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53A9E" w:rsidR="00B01161" w:rsidP="009D526E" w:rsidRDefault="00B01161" w14:paraId="5DE9B254" w14:textId="4929EE9E">
      <w:pPr>
        <w:rPr>
          <w:rFonts w:cs="Arial"/>
        </w:rPr>
      </w:pPr>
    </w:p>
    <w:tbl>
      <w:tblPr>
        <w:tblStyle w:val="TableGrid"/>
        <w:tblpPr w:leftFromText="180" w:rightFromText="180" w:vertAnchor="text" w:horzAnchor="margin" w:tblpX="-612" w:tblpY="875"/>
        <w:tblW w:w="9169" w:type="dxa"/>
        <w:tblLook w:val="04A0" w:firstRow="1" w:lastRow="0" w:firstColumn="1" w:lastColumn="0" w:noHBand="0" w:noVBand="1"/>
      </w:tblPr>
      <w:tblGrid>
        <w:gridCol w:w="612"/>
        <w:gridCol w:w="7225"/>
        <w:gridCol w:w="1332"/>
      </w:tblGrid>
      <w:tr w:rsidRPr="00C53A9E" w:rsidR="00B01161" w:rsidTr="0A978755" w14:paraId="10E9DBF3" w14:textId="77777777">
        <w:trPr>
          <w:gridBefore w:val="1"/>
          <w:gridAfter w:val="1"/>
          <w:wBefore w:w="612" w:type="dxa"/>
          <w:wAfter w:w="1332" w:type="dxa"/>
        </w:trPr>
        <w:tc>
          <w:tcPr>
            <w:tcW w:w="7225" w:type="dxa"/>
            <w:tcBorders>
              <w:top w:val="nil"/>
              <w:left w:val="single" w:color="243569" w:sz="36" w:space="0"/>
              <w:bottom w:val="nil"/>
              <w:right w:val="nil"/>
            </w:tcBorders>
            <w:tcMar/>
          </w:tcPr>
          <w:p w:rsidRPr="00321A40" w:rsidR="00B01161" w:rsidP="00994EDC" w:rsidRDefault="00321A40" w14:paraId="7B1933EC" w14:textId="0AC83BD1">
            <w:pPr>
              <w:pStyle w:val="FrontCoverTitle"/>
              <w:framePr w:hSpace="0" w:wrap="auto" w:hAnchor="text" w:vAnchor="margin" w:yAlign="inline"/>
              <w:rPr>
                <w:rFonts w:cs="Arial"/>
                <w:sz w:val="56"/>
                <w:szCs w:val="56"/>
              </w:rPr>
            </w:pPr>
            <w:bookmarkStart w:name="_Hlk51517586" w:id="0"/>
            <w:r w:rsidRPr="00321A40">
              <w:rPr>
                <w:rFonts w:cs="Arial"/>
                <w:bCs/>
                <w:sz w:val="56"/>
                <w:szCs w:val="56"/>
              </w:rPr>
              <w:t>Compliance With Safeguarding</w:t>
            </w:r>
            <w:r w:rsidRPr="00321A40">
              <w:rPr>
                <w:rFonts w:cs="Arial"/>
                <w:bCs/>
                <w:i/>
                <w:iCs/>
                <w:sz w:val="56"/>
                <w:szCs w:val="56"/>
              </w:rPr>
              <w:t>-</w:t>
            </w:r>
            <w:r w:rsidRPr="00321A40">
              <w:rPr>
                <w:b w:val="0"/>
                <w:i/>
                <w:iCs/>
                <w:color w:val="auto"/>
                <w:sz w:val="56"/>
                <w:szCs w:val="56"/>
              </w:rPr>
              <w:t xml:space="preserve"> </w:t>
            </w:r>
            <w:r w:rsidRPr="00321A40">
              <w:rPr>
                <w:rFonts w:cs="Arial"/>
                <w:bCs/>
                <w:i/>
                <w:iCs/>
                <w:sz w:val="56"/>
                <w:szCs w:val="56"/>
              </w:rPr>
              <w:t>Child Welfare Annual Report 2024-25</w:t>
            </w:r>
          </w:p>
        </w:tc>
      </w:tr>
      <w:tr w:rsidRPr="00C53A9E" w:rsidR="00B01161" w:rsidTr="0A978755" w14:paraId="39EB05FF" w14:textId="77777777">
        <w:trPr>
          <w:gridBefore w:val="1"/>
          <w:gridAfter w:val="1"/>
          <w:wBefore w:w="612" w:type="dxa"/>
          <w:wAfter w:w="1332" w:type="dxa"/>
          <w:trHeight w:val="907"/>
        </w:trPr>
        <w:tc>
          <w:tcPr>
            <w:tcW w:w="7225" w:type="dxa"/>
            <w:tcBorders>
              <w:top w:val="nil"/>
              <w:left w:val="nil"/>
              <w:bottom w:val="nil"/>
              <w:right w:val="nil"/>
            </w:tcBorders>
            <w:tcMar/>
          </w:tcPr>
          <w:p w:rsidRPr="00C53A9E" w:rsidR="00B01161" w:rsidP="00994EDC" w:rsidRDefault="00B01161" w14:paraId="76A7AC73" w14:textId="77777777">
            <w:pPr>
              <w:rPr>
                <w:rFonts w:cs="Arial"/>
                <w:b/>
                <w:bCs/>
                <w:color w:val="243569"/>
                <w:sz w:val="52"/>
                <w:szCs w:val="52"/>
                <w14:textOutline w14:w="9525" w14:cap="rnd" w14:cmpd="sng" w14:algn="ctr">
                  <w14:noFill/>
                  <w14:prstDash w14:val="solid"/>
                  <w14:bevel/>
                </w14:textOutline>
              </w:rPr>
            </w:pPr>
          </w:p>
          <w:p w:rsidRPr="00C53A9E" w:rsidR="00B01161" w:rsidP="00994EDC" w:rsidRDefault="00B01161" w14:paraId="198FBA4E" w14:textId="77777777">
            <w:pPr>
              <w:rPr>
                <w:rFonts w:cs="Arial"/>
                <w:b/>
                <w:bCs/>
                <w:color w:val="243569"/>
                <w:sz w:val="52"/>
                <w:szCs w:val="52"/>
                <w14:textOutline w14:w="9525" w14:cap="rnd" w14:cmpd="sng" w14:algn="ctr">
                  <w14:noFill/>
                  <w14:prstDash w14:val="solid"/>
                  <w14:bevel/>
                </w14:textOutline>
              </w:rPr>
            </w:pPr>
          </w:p>
        </w:tc>
      </w:tr>
      <w:tr w:rsidRPr="00C53A9E" w:rsidR="00B01161" w:rsidTr="0A978755" w14:paraId="2AA23476" w14:textId="77777777">
        <w:trPr>
          <w:gridBefore w:val="1"/>
          <w:gridAfter w:val="1"/>
          <w:wBefore w:w="612" w:type="dxa"/>
          <w:wAfter w:w="1332" w:type="dxa"/>
          <w:trHeight w:val="841"/>
        </w:trPr>
        <w:tc>
          <w:tcPr>
            <w:tcW w:w="7225" w:type="dxa"/>
            <w:tcBorders>
              <w:top w:val="nil"/>
              <w:left w:val="single" w:color="243569" w:sz="36" w:space="0"/>
              <w:bottom w:val="nil"/>
              <w:right w:val="nil"/>
            </w:tcBorders>
            <w:tcMar/>
          </w:tcPr>
          <w:p w:rsidRPr="00C53A9E" w:rsidR="00B64996" w:rsidP="00994EDC" w:rsidRDefault="002E567A" w14:paraId="48637592" w14:textId="693BFAA5">
            <w:pPr>
              <w:pStyle w:val="FrontCoverSubtitle"/>
              <w:framePr w:hSpace="0" w:wrap="auto" w:hAnchor="text" w:vAnchor="margin" w:yAlign="inline"/>
              <w:rPr>
                <w:rFonts w:cs="Arial"/>
              </w:rPr>
            </w:pPr>
            <w:r>
              <w:rPr>
                <w:rFonts w:cs="Arial"/>
              </w:rPr>
              <w:t>OPCC Scrutiny Report</w:t>
            </w:r>
            <w:r w:rsidRPr="00C53A9E" w:rsidR="00B64996">
              <w:rPr>
                <w:rFonts w:cs="Arial"/>
              </w:rPr>
              <w:t xml:space="preserve"> </w:t>
            </w:r>
          </w:p>
        </w:tc>
      </w:tr>
      <w:tr w:rsidRPr="00C53A9E" w:rsidR="00B01161" w:rsidTr="0A978755" w14:paraId="294B6EDD" w14:textId="77777777">
        <w:trPr>
          <w:trHeight w:val="1515"/>
        </w:trPr>
        <w:tc>
          <w:tcPr>
            <w:tcW w:w="9169" w:type="dxa"/>
            <w:gridSpan w:val="3"/>
            <w:tcBorders>
              <w:top w:val="nil"/>
              <w:left w:val="nil"/>
              <w:bottom w:val="nil"/>
              <w:right w:val="nil"/>
            </w:tcBorders>
            <w:tcMar/>
          </w:tcPr>
          <w:p w:rsidRPr="00C53A9E" w:rsidR="00B01161" w:rsidP="00994EDC" w:rsidRDefault="00B01161" w14:paraId="1CA1AAF5" w14:textId="39569C1A">
            <w:pPr>
              <w:pStyle w:val="Heading1"/>
              <w:rPr>
                <w:rFonts w:cs="Arial"/>
                <w:sz w:val="52"/>
                <w:szCs w:val="52"/>
              </w:rPr>
            </w:pPr>
            <w:bookmarkStart w:name="_Toc51517306" w:id="1"/>
          </w:p>
          <w:p w:rsidRPr="00C53A9E" w:rsidR="00B64996" w:rsidP="00B64996" w:rsidRDefault="00B64996" w14:paraId="4AAF6451" w14:textId="77777777">
            <w:pPr>
              <w:rPr>
                <w:rFonts w:cs="Arial"/>
                <w:sz w:val="52"/>
                <w:szCs w:val="52"/>
              </w:rPr>
            </w:pPr>
          </w:p>
          <w:p w:rsidRPr="00C53A9E" w:rsidR="00B01161" w:rsidP="00994EDC" w:rsidRDefault="00B64996" w14:paraId="4D921A4A" w14:textId="7CB037CF">
            <w:pPr>
              <w:pStyle w:val="FrontCoverSubtitle"/>
              <w:framePr w:hSpace="0" w:wrap="auto" w:hAnchor="text" w:vAnchor="margin" w:yAlign="inline"/>
              <w:rPr>
                <w:rFonts w:cs="Arial"/>
              </w:rPr>
            </w:pPr>
            <w:r w:rsidRPr="0A978755" w:rsidR="00B64996">
              <w:rPr>
                <w:rFonts w:cs="Arial"/>
              </w:rPr>
              <w:t xml:space="preserve">    </w:t>
            </w:r>
            <w:bookmarkEnd w:id="1"/>
            <w:r w:rsidRPr="0A978755" w:rsidR="00321A40">
              <w:rPr>
                <w:rFonts w:cs="Arial"/>
              </w:rPr>
              <w:t xml:space="preserve">January </w:t>
            </w:r>
            <w:r w:rsidRPr="0A978755" w:rsidR="00A91EDA">
              <w:rPr>
                <w:rFonts w:cs="Arial"/>
              </w:rPr>
              <w:t>202</w:t>
            </w:r>
            <w:r w:rsidRPr="0A978755" w:rsidR="7500455D">
              <w:rPr>
                <w:rFonts w:cs="Arial"/>
              </w:rPr>
              <w:t>5</w:t>
            </w:r>
          </w:p>
          <w:p w:rsidRPr="00C53A9E" w:rsidR="00E37324" w:rsidP="00994EDC" w:rsidRDefault="00E37324" w14:paraId="2EDB5CEB" w14:textId="77777777">
            <w:pPr>
              <w:pStyle w:val="FrontCoverSubtitle"/>
              <w:framePr w:hSpace="0" w:wrap="auto" w:hAnchor="text" w:vAnchor="margin" w:yAlign="inline"/>
              <w:rPr>
                <w:rFonts w:cs="Arial"/>
              </w:rPr>
            </w:pPr>
          </w:p>
          <w:p w:rsidRPr="00C53A9E" w:rsidR="00E37324" w:rsidP="00994EDC" w:rsidRDefault="00E37324" w14:paraId="7E0D5FBC" w14:textId="77777777">
            <w:pPr>
              <w:pStyle w:val="FrontCoverSubtitle"/>
              <w:framePr w:hSpace="0" w:wrap="auto" w:hAnchor="text" w:vAnchor="margin" w:yAlign="inline"/>
              <w:rPr>
                <w:rFonts w:cs="Arial"/>
              </w:rPr>
            </w:pPr>
          </w:p>
          <w:p w:rsidRPr="00C53A9E" w:rsidR="00E37324" w:rsidP="00994EDC" w:rsidRDefault="00E37324" w14:paraId="4F2B48A4" w14:textId="77777777">
            <w:pPr>
              <w:pStyle w:val="FrontCoverSubtitle"/>
              <w:framePr w:hSpace="0" w:wrap="auto" w:hAnchor="text" w:vAnchor="margin" w:yAlign="inline"/>
              <w:rPr>
                <w:rFonts w:cs="Arial"/>
              </w:rPr>
            </w:pPr>
          </w:p>
          <w:p w:rsidRPr="00C53A9E" w:rsidR="00E37324" w:rsidP="00994EDC" w:rsidRDefault="00E37324" w14:paraId="5D1AC39E" w14:textId="77777777">
            <w:pPr>
              <w:pStyle w:val="FrontCoverSubtitle"/>
              <w:framePr w:hSpace="0" w:wrap="auto" w:hAnchor="text" w:vAnchor="margin" w:yAlign="inline"/>
              <w:rPr>
                <w:rFonts w:cs="Arial"/>
              </w:rPr>
            </w:pPr>
          </w:p>
          <w:p w:rsidRPr="00C53A9E" w:rsidR="00E37324" w:rsidP="00994EDC" w:rsidRDefault="00E37324" w14:paraId="3D08B434" w14:textId="77777777">
            <w:pPr>
              <w:pStyle w:val="FrontCoverSubtitle"/>
              <w:framePr w:hSpace="0" w:wrap="auto" w:hAnchor="text" w:vAnchor="margin" w:yAlign="inline"/>
              <w:rPr>
                <w:rFonts w:cs="Arial"/>
              </w:rPr>
            </w:pPr>
          </w:p>
          <w:p w:rsidR="00E37324" w:rsidP="00994EDC" w:rsidRDefault="00E37324" w14:paraId="24B736C2" w14:textId="77777777">
            <w:pPr>
              <w:pStyle w:val="FrontCoverSubtitle"/>
              <w:framePr w:hSpace="0" w:wrap="auto" w:hAnchor="text" w:vAnchor="margin" w:yAlign="inline"/>
              <w:rPr>
                <w:rFonts w:cs="Arial"/>
              </w:rPr>
            </w:pPr>
          </w:p>
          <w:p w:rsidRPr="00C53A9E" w:rsidR="00321A40" w:rsidP="00994EDC" w:rsidRDefault="00321A40" w14:paraId="50BA7AD1" w14:textId="77777777">
            <w:pPr>
              <w:pStyle w:val="FrontCoverSubtitle"/>
              <w:framePr w:hSpace="0" w:wrap="auto" w:hAnchor="text" w:vAnchor="margin" w:yAlign="inline"/>
              <w:rPr>
                <w:rFonts w:cs="Arial"/>
              </w:rPr>
            </w:pPr>
          </w:p>
          <w:p w:rsidR="00B64996" w:rsidP="00994EDC" w:rsidRDefault="00B64996" w14:paraId="153ED8EB" w14:textId="77777777">
            <w:pPr>
              <w:pStyle w:val="FrontCoverSubtitle"/>
              <w:framePr w:hSpace="0" w:wrap="auto" w:hAnchor="text" w:vAnchor="margin" w:yAlign="inline"/>
              <w:rPr>
                <w:rFonts w:cs="Arial"/>
                <w:sz w:val="24"/>
                <w:szCs w:val="24"/>
              </w:rPr>
            </w:pPr>
          </w:p>
          <w:p w:rsidR="008E2C02" w:rsidP="00994EDC" w:rsidRDefault="008E2C02" w14:paraId="1F293DCE" w14:textId="77777777">
            <w:pPr>
              <w:pStyle w:val="FrontCoverSubtitle"/>
              <w:framePr w:hSpace="0" w:wrap="auto" w:hAnchor="text" w:vAnchor="margin" w:yAlign="inline"/>
              <w:rPr>
                <w:rFonts w:cs="Arial"/>
                <w:sz w:val="24"/>
                <w:szCs w:val="24"/>
              </w:rPr>
            </w:pPr>
          </w:p>
          <w:p w:rsidR="008E2C02" w:rsidP="00994EDC" w:rsidRDefault="008E2C02" w14:paraId="5DE03F49" w14:textId="77777777">
            <w:pPr>
              <w:pStyle w:val="FrontCoverSubtitle"/>
              <w:framePr w:hSpace="0" w:wrap="auto" w:hAnchor="text" w:vAnchor="margin" w:yAlign="inline"/>
              <w:rPr>
                <w:rFonts w:cs="Arial"/>
                <w:sz w:val="24"/>
                <w:szCs w:val="24"/>
              </w:rPr>
            </w:pPr>
          </w:p>
          <w:p w:rsidR="109CBBEF" w:rsidP="109CBBEF" w:rsidRDefault="109CBBEF" w14:paraId="6A19C53A" w14:textId="1F56D04D">
            <w:pPr>
              <w:pStyle w:val="FrontCoverSubtitle"/>
              <w:framePr w:hSpace="0" w:wrap="auto" w:hAnchor="text" w:vAnchor="margin" w:yAlign="inline"/>
              <w:rPr>
                <w:rFonts w:cs="Arial"/>
                <w:sz w:val="24"/>
                <w:szCs w:val="24"/>
              </w:rPr>
            </w:pPr>
          </w:p>
          <w:p w:rsidR="109CBBEF" w:rsidP="109CBBEF" w:rsidRDefault="109CBBEF" w14:paraId="7ADB21D1" w14:textId="4F3E2736">
            <w:pPr>
              <w:pStyle w:val="FrontCoverSubtitle"/>
              <w:framePr w:hSpace="0" w:wrap="auto" w:hAnchor="text" w:vAnchor="margin" w:yAlign="inline"/>
              <w:rPr>
                <w:rFonts w:cs="Arial"/>
                <w:sz w:val="24"/>
                <w:szCs w:val="24"/>
              </w:rPr>
            </w:pPr>
          </w:p>
          <w:p w:rsidR="109CBBEF" w:rsidP="109CBBEF" w:rsidRDefault="109CBBEF" w14:paraId="242271B9" w14:textId="0AD6C4DB">
            <w:pPr>
              <w:pStyle w:val="FrontCoverSubtitle"/>
              <w:framePr w:hSpace="0" w:wrap="auto" w:hAnchor="text" w:vAnchor="margin" w:yAlign="inline"/>
              <w:rPr>
                <w:rFonts w:cs="Arial"/>
                <w:sz w:val="24"/>
                <w:szCs w:val="24"/>
              </w:rPr>
            </w:pPr>
          </w:p>
          <w:p w:rsidR="109CBBEF" w:rsidP="109CBBEF" w:rsidRDefault="109CBBEF" w14:paraId="69C34B51" w14:textId="07173F50">
            <w:pPr>
              <w:pStyle w:val="FrontCoverSubtitle"/>
              <w:framePr w:hSpace="0" w:wrap="auto" w:hAnchor="text" w:vAnchor="margin" w:yAlign="inline"/>
              <w:rPr>
                <w:rFonts w:cs="Arial"/>
                <w:sz w:val="24"/>
                <w:szCs w:val="24"/>
              </w:rPr>
            </w:pPr>
          </w:p>
          <w:p w:rsidR="109CBBEF" w:rsidP="109CBBEF" w:rsidRDefault="109CBBEF" w14:paraId="6A8798B1" w14:textId="144DFA97">
            <w:pPr>
              <w:pStyle w:val="FrontCoverSubtitle"/>
              <w:framePr w:hSpace="0" w:wrap="auto" w:hAnchor="text" w:vAnchor="margin" w:yAlign="inline"/>
              <w:rPr>
                <w:rFonts w:cs="Arial"/>
                <w:sz w:val="24"/>
                <w:szCs w:val="24"/>
              </w:rPr>
            </w:pPr>
          </w:p>
          <w:p w:rsidRPr="00C53A9E" w:rsidR="008E2C02" w:rsidP="00994EDC" w:rsidRDefault="008E2C02" w14:paraId="40E7A1BB" w14:textId="77777777">
            <w:pPr>
              <w:pStyle w:val="FrontCoverSubtitle"/>
              <w:framePr w:hSpace="0" w:wrap="auto" w:hAnchor="text" w:vAnchor="margin" w:yAlign="inline"/>
              <w:rPr>
                <w:rFonts w:cs="Arial"/>
                <w:sz w:val="24"/>
                <w:szCs w:val="24"/>
              </w:rPr>
            </w:pPr>
          </w:p>
          <w:p w:rsidRPr="00C53A9E" w:rsidR="00E37324" w:rsidP="00994EDC" w:rsidRDefault="00E37324" w14:paraId="2CEB53D1" w14:textId="1F0D85F1">
            <w:pPr>
              <w:pStyle w:val="FrontCoverSubtitle"/>
              <w:framePr w:hSpace="0" w:wrap="auto" w:hAnchor="text" w:vAnchor="margin" w:yAlign="inline"/>
              <w:numPr>
                <w:ilvl w:val="0"/>
                <w:numId w:val="16"/>
              </w:numPr>
              <w:rPr>
                <w:rFonts w:cs="Arial"/>
                <w:sz w:val="32"/>
                <w:szCs w:val="32"/>
              </w:rPr>
            </w:pPr>
            <w:r w:rsidRPr="00C53A9E">
              <w:rPr>
                <w:rFonts w:cs="Arial"/>
                <w:sz w:val="32"/>
                <w:szCs w:val="32"/>
              </w:rPr>
              <w:t>PURPOSE AND RECOMMENDATION</w:t>
            </w:r>
          </w:p>
          <w:p w:rsidRPr="00C53A9E" w:rsidR="00980BEC" w:rsidP="00980BEC" w:rsidRDefault="00980BEC" w14:paraId="6D886CE0" w14:textId="77777777">
            <w:pPr>
              <w:pStyle w:val="FrontCoverSubtitle"/>
              <w:framePr w:hSpace="0" w:wrap="auto" w:hAnchor="text" w:vAnchor="margin" w:yAlign="inline"/>
              <w:ind w:left="1080"/>
              <w:jc w:val="both"/>
              <w:rPr>
                <w:rFonts w:cs="Arial"/>
                <w:sz w:val="32"/>
                <w:szCs w:val="32"/>
              </w:rPr>
            </w:pPr>
          </w:p>
          <w:p w:rsidRPr="004A246C" w:rsidR="00E37324" w:rsidP="00994EDC" w:rsidRDefault="00CB6988" w14:paraId="64D8361B" w14:textId="4C184891">
            <w:pPr>
              <w:pStyle w:val="FrontCoverSubtitle"/>
              <w:framePr w:hSpace="0" w:wrap="auto" w:hAnchor="text" w:vAnchor="margin" w:yAlign="inline"/>
              <w:numPr>
                <w:ilvl w:val="1"/>
                <w:numId w:val="16"/>
              </w:numPr>
              <w:jc w:val="both"/>
              <w:rPr>
                <w:rFonts w:cs="Arial"/>
                <w:sz w:val="32"/>
                <w:szCs w:val="32"/>
              </w:rPr>
            </w:pPr>
            <w:r w:rsidRPr="004A246C">
              <w:rPr>
                <w:rFonts w:cs="Arial"/>
                <w:b w:val="0"/>
                <w:color w:val="auto"/>
                <w:sz w:val="24"/>
                <w:szCs w:val="24"/>
              </w:rPr>
              <w:t>This</w:t>
            </w:r>
            <w:r w:rsidRPr="004A246C" w:rsidR="00E37324">
              <w:rPr>
                <w:rFonts w:cs="Arial"/>
                <w:b w:val="0"/>
                <w:color w:val="auto"/>
                <w:sz w:val="24"/>
                <w:szCs w:val="24"/>
              </w:rPr>
              <w:t xml:space="preserve"> report is </w:t>
            </w:r>
            <w:r w:rsidR="004A246C">
              <w:rPr>
                <w:rFonts w:cs="Arial"/>
                <w:b w:val="0"/>
                <w:color w:val="auto"/>
                <w:sz w:val="24"/>
                <w:szCs w:val="24"/>
              </w:rPr>
              <w:t>provided for the purposes of assurance and scrutiny.</w:t>
            </w:r>
          </w:p>
          <w:p w:rsidRPr="004A246C" w:rsidR="00E37324" w:rsidP="00994EDC" w:rsidRDefault="00E37324" w14:paraId="5D7AC7B6" w14:textId="77777777">
            <w:pPr>
              <w:pStyle w:val="FrontCoverSubtitle"/>
              <w:framePr w:hSpace="0" w:wrap="auto" w:hAnchor="text" w:vAnchor="margin" w:yAlign="inline"/>
              <w:ind w:left="1080"/>
              <w:jc w:val="both"/>
              <w:rPr>
                <w:rFonts w:cs="Arial"/>
                <w:sz w:val="24"/>
                <w:szCs w:val="24"/>
              </w:rPr>
            </w:pPr>
          </w:p>
          <w:p w:rsidRPr="00A062F6" w:rsidR="00E37324" w:rsidP="00A062F6" w:rsidRDefault="00E37324" w14:paraId="573C29A2" w14:textId="0C07BF9A">
            <w:pPr>
              <w:pStyle w:val="FrontCoverSubtitle"/>
              <w:framePr w:hSpace="0" w:wrap="auto" w:hAnchor="text" w:vAnchor="margin" w:yAlign="inline"/>
              <w:numPr>
                <w:ilvl w:val="1"/>
                <w:numId w:val="16"/>
              </w:numPr>
              <w:jc w:val="both"/>
              <w:rPr>
                <w:rFonts w:cs="Arial"/>
                <w:b w:val="0"/>
                <w:color w:val="auto"/>
                <w:sz w:val="24"/>
                <w:szCs w:val="24"/>
              </w:rPr>
            </w:pPr>
            <w:r w:rsidRPr="004A246C">
              <w:rPr>
                <w:rFonts w:cs="Arial"/>
                <w:b w:val="0"/>
                <w:color w:val="auto"/>
                <w:sz w:val="24"/>
                <w:szCs w:val="24"/>
              </w:rPr>
              <w:t xml:space="preserve">There </w:t>
            </w:r>
            <w:r w:rsidRPr="00A062F6">
              <w:rPr>
                <w:rFonts w:cs="Arial"/>
                <w:bCs/>
                <w:i/>
                <w:iCs/>
                <w:color w:val="auto"/>
                <w:sz w:val="24"/>
                <w:szCs w:val="24"/>
              </w:rPr>
              <w:t>are</w:t>
            </w:r>
            <w:r w:rsidRPr="00A062F6" w:rsidR="00A062F6">
              <w:rPr>
                <w:rFonts w:cs="Arial"/>
                <w:bCs/>
                <w:i/>
                <w:iCs/>
                <w:color w:val="auto"/>
                <w:sz w:val="24"/>
                <w:szCs w:val="24"/>
              </w:rPr>
              <w:t xml:space="preserve"> </w:t>
            </w:r>
            <w:r w:rsidRPr="00A062F6">
              <w:rPr>
                <w:rFonts w:cs="Arial"/>
                <w:bCs/>
                <w:i/>
                <w:iCs/>
                <w:color w:val="auto"/>
                <w:sz w:val="24"/>
                <w:szCs w:val="24"/>
              </w:rPr>
              <w:t>no</w:t>
            </w:r>
            <w:r w:rsidR="00A062F6">
              <w:rPr>
                <w:rFonts w:cs="Arial"/>
                <w:b w:val="0"/>
                <w:color w:val="auto"/>
                <w:sz w:val="24"/>
                <w:szCs w:val="24"/>
              </w:rPr>
              <w:t xml:space="preserve"> </w:t>
            </w:r>
            <w:r w:rsidRPr="00A062F6">
              <w:rPr>
                <w:rFonts w:cs="Arial"/>
                <w:b w:val="0"/>
                <w:color w:val="auto"/>
                <w:sz w:val="24"/>
                <w:szCs w:val="24"/>
              </w:rPr>
              <w:t>recommendations made requiring a decision.</w:t>
            </w:r>
          </w:p>
          <w:p w:rsidRPr="00C53A9E" w:rsidR="00E37324" w:rsidP="00994EDC" w:rsidRDefault="00E37324" w14:paraId="76C5F762" w14:textId="77777777">
            <w:pPr>
              <w:pStyle w:val="ListParagraph"/>
              <w:rPr>
                <w:rFonts w:cs="Arial"/>
                <w:b/>
              </w:rPr>
            </w:pPr>
          </w:p>
          <w:p w:rsidRPr="00C53A9E" w:rsidR="00E37324" w:rsidP="00994EDC" w:rsidRDefault="00E37324" w14:paraId="23B073F2" w14:textId="636DD2F9">
            <w:pPr>
              <w:pStyle w:val="FrontCoverSubtitle"/>
              <w:framePr w:hSpace="0" w:wrap="auto" w:hAnchor="text" w:vAnchor="margin" w:yAlign="inline"/>
              <w:numPr>
                <w:ilvl w:val="0"/>
                <w:numId w:val="16"/>
              </w:numPr>
              <w:rPr>
                <w:rFonts w:cs="Arial"/>
                <w:sz w:val="32"/>
                <w:szCs w:val="32"/>
              </w:rPr>
            </w:pPr>
            <w:r w:rsidRPr="00C53A9E">
              <w:rPr>
                <w:rFonts w:cs="Arial"/>
                <w:sz w:val="32"/>
                <w:szCs w:val="32"/>
              </w:rPr>
              <w:t>I</w:t>
            </w:r>
            <w:r w:rsidRPr="00C53A9E">
              <w:rPr>
                <w:rStyle w:val="IntenseEmphasis"/>
                <w:rFonts w:cs="Arial" w:eastAsiaTheme="majorEastAsia"/>
                <w:i w:val="0"/>
                <w:sz w:val="32"/>
                <w:szCs w:val="32"/>
              </w:rPr>
              <w:t>NTRODUCTION &amp; BACKGROUND</w:t>
            </w:r>
            <w:r w:rsidRPr="00C53A9E">
              <w:rPr>
                <w:rFonts w:cs="Arial"/>
                <w:sz w:val="32"/>
                <w:szCs w:val="32"/>
              </w:rPr>
              <w:t xml:space="preserve"> </w:t>
            </w:r>
          </w:p>
          <w:p w:rsidRPr="00C53A9E" w:rsidR="00980BEC" w:rsidP="00980BEC" w:rsidRDefault="00980BEC" w14:paraId="2F0FF037" w14:textId="77777777">
            <w:pPr>
              <w:pStyle w:val="FrontCoverSubtitle"/>
              <w:framePr w:hSpace="0" w:wrap="auto" w:hAnchor="text" w:vAnchor="margin" w:yAlign="inline"/>
              <w:ind w:left="1080"/>
              <w:jc w:val="both"/>
              <w:rPr>
                <w:rFonts w:cs="Arial"/>
                <w:color w:val="auto"/>
                <w:sz w:val="32"/>
                <w:szCs w:val="32"/>
              </w:rPr>
            </w:pPr>
          </w:p>
          <w:p w:rsidRPr="00321A40" w:rsidR="00321A40" w:rsidP="109CBBEF" w:rsidRDefault="00321A40" w14:paraId="41B3BC86" w14:textId="0D2748B1">
            <w:pPr>
              <w:pStyle w:val="FrontCoverSubtitle"/>
              <w:framePr w:hSpace="0" w:wrap="auto" w:hAnchor="text" w:vAnchor="margin" w:yAlign="inline"/>
              <w:numPr>
                <w:ilvl w:val="1"/>
                <w:numId w:val="16"/>
              </w:numPr>
              <w:jc w:val="both"/>
              <w:rPr>
                <w:b w:val="0"/>
                <w:color w:val="auto"/>
                <w:sz w:val="24"/>
                <w:szCs w:val="24"/>
              </w:rPr>
            </w:pPr>
            <w:r w:rsidRPr="109CBBEF">
              <w:rPr>
                <w:b w:val="0"/>
                <w:color w:val="auto"/>
                <w:sz w:val="24"/>
                <w:szCs w:val="24"/>
              </w:rPr>
              <w:t>The Compliance with Safeguarding - Child Welfare Annual Report 2024-25 presentation provides an update on how statutory obligations to safeguard children and promote their welfare are being met under Sections 10 &amp; 11 of the Children Act 20041</w:t>
            </w:r>
            <w:r w:rsidRPr="109CBBEF" w:rsidR="0750E218">
              <w:rPr>
                <w:b w:val="0"/>
                <w:color w:val="auto"/>
                <w:sz w:val="24"/>
                <w:szCs w:val="24"/>
              </w:rPr>
              <w:t xml:space="preserve">. </w:t>
            </w:r>
            <w:r w:rsidRPr="109CBBEF">
              <w:rPr>
                <w:b w:val="0"/>
                <w:color w:val="auto"/>
                <w:sz w:val="24"/>
                <w:szCs w:val="24"/>
              </w:rPr>
              <w:t>Th</w:t>
            </w:r>
            <w:r w:rsidRPr="109CBBEF" w:rsidR="003E62C8">
              <w:rPr>
                <w:b w:val="0"/>
                <w:color w:val="auto"/>
                <w:sz w:val="24"/>
                <w:szCs w:val="24"/>
              </w:rPr>
              <w:t>is has been done via a pre</w:t>
            </w:r>
            <w:r w:rsidRPr="109CBBEF" w:rsidR="007F4E7B">
              <w:rPr>
                <w:b w:val="0"/>
                <w:color w:val="auto"/>
                <w:sz w:val="24"/>
                <w:szCs w:val="24"/>
              </w:rPr>
              <w:t>sentation attached in appendix 1</w:t>
            </w:r>
            <w:r w:rsidRPr="109CBBEF" w:rsidR="4CAC14A6">
              <w:rPr>
                <w:b w:val="0"/>
                <w:color w:val="auto"/>
                <w:sz w:val="24"/>
                <w:szCs w:val="24"/>
              </w:rPr>
              <w:t xml:space="preserve">. </w:t>
            </w:r>
            <w:r w:rsidRPr="109CBBEF" w:rsidR="007F4E7B">
              <w:rPr>
                <w:b w:val="0"/>
                <w:color w:val="auto"/>
                <w:sz w:val="24"/>
                <w:szCs w:val="24"/>
              </w:rPr>
              <w:t>The</w:t>
            </w:r>
            <w:r w:rsidRPr="109CBBEF">
              <w:rPr>
                <w:b w:val="0"/>
                <w:color w:val="auto"/>
                <w:sz w:val="24"/>
                <w:szCs w:val="24"/>
              </w:rPr>
              <w:t xml:space="preserve"> aim of the presentation is to show what is working well, developing areas, and future aspirations in child protection.</w:t>
            </w:r>
          </w:p>
          <w:p w:rsidRPr="00321A40" w:rsidR="001813D6" w:rsidP="001813D6" w:rsidRDefault="001813D6" w14:paraId="7A5592F9" w14:textId="77777777">
            <w:pPr>
              <w:pStyle w:val="FrontCoverSubtitle"/>
              <w:framePr w:hSpace="0" w:wrap="auto" w:hAnchor="text" w:vAnchor="margin" w:yAlign="inline"/>
              <w:ind w:left="1080"/>
              <w:jc w:val="both"/>
              <w:rPr>
                <w:b w:val="0"/>
                <w:color w:val="auto"/>
                <w:sz w:val="24"/>
                <w:szCs w:val="24"/>
              </w:rPr>
            </w:pPr>
          </w:p>
          <w:p w:rsidRPr="00321A40" w:rsidR="00AB4647" w:rsidP="00321A40" w:rsidRDefault="00321A40" w14:paraId="3978AC1A" w14:textId="275441F0">
            <w:pPr>
              <w:pStyle w:val="FrontCoverSubtitle"/>
              <w:framePr w:hSpace="0" w:wrap="auto" w:hAnchor="text" w:vAnchor="margin" w:yAlign="inline"/>
              <w:ind w:left="1080"/>
              <w:jc w:val="both"/>
              <w:rPr>
                <w:rFonts w:cs="Arial"/>
                <w:b w:val="0"/>
                <w:bCs/>
                <w:color w:val="auto"/>
              </w:rPr>
            </w:pPr>
            <w:r w:rsidRPr="00321A40">
              <w:rPr>
                <w:b w:val="0"/>
                <w:bCs/>
                <w:color w:val="auto"/>
                <w:sz w:val="24"/>
                <w:szCs w:val="24"/>
              </w:rPr>
              <w:t>Emphasis is placed on ensuring the voice of the child is central to service delivery and partnership working.</w:t>
            </w:r>
          </w:p>
          <w:p w:rsidRPr="00C53A9E" w:rsidR="007E5E47" w:rsidP="007E5E47" w:rsidRDefault="007E5E47" w14:paraId="7B3BB5BA" w14:textId="77777777">
            <w:pPr>
              <w:pStyle w:val="FrontCoverSubtitle"/>
              <w:framePr w:hSpace="0" w:wrap="auto" w:hAnchor="text" w:vAnchor="margin" w:yAlign="inline"/>
              <w:ind w:left="1080"/>
              <w:jc w:val="both"/>
              <w:rPr>
                <w:rFonts w:cs="Arial"/>
                <w:sz w:val="32"/>
                <w:szCs w:val="32"/>
              </w:rPr>
            </w:pPr>
          </w:p>
          <w:p w:rsidRPr="00C53A9E" w:rsidR="001A2B4A" w:rsidP="00994EDC" w:rsidRDefault="001A2B4A" w14:paraId="568F5D81" w14:textId="08E2D6DE">
            <w:pPr>
              <w:pStyle w:val="FrontCoverSubtitle"/>
              <w:framePr w:hSpace="0" w:wrap="auto" w:hAnchor="text" w:vAnchor="margin" w:yAlign="inline"/>
              <w:numPr>
                <w:ilvl w:val="0"/>
                <w:numId w:val="16"/>
              </w:numPr>
              <w:rPr>
                <w:rFonts w:cs="Arial"/>
                <w:sz w:val="32"/>
                <w:szCs w:val="32"/>
              </w:rPr>
            </w:pPr>
            <w:r w:rsidRPr="00C53A9E">
              <w:rPr>
                <w:rFonts w:cs="Arial"/>
                <w:sz w:val="32"/>
                <w:szCs w:val="32"/>
              </w:rPr>
              <w:t>ISS</w:t>
            </w:r>
            <w:r w:rsidRPr="00C53A9E">
              <w:rPr>
                <w:rStyle w:val="IntenseEmphasis"/>
                <w:rFonts w:cs="Arial" w:eastAsiaTheme="majorEastAsia"/>
                <w:i w:val="0"/>
                <w:sz w:val="32"/>
                <w:szCs w:val="32"/>
              </w:rPr>
              <w:t>UES FOR CONSIDERATION</w:t>
            </w:r>
          </w:p>
          <w:p w:rsidRPr="00C53A9E" w:rsidR="00980BEC" w:rsidP="00980BEC" w:rsidRDefault="00980BEC" w14:paraId="5694E745" w14:textId="77777777">
            <w:pPr>
              <w:pStyle w:val="FrontCoverSubtitle"/>
              <w:framePr w:hSpace="0" w:wrap="auto" w:hAnchor="text" w:vAnchor="margin" w:yAlign="inline"/>
              <w:ind w:left="1080"/>
              <w:jc w:val="both"/>
              <w:rPr>
                <w:rFonts w:cs="Arial"/>
                <w:color w:val="auto"/>
                <w:sz w:val="32"/>
                <w:szCs w:val="32"/>
              </w:rPr>
            </w:pPr>
          </w:p>
          <w:p w:rsidR="002B49E8" w:rsidP="109CBBEF" w:rsidRDefault="002B49E8" w14:paraId="42822DF3" w14:textId="75BB95C0">
            <w:pPr>
              <w:pStyle w:val="FrontCoverSubtitle"/>
              <w:framePr w:hSpace="0" w:wrap="auto" w:hAnchor="text" w:vAnchor="margin" w:yAlign="inline"/>
              <w:numPr>
                <w:ilvl w:val="1"/>
                <w:numId w:val="16"/>
              </w:numPr>
              <w:jc w:val="both"/>
              <w:rPr>
                <w:rFonts w:cs="Arial"/>
                <w:b w:val="0"/>
                <w:color w:val="auto"/>
                <w:sz w:val="24"/>
                <w:szCs w:val="24"/>
              </w:rPr>
            </w:pPr>
            <w:r w:rsidRPr="77D864E5">
              <w:rPr>
                <w:rFonts w:cs="Arial"/>
                <w:b w:val="0"/>
                <w:color w:val="auto"/>
                <w:sz w:val="24"/>
                <w:szCs w:val="24"/>
              </w:rPr>
              <w:t>T</w:t>
            </w:r>
            <w:r w:rsidRPr="77D864E5" w:rsidR="0073215B">
              <w:rPr>
                <w:rFonts w:cs="Arial"/>
                <w:b w:val="0"/>
                <w:color w:val="auto"/>
                <w:sz w:val="24"/>
                <w:szCs w:val="24"/>
              </w:rPr>
              <w:t xml:space="preserve">raining is </w:t>
            </w:r>
            <w:r w:rsidRPr="77D864E5" w:rsidR="000B5A57">
              <w:rPr>
                <w:rFonts w:cs="Arial"/>
                <w:b w:val="0"/>
                <w:color w:val="auto"/>
                <w:sz w:val="24"/>
                <w:szCs w:val="24"/>
              </w:rPr>
              <w:t xml:space="preserve">currently </w:t>
            </w:r>
            <w:r w:rsidRPr="77D864E5" w:rsidR="00BD17CE">
              <w:rPr>
                <w:rFonts w:cs="Arial"/>
                <w:b w:val="0"/>
                <w:color w:val="auto"/>
                <w:sz w:val="24"/>
                <w:szCs w:val="24"/>
              </w:rPr>
              <w:t xml:space="preserve">a key </w:t>
            </w:r>
            <w:r w:rsidRPr="77D864E5" w:rsidR="00947E0E">
              <w:rPr>
                <w:rFonts w:cs="Arial"/>
                <w:b w:val="0"/>
                <w:color w:val="auto"/>
                <w:sz w:val="24"/>
                <w:szCs w:val="24"/>
              </w:rPr>
              <w:t>focus</w:t>
            </w:r>
            <w:r w:rsidRPr="77D864E5" w:rsidR="00E86754">
              <w:rPr>
                <w:rFonts w:cs="Arial"/>
                <w:b w:val="0"/>
                <w:color w:val="auto"/>
                <w:sz w:val="24"/>
                <w:szCs w:val="24"/>
              </w:rPr>
              <w:t xml:space="preserve"> </w:t>
            </w:r>
            <w:r w:rsidRPr="77D864E5" w:rsidR="00BD17CE">
              <w:rPr>
                <w:rFonts w:cs="Arial"/>
                <w:b w:val="0"/>
                <w:color w:val="auto"/>
                <w:sz w:val="24"/>
                <w:szCs w:val="24"/>
              </w:rPr>
              <w:t>for the force for public protection teams</w:t>
            </w:r>
            <w:r w:rsidRPr="77D864E5" w:rsidR="002E2F1D">
              <w:rPr>
                <w:rFonts w:cs="Arial"/>
                <w:b w:val="0"/>
                <w:color w:val="auto"/>
                <w:sz w:val="24"/>
                <w:szCs w:val="24"/>
              </w:rPr>
              <w:t>; to</w:t>
            </w:r>
            <w:r w:rsidRPr="77D864E5" w:rsidR="00947E0E">
              <w:rPr>
                <w:rFonts w:cs="Arial"/>
                <w:b w:val="0"/>
                <w:color w:val="auto"/>
                <w:sz w:val="24"/>
                <w:szCs w:val="24"/>
              </w:rPr>
              <w:t xml:space="preserve"> bring about improved service delivery for victims, support staff and yield better outcomes </w:t>
            </w:r>
            <w:r w:rsidRPr="77D864E5" w:rsidR="002E2F1D">
              <w:rPr>
                <w:rFonts w:cs="Arial"/>
                <w:b w:val="0"/>
                <w:color w:val="auto"/>
                <w:sz w:val="24"/>
                <w:szCs w:val="24"/>
              </w:rPr>
              <w:t>in respect of both criminal and procedural justice. T</w:t>
            </w:r>
            <w:r w:rsidRPr="77D864E5">
              <w:rPr>
                <w:rFonts w:cs="Arial"/>
                <w:b w:val="0"/>
                <w:color w:val="auto"/>
                <w:sz w:val="24"/>
                <w:szCs w:val="24"/>
              </w:rPr>
              <w:t>here is a national drive for the professionalisation of public protection and the</w:t>
            </w:r>
            <w:r w:rsidRPr="77D864E5" w:rsidR="234D2776">
              <w:rPr>
                <w:rFonts w:cs="Arial"/>
                <w:b w:val="0"/>
                <w:color w:val="auto"/>
                <w:sz w:val="24"/>
                <w:szCs w:val="24"/>
              </w:rPr>
              <w:t xml:space="preserve"> (National Police Chiefs Council)</w:t>
            </w:r>
            <w:r w:rsidRPr="77D864E5">
              <w:rPr>
                <w:rFonts w:cs="Arial"/>
                <w:b w:val="0"/>
                <w:color w:val="auto"/>
                <w:sz w:val="24"/>
                <w:szCs w:val="24"/>
              </w:rPr>
              <w:t xml:space="preserve"> NPCC are devising both a training programme for this which spans all areas of policing not just specialist </w:t>
            </w:r>
            <w:r w:rsidRPr="77D864E5" w:rsidR="5EC0D131">
              <w:rPr>
                <w:rFonts w:cs="Arial"/>
                <w:b w:val="0"/>
                <w:color w:val="auto"/>
                <w:sz w:val="24"/>
                <w:szCs w:val="24"/>
              </w:rPr>
              <w:t>Public Protection Unit (</w:t>
            </w:r>
            <w:r w:rsidRPr="77D864E5">
              <w:rPr>
                <w:rFonts w:cs="Arial"/>
                <w:b w:val="0"/>
                <w:color w:val="auto"/>
                <w:sz w:val="24"/>
                <w:szCs w:val="24"/>
              </w:rPr>
              <w:t>PPU</w:t>
            </w:r>
            <w:r w:rsidRPr="77D864E5" w:rsidR="251F66D3">
              <w:rPr>
                <w:rFonts w:cs="Arial"/>
                <w:b w:val="0"/>
                <w:color w:val="auto"/>
                <w:sz w:val="24"/>
                <w:szCs w:val="24"/>
              </w:rPr>
              <w:t>)</w:t>
            </w:r>
            <w:r w:rsidRPr="77D864E5">
              <w:rPr>
                <w:rFonts w:cs="Arial"/>
                <w:b w:val="0"/>
                <w:color w:val="auto"/>
                <w:sz w:val="24"/>
                <w:szCs w:val="24"/>
              </w:rPr>
              <w:t xml:space="preserve"> teams, across all ranks</w:t>
            </w:r>
            <w:r w:rsidRPr="77D864E5" w:rsidR="39A6DF64">
              <w:rPr>
                <w:rFonts w:cs="Arial"/>
                <w:b w:val="0"/>
                <w:color w:val="auto"/>
                <w:sz w:val="24"/>
                <w:szCs w:val="24"/>
              </w:rPr>
              <w:t xml:space="preserve">. </w:t>
            </w:r>
            <w:r w:rsidRPr="77D864E5">
              <w:rPr>
                <w:rFonts w:cs="Arial"/>
                <w:b w:val="0"/>
                <w:color w:val="auto"/>
                <w:sz w:val="24"/>
                <w:szCs w:val="24"/>
              </w:rPr>
              <w:t xml:space="preserve">This also ties with the Welsh Government work where Social Care has been leading in the development of national safeguarding training, learning and development standards across all agencies. The purpose of these standards is to make sure everyone in Wales gets consistent and </w:t>
            </w:r>
            <w:bookmarkStart w:name="_Int_2gwwE7m2" w:id="2"/>
            <w:r w:rsidRPr="77D864E5">
              <w:rPr>
                <w:rFonts w:cs="Arial"/>
                <w:b w:val="0"/>
                <w:color w:val="auto"/>
                <w:sz w:val="24"/>
                <w:szCs w:val="24"/>
              </w:rPr>
              <w:t>good quality</w:t>
            </w:r>
            <w:bookmarkEnd w:id="2"/>
            <w:r w:rsidRPr="77D864E5">
              <w:rPr>
                <w:rFonts w:cs="Arial"/>
                <w:b w:val="0"/>
                <w:color w:val="auto"/>
                <w:sz w:val="24"/>
                <w:szCs w:val="24"/>
              </w:rPr>
              <w:t xml:space="preserve"> training, learning and development </w:t>
            </w:r>
            <w:r w:rsidRPr="77D864E5" w:rsidR="17B443F6">
              <w:rPr>
                <w:rFonts w:cs="Arial"/>
                <w:b w:val="0"/>
                <w:color w:val="auto"/>
                <w:sz w:val="24"/>
                <w:szCs w:val="24"/>
              </w:rPr>
              <w:t>that is</w:t>
            </w:r>
            <w:r w:rsidRPr="77D864E5">
              <w:rPr>
                <w:rFonts w:cs="Arial"/>
                <w:b w:val="0"/>
                <w:color w:val="auto"/>
                <w:sz w:val="24"/>
                <w:szCs w:val="24"/>
              </w:rPr>
              <w:t xml:space="preserve"> relevant to their role and responsibilities, and that we, as practitioners, can safeguard people to the best of our ability. </w:t>
            </w:r>
          </w:p>
          <w:p w:rsidR="002B49E8" w:rsidP="002B49E8" w:rsidRDefault="002B49E8" w14:paraId="300ED367" w14:textId="77777777">
            <w:pPr>
              <w:pStyle w:val="FrontCoverSubtitle"/>
              <w:framePr w:hSpace="0" w:wrap="auto" w:hAnchor="text" w:vAnchor="margin" w:yAlign="inline"/>
              <w:ind w:left="1080"/>
              <w:jc w:val="both"/>
              <w:rPr>
                <w:rFonts w:cs="Arial"/>
                <w:b w:val="0"/>
                <w:bCs/>
                <w:color w:val="auto"/>
                <w:sz w:val="24"/>
                <w:szCs w:val="24"/>
              </w:rPr>
            </w:pPr>
          </w:p>
          <w:p w:rsidR="00D54687" w:rsidP="002B49E8" w:rsidRDefault="002B49E8" w14:paraId="4A96E30C" w14:textId="7FDEC8B2">
            <w:pPr>
              <w:pStyle w:val="FrontCoverSubtitle"/>
              <w:framePr w:hSpace="0" w:wrap="auto" w:hAnchor="text" w:vAnchor="margin" w:yAlign="inline"/>
              <w:numPr>
                <w:ilvl w:val="1"/>
                <w:numId w:val="16"/>
              </w:numPr>
              <w:jc w:val="both"/>
              <w:rPr>
                <w:rFonts w:cs="Arial"/>
                <w:b w:val="0"/>
                <w:bCs/>
                <w:color w:val="auto"/>
                <w:sz w:val="24"/>
                <w:szCs w:val="24"/>
              </w:rPr>
            </w:pPr>
            <w:r>
              <w:rPr>
                <w:rFonts w:cs="Arial"/>
                <w:b w:val="0"/>
                <w:bCs/>
                <w:color w:val="auto"/>
                <w:sz w:val="24"/>
                <w:szCs w:val="24"/>
              </w:rPr>
              <w:t xml:space="preserve">As part of this </w:t>
            </w:r>
            <w:r w:rsidR="00457556">
              <w:rPr>
                <w:rFonts w:cs="Arial"/>
                <w:b w:val="0"/>
                <w:bCs/>
                <w:color w:val="auto"/>
                <w:sz w:val="24"/>
                <w:szCs w:val="24"/>
              </w:rPr>
              <w:t>L</w:t>
            </w:r>
            <w:r>
              <w:rPr>
                <w:rFonts w:cs="Arial"/>
                <w:b w:val="0"/>
                <w:bCs/>
                <w:color w:val="auto"/>
                <w:sz w:val="24"/>
                <w:szCs w:val="24"/>
              </w:rPr>
              <w:t xml:space="preserve">earning and </w:t>
            </w:r>
            <w:r w:rsidR="00457556">
              <w:rPr>
                <w:rFonts w:cs="Arial"/>
                <w:b w:val="0"/>
                <w:bCs/>
                <w:color w:val="auto"/>
                <w:sz w:val="24"/>
                <w:szCs w:val="24"/>
              </w:rPr>
              <w:t>D</w:t>
            </w:r>
            <w:r>
              <w:rPr>
                <w:rFonts w:cs="Arial"/>
                <w:b w:val="0"/>
                <w:bCs/>
                <w:color w:val="auto"/>
                <w:sz w:val="24"/>
                <w:szCs w:val="24"/>
              </w:rPr>
              <w:t>evelopment</w:t>
            </w:r>
            <w:r w:rsidR="00457556">
              <w:rPr>
                <w:rFonts w:cs="Arial"/>
                <w:b w:val="0"/>
                <w:bCs/>
                <w:color w:val="auto"/>
                <w:sz w:val="24"/>
                <w:szCs w:val="24"/>
              </w:rPr>
              <w:t xml:space="preserve"> are linking with the Gwent Safe</w:t>
            </w:r>
            <w:r w:rsidR="00D54687">
              <w:rPr>
                <w:rFonts w:cs="Arial"/>
                <w:b w:val="0"/>
                <w:bCs/>
                <w:color w:val="auto"/>
                <w:sz w:val="24"/>
                <w:szCs w:val="24"/>
              </w:rPr>
              <w:t>g</w:t>
            </w:r>
            <w:r w:rsidR="00457556">
              <w:rPr>
                <w:rFonts w:cs="Arial"/>
                <w:b w:val="0"/>
                <w:bCs/>
                <w:color w:val="auto"/>
                <w:sz w:val="24"/>
                <w:szCs w:val="24"/>
              </w:rPr>
              <w:t>u</w:t>
            </w:r>
            <w:r w:rsidR="00D54687">
              <w:rPr>
                <w:rFonts w:cs="Arial"/>
                <w:b w:val="0"/>
                <w:bCs/>
                <w:color w:val="auto"/>
                <w:sz w:val="24"/>
                <w:szCs w:val="24"/>
              </w:rPr>
              <w:t>a</w:t>
            </w:r>
            <w:r w:rsidR="00457556">
              <w:rPr>
                <w:rFonts w:cs="Arial"/>
                <w:b w:val="0"/>
                <w:bCs/>
                <w:color w:val="auto"/>
                <w:sz w:val="24"/>
                <w:szCs w:val="24"/>
              </w:rPr>
              <w:t xml:space="preserve">rding Board </w:t>
            </w:r>
            <w:r w:rsidR="00D54687">
              <w:rPr>
                <w:rFonts w:cs="Arial"/>
                <w:b w:val="0"/>
                <w:bCs/>
                <w:color w:val="auto"/>
                <w:sz w:val="24"/>
                <w:szCs w:val="24"/>
              </w:rPr>
              <w:t>to ensure compliance and consistency.</w:t>
            </w:r>
          </w:p>
          <w:p w:rsidR="00D54687" w:rsidP="00D54687" w:rsidRDefault="00D54687" w14:paraId="19911290" w14:textId="77777777">
            <w:pPr>
              <w:pStyle w:val="ListParagraph"/>
              <w:rPr>
                <w:rFonts w:cs="Arial"/>
                <w:b/>
                <w:bCs/>
              </w:rPr>
            </w:pPr>
          </w:p>
          <w:p w:rsidRPr="002B49E8" w:rsidR="00141968" w:rsidP="002B49E8" w:rsidRDefault="00D54687" w14:paraId="3A7AB5F6" w14:textId="1487E1E8">
            <w:pPr>
              <w:pStyle w:val="FrontCoverSubtitle"/>
              <w:framePr w:hSpace="0" w:wrap="auto" w:hAnchor="text" w:vAnchor="margin" w:yAlign="inline"/>
              <w:numPr>
                <w:ilvl w:val="1"/>
                <w:numId w:val="16"/>
              </w:numPr>
              <w:jc w:val="both"/>
              <w:rPr>
                <w:rFonts w:cs="Arial"/>
                <w:b w:val="0"/>
                <w:bCs/>
                <w:color w:val="auto"/>
                <w:sz w:val="24"/>
                <w:szCs w:val="24"/>
              </w:rPr>
            </w:pPr>
            <w:r>
              <w:rPr>
                <w:rFonts w:cs="Arial"/>
                <w:b w:val="0"/>
                <w:bCs/>
                <w:color w:val="auto"/>
                <w:sz w:val="24"/>
                <w:szCs w:val="24"/>
              </w:rPr>
              <w:t>K</w:t>
            </w:r>
            <w:r w:rsidRPr="002B49E8" w:rsidR="00141968">
              <w:rPr>
                <w:rFonts w:cs="Arial"/>
                <w:b w:val="0"/>
                <w:bCs/>
                <w:color w:val="auto"/>
                <w:sz w:val="24"/>
                <w:szCs w:val="24"/>
              </w:rPr>
              <w:t>ey areas for focus</w:t>
            </w:r>
            <w:r w:rsidR="007F3B29">
              <w:rPr>
                <w:rFonts w:cs="Arial"/>
                <w:b w:val="0"/>
                <w:bCs/>
                <w:color w:val="auto"/>
                <w:sz w:val="24"/>
                <w:szCs w:val="24"/>
              </w:rPr>
              <w:t xml:space="preserve"> for the force in the immediacy a</w:t>
            </w:r>
            <w:r w:rsidRPr="002B49E8" w:rsidR="00141968">
              <w:rPr>
                <w:rFonts w:cs="Arial"/>
                <w:b w:val="0"/>
                <w:bCs/>
                <w:color w:val="auto"/>
                <w:sz w:val="24"/>
                <w:szCs w:val="24"/>
              </w:rPr>
              <w:t>re:</w:t>
            </w:r>
          </w:p>
          <w:p w:rsidR="00141968" w:rsidP="00141968" w:rsidRDefault="00141968" w14:paraId="46D0D8F8" w14:textId="77777777">
            <w:pPr>
              <w:pStyle w:val="FrontCoverSubtitle"/>
              <w:framePr w:hSpace="0" w:wrap="auto" w:hAnchor="text" w:vAnchor="margin" w:yAlign="inline"/>
              <w:ind w:left="1080"/>
              <w:jc w:val="both"/>
              <w:rPr>
                <w:rFonts w:cs="Arial"/>
                <w:b w:val="0"/>
                <w:bCs/>
                <w:color w:val="auto"/>
                <w:sz w:val="24"/>
                <w:szCs w:val="24"/>
              </w:rPr>
            </w:pPr>
          </w:p>
          <w:p w:rsidR="00141968" w:rsidP="109CBBEF" w:rsidRDefault="00141968" w14:paraId="42EF9C79" w14:textId="617068A1">
            <w:pPr>
              <w:pStyle w:val="FrontCoverSubtitle"/>
              <w:framePr w:hSpace="0" w:wrap="auto" w:hAnchor="text" w:vAnchor="margin" w:yAlign="inline"/>
              <w:numPr>
                <w:ilvl w:val="0"/>
                <w:numId w:val="27"/>
              </w:numPr>
              <w:jc w:val="both"/>
              <w:rPr>
                <w:rFonts w:cs="Arial"/>
                <w:b w:val="0"/>
                <w:bCs w:val="0"/>
                <w:color w:val="auto"/>
                <w:sz w:val="24"/>
                <w:szCs w:val="24"/>
              </w:rPr>
            </w:pPr>
            <w:r w:rsidRPr="0A978755" w:rsidR="00141968">
              <w:rPr>
                <w:rFonts w:cs="Arial"/>
                <w:b w:val="0"/>
                <w:bCs w:val="0"/>
                <w:color w:val="auto"/>
                <w:sz w:val="24"/>
                <w:szCs w:val="24"/>
              </w:rPr>
              <w:t>Training for PPU staff, including</w:t>
            </w:r>
            <w:r w:rsidRPr="0A978755" w:rsidR="468DFA60">
              <w:rPr>
                <w:rFonts w:cs="Arial"/>
                <w:b w:val="0"/>
                <w:bCs w:val="0"/>
                <w:color w:val="auto"/>
                <w:sz w:val="24"/>
                <w:szCs w:val="24"/>
              </w:rPr>
              <w:t xml:space="preserve"> </w:t>
            </w:r>
            <w:r w:rsidRPr="0A978755" w:rsidR="00141968">
              <w:rPr>
                <w:rFonts w:cs="Arial"/>
                <w:b w:val="0"/>
                <w:bCs w:val="0"/>
                <w:color w:val="auto"/>
                <w:sz w:val="24"/>
                <w:szCs w:val="24"/>
              </w:rPr>
              <w:t>SCADIP</w:t>
            </w:r>
            <w:r w:rsidRPr="0A978755" w:rsidR="7143B6A7">
              <w:rPr>
                <w:rFonts w:cs="Arial"/>
                <w:b w:val="0"/>
                <w:bCs w:val="0"/>
                <w:color w:val="auto"/>
                <w:sz w:val="24"/>
                <w:szCs w:val="24"/>
              </w:rPr>
              <w:t xml:space="preserve"> (S</w:t>
            </w:r>
            <w:r w:rsidRPr="0A978755" w:rsidR="3EBB7F81">
              <w:rPr>
                <w:rFonts w:cs="Arial"/>
                <w:b w:val="0"/>
                <w:bCs w:val="0"/>
                <w:color w:val="auto"/>
                <w:sz w:val="24"/>
                <w:szCs w:val="24"/>
              </w:rPr>
              <w:t xml:space="preserve">pecialist </w:t>
            </w:r>
            <w:r w:rsidRPr="0A978755" w:rsidR="7143B6A7">
              <w:rPr>
                <w:rFonts w:cs="Arial"/>
                <w:b w:val="0"/>
                <w:bCs w:val="0"/>
                <w:color w:val="auto"/>
                <w:sz w:val="24"/>
                <w:szCs w:val="24"/>
              </w:rPr>
              <w:t>Child</w:t>
            </w:r>
            <w:r w:rsidRPr="0A978755" w:rsidR="68D191B1">
              <w:rPr>
                <w:rFonts w:cs="Arial"/>
                <w:b w:val="0"/>
                <w:bCs w:val="0"/>
                <w:color w:val="auto"/>
                <w:sz w:val="24"/>
                <w:szCs w:val="24"/>
              </w:rPr>
              <w:t xml:space="preserve"> Abuse Development Investigation </w:t>
            </w:r>
            <w:r w:rsidRPr="0A978755" w:rsidR="68D191B1">
              <w:rPr>
                <w:rFonts w:cs="Arial"/>
                <w:b w:val="0"/>
                <w:bCs w:val="0"/>
                <w:color w:val="auto"/>
                <w:sz w:val="24"/>
                <w:szCs w:val="24"/>
              </w:rPr>
              <w:t>Plan)</w:t>
            </w:r>
            <w:r w:rsidRPr="0A978755" w:rsidR="7143B6A7">
              <w:rPr>
                <w:rFonts w:cs="Arial"/>
                <w:b w:val="0"/>
                <w:bCs w:val="0"/>
                <w:color w:val="auto"/>
                <w:sz w:val="24"/>
                <w:szCs w:val="24"/>
              </w:rPr>
              <w:t xml:space="preserve"> </w:t>
            </w:r>
            <w:r w:rsidRPr="0A978755" w:rsidR="00141968">
              <w:rPr>
                <w:rFonts w:cs="Arial"/>
                <w:b w:val="0"/>
                <w:bCs w:val="0"/>
                <w:color w:val="auto"/>
                <w:sz w:val="24"/>
                <w:szCs w:val="24"/>
              </w:rPr>
              <w:t xml:space="preserve"> and</w:t>
            </w:r>
            <w:r w:rsidRPr="0A978755" w:rsidR="00141968">
              <w:rPr>
                <w:rFonts w:cs="Arial"/>
                <w:b w:val="0"/>
                <w:bCs w:val="0"/>
                <w:color w:val="auto"/>
                <w:sz w:val="24"/>
                <w:szCs w:val="24"/>
              </w:rPr>
              <w:t xml:space="preserve"> ABE</w:t>
            </w:r>
            <w:r w:rsidRPr="0A978755" w:rsidR="7D46D912">
              <w:rPr>
                <w:rFonts w:cs="Arial"/>
                <w:b w:val="0"/>
                <w:bCs w:val="0"/>
                <w:color w:val="auto"/>
                <w:sz w:val="24"/>
                <w:szCs w:val="24"/>
              </w:rPr>
              <w:t xml:space="preserve"> (</w:t>
            </w:r>
            <w:r w:rsidRPr="0A978755" w:rsidR="4D584367">
              <w:rPr>
                <w:rFonts w:cs="Arial"/>
                <w:b w:val="0"/>
                <w:bCs w:val="0"/>
                <w:color w:val="auto"/>
                <w:sz w:val="24"/>
                <w:szCs w:val="24"/>
              </w:rPr>
              <w:t>Achieving Best Evidence)</w:t>
            </w:r>
            <w:r w:rsidRPr="0A978755" w:rsidR="0259CE82">
              <w:rPr>
                <w:rFonts w:cs="Arial"/>
                <w:b w:val="0"/>
                <w:bCs w:val="0"/>
                <w:color w:val="auto"/>
                <w:sz w:val="24"/>
                <w:szCs w:val="24"/>
              </w:rPr>
              <w:t xml:space="preserve">. </w:t>
            </w:r>
            <w:r w:rsidRPr="0A978755" w:rsidR="00F17BC6">
              <w:rPr>
                <w:rFonts w:cs="Arial"/>
                <w:b w:val="0"/>
                <w:bCs w:val="0"/>
                <w:color w:val="auto"/>
                <w:sz w:val="24"/>
                <w:szCs w:val="24"/>
              </w:rPr>
              <w:t xml:space="preserve">There is a young workforce and there have been shifting staffing </w:t>
            </w:r>
            <w:bookmarkStart w:name="_Int_Lcs5VpIw" w:id="3"/>
            <w:r w:rsidRPr="0A978755" w:rsidR="00F17BC6">
              <w:rPr>
                <w:rFonts w:cs="Arial"/>
                <w:b w:val="0"/>
                <w:bCs w:val="0"/>
                <w:color w:val="auto"/>
                <w:sz w:val="24"/>
                <w:szCs w:val="24"/>
              </w:rPr>
              <w:t>numbers</w:t>
            </w:r>
            <w:bookmarkEnd w:id="3"/>
            <w:r w:rsidRPr="0A978755" w:rsidR="00F17BC6">
              <w:rPr>
                <w:rFonts w:cs="Arial"/>
                <w:b w:val="0"/>
                <w:bCs w:val="0"/>
                <w:color w:val="auto"/>
                <w:sz w:val="24"/>
                <w:szCs w:val="24"/>
              </w:rPr>
              <w:t xml:space="preserve"> and it is a </w:t>
            </w:r>
            <w:r w:rsidRPr="0A978755" w:rsidR="00D876C6">
              <w:rPr>
                <w:rFonts w:cs="Arial"/>
                <w:b w:val="0"/>
                <w:bCs w:val="0"/>
                <w:color w:val="auto"/>
                <w:sz w:val="24"/>
                <w:szCs w:val="24"/>
              </w:rPr>
              <w:t xml:space="preserve">priority </w:t>
            </w:r>
            <w:r w:rsidRPr="0A978755" w:rsidR="005A4510">
              <w:rPr>
                <w:rFonts w:cs="Arial"/>
                <w:b w:val="0"/>
                <w:bCs w:val="0"/>
                <w:color w:val="auto"/>
                <w:sz w:val="24"/>
                <w:szCs w:val="24"/>
              </w:rPr>
              <w:t xml:space="preserve">to ensure that staff have </w:t>
            </w:r>
            <w:r w:rsidRPr="0A978755" w:rsidR="004B7C85">
              <w:rPr>
                <w:rFonts w:cs="Arial"/>
                <w:b w:val="0"/>
                <w:bCs w:val="0"/>
                <w:color w:val="auto"/>
                <w:sz w:val="24"/>
                <w:szCs w:val="24"/>
              </w:rPr>
              <w:t>appropriate training to allow them to do the job.</w:t>
            </w:r>
            <w:r w:rsidRPr="0A978755" w:rsidR="00587080">
              <w:rPr>
                <w:rFonts w:cs="Arial"/>
                <w:b w:val="0"/>
                <w:bCs w:val="0"/>
                <w:color w:val="auto"/>
                <w:sz w:val="24"/>
                <w:szCs w:val="24"/>
              </w:rPr>
              <w:t xml:space="preserve"> </w:t>
            </w:r>
            <w:r w:rsidRPr="0A978755" w:rsidR="004B7C85">
              <w:rPr>
                <w:rFonts w:cs="Arial"/>
                <w:b w:val="0"/>
                <w:bCs w:val="0"/>
                <w:color w:val="auto"/>
                <w:sz w:val="24"/>
                <w:szCs w:val="24"/>
              </w:rPr>
              <w:t>This</w:t>
            </w:r>
            <w:r w:rsidRPr="0A978755" w:rsidR="00141968">
              <w:rPr>
                <w:rFonts w:cs="Arial"/>
                <w:b w:val="0"/>
                <w:bCs w:val="0"/>
                <w:color w:val="auto"/>
                <w:sz w:val="24"/>
                <w:szCs w:val="24"/>
              </w:rPr>
              <w:t xml:space="preserve"> is ongoing and effective</w:t>
            </w:r>
            <w:r w:rsidRPr="0A978755" w:rsidR="004B7C85">
              <w:rPr>
                <w:rFonts w:cs="Arial"/>
                <w:b w:val="0"/>
                <w:bCs w:val="0"/>
                <w:color w:val="auto"/>
                <w:sz w:val="24"/>
                <w:szCs w:val="24"/>
              </w:rPr>
              <w:t xml:space="preserve">, but it has been identified that this could be enhanced through joint training with partners </w:t>
            </w:r>
            <w:r w:rsidRPr="0A978755" w:rsidR="007A2CED">
              <w:rPr>
                <w:rFonts w:cs="Arial"/>
                <w:b w:val="0"/>
                <w:bCs w:val="0"/>
                <w:color w:val="auto"/>
                <w:sz w:val="24"/>
                <w:szCs w:val="24"/>
              </w:rPr>
              <w:t xml:space="preserve">within the safeguarding hubs and the development of some bespoke training for police officers </w:t>
            </w:r>
            <w:r w:rsidRPr="0A978755" w:rsidR="00FF3467">
              <w:rPr>
                <w:rFonts w:cs="Arial"/>
                <w:b w:val="0"/>
                <w:bCs w:val="0"/>
                <w:color w:val="auto"/>
                <w:sz w:val="24"/>
                <w:szCs w:val="24"/>
              </w:rPr>
              <w:t>who become Decision Makers within the Multi-agency Hubs.</w:t>
            </w:r>
            <w:r w:rsidRPr="0A978755" w:rsidR="005B4861">
              <w:rPr>
                <w:rFonts w:cs="Arial"/>
                <w:b w:val="0"/>
                <w:bCs w:val="0"/>
                <w:color w:val="auto"/>
                <w:sz w:val="24"/>
                <w:szCs w:val="24"/>
              </w:rPr>
              <w:t xml:space="preserve"> This is being developed and will be delivered through February </w:t>
            </w:r>
            <w:r w:rsidRPr="0A978755" w:rsidR="00587080">
              <w:rPr>
                <w:rFonts w:cs="Arial"/>
                <w:b w:val="0"/>
                <w:bCs w:val="0"/>
                <w:color w:val="auto"/>
                <w:sz w:val="24"/>
                <w:szCs w:val="24"/>
              </w:rPr>
              <w:t>20</w:t>
            </w:r>
            <w:r w:rsidRPr="0A978755" w:rsidR="005B4861">
              <w:rPr>
                <w:rFonts w:cs="Arial"/>
                <w:b w:val="0"/>
                <w:bCs w:val="0"/>
                <w:color w:val="auto"/>
                <w:sz w:val="24"/>
                <w:szCs w:val="24"/>
              </w:rPr>
              <w:t>25.</w:t>
            </w:r>
          </w:p>
          <w:p w:rsidR="00141968" w:rsidP="0A978755" w:rsidRDefault="00563931" w14:paraId="47CB3C85" w14:textId="053E39FF">
            <w:pPr>
              <w:pStyle w:val="FrontCoverSubtitle"/>
              <w:framePr w:hSpace="0" w:wrap="auto" w:hAnchor="text" w:vAnchor="margin" w:yAlign="inline"/>
              <w:numPr>
                <w:ilvl w:val="0"/>
                <w:numId w:val="27"/>
              </w:numPr>
              <w:jc w:val="both"/>
              <w:rPr>
                <w:rFonts w:cs="Arial"/>
                <w:b w:val="0"/>
                <w:bCs w:val="0"/>
                <w:color w:val="auto"/>
                <w:sz w:val="24"/>
                <w:szCs w:val="24"/>
              </w:rPr>
            </w:pPr>
            <w:r w:rsidRPr="0A978755" w:rsidR="00563931">
              <w:rPr>
                <w:rFonts w:cs="Arial"/>
                <w:b w:val="0"/>
                <w:bCs w:val="0"/>
                <w:color w:val="auto"/>
                <w:sz w:val="24"/>
                <w:szCs w:val="24"/>
              </w:rPr>
              <w:t>Compliance with n</w:t>
            </w:r>
            <w:r w:rsidRPr="0A978755" w:rsidR="00141968">
              <w:rPr>
                <w:rFonts w:cs="Arial"/>
                <w:b w:val="0"/>
                <w:bCs w:val="0"/>
                <w:color w:val="auto"/>
                <w:sz w:val="24"/>
                <w:szCs w:val="24"/>
              </w:rPr>
              <w:t>ational</w:t>
            </w:r>
            <w:r w:rsidRPr="0A978755" w:rsidR="00563931">
              <w:rPr>
                <w:rFonts w:cs="Arial"/>
                <w:b w:val="0"/>
                <w:bCs w:val="0"/>
                <w:color w:val="auto"/>
                <w:sz w:val="24"/>
                <w:szCs w:val="24"/>
              </w:rPr>
              <w:t xml:space="preserve"> guidance</w:t>
            </w:r>
            <w:r w:rsidRPr="0A978755" w:rsidR="00E57B40">
              <w:rPr>
                <w:rFonts w:cs="Arial"/>
                <w:b w:val="0"/>
                <w:bCs w:val="0"/>
                <w:color w:val="auto"/>
                <w:sz w:val="24"/>
                <w:szCs w:val="24"/>
              </w:rPr>
              <w:t xml:space="preserve"> and working with the NPCC as the </w:t>
            </w:r>
            <w:r w:rsidRPr="0A978755" w:rsidR="00587080">
              <w:rPr>
                <w:rFonts w:cs="Arial"/>
                <w:b w:val="0"/>
                <w:bCs w:val="0"/>
                <w:color w:val="auto"/>
                <w:sz w:val="24"/>
                <w:szCs w:val="24"/>
              </w:rPr>
              <w:t>n</w:t>
            </w:r>
            <w:r w:rsidRPr="0A978755" w:rsidR="00E57B40">
              <w:rPr>
                <w:rFonts w:cs="Arial"/>
                <w:b w:val="0"/>
                <w:bCs w:val="0"/>
                <w:color w:val="auto"/>
                <w:sz w:val="24"/>
                <w:szCs w:val="24"/>
              </w:rPr>
              <w:t>ational</w:t>
            </w:r>
            <w:r w:rsidRPr="0A978755" w:rsidR="00141968">
              <w:rPr>
                <w:rFonts w:cs="Arial"/>
                <w:b w:val="0"/>
                <w:bCs w:val="0"/>
                <w:color w:val="auto"/>
                <w:sz w:val="24"/>
                <w:szCs w:val="24"/>
              </w:rPr>
              <w:t xml:space="preserve"> public protection training is being developed.</w:t>
            </w:r>
            <w:r w:rsidRPr="0A978755" w:rsidR="00E57B40">
              <w:rPr>
                <w:rFonts w:cs="Arial"/>
                <w:b w:val="0"/>
                <w:bCs w:val="0"/>
                <w:color w:val="auto"/>
                <w:sz w:val="24"/>
                <w:szCs w:val="24"/>
              </w:rPr>
              <w:t xml:space="preserve"> </w:t>
            </w:r>
            <w:r w:rsidRPr="0A978755" w:rsidR="006C6D57">
              <w:rPr>
                <w:rFonts w:cs="Arial"/>
                <w:b w:val="0"/>
                <w:bCs w:val="0"/>
                <w:color w:val="auto"/>
                <w:sz w:val="24"/>
                <w:szCs w:val="24"/>
              </w:rPr>
              <w:t>An example of where t</w:t>
            </w:r>
            <w:r w:rsidRPr="0A978755" w:rsidR="00E57B40">
              <w:rPr>
                <w:rFonts w:cs="Arial"/>
                <w:b w:val="0"/>
                <w:bCs w:val="0"/>
                <w:color w:val="auto"/>
                <w:sz w:val="24"/>
                <w:szCs w:val="24"/>
              </w:rPr>
              <w:t xml:space="preserve">his is </w:t>
            </w:r>
            <w:r w:rsidRPr="0A978755" w:rsidR="00511017">
              <w:rPr>
                <w:rFonts w:cs="Arial"/>
                <w:b w:val="0"/>
                <w:bCs w:val="0"/>
                <w:color w:val="auto"/>
                <w:sz w:val="24"/>
                <w:szCs w:val="24"/>
              </w:rPr>
              <w:t>being realised</w:t>
            </w:r>
            <w:r w:rsidRPr="0A978755" w:rsidR="006C6D57">
              <w:rPr>
                <w:rFonts w:cs="Arial"/>
                <w:b w:val="0"/>
                <w:bCs w:val="0"/>
                <w:color w:val="auto"/>
                <w:sz w:val="24"/>
                <w:szCs w:val="24"/>
              </w:rPr>
              <w:t xml:space="preserve"> is</w:t>
            </w:r>
            <w:r w:rsidRPr="0A978755" w:rsidR="00511017">
              <w:rPr>
                <w:rFonts w:cs="Arial"/>
                <w:b w:val="0"/>
                <w:bCs w:val="0"/>
                <w:color w:val="auto"/>
                <w:sz w:val="24"/>
                <w:szCs w:val="24"/>
              </w:rPr>
              <w:t xml:space="preserve"> in relation to the Soteria National Operating Model, which has developed guidance </w:t>
            </w:r>
            <w:r w:rsidRPr="0A978755" w:rsidR="00B47E7F">
              <w:rPr>
                <w:rFonts w:cs="Arial"/>
                <w:b w:val="0"/>
                <w:bCs w:val="0"/>
                <w:color w:val="auto"/>
                <w:sz w:val="24"/>
                <w:szCs w:val="24"/>
              </w:rPr>
              <w:t xml:space="preserve">for the investigation of rape. Within Gwent extra-familial rapes </w:t>
            </w:r>
            <w:r w:rsidRPr="0A978755" w:rsidR="00D608EA">
              <w:rPr>
                <w:rFonts w:cs="Arial"/>
                <w:b w:val="0"/>
                <w:bCs w:val="0"/>
                <w:color w:val="auto"/>
                <w:sz w:val="24"/>
                <w:szCs w:val="24"/>
              </w:rPr>
              <w:t xml:space="preserve">with victims over </w:t>
            </w:r>
            <w:r w:rsidRPr="0A978755" w:rsidR="00587080">
              <w:rPr>
                <w:rFonts w:cs="Arial"/>
                <w:b w:val="0"/>
                <w:bCs w:val="0"/>
                <w:color w:val="auto"/>
                <w:sz w:val="24"/>
                <w:szCs w:val="24"/>
              </w:rPr>
              <w:t xml:space="preserve">the age of </w:t>
            </w:r>
            <w:r w:rsidRPr="0A978755" w:rsidR="00D608EA">
              <w:rPr>
                <w:rFonts w:cs="Arial"/>
                <w:b w:val="0"/>
                <w:bCs w:val="0"/>
                <w:color w:val="auto"/>
                <w:sz w:val="24"/>
                <w:szCs w:val="24"/>
              </w:rPr>
              <w:t xml:space="preserve">13 are dealt with by the specialist Rape Investigation Team and whilst the </w:t>
            </w:r>
            <w:r w:rsidRPr="0A978755" w:rsidR="00DF3ECB">
              <w:rPr>
                <w:rFonts w:cs="Arial"/>
                <w:b w:val="0"/>
                <w:bCs w:val="0"/>
                <w:color w:val="auto"/>
                <w:sz w:val="24"/>
                <w:szCs w:val="24"/>
              </w:rPr>
              <w:t>NOM</w:t>
            </w:r>
            <w:r w:rsidRPr="0A978755" w:rsidR="490085CC">
              <w:rPr>
                <w:rFonts w:cs="Arial"/>
                <w:b w:val="0"/>
                <w:bCs w:val="0"/>
                <w:color w:val="auto"/>
                <w:sz w:val="24"/>
                <w:szCs w:val="24"/>
              </w:rPr>
              <w:t xml:space="preserve"> (National Operating Model)</w:t>
            </w:r>
            <w:r w:rsidRPr="0A978755" w:rsidR="00DF3ECB">
              <w:rPr>
                <w:rFonts w:cs="Arial"/>
                <w:b w:val="0"/>
                <w:bCs w:val="0"/>
                <w:color w:val="auto"/>
                <w:sz w:val="24"/>
                <w:szCs w:val="24"/>
              </w:rPr>
              <w:t xml:space="preserve"> products are</w:t>
            </w:r>
            <w:r w:rsidRPr="0A978755" w:rsidR="00D608EA">
              <w:rPr>
                <w:rFonts w:cs="Arial"/>
                <w:b w:val="0"/>
                <w:bCs w:val="0"/>
                <w:color w:val="auto"/>
                <w:sz w:val="24"/>
                <w:szCs w:val="24"/>
              </w:rPr>
              <w:t xml:space="preserve"> for </w:t>
            </w:r>
            <w:r w:rsidRPr="0A978755" w:rsidR="00D67478">
              <w:rPr>
                <w:rFonts w:cs="Arial"/>
                <w:b w:val="0"/>
                <w:bCs w:val="0"/>
                <w:color w:val="auto"/>
                <w:sz w:val="24"/>
                <w:szCs w:val="24"/>
              </w:rPr>
              <w:t>adult</w:t>
            </w:r>
            <w:r w:rsidRPr="0A978755" w:rsidR="00D608EA">
              <w:rPr>
                <w:rFonts w:cs="Arial"/>
                <w:b w:val="0"/>
                <w:bCs w:val="0"/>
                <w:color w:val="auto"/>
                <w:sz w:val="24"/>
                <w:szCs w:val="24"/>
              </w:rPr>
              <w:t xml:space="preserve"> rape</w:t>
            </w:r>
            <w:r w:rsidRPr="0A978755" w:rsidR="00DF3ECB">
              <w:rPr>
                <w:rFonts w:cs="Arial"/>
                <w:b w:val="0"/>
                <w:bCs w:val="0"/>
                <w:color w:val="auto"/>
                <w:sz w:val="24"/>
                <w:szCs w:val="24"/>
              </w:rPr>
              <w:t xml:space="preserve">, adherence to the Soteria principles </w:t>
            </w:r>
            <w:r w:rsidRPr="0A978755" w:rsidR="0073215B">
              <w:rPr>
                <w:rFonts w:cs="Arial"/>
                <w:b w:val="0"/>
                <w:bCs w:val="0"/>
                <w:color w:val="auto"/>
                <w:sz w:val="24"/>
                <w:szCs w:val="24"/>
              </w:rPr>
              <w:t>e</w:t>
            </w:r>
            <w:r w:rsidRPr="0A978755" w:rsidR="00546165">
              <w:rPr>
                <w:rFonts w:cs="Arial"/>
                <w:b w:val="0"/>
                <w:bCs w:val="0"/>
                <w:color w:val="auto"/>
                <w:sz w:val="24"/>
                <w:szCs w:val="24"/>
              </w:rPr>
              <w:t xml:space="preserve">nsures that </w:t>
            </w:r>
            <w:r w:rsidRPr="0A978755" w:rsidR="0073215B">
              <w:rPr>
                <w:rFonts w:cs="Arial"/>
                <w:b w:val="0"/>
                <w:bCs w:val="0"/>
                <w:color w:val="auto"/>
                <w:sz w:val="24"/>
                <w:szCs w:val="24"/>
              </w:rPr>
              <w:t xml:space="preserve">all rape </w:t>
            </w:r>
            <w:r w:rsidRPr="0A978755" w:rsidR="00546165">
              <w:rPr>
                <w:rFonts w:cs="Arial"/>
                <w:b w:val="0"/>
                <w:bCs w:val="0"/>
                <w:color w:val="auto"/>
                <w:sz w:val="24"/>
                <w:szCs w:val="24"/>
              </w:rPr>
              <w:t>investigat</w:t>
            </w:r>
            <w:r w:rsidRPr="0A978755" w:rsidR="00546165">
              <w:rPr>
                <w:rFonts w:cs="Arial"/>
                <w:b w:val="0"/>
                <w:bCs w:val="0"/>
                <w:color w:val="auto"/>
                <w:sz w:val="24"/>
                <w:szCs w:val="24"/>
              </w:rPr>
              <w:t xml:space="preserve">ions </w:t>
            </w:r>
            <w:r w:rsidRPr="0A978755" w:rsidR="00546165">
              <w:rPr>
                <w:rFonts w:cs="Arial"/>
                <w:b w:val="0"/>
                <w:bCs w:val="0"/>
                <w:color w:val="auto"/>
                <w:sz w:val="24"/>
                <w:szCs w:val="24"/>
              </w:rPr>
              <w:t>r</w:t>
            </w:r>
            <w:r w:rsidRPr="0A978755" w:rsidR="00546165">
              <w:rPr>
                <w:rFonts w:cs="Arial"/>
                <w:b w:val="0"/>
                <w:bCs w:val="0"/>
                <w:color w:val="auto"/>
                <w:sz w:val="24"/>
                <w:szCs w:val="24"/>
              </w:rPr>
              <w:t>emain</w:t>
            </w:r>
            <w:r w:rsidRPr="0A978755" w:rsidR="006C6D57">
              <w:rPr>
                <w:rFonts w:cs="Arial"/>
                <w:b w:val="0"/>
                <w:bCs w:val="0"/>
                <w:color w:val="auto"/>
                <w:sz w:val="24"/>
                <w:szCs w:val="24"/>
              </w:rPr>
              <w:t xml:space="preserve"> victim centred, suspect focused and context led.</w:t>
            </w:r>
          </w:p>
          <w:p w:rsidR="00141968" w:rsidP="00141968" w:rsidRDefault="00D67478" w14:paraId="1755D9C2" w14:textId="47927EC4">
            <w:pPr>
              <w:pStyle w:val="FrontCoverSubtitle"/>
              <w:framePr w:hSpace="0" w:wrap="auto" w:hAnchor="text" w:vAnchor="margin" w:yAlign="inline"/>
              <w:numPr>
                <w:ilvl w:val="0"/>
                <w:numId w:val="27"/>
              </w:numPr>
              <w:jc w:val="both"/>
              <w:rPr>
                <w:rFonts w:cs="Arial"/>
                <w:b w:val="0"/>
                <w:bCs/>
                <w:color w:val="auto"/>
                <w:sz w:val="24"/>
                <w:szCs w:val="24"/>
              </w:rPr>
            </w:pPr>
            <w:r>
              <w:rPr>
                <w:rFonts w:cs="Arial"/>
                <w:b w:val="0"/>
                <w:bCs/>
                <w:color w:val="auto"/>
                <w:sz w:val="24"/>
                <w:szCs w:val="24"/>
              </w:rPr>
              <w:t>Within the force</w:t>
            </w:r>
            <w:r w:rsidR="00445E47">
              <w:rPr>
                <w:rFonts w:cs="Arial"/>
                <w:b w:val="0"/>
                <w:bCs/>
                <w:color w:val="auto"/>
                <w:sz w:val="24"/>
                <w:szCs w:val="24"/>
              </w:rPr>
              <w:t xml:space="preserve">, </w:t>
            </w:r>
            <w:r>
              <w:rPr>
                <w:rFonts w:cs="Arial"/>
                <w:b w:val="0"/>
                <w:bCs/>
                <w:color w:val="auto"/>
                <w:sz w:val="24"/>
                <w:szCs w:val="24"/>
              </w:rPr>
              <w:t>particularly within</w:t>
            </w:r>
            <w:r w:rsidR="00C40000">
              <w:rPr>
                <w:rFonts w:cs="Arial"/>
                <w:b w:val="0"/>
                <w:bCs/>
                <w:color w:val="auto"/>
                <w:sz w:val="24"/>
                <w:szCs w:val="24"/>
              </w:rPr>
              <w:t xml:space="preserve"> public protection </w:t>
            </w:r>
            <w:r w:rsidR="00E12A1B">
              <w:rPr>
                <w:rFonts w:cs="Arial"/>
                <w:b w:val="0"/>
                <w:bCs/>
                <w:color w:val="auto"/>
                <w:sz w:val="24"/>
                <w:szCs w:val="24"/>
              </w:rPr>
              <w:t>i</w:t>
            </w:r>
            <w:r w:rsidRPr="00141968" w:rsidR="00141968">
              <w:rPr>
                <w:rFonts w:cs="Arial"/>
                <w:b w:val="0"/>
                <w:bCs/>
                <w:color w:val="auto"/>
                <w:sz w:val="24"/>
                <w:szCs w:val="24"/>
              </w:rPr>
              <w:t xml:space="preserve">mproved methods of monitoring workloads </w:t>
            </w:r>
            <w:r w:rsidR="008856B9">
              <w:rPr>
                <w:rFonts w:cs="Arial"/>
                <w:b w:val="0"/>
                <w:bCs/>
                <w:color w:val="auto"/>
                <w:sz w:val="24"/>
                <w:szCs w:val="24"/>
              </w:rPr>
              <w:t>have been introduced</w:t>
            </w:r>
            <w:r w:rsidRPr="00141968" w:rsidR="00141968">
              <w:rPr>
                <w:rFonts w:cs="Arial"/>
                <w:b w:val="0"/>
                <w:bCs/>
                <w:color w:val="auto"/>
                <w:sz w:val="24"/>
                <w:szCs w:val="24"/>
              </w:rPr>
              <w:t xml:space="preserve"> and better supervisory support to prevent staff burnout</w:t>
            </w:r>
            <w:r w:rsidR="00E12A1B">
              <w:rPr>
                <w:rFonts w:cs="Arial"/>
                <w:b w:val="0"/>
                <w:bCs/>
                <w:color w:val="auto"/>
                <w:sz w:val="24"/>
                <w:szCs w:val="24"/>
              </w:rPr>
              <w:t xml:space="preserve"> and ensure that there </w:t>
            </w:r>
            <w:r w:rsidR="0009448E">
              <w:rPr>
                <w:rFonts w:cs="Arial"/>
                <w:b w:val="0"/>
                <w:bCs/>
                <w:color w:val="auto"/>
                <w:sz w:val="24"/>
                <w:szCs w:val="24"/>
              </w:rPr>
              <w:t>is timely and proportionate investigation management, with</w:t>
            </w:r>
            <w:r w:rsidR="00587080">
              <w:rPr>
                <w:rFonts w:cs="Arial"/>
                <w:b w:val="0"/>
                <w:bCs/>
                <w:color w:val="auto"/>
                <w:sz w:val="24"/>
                <w:szCs w:val="24"/>
              </w:rPr>
              <w:t xml:space="preserve"> a</w:t>
            </w:r>
            <w:r w:rsidR="0009448E">
              <w:rPr>
                <w:rFonts w:cs="Arial"/>
                <w:b w:val="0"/>
                <w:bCs/>
                <w:color w:val="auto"/>
                <w:sz w:val="24"/>
                <w:szCs w:val="24"/>
              </w:rPr>
              <w:t xml:space="preserve"> clear escalation process. </w:t>
            </w:r>
          </w:p>
          <w:p w:rsidR="00141968" w:rsidP="109CBBEF" w:rsidRDefault="009519BD" w14:paraId="45A05340" w14:textId="6B06B2FE">
            <w:pPr>
              <w:pStyle w:val="FrontCoverSubtitle"/>
              <w:framePr w:hSpace="0" w:wrap="auto" w:hAnchor="text" w:vAnchor="margin" w:yAlign="inline"/>
              <w:numPr>
                <w:ilvl w:val="0"/>
                <w:numId w:val="27"/>
              </w:numPr>
              <w:jc w:val="both"/>
              <w:rPr>
                <w:rFonts w:cs="Arial"/>
                <w:b w:val="0"/>
                <w:color w:val="auto"/>
                <w:sz w:val="24"/>
                <w:szCs w:val="24"/>
              </w:rPr>
            </w:pPr>
            <w:r w:rsidRPr="109CBBEF">
              <w:rPr>
                <w:rFonts w:cs="Arial"/>
                <w:b w:val="0"/>
                <w:color w:val="auto"/>
                <w:sz w:val="24"/>
                <w:szCs w:val="24"/>
              </w:rPr>
              <w:t xml:space="preserve">Following the </w:t>
            </w:r>
            <w:r w:rsidRPr="109CBBEF" w:rsidR="00B6086D">
              <w:rPr>
                <w:rFonts w:cs="Arial"/>
                <w:b w:val="0"/>
                <w:color w:val="auto"/>
                <w:sz w:val="24"/>
                <w:szCs w:val="24"/>
              </w:rPr>
              <w:t>decommissioning of the Missing</w:t>
            </w:r>
            <w:r w:rsidRPr="109CBBEF" w:rsidR="00553CF8">
              <w:rPr>
                <w:rFonts w:cs="Arial"/>
                <w:b w:val="0"/>
                <w:color w:val="auto"/>
                <w:sz w:val="24"/>
                <w:szCs w:val="24"/>
              </w:rPr>
              <w:t xml:space="preserve"> Children</w:t>
            </w:r>
            <w:r w:rsidRPr="109CBBEF" w:rsidR="00B6086D">
              <w:rPr>
                <w:rFonts w:cs="Arial"/>
                <w:b w:val="0"/>
                <w:color w:val="auto"/>
                <w:sz w:val="24"/>
                <w:szCs w:val="24"/>
              </w:rPr>
              <w:t xml:space="preserve"> Debrief Service, the multi-agency response to </w:t>
            </w:r>
            <w:r w:rsidRPr="109CBBEF" w:rsidR="00141968">
              <w:rPr>
                <w:rFonts w:cs="Arial"/>
                <w:b w:val="0"/>
                <w:color w:val="auto"/>
                <w:sz w:val="24"/>
                <w:szCs w:val="24"/>
              </w:rPr>
              <w:t>Missing Children</w:t>
            </w:r>
            <w:r w:rsidRPr="109CBBEF" w:rsidR="00B6086D">
              <w:rPr>
                <w:rFonts w:cs="Arial"/>
                <w:b w:val="0"/>
                <w:color w:val="auto"/>
                <w:sz w:val="24"/>
                <w:szCs w:val="24"/>
              </w:rPr>
              <w:t xml:space="preserve"> and the weekly </w:t>
            </w:r>
            <w:r w:rsidRPr="109CBBEF" w:rsidR="00E01EAD">
              <w:rPr>
                <w:rFonts w:cs="Arial"/>
                <w:b w:val="0"/>
                <w:color w:val="auto"/>
                <w:sz w:val="24"/>
                <w:szCs w:val="24"/>
              </w:rPr>
              <w:t xml:space="preserve">Missing Meeting and partnership response has worked well and there </w:t>
            </w:r>
            <w:r w:rsidRPr="109CBBEF" w:rsidR="004249DD">
              <w:rPr>
                <w:rFonts w:cs="Arial"/>
                <w:b w:val="0"/>
                <w:color w:val="auto"/>
                <w:sz w:val="24"/>
                <w:szCs w:val="24"/>
              </w:rPr>
              <w:t>has been a marked reduction in both missing episodes, repeat missing and numbers of missing children</w:t>
            </w:r>
            <w:r w:rsidRPr="109CBBEF" w:rsidR="75DA94A9">
              <w:rPr>
                <w:rFonts w:cs="Arial"/>
                <w:b w:val="0"/>
                <w:color w:val="auto"/>
                <w:sz w:val="24"/>
                <w:szCs w:val="24"/>
              </w:rPr>
              <w:t xml:space="preserve">. </w:t>
            </w:r>
            <w:r w:rsidRPr="109CBBEF" w:rsidR="004249DD">
              <w:rPr>
                <w:rFonts w:cs="Arial"/>
                <w:b w:val="0"/>
                <w:color w:val="auto"/>
                <w:sz w:val="24"/>
                <w:szCs w:val="24"/>
              </w:rPr>
              <w:t xml:space="preserve">This </w:t>
            </w:r>
            <w:r w:rsidRPr="109CBBEF" w:rsidR="004C209E">
              <w:rPr>
                <w:rFonts w:cs="Arial"/>
                <w:b w:val="0"/>
                <w:color w:val="auto"/>
                <w:sz w:val="24"/>
                <w:szCs w:val="24"/>
              </w:rPr>
              <w:t>has been</w:t>
            </w:r>
            <w:r w:rsidRPr="109CBBEF" w:rsidR="004249DD">
              <w:rPr>
                <w:rFonts w:cs="Arial"/>
                <w:b w:val="0"/>
                <w:color w:val="auto"/>
                <w:sz w:val="24"/>
                <w:szCs w:val="24"/>
              </w:rPr>
              <w:t xml:space="preserve"> a positive and </w:t>
            </w:r>
            <w:r w:rsidRPr="109CBBEF" w:rsidR="004C209E">
              <w:rPr>
                <w:rFonts w:cs="Arial"/>
                <w:b w:val="0"/>
                <w:color w:val="auto"/>
                <w:sz w:val="24"/>
                <w:szCs w:val="24"/>
              </w:rPr>
              <w:t>there have been a continued strengthening of processes to develop holistic safeguarding and risk management plans.</w:t>
            </w:r>
          </w:p>
          <w:p w:rsidR="00C900E1" w:rsidP="109CBBEF" w:rsidRDefault="00C900E1" w14:paraId="44179086" w14:textId="7A1F175C">
            <w:pPr>
              <w:pStyle w:val="FrontCoverSubtitle"/>
              <w:framePr w:hSpace="0" w:wrap="auto" w:hAnchor="text" w:vAnchor="margin" w:yAlign="inline"/>
              <w:numPr>
                <w:ilvl w:val="0"/>
                <w:numId w:val="27"/>
              </w:numPr>
              <w:jc w:val="both"/>
              <w:rPr>
                <w:rFonts w:cs="Arial"/>
                <w:b w:val="0"/>
                <w:color w:val="auto"/>
                <w:sz w:val="24"/>
                <w:szCs w:val="24"/>
              </w:rPr>
            </w:pPr>
            <w:r w:rsidRPr="109CBBEF">
              <w:rPr>
                <w:rFonts w:cs="Arial"/>
                <w:b w:val="0"/>
                <w:color w:val="auto"/>
                <w:sz w:val="24"/>
                <w:szCs w:val="24"/>
              </w:rPr>
              <w:t xml:space="preserve">A key area </w:t>
            </w:r>
            <w:r w:rsidRPr="109CBBEF" w:rsidR="003916E5">
              <w:rPr>
                <w:rFonts w:cs="Arial"/>
                <w:b w:val="0"/>
                <w:color w:val="auto"/>
                <w:sz w:val="24"/>
                <w:szCs w:val="24"/>
              </w:rPr>
              <w:t>for development is</w:t>
            </w:r>
            <w:r w:rsidRPr="109CBBEF" w:rsidR="008D409E">
              <w:rPr>
                <w:rFonts w:cs="Arial"/>
                <w:b w:val="0"/>
                <w:color w:val="auto"/>
                <w:sz w:val="24"/>
                <w:szCs w:val="24"/>
              </w:rPr>
              <w:t xml:space="preserve"> to improve</w:t>
            </w:r>
            <w:r w:rsidRPr="109CBBEF" w:rsidR="003916E5">
              <w:rPr>
                <w:rFonts w:cs="Arial"/>
                <w:b w:val="0"/>
                <w:color w:val="auto"/>
                <w:sz w:val="24"/>
                <w:szCs w:val="24"/>
              </w:rPr>
              <w:t xml:space="preserve"> analytical data </w:t>
            </w:r>
            <w:r w:rsidRPr="109CBBEF" w:rsidR="008D409E">
              <w:rPr>
                <w:rFonts w:cs="Arial"/>
                <w:b w:val="0"/>
                <w:color w:val="auto"/>
                <w:sz w:val="24"/>
                <w:szCs w:val="24"/>
              </w:rPr>
              <w:t>and use of this to proactively direct activity</w:t>
            </w:r>
            <w:r w:rsidRPr="109CBBEF" w:rsidR="2BF36E36">
              <w:rPr>
                <w:rFonts w:cs="Arial"/>
                <w:b w:val="0"/>
                <w:color w:val="auto"/>
                <w:sz w:val="24"/>
                <w:szCs w:val="24"/>
              </w:rPr>
              <w:t xml:space="preserve">. </w:t>
            </w:r>
            <w:r w:rsidRPr="109CBBEF" w:rsidR="008D409E">
              <w:rPr>
                <w:rFonts w:cs="Arial"/>
                <w:b w:val="0"/>
                <w:color w:val="auto"/>
                <w:sz w:val="24"/>
                <w:szCs w:val="24"/>
              </w:rPr>
              <w:t>This</w:t>
            </w:r>
            <w:r w:rsidR="002C4F8F">
              <w:rPr>
                <w:rFonts w:cs="Arial"/>
                <w:b w:val="0"/>
                <w:color w:val="auto"/>
                <w:sz w:val="24"/>
                <w:szCs w:val="24"/>
              </w:rPr>
              <w:t xml:space="preserve"> is</w:t>
            </w:r>
            <w:r w:rsidRPr="109CBBEF" w:rsidR="008D409E">
              <w:rPr>
                <w:rFonts w:cs="Arial"/>
                <w:b w:val="0"/>
                <w:color w:val="auto"/>
                <w:sz w:val="24"/>
                <w:szCs w:val="24"/>
              </w:rPr>
              <w:t xml:space="preserve"> an area that the force is aware of and taking steps to </w:t>
            </w:r>
            <w:r w:rsidRPr="109CBBEF" w:rsidR="00D14D5D">
              <w:rPr>
                <w:rFonts w:cs="Arial"/>
                <w:b w:val="0"/>
                <w:color w:val="auto"/>
                <w:sz w:val="24"/>
                <w:szCs w:val="24"/>
              </w:rPr>
              <w:t>make better use of technology and understand any blockers.</w:t>
            </w:r>
          </w:p>
          <w:p w:rsidRPr="00785D73" w:rsidR="00785D73" w:rsidP="109CBBEF" w:rsidRDefault="00785D73" w14:paraId="6E52C09A" w14:textId="1330C7FD">
            <w:pPr>
              <w:pStyle w:val="ListParagraph"/>
              <w:numPr>
                <w:ilvl w:val="0"/>
                <w:numId w:val="27"/>
              </w:numPr>
              <w:rPr>
                <w:rFonts w:cs="Arial"/>
              </w:rPr>
            </w:pPr>
            <w:r w:rsidRPr="0A978755" w:rsidR="00785D73">
              <w:rPr>
                <w:rFonts w:cs="Arial"/>
              </w:rPr>
              <w:t xml:space="preserve">Whilst the force has </w:t>
            </w:r>
            <w:r w:rsidRPr="0A978755" w:rsidR="001D68DE">
              <w:rPr>
                <w:rFonts w:cs="Arial"/>
              </w:rPr>
              <w:t>developed a CSE</w:t>
            </w:r>
            <w:r w:rsidRPr="0A978755" w:rsidR="77C0D6B4">
              <w:rPr>
                <w:rFonts w:cs="Arial"/>
              </w:rPr>
              <w:t xml:space="preserve"> (Child Sexual </w:t>
            </w:r>
            <w:r w:rsidRPr="0A978755" w:rsidR="77C0D6B4">
              <w:rPr>
                <w:rFonts w:cs="Arial"/>
              </w:rPr>
              <w:t>Exp</w:t>
            </w:r>
            <w:r w:rsidRPr="0A978755" w:rsidR="5A27144E">
              <w:rPr>
                <w:rFonts w:cs="Arial"/>
              </w:rPr>
              <w:t>loi</w:t>
            </w:r>
            <w:r w:rsidRPr="0A978755" w:rsidR="77C0D6B4">
              <w:rPr>
                <w:rFonts w:cs="Arial"/>
              </w:rPr>
              <w:t>tation</w:t>
            </w:r>
            <w:r w:rsidRPr="0A978755" w:rsidR="77C0D6B4">
              <w:rPr>
                <w:rFonts w:cs="Arial"/>
              </w:rPr>
              <w:t>)</w:t>
            </w:r>
            <w:r w:rsidRPr="0A978755" w:rsidR="001D68DE">
              <w:rPr>
                <w:rFonts w:cs="Arial"/>
              </w:rPr>
              <w:t xml:space="preserve"> Problem profile, further work is ongoing to improve the recording, and analytical aspect of this</w:t>
            </w:r>
            <w:r w:rsidRPr="0A978755" w:rsidR="39B9FDB5">
              <w:rPr>
                <w:rFonts w:cs="Arial"/>
              </w:rPr>
              <w:t xml:space="preserve">. </w:t>
            </w:r>
            <w:r w:rsidRPr="0A978755" w:rsidR="00F54900">
              <w:rPr>
                <w:rFonts w:cs="Arial"/>
              </w:rPr>
              <w:t>The force is</w:t>
            </w:r>
            <w:r w:rsidRPr="0A978755" w:rsidR="00667893">
              <w:rPr>
                <w:rFonts w:cs="Arial"/>
              </w:rPr>
              <w:t xml:space="preserve"> working with Hydrant and the NPCC to improve our understanding and data recording</w:t>
            </w:r>
            <w:r w:rsidRPr="0A978755" w:rsidR="00FD06F1">
              <w:rPr>
                <w:rFonts w:cs="Arial"/>
              </w:rPr>
              <w:t xml:space="preserve">. However, there are bespoke exploitation teams within force who effectively </w:t>
            </w:r>
            <w:r w:rsidRPr="0A978755" w:rsidR="00FD06F1">
              <w:rPr>
                <w:rFonts w:cs="Arial"/>
              </w:rPr>
              <w:t>identify</w:t>
            </w:r>
            <w:r w:rsidRPr="0A978755" w:rsidR="00FD06F1">
              <w:rPr>
                <w:rFonts w:cs="Arial"/>
              </w:rPr>
              <w:t xml:space="preserve"> potential victims of CSE and </w:t>
            </w:r>
            <w:r w:rsidRPr="0A978755" w:rsidR="00FD06F1">
              <w:rPr>
                <w:rFonts w:cs="Arial"/>
              </w:rPr>
              <w:t>CCE</w:t>
            </w:r>
            <w:r w:rsidRPr="0A978755" w:rsidR="333DF714">
              <w:rPr>
                <w:rFonts w:cs="Arial"/>
              </w:rPr>
              <w:t>(</w:t>
            </w:r>
            <w:r w:rsidRPr="0A978755" w:rsidR="333DF714">
              <w:rPr>
                <w:rFonts w:cs="Arial"/>
              </w:rPr>
              <w:t>Child Criminal Exploitation)</w:t>
            </w:r>
            <w:r w:rsidRPr="0A978755" w:rsidR="006253AB">
              <w:rPr>
                <w:rFonts w:cs="Arial"/>
              </w:rPr>
              <w:t xml:space="preserve">, </w:t>
            </w:r>
            <w:r w:rsidRPr="0A978755" w:rsidR="006253AB">
              <w:rPr>
                <w:rFonts w:cs="Arial"/>
              </w:rPr>
              <w:t>identify</w:t>
            </w:r>
            <w:r w:rsidRPr="0A978755" w:rsidR="006253AB">
              <w:rPr>
                <w:rFonts w:cs="Arial"/>
              </w:rPr>
              <w:t xml:space="preserve"> offences</w:t>
            </w:r>
            <w:r w:rsidRPr="0A978755" w:rsidR="0013179E">
              <w:rPr>
                <w:rFonts w:cs="Arial"/>
              </w:rPr>
              <w:t>/offenders</w:t>
            </w:r>
            <w:r w:rsidRPr="0A978755" w:rsidR="006253AB">
              <w:rPr>
                <w:rFonts w:cs="Arial"/>
              </w:rPr>
              <w:t xml:space="preserve"> and work with partners to</w:t>
            </w:r>
            <w:r w:rsidRPr="0A978755" w:rsidR="0013179E">
              <w:rPr>
                <w:rFonts w:cs="Arial"/>
              </w:rPr>
              <w:t xml:space="preserve"> </w:t>
            </w:r>
            <w:r w:rsidRPr="0A978755" w:rsidR="006253AB">
              <w:rPr>
                <w:rFonts w:cs="Arial"/>
              </w:rPr>
              <w:t xml:space="preserve">effectively </w:t>
            </w:r>
            <w:r w:rsidRPr="0A978755" w:rsidR="0013179E">
              <w:rPr>
                <w:rFonts w:cs="Arial"/>
              </w:rPr>
              <w:t>safeguard children and disrupt</w:t>
            </w:r>
            <w:r w:rsidRPr="0A978755" w:rsidR="00D720C4">
              <w:rPr>
                <w:rFonts w:cs="Arial"/>
              </w:rPr>
              <w:t xml:space="preserve"> offenders.</w:t>
            </w:r>
            <w:r w:rsidRPr="0A978755" w:rsidR="00F413B3">
              <w:rPr>
                <w:rFonts w:cs="Arial"/>
              </w:rPr>
              <w:t xml:space="preserve"> </w:t>
            </w:r>
            <w:r w:rsidRPr="0A978755" w:rsidR="002201B7">
              <w:rPr>
                <w:rFonts w:cs="Arial"/>
              </w:rPr>
              <w:t>There is also greater cognisance of the risks of group based CSE and C</w:t>
            </w:r>
            <w:r w:rsidRPr="0A978755" w:rsidR="00CD0793">
              <w:rPr>
                <w:rFonts w:cs="Arial"/>
              </w:rPr>
              <w:t>C</w:t>
            </w:r>
            <w:r w:rsidRPr="0A978755" w:rsidR="002201B7">
              <w:rPr>
                <w:rFonts w:cs="Arial"/>
              </w:rPr>
              <w:t>E within home environments</w:t>
            </w:r>
            <w:r w:rsidRPr="0A978755" w:rsidR="00992DDC">
              <w:rPr>
                <w:rFonts w:cs="Arial"/>
              </w:rPr>
              <w:t>.</w:t>
            </w:r>
          </w:p>
          <w:p w:rsidR="00785D73" w:rsidP="00785D73" w:rsidRDefault="00785D73" w14:paraId="7FD020B2" w14:textId="77777777">
            <w:pPr>
              <w:pStyle w:val="FrontCoverSubtitle"/>
              <w:framePr w:hSpace="0" w:wrap="auto" w:hAnchor="text" w:vAnchor="margin" w:yAlign="inline"/>
              <w:ind w:left="1800"/>
              <w:jc w:val="both"/>
              <w:rPr>
                <w:rFonts w:cs="Arial"/>
                <w:b w:val="0"/>
                <w:bCs/>
                <w:color w:val="auto"/>
                <w:sz w:val="24"/>
                <w:szCs w:val="24"/>
              </w:rPr>
            </w:pPr>
          </w:p>
          <w:p w:rsidR="004C209E" w:rsidP="003D7D21" w:rsidRDefault="004C209E" w14:paraId="24B2F2A9" w14:textId="77777777">
            <w:pPr>
              <w:pStyle w:val="FrontCoverSubtitle"/>
              <w:framePr w:hSpace="0" w:wrap="auto" w:hAnchor="text" w:vAnchor="margin" w:yAlign="inline"/>
              <w:ind w:left="1800"/>
              <w:jc w:val="both"/>
              <w:rPr>
                <w:rFonts w:cs="Arial"/>
                <w:b w:val="0"/>
                <w:bCs/>
                <w:color w:val="auto"/>
                <w:sz w:val="24"/>
                <w:szCs w:val="24"/>
              </w:rPr>
            </w:pPr>
          </w:p>
          <w:p w:rsidRPr="00C53A9E" w:rsidR="00480E77" w:rsidP="00994EDC" w:rsidRDefault="00480E77" w14:paraId="7498A22C" w14:textId="77777777">
            <w:pPr>
              <w:pStyle w:val="FrontCoverSubtitle"/>
              <w:framePr w:hSpace="0" w:wrap="auto" w:hAnchor="text" w:vAnchor="margin" w:yAlign="inline"/>
              <w:ind w:left="1080"/>
              <w:jc w:val="both"/>
              <w:rPr>
                <w:rFonts w:cs="Arial"/>
                <w:sz w:val="32"/>
                <w:szCs w:val="32"/>
              </w:rPr>
            </w:pPr>
          </w:p>
          <w:p w:rsidRPr="00C53A9E" w:rsidR="001A2B4A" w:rsidP="00994EDC" w:rsidRDefault="001A2B4A" w14:paraId="78312A0A" w14:textId="33DB019B">
            <w:pPr>
              <w:pStyle w:val="FrontCoverSubtitle"/>
              <w:framePr w:hSpace="0" w:wrap="auto" w:hAnchor="text" w:vAnchor="margin" w:yAlign="inline"/>
              <w:numPr>
                <w:ilvl w:val="0"/>
                <w:numId w:val="16"/>
              </w:numPr>
              <w:rPr>
                <w:rFonts w:cs="Arial"/>
                <w:sz w:val="32"/>
                <w:szCs w:val="32"/>
              </w:rPr>
            </w:pPr>
            <w:r w:rsidRPr="00C53A9E">
              <w:rPr>
                <w:rFonts w:cs="Arial"/>
                <w:sz w:val="32"/>
                <w:szCs w:val="32"/>
              </w:rPr>
              <w:t>COLLABORATION</w:t>
            </w:r>
          </w:p>
          <w:p w:rsidR="007404D2" w:rsidP="002806F9" w:rsidRDefault="007404D2" w14:paraId="4E544D8F" w14:textId="77777777">
            <w:pPr>
              <w:pStyle w:val="FrontCoverSubtitle"/>
              <w:framePr w:hSpace="0" w:wrap="auto" w:hAnchor="text" w:vAnchor="margin" w:yAlign="inline"/>
              <w:jc w:val="both"/>
              <w:rPr>
                <w:rFonts w:cs="Arial"/>
                <w:b w:val="0"/>
                <w:bCs/>
                <w:color w:val="auto"/>
                <w:sz w:val="24"/>
                <w:szCs w:val="24"/>
              </w:rPr>
            </w:pPr>
          </w:p>
          <w:p w:rsidR="00F52D59" w:rsidP="109CBBEF" w:rsidRDefault="00353D08" w14:paraId="2B34B215" w14:textId="17724E9D">
            <w:pPr>
              <w:pStyle w:val="FrontCoverSubtitle"/>
              <w:framePr w:hSpace="0" w:wrap="auto" w:hAnchor="text" w:vAnchor="margin" w:yAlign="inline"/>
              <w:jc w:val="both"/>
              <w:rPr>
                <w:rFonts w:cs="Arial"/>
                <w:b w:val="0"/>
                <w:color w:val="auto"/>
                <w:sz w:val="24"/>
                <w:szCs w:val="24"/>
              </w:rPr>
            </w:pPr>
            <w:r w:rsidRPr="109CBBEF">
              <w:rPr>
                <w:rFonts w:cs="Arial"/>
                <w:b w:val="0"/>
                <w:color w:val="auto"/>
                <w:sz w:val="24"/>
                <w:szCs w:val="24"/>
              </w:rPr>
              <w:t xml:space="preserve">Collaboration between agencies continues to be </w:t>
            </w:r>
            <w:r w:rsidRPr="109CBBEF" w:rsidR="00F51B68">
              <w:rPr>
                <w:rFonts w:cs="Arial"/>
                <w:b w:val="0"/>
                <w:color w:val="auto"/>
                <w:sz w:val="24"/>
                <w:szCs w:val="24"/>
              </w:rPr>
              <w:t>integral to effective child safeguarding and continues to work well</w:t>
            </w:r>
            <w:r w:rsidRPr="109CBBEF" w:rsidR="055A01D9">
              <w:rPr>
                <w:rFonts w:cs="Arial"/>
                <w:b w:val="0"/>
                <w:color w:val="auto"/>
                <w:sz w:val="24"/>
                <w:szCs w:val="24"/>
              </w:rPr>
              <w:t xml:space="preserve">. </w:t>
            </w:r>
            <w:r w:rsidRPr="109CBBEF" w:rsidR="00F51B68">
              <w:rPr>
                <w:rFonts w:cs="Arial"/>
                <w:b w:val="0"/>
                <w:color w:val="auto"/>
                <w:sz w:val="24"/>
                <w:szCs w:val="24"/>
              </w:rPr>
              <w:t>There are strong partnership relationships between the force</w:t>
            </w:r>
            <w:r w:rsidRPr="109CBBEF" w:rsidR="006B3BD5">
              <w:rPr>
                <w:rFonts w:cs="Arial"/>
                <w:b w:val="0"/>
                <w:color w:val="auto"/>
                <w:sz w:val="24"/>
                <w:szCs w:val="24"/>
              </w:rPr>
              <w:t xml:space="preserve">, </w:t>
            </w:r>
            <w:r w:rsidRPr="109CBBEF" w:rsidR="00F51B68">
              <w:rPr>
                <w:rFonts w:cs="Arial"/>
                <w:b w:val="0"/>
                <w:color w:val="auto"/>
                <w:sz w:val="24"/>
                <w:szCs w:val="24"/>
              </w:rPr>
              <w:t xml:space="preserve">statutory </w:t>
            </w:r>
            <w:r w:rsidRPr="109CBBEF" w:rsidR="006B3BD5">
              <w:rPr>
                <w:rFonts w:cs="Arial"/>
                <w:b w:val="0"/>
                <w:color w:val="auto"/>
                <w:sz w:val="24"/>
                <w:szCs w:val="24"/>
              </w:rPr>
              <w:t>agencies and the third sector.</w:t>
            </w:r>
            <w:r w:rsidRPr="109CBBEF" w:rsidR="00210B10">
              <w:rPr>
                <w:rFonts w:cs="Arial"/>
                <w:b w:val="0"/>
                <w:color w:val="auto"/>
                <w:sz w:val="24"/>
                <w:szCs w:val="24"/>
              </w:rPr>
              <w:t xml:space="preserve"> Examples of current collaborative work are contained within the presentation these include: </w:t>
            </w:r>
          </w:p>
          <w:p w:rsidR="00F52D59" w:rsidP="00A07FDC" w:rsidRDefault="00F52D59" w14:paraId="22821161" w14:textId="77777777">
            <w:pPr>
              <w:pStyle w:val="FrontCoverSubtitle"/>
              <w:framePr w:hSpace="0" w:wrap="auto" w:hAnchor="text" w:vAnchor="margin" w:yAlign="inline"/>
              <w:jc w:val="both"/>
              <w:rPr>
                <w:rFonts w:cs="Arial"/>
                <w:b w:val="0"/>
                <w:bCs/>
                <w:color w:val="auto"/>
                <w:sz w:val="24"/>
                <w:szCs w:val="24"/>
              </w:rPr>
            </w:pPr>
          </w:p>
          <w:p w:rsidRPr="00F52D59" w:rsidR="00F52D59" w:rsidP="00F52D59" w:rsidRDefault="00210B10" w14:paraId="224688E1" w14:textId="0BF8AB7D">
            <w:pPr>
              <w:pStyle w:val="FrontCoverSubtitle"/>
              <w:framePr w:hSpace="0" w:wrap="auto" w:hAnchor="text" w:vAnchor="margin" w:yAlign="inline"/>
              <w:numPr>
                <w:ilvl w:val="1"/>
                <w:numId w:val="16"/>
              </w:numPr>
              <w:jc w:val="both"/>
              <w:rPr>
                <w:rFonts w:cs="Arial"/>
                <w:b w:val="0"/>
                <w:bCs/>
                <w:color w:val="auto"/>
                <w:sz w:val="24"/>
                <w:szCs w:val="24"/>
              </w:rPr>
            </w:pPr>
            <w:r>
              <w:rPr>
                <w:rFonts w:cs="Arial"/>
                <w:b w:val="0"/>
                <w:bCs/>
                <w:color w:val="auto"/>
                <w:sz w:val="24"/>
                <w:szCs w:val="24"/>
              </w:rPr>
              <w:t>I</w:t>
            </w:r>
            <w:r w:rsidRPr="00F52D59" w:rsidR="00F52D59">
              <w:rPr>
                <w:rFonts w:cs="Arial"/>
                <w:b w:val="0"/>
                <w:bCs/>
                <w:color w:val="auto"/>
                <w:sz w:val="24"/>
                <w:szCs w:val="24"/>
              </w:rPr>
              <w:t xml:space="preserve">ntegration of missing </w:t>
            </w:r>
            <w:r w:rsidRPr="00F52D59" w:rsidR="00A07FDC">
              <w:rPr>
                <w:rFonts w:cs="Arial"/>
                <w:b w:val="0"/>
                <w:bCs/>
                <w:color w:val="auto"/>
                <w:sz w:val="24"/>
                <w:szCs w:val="24"/>
              </w:rPr>
              <w:t>children’s</w:t>
            </w:r>
            <w:r w:rsidRPr="00F52D59" w:rsidR="00F52D59">
              <w:rPr>
                <w:rFonts w:cs="Arial"/>
                <w:b w:val="0"/>
                <w:bCs/>
                <w:color w:val="auto"/>
                <w:sz w:val="24"/>
                <w:szCs w:val="24"/>
              </w:rPr>
              <w:t xml:space="preserve"> teams in Safeguarding Hubs has enhanced communication and reduced missing episodes.</w:t>
            </w:r>
            <w:r w:rsidR="007A3C09">
              <w:rPr>
                <w:rFonts w:cs="Arial"/>
                <w:b w:val="0"/>
                <w:bCs/>
                <w:color w:val="auto"/>
                <w:sz w:val="24"/>
                <w:szCs w:val="24"/>
              </w:rPr>
              <w:t xml:space="preserve"> It has improved risk management and </w:t>
            </w:r>
            <w:r w:rsidR="00A07FDC">
              <w:rPr>
                <w:rFonts w:cs="Arial"/>
                <w:b w:val="0"/>
                <w:bCs/>
                <w:color w:val="auto"/>
                <w:sz w:val="24"/>
                <w:szCs w:val="24"/>
              </w:rPr>
              <w:t xml:space="preserve">includes the development </w:t>
            </w:r>
            <w:r w:rsidR="00DC649C">
              <w:rPr>
                <w:rFonts w:cs="Arial"/>
                <w:b w:val="0"/>
                <w:bCs/>
                <w:color w:val="auto"/>
                <w:sz w:val="24"/>
                <w:szCs w:val="24"/>
              </w:rPr>
              <w:t>wit</w:t>
            </w:r>
            <w:r w:rsidR="007404D2">
              <w:rPr>
                <w:rFonts w:cs="Arial"/>
                <w:b w:val="0"/>
                <w:bCs/>
                <w:color w:val="auto"/>
                <w:sz w:val="24"/>
                <w:szCs w:val="24"/>
              </w:rPr>
              <w:t>h</w:t>
            </w:r>
            <w:r w:rsidR="00A07FDC">
              <w:rPr>
                <w:rFonts w:cs="Arial"/>
                <w:b w:val="0"/>
                <w:bCs/>
                <w:color w:val="auto"/>
                <w:sz w:val="24"/>
                <w:szCs w:val="24"/>
              </w:rPr>
              <w:t xml:space="preserve"> partners </w:t>
            </w:r>
            <w:r w:rsidR="007404D2">
              <w:rPr>
                <w:rFonts w:cs="Arial"/>
                <w:b w:val="0"/>
                <w:bCs/>
                <w:color w:val="auto"/>
                <w:sz w:val="24"/>
                <w:szCs w:val="24"/>
              </w:rPr>
              <w:t xml:space="preserve">and use of </w:t>
            </w:r>
            <w:r w:rsidR="007A3C09">
              <w:rPr>
                <w:rFonts w:cs="Arial"/>
                <w:b w:val="0"/>
                <w:bCs/>
                <w:color w:val="auto"/>
                <w:sz w:val="24"/>
                <w:szCs w:val="24"/>
              </w:rPr>
              <w:t>the Philomena Protocol for looked after children and those identified as at risk of exploitation.</w:t>
            </w:r>
          </w:p>
          <w:p w:rsidRPr="00F52D59" w:rsidR="00F52D59" w:rsidP="00F52D59" w:rsidRDefault="00F52D59" w14:paraId="06FDF5AF" w14:textId="77777777">
            <w:pPr>
              <w:pStyle w:val="FrontCoverSubtitle"/>
              <w:framePr w:hSpace="0" w:wrap="auto" w:hAnchor="text" w:vAnchor="margin" w:yAlign="inline"/>
              <w:numPr>
                <w:ilvl w:val="1"/>
                <w:numId w:val="16"/>
              </w:numPr>
              <w:jc w:val="both"/>
              <w:rPr>
                <w:rFonts w:cs="Arial"/>
                <w:b w:val="0"/>
                <w:bCs/>
                <w:color w:val="auto"/>
                <w:sz w:val="24"/>
                <w:szCs w:val="24"/>
              </w:rPr>
            </w:pPr>
            <w:r w:rsidRPr="00F52D59">
              <w:rPr>
                <w:rFonts w:cs="Arial"/>
                <w:b w:val="0"/>
                <w:bCs/>
                <w:color w:val="auto"/>
                <w:sz w:val="24"/>
                <w:szCs w:val="24"/>
              </w:rPr>
              <w:t>Future aspirations include broadening knowledge of exploitation among frontline staff and supervisors.</w:t>
            </w:r>
          </w:p>
          <w:p w:rsidR="001616DC" w:rsidP="0A978755" w:rsidRDefault="00FC27A8" w14:paraId="187429FF" w14:textId="0F6257C2">
            <w:pPr>
              <w:pStyle w:val="FrontCoverSubtitle"/>
              <w:framePr w:hSpace="0" w:wrap="auto" w:hAnchor="text" w:vAnchor="margin" w:yAlign="inline"/>
              <w:numPr>
                <w:ilvl w:val="1"/>
                <w:numId w:val="16"/>
              </w:numPr>
              <w:jc w:val="both"/>
              <w:rPr>
                <w:rFonts w:cs="Arial"/>
                <w:b w:val="0"/>
                <w:bCs w:val="0"/>
                <w:color w:val="auto"/>
                <w:sz w:val="24"/>
                <w:szCs w:val="24"/>
              </w:rPr>
            </w:pPr>
            <w:r w:rsidRPr="0A978755" w:rsidR="00FC27A8">
              <w:rPr>
                <w:rFonts w:cs="Arial"/>
                <w:b w:val="0"/>
                <w:bCs w:val="0"/>
                <w:color w:val="auto"/>
                <w:sz w:val="24"/>
                <w:szCs w:val="24"/>
              </w:rPr>
              <w:t xml:space="preserve">Regional and national collaboration is also taking place </w:t>
            </w:r>
            <w:r w:rsidRPr="0A978755" w:rsidR="00233D59">
              <w:rPr>
                <w:rFonts w:cs="Arial"/>
                <w:b w:val="0"/>
                <w:bCs w:val="0"/>
                <w:color w:val="auto"/>
                <w:sz w:val="24"/>
                <w:szCs w:val="24"/>
              </w:rPr>
              <w:t>in</w:t>
            </w:r>
            <w:r w:rsidRPr="0A978755" w:rsidR="00FC27A8">
              <w:rPr>
                <w:rFonts w:cs="Arial"/>
                <w:b w:val="0"/>
                <w:bCs w:val="0"/>
                <w:color w:val="auto"/>
                <w:sz w:val="24"/>
                <w:szCs w:val="24"/>
              </w:rPr>
              <w:t xml:space="preserve"> </w:t>
            </w:r>
            <w:r w:rsidRPr="0A978755" w:rsidR="00F52D59">
              <w:rPr>
                <w:rFonts w:cs="Arial"/>
                <w:b w:val="0"/>
                <w:bCs w:val="0"/>
                <w:color w:val="auto"/>
                <w:sz w:val="24"/>
                <w:szCs w:val="24"/>
              </w:rPr>
              <w:t>Exploitation and Online Offending</w:t>
            </w:r>
            <w:r w:rsidRPr="0A978755" w:rsidR="00FC27A8">
              <w:rPr>
                <w:rFonts w:cs="Arial"/>
                <w:b w:val="0"/>
                <w:bCs w:val="0"/>
                <w:color w:val="auto"/>
                <w:sz w:val="24"/>
                <w:szCs w:val="24"/>
              </w:rPr>
              <w:t xml:space="preserve"> by the force </w:t>
            </w:r>
            <w:r w:rsidRPr="0A978755" w:rsidR="00FC27A8">
              <w:rPr>
                <w:rFonts w:cs="Arial"/>
                <w:b w:val="0"/>
                <w:bCs w:val="0"/>
                <w:color w:val="auto"/>
                <w:sz w:val="24"/>
                <w:szCs w:val="24"/>
              </w:rPr>
              <w:t>POLIT</w:t>
            </w:r>
            <w:r w:rsidRPr="0A978755" w:rsidR="33E6A569">
              <w:rPr>
                <w:rFonts w:cs="Arial"/>
                <w:b w:val="0"/>
                <w:bCs w:val="0"/>
                <w:color w:val="auto"/>
                <w:sz w:val="24"/>
                <w:szCs w:val="24"/>
              </w:rPr>
              <w:t xml:space="preserve"> (Police</w:t>
            </w:r>
            <w:r w:rsidRPr="0A978755" w:rsidR="33E6A569">
              <w:rPr>
                <w:rFonts w:cs="Arial"/>
                <w:b w:val="0"/>
                <w:bCs w:val="0"/>
                <w:color w:val="auto"/>
                <w:sz w:val="24"/>
                <w:szCs w:val="24"/>
              </w:rPr>
              <w:t xml:space="preserve"> On-Line Investigation Team)</w:t>
            </w:r>
            <w:r w:rsidRPr="0A978755" w:rsidR="00FC27A8">
              <w:rPr>
                <w:rFonts w:cs="Arial"/>
                <w:b w:val="0"/>
                <w:bCs w:val="0"/>
                <w:color w:val="auto"/>
                <w:sz w:val="24"/>
                <w:szCs w:val="24"/>
              </w:rPr>
              <w:t xml:space="preserve"> team.</w:t>
            </w:r>
          </w:p>
          <w:p w:rsidRPr="001616DC" w:rsidR="00F52D59" w:rsidP="0A978755" w:rsidRDefault="001616DC" w14:paraId="5D9A70F2" w14:textId="6113AF90">
            <w:pPr>
              <w:pStyle w:val="FrontCoverSubtitle"/>
              <w:framePr w:hSpace="0" w:wrap="auto" w:hAnchor="text" w:vAnchor="margin" w:yAlign="inline"/>
              <w:numPr>
                <w:ilvl w:val="1"/>
                <w:numId w:val="16"/>
              </w:numPr>
              <w:jc w:val="both"/>
              <w:rPr>
                <w:rFonts w:cs="Arial"/>
                <w:b w:val="0"/>
                <w:bCs w:val="0"/>
                <w:color w:val="auto"/>
                <w:sz w:val="24"/>
                <w:szCs w:val="24"/>
              </w:rPr>
            </w:pPr>
            <w:r w:rsidRPr="0A978755" w:rsidR="001616DC">
              <w:rPr>
                <w:rFonts w:cs="Arial"/>
                <w:b w:val="0"/>
                <w:bCs w:val="0"/>
                <w:color w:val="auto"/>
                <w:sz w:val="24"/>
                <w:szCs w:val="24"/>
              </w:rPr>
              <w:t>Multi-agency collaboration continues to be effective in the u</w:t>
            </w:r>
            <w:r w:rsidRPr="0A978755" w:rsidR="00F52D59">
              <w:rPr>
                <w:rFonts w:cs="Arial"/>
                <w:b w:val="0"/>
                <w:bCs w:val="0"/>
                <w:color w:val="auto"/>
                <w:sz w:val="24"/>
                <w:szCs w:val="24"/>
              </w:rPr>
              <w:t xml:space="preserve">se of exploitation toolkits and strategy </w:t>
            </w:r>
            <w:r w:rsidRPr="0A978755" w:rsidR="00D720C4">
              <w:rPr>
                <w:rFonts w:cs="Arial"/>
                <w:b w:val="0"/>
                <w:bCs w:val="0"/>
                <w:color w:val="auto"/>
                <w:sz w:val="24"/>
                <w:szCs w:val="24"/>
              </w:rPr>
              <w:t>and MACE</w:t>
            </w:r>
            <w:r w:rsidRPr="0A978755" w:rsidR="0E49DD54">
              <w:rPr>
                <w:rFonts w:cs="Arial"/>
                <w:b w:val="0"/>
                <w:bCs w:val="0"/>
                <w:color w:val="auto"/>
                <w:sz w:val="24"/>
                <w:szCs w:val="24"/>
              </w:rPr>
              <w:t xml:space="preserve"> (Multi-Agency </w:t>
            </w:r>
            <w:r w:rsidRPr="0A978755" w:rsidR="5391F255">
              <w:rPr>
                <w:rFonts w:cs="Arial"/>
                <w:b w:val="0"/>
                <w:bCs w:val="0"/>
                <w:color w:val="auto"/>
                <w:sz w:val="24"/>
                <w:szCs w:val="24"/>
              </w:rPr>
              <w:t xml:space="preserve">Child Exploitation) </w:t>
            </w:r>
            <w:r w:rsidRPr="0A978755" w:rsidR="0E49DD54">
              <w:rPr>
                <w:rFonts w:cs="Arial"/>
                <w:b w:val="0"/>
                <w:bCs w:val="0"/>
                <w:color w:val="auto"/>
                <w:sz w:val="24"/>
                <w:szCs w:val="24"/>
              </w:rPr>
              <w:t xml:space="preserve"> </w:t>
            </w:r>
            <w:r w:rsidRPr="0A978755" w:rsidR="00D720C4">
              <w:rPr>
                <w:rFonts w:cs="Arial"/>
                <w:b w:val="0"/>
                <w:bCs w:val="0"/>
                <w:color w:val="auto"/>
                <w:sz w:val="24"/>
                <w:szCs w:val="24"/>
              </w:rPr>
              <w:t xml:space="preserve"> meetings are</w:t>
            </w:r>
            <w:r w:rsidRPr="0A978755" w:rsidR="00F52D59">
              <w:rPr>
                <w:rFonts w:cs="Arial"/>
                <w:b w:val="0"/>
                <w:bCs w:val="0"/>
                <w:color w:val="auto"/>
                <w:sz w:val="24"/>
                <w:szCs w:val="24"/>
              </w:rPr>
              <w:t xml:space="preserve"> effective.</w:t>
            </w:r>
          </w:p>
          <w:p w:rsidRPr="00F52D59" w:rsidR="00F52D59" w:rsidP="00F52D59" w:rsidRDefault="00F52D59" w14:paraId="5B971BE2" w14:textId="77777777">
            <w:pPr>
              <w:pStyle w:val="FrontCoverSubtitle"/>
              <w:framePr w:hSpace="0" w:wrap="auto" w:hAnchor="text" w:vAnchor="margin" w:yAlign="inline"/>
              <w:numPr>
                <w:ilvl w:val="1"/>
                <w:numId w:val="16"/>
              </w:numPr>
              <w:jc w:val="both"/>
              <w:rPr>
                <w:rFonts w:cs="Arial"/>
                <w:b w:val="0"/>
                <w:bCs/>
                <w:color w:val="auto"/>
                <w:sz w:val="24"/>
                <w:szCs w:val="24"/>
              </w:rPr>
            </w:pPr>
            <w:r w:rsidRPr="00F52D59">
              <w:rPr>
                <w:rFonts w:cs="Arial"/>
                <w:b w:val="0"/>
                <w:bCs/>
                <w:color w:val="auto"/>
                <w:sz w:val="24"/>
                <w:szCs w:val="24"/>
              </w:rPr>
              <w:t>Investment in triage software for digital devices has improved investigation timeliness.</w:t>
            </w:r>
          </w:p>
          <w:p w:rsidRPr="00FC27A8" w:rsidR="00F161F7" w:rsidP="109CBBEF" w:rsidRDefault="00F161F7" w14:paraId="11058D60" w14:textId="681BEF68">
            <w:pPr>
              <w:pStyle w:val="FrontCoverSubtitle"/>
              <w:framePr w:hSpace="0" w:wrap="auto" w:hAnchor="text" w:vAnchor="margin" w:yAlign="inline"/>
              <w:numPr>
                <w:ilvl w:val="1"/>
                <w:numId w:val="16"/>
              </w:numPr>
              <w:jc w:val="both"/>
              <w:rPr>
                <w:rFonts w:cs="Arial"/>
                <w:b w:val="0"/>
                <w:color w:val="auto"/>
                <w:sz w:val="24"/>
                <w:szCs w:val="24"/>
              </w:rPr>
            </w:pPr>
            <w:r w:rsidRPr="109CBBEF">
              <w:rPr>
                <w:rFonts w:cs="Arial"/>
                <w:b w:val="0"/>
                <w:color w:val="auto"/>
                <w:sz w:val="24"/>
                <w:szCs w:val="24"/>
              </w:rPr>
              <w:t>Operation Encompass has been embedded, improving information sharing with education safeguarding teams</w:t>
            </w:r>
            <w:r w:rsidRPr="109CBBEF" w:rsidR="7B70C395">
              <w:rPr>
                <w:rFonts w:cs="Arial"/>
                <w:b w:val="0"/>
                <w:color w:val="auto"/>
                <w:sz w:val="24"/>
                <w:szCs w:val="24"/>
              </w:rPr>
              <w:t xml:space="preserve">. </w:t>
            </w:r>
            <w:r w:rsidRPr="109CBBEF">
              <w:rPr>
                <w:rFonts w:cs="Arial"/>
                <w:b w:val="0"/>
                <w:color w:val="auto"/>
                <w:sz w:val="24"/>
                <w:szCs w:val="24"/>
              </w:rPr>
              <w:t>This will be improved by the ongoing work with Barnardo’s who are currently carrying out a review of processes with a view of highlighting areas where we can improve the collective response to support children exposed to domestic abuse.</w:t>
            </w:r>
          </w:p>
          <w:p w:rsidRPr="00362589" w:rsidR="00F52D59" w:rsidP="00362589" w:rsidRDefault="00362589" w14:paraId="6AA1E703" w14:textId="20B2D623">
            <w:pPr>
              <w:pStyle w:val="FrontCoverSubtitle"/>
              <w:framePr w:hSpace="0" w:wrap="auto" w:hAnchor="text" w:vAnchor="margin" w:yAlign="inline"/>
              <w:numPr>
                <w:ilvl w:val="1"/>
                <w:numId w:val="16"/>
              </w:numPr>
              <w:jc w:val="both"/>
              <w:rPr>
                <w:rFonts w:cs="Arial"/>
                <w:b w:val="0"/>
                <w:bCs/>
                <w:color w:val="auto"/>
                <w:sz w:val="24"/>
                <w:szCs w:val="24"/>
              </w:rPr>
            </w:pPr>
            <w:r>
              <w:rPr>
                <w:rFonts w:cs="Arial"/>
                <w:b w:val="0"/>
                <w:bCs/>
                <w:color w:val="auto"/>
                <w:sz w:val="24"/>
                <w:szCs w:val="24"/>
              </w:rPr>
              <w:t xml:space="preserve">In relation to children in custody there is a revised policy and </w:t>
            </w:r>
            <w:r w:rsidR="004D76A7">
              <w:rPr>
                <w:rFonts w:cs="Arial"/>
                <w:b w:val="0"/>
                <w:bCs/>
                <w:color w:val="auto"/>
                <w:sz w:val="24"/>
                <w:szCs w:val="24"/>
              </w:rPr>
              <w:t xml:space="preserve">new processes with Social Services regarding mandatory </w:t>
            </w:r>
            <w:r w:rsidR="009E5518">
              <w:rPr>
                <w:rFonts w:cs="Arial"/>
                <w:b w:val="0"/>
                <w:bCs/>
                <w:color w:val="auto"/>
                <w:sz w:val="24"/>
                <w:szCs w:val="24"/>
              </w:rPr>
              <w:t>PPN submission where children are stop searched.</w:t>
            </w:r>
          </w:p>
          <w:p w:rsidR="001B1BFB" w:rsidP="0A978755" w:rsidRDefault="009E5518" w14:paraId="1A0DF07A" w14:textId="257C9918">
            <w:pPr>
              <w:pStyle w:val="FrontCoverSubtitle"/>
              <w:framePr w:hSpace="0" w:wrap="auto" w:hAnchor="text" w:vAnchor="margin" w:yAlign="inline"/>
              <w:numPr>
                <w:ilvl w:val="1"/>
                <w:numId w:val="16"/>
              </w:numPr>
              <w:jc w:val="both"/>
              <w:rPr>
                <w:rFonts w:cs="Arial"/>
                <w:b w:val="0"/>
                <w:bCs w:val="0"/>
                <w:color w:val="auto"/>
                <w:sz w:val="24"/>
                <w:szCs w:val="24"/>
              </w:rPr>
            </w:pPr>
            <w:r w:rsidRPr="0A978755" w:rsidR="009E5518">
              <w:rPr>
                <w:rFonts w:cs="Arial"/>
                <w:b w:val="0"/>
                <w:bCs w:val="0"/>
                <w:color w:val="auto"/>
                <w:sz w:val="24"/>
                <w:szCs w:val="24"/>
              </w:rPr>
              <w:t>The force has worked with Health and L&amp;</w:t>
            </w:r>
            <w:r w:rsidRPr="0A978755" w:rsidR="009E5518">
              <w:rPr>
                <w:rFonts w:cs="Arial"/>
                <w:b w:val="0"/>
                <w:bCs w:val="0"/>
                <w:color w:val="auto"/>
                <w:sz w:val="24"/>
                <w:szCs w:val="24"/>
              </w:rPr>
              <w:t>D</w:t>
            </w:r>
            <w:r w:rsidRPr="0A978755" w:rsidR="6ACDD31C">
              <w:rPr>
                <w:rFonts w:cs="Arial"/>
                <w:b w:val="0"/>
                <w:bCs w:val="0"/>
                <w:color w:val="auto"/>
                <w:sz w:val="24"/>
                <w:szCs w:val="24"/>
              </w:rPr>
              <w:t>(</w:t>
            </w:r>
            <w:r w:rsidRPr="0A978755" w:rsidR="6ACDD31C">
              <w:rPr>
                <w:rFonts w:cs="Arial"/>
                <w:b w:val="0"/>
                <w:bCs w:val="0"/>
                <w:color w:val="auto"/>
                <w:sz w:val="24"/>
                <w:szCs w:val="24"/>
              </w:rPr>
              <w:t>Learning and Development)</w:t>
            </w:r>
            <w:r w:rsidRPr="0A978755" w:rsidR="009E5518">
              <w:rPr>
                <w:rFonts w:cs="Arial"/>
                <w:b w:val="0"/>
                <w:bCs w:val="0"/>
                <w:color w:val="auto"/>
                <w:sz w:val="24"/>
                <w:szCs w:val="24"/>
              </w:rPr>
              <w:t xml:space="preserve"> </w:t>
            </w:r>
            <w:r w:rsidRPr="0A978755" w:rsidR="001B1BFB">
              <w:rPr>
                <w:rFonts w:cs="Arial"/>
                <w:b w:val="0"/>
                <w:bCs w:val="0"/>
                <w:color w:val="auto"/>
                <w:sz w:val="24"/>
                <w:szCs w:val="24"/>
              </w:rPr>
              <w:t xml:space="preserve">to ensure </w:t>
            </w:r>
            <w:r w:rsidRPr="0A978755" w:rsidR="001B1BFB">
              <w:rPr>
                <w:rFonts w:cs="Arial"/>
                <w:b w:val="0"/>
                <w:bCs w:val="0"/>
                <w:color w:val="auto"/>
                <w:sz w:val="24"/>
                <w:szCs w:val="24"/>
              </w:rPr>
              <w:t>that there</w:t>
            </w:r>
            <w:r w:rsidRPr="0A978755" w:rsidR="001B1BFB">
              <w:rPr>
                <w:rFonts w:cs="Arial"/>
                <w:b w:val="0"/>
                <w:bCs w:val="0"/>
                <w:color w:val="auto"/>
                <w:sz w:val="24"/>
                <w:szCs w:val="24"/>
              </w:rPr>
              <w:t xml:space="preserve"> is </w:t>
            </w:r>
            <w:r w:rsidRPr="0A978755" w:rsidR="001B1BFB">
              <w:rPr>
                <w:rFonts w:cs="Arial"/>
                <w:b w:val="0"/>
                <w:bCs w:val="0"/>
                <w:color w:val="auto"/>
                <w:sz w:val="24"/>
                <w:szCs w:val="24"/>
              </w:rPr>
              <w:t>additional</w:t>
            </w:r>
            <w:r w:rsidRPr="0A978755" w:rsidR="001B1BFB">
              <w:rPr>
                <w:rFonts w:cs="Arial"/>
                <w:b w:val="0"/>
                <w:bCs w:val="0"/>
                <w:color w:val="auto"/>
                <w:sz w:val="24"/>
                <w:szCs w:val="24"/>
              </w:rPr>
              <w:t xml:space="preserve"> t</w:t>
            </w:r>
            <w:r w:rsidRPr="0A978755" w:rsidR="00141968">
              <w:rPr>
                <w:rFonts w:cs="Arial"/>
                <w:b w:val="0"/>
                <w:bCs w:val="0"/>
                <w:color w:val="auto"/>
                <w:sz w:val="24"/>
                <w:szCs w:val="24"/>
              </w:rPr>
              <w:t>raining for custody staff on neurodiversity and distraction tactics for children is ongoing.</w:t>
            </w:r>
          </w:p>
          <w:p w:rsidRPr="00992DDC" w:rsidR="00141968" w:rsidRDefault="009955CB" w14:paraId="6FD0EA2F" w14:textId="4563231C">
            <w:pPr>
              <w:pStyle w:val="FrontCoverSubtitle"/>
              <w:framePr w:hSpace="0" w:wrap="auto" w:hAnchor="text" w:vAnchor="margin" w:yAlign="inline"/>
              <w:numPr>
                <w:ilvl w:val="1"/>
                <w:numId w:val="16"/>
              </w:numPr>
              <w:jc w:val="both"/>
              <w:rPr>
                <w:rFonts w:cs="Arial"/>
                <w:b w:val="0"/>
                <w:bCs/>
                <w:color w:val="auto"/>
                <w:sz w:val="24"/>
                <w:szCs w:val="24"/>
              </w:rPr>
            </w:pPr>
            <w:r w:rsidRPr="00992DDC">
              <w:rPr>
                <w:rFonts w:cs="Arial"/>
                <w:b w:val="0"/>
                <w:bCs/>
                <w:color w:val="auto"/>
                <w:sz w:val="24"/>
                <w:szCs w:val="24"/>
              </w:rPr>
              <w:t>There has been a keen focus within custody to</w:t>
            </w:r>
            <w:r w:rsidRPr="00992DDC" w:rsidR="00141968">
              <w:rPr>
                <w:rFonts w:cs="Arial"/>
                <w:b w:val="0"/>
                <w:bCs/>
                <w:color w:val="auto"/>
                <w:sz w:val="24"/>
                <w:szCs w:val="24"/>
              </w:rPr>
              <w:t xml:space="preserve"> reduce overnight detentions for children through robust safety planning and bail.</w:t>
            </w:r>
          </w:p>
          <w:p w:rsidRPr="00D756BB" w:rsidR="00141968" w:rsidP="109CBBEF" w:rsidRDefault="00992DDC" w14:paraId="3CB50BEE" w14:textId="07666DD3">
            <w:pPr>
              <w:pStyle w:val="FrontCoverSubtitle"/>
              <w:framePr w:hSpace="0" w:wrap="auto" w:hAnchor="text" w:vAnchor="margin" w:yAlign="inline"/>
              <w:numPr>
                <w:ilvl w:val="1"/>
                <w:numId w:val="16"/>
              </w:numPr>
              <w:jc w:val="both"/>
              <w:rPr>
                <w:rFonts w:cs="Arial"/>
                <w:b w:val="0"/>
                <w:color w:val="auto"/>
                <w:sz w:val="24"/>
                <w:szCs w:val="24"/>
              </w:rPr>
            </w:pPr>
            <w:r w:rsidRPr="109CBBEF">
              <w:rPr>
                <w:rFonts w:cs="Arial"/>
                <w:b w:val="0"/>
                <w:color w:val="auto"/>
                <w:sz w:val="24"/>
                <w:szCs w:val="24"/>
              </w:rPr>
              <w:t>Together with partner</w:t>
            </w:r>
            <w:r w:rsidRPr="109CBBEF" w:rsidR="00DB1B0C">
              <w:rPr>
                <w:rFonts w:cs="Arial"/>
                <w:b w:val="0"/>
                <w:color w:val="auto"/>
                <w:sz w:val="24"/>
                <w:szCs w:val="24"/>
              </w:rPr>
              <w:t xml:space="preserve">s </w:t>
            </w:r>
            <w:r w:rsidRPr="109CBBEF" w:rsidR="00DA4DA9">
              <w:rPr>
                <w:rFonts w:cs="Arial"/>
                <w:b w:val="0"/>
                <w:color w:val="auto"/>
                <w:sz w:val="24"/>
                <w:szCs w:val="24"/>
              </w:rPr>
              <w:t>through m</w:t>
            </w:r>
            <w:r w:rsidRPr="109CBBEF" w:rsidR="00141968">
              <w:rPr>
                <w:rFonts w:cs="Arial"/>
                <w:b w:val="0"/>
                <w:color w:val="auto"/>
                <w:sz w:val="24"/>
                <w:szCs w:val="24"/>
              </w:rPr>
              <w:t xml:space="preserve">ulti-agency meetings and governance </w:t>
            </w:r>
            <w:r w:rsidRPr="109CBBEF" w:rsidR="00DA4DA9">
              <w:rPr>
                <w:rFonts w:cs="Arial"/>
                <w:b w:val="0"/>
                <w:color w:val="auto"/>
                <w:sz w:val="24"/>
                <w:szCs w:val="24"/>
              </w:rPr>
              <w:t xml:space="preserve">we </w:t>
            </w:r>
            <w:r w:rsidRPr="109CBBEF" w:rsidR="00141968">
              <w:rPr>
                <w:rFonts w:cs="Arial"/>
                <w:b w:val="0"/>
                <w:color w:val="auto"/>
                <w:sz w:val="24"/>
                <w:szCs w:val="24"/>
              </w:rPr>
              <w:t>identify shared learning</w:t>
            </w:r>
            <w:r w:rsidRPr="109CBBEF" w:rsidR="0085285E">
              <w:rPr>
                <w:rFonts w:cs="Arial"/>
                <w:b w:val="0"/>
                <w:color w:val="auto"/>
                <w:sz w:val="24"/>
                <w:szCs w:val="24"/>
              </w:rPr>
              <w:t xml:space="preserve"> </w:t>
            </w:r>
            <w:r w:rsidRPr="109CBBEF" w:rsidR="00141968">
              <w:rPr>
                <w:rFonts w:cs="Arial"/>
                <w:b w:val="0"/>
                <w:color w:val="auto"/>
                <w:sz w:val="24"/>
                <w:szCs w:val="24"/>
              </w:rPr>
              <w:t>opportunities</w:t>
            </w:r>
            <w:r w:rsidRPr="109CBBEF" w:rsidR="164F3320">
              <w:rPr>
                <w:rFonts w:cs="Arial"/>
                <w:b w:val="0"/>
                <w:color w:val="auto"/>
                <w:sz w:val="24"/>
                <w:szCs w:val="24"/>
              </w:rPr>
              <w:t xml:space="preserve">. </w:t>
            </w:r>
            <w:r w:rsidRPr="109CBBEF" w:rsidR="002B1F3B">
              <w:rPr>
                <w:rFonts w:cs="Arial"/>
                <w:b w:val="0"/>
                <w:color w:val="auto"/>
                <w:sz w:val="24"/>
                <w:szCs w:val="24"/>
              </w:rPr>
              <w:t xml:space="preserve">This has been of particular benefit in relation to Adult and Child Practice reviews and national guidance </w:t>
            </w:r>
            <w:r w:rsidRPr="109CBBEF" w:rsidR="00F268ED">
              <w:rPr>
                <w:rFonts w:cs="Arial"/>
                <w:b w:val="0"/>
                <w:color w:val="auto"/>
                <w:sz w:val="24"/>
                <w:szCs w:val="24"/>
              </w:rPr>
              <w:t>in all organisations which allows us to support ea</w:t>
            </w:r>
            <w:r w:rsidRPr="109CBBEF" w:rsidR="00933039">
              <w:rPr>
                <w:rFonts w:cs="Arial"/>
                <w:b w:val="0"/>
                <w:color w:val="auto"/>
                <w:sz w:val="24"/>
                <w:szCs w:val="24"/>
              </w:rPr>
              <w:t>ch other.</w:t>
            </w:r>
          </w:p>
          <w:p w:rsidR="00141968" w:rsidP="00994EDC" w:rsidRDefault="00141968" w14:paraId="6B0ACFA2" w14:textId="77777777">
            <w:pPr>
              <w:pStyle w:val="FrontCoverSubtitle"/>
              <w:framePr w:hSpace="0" w:wrap="auto" w:hAnchor="text" w:vAnchor="margin" w:yAlign="inline"/>
              <w:jc w:val="both"/>
              <w:rPr>
                <w:rFonts w:cs="Arial"/>
                <w:sz w:val="32"/>
                <w:szCs w:val="32"/>
              </w:rPr>
            </w:pPr>
          </w:p>
          <w:p w:rsidRPr="00C53A9E" w:rsidR="00141968" w:rsidP="00994EDC" w:rsidRDefault="00141968" w14:paraId="7487DE74" w14:textId="77777777">
            <w:pPr>
              <w:pStyle w:val="FrontCoverSubtitle"/>
              <w:framePr w:hSpace="0" w:wrap="auto" w:hAnchor="text" w:vAnchor="margin" w:yAlign="inline"/>
              <w:jc w:val="both"/>
              <w:rPr>
                <w:rFonts w:cs="Arial"/>
                <w:sz w:val="32"/>
                <w:szCs w:val="32"/>
              </w:rPr>
            </w:pPr>
          </w:p>
          <w:p w:rsidRPr="00C53A9E" w:rsidR="001A2B4A" w:rsidP="00994EDC" w:rsidRDefault="001A2B4A" w14:paraId="1A7D2D46" w14:textId="7A3192D0">
            <w:pPr>
              <w:pStyle w:val="FrontCoverSubtitle"/>
              <w:framePr w:hSpace="0" w:wrap="auto" w:hAnchor="text" w:vAnchor="margin" w:yAlign="inline"/>
              <w:numPr>
                <w:ilvl w:val="0"/>
                <w:numId w:val="16"/>
              </w:numPr>
              <w:rPr>
                <w:rFonts w:cs="Arial"/>
                <w:sz w:val="32"/>
                <w:szCs w:val="32"/>
              </w:rPr>
            </w:pPr>
            <w:r w:rsidRPr="00C53A9E">
              <w:rPr>
                <w:rFonts w:cs="Arial"/>
                <w:sz w:val="32"/>
                <w:szCs w:val="32"/>
              </w:rPr>
              <w:t>NEXT STEPS</w:t>
            </w:r>
          </w:p>
          <w:p w:rsidRPr="00C53A9E" w:rsidR="00980BEC" w:rsidP="109CBBEF" w:rsidRDefault="00980BEC" w14:paraId="0CB91C8C" w14:textId="77777777">
            <w:pPr>
              <w:pStyle w:val="FrontCoverSubtitle"/>
              <w:framePr w:hSpace="0" w:wrap="auto" w:hAnchor="text" w:vAnchor="margin" w:yAlign="inline"/>
              <w:ind w:left="1080"/>
              <w:jc w:val="both"/>
              <w:rPr>
                <w:rFonts w:eastAsia="Arial" w:cs="Arial"/>
                <w:color w:val="auto"/>
                <w:sz w:val="24"/>
                <w:szCs w:val="24"/>
              </w:rPr>
            </w:pPr>
          </w:p>
          <w:p w:rsidRPr="002B49E8" w:rsidR="00141968" w:rsidP="109CBBEF" w:rsidRDefault="00141968" w14:paraId="6D0F068F" w14:textId="78A970B0">
            <w:pPr>
              <w:pStyle w:val="ListParagraph"/>
              <w:numPr>
                <w:ilvl w:val="1"/>
                <w:numId w:val="16"/>
              </w:numPr>
              <w:rPr>
                <w:rFonts w:eastAsia="Arial" w:cs="Arial"/>
                <w:u w:val="single"/>
              </w:rPr>
            </w:pPr>
            <w:r w:rsidRPr="109CBBEF">
              <w:rPr>
                <w:rFonts w:eastAsia="Arial" w:cs="Arial"/>
                <w:u w:val="single"/>
              </w:rPr>
              <w:t>Future Aspirations</w:t>
            </w:r>
          </w:p>
          <w:p w:rsidR="002B49E8" w:rsidP="109CBBEF" w:rsidRDefault="002B49E8" w14:paraId="02CFCAF3" w14:textId="77777777">
            <w:pPr>
              <w:pStyle w:val="ListParagraph"/>
              <w:ind w:left="1080"/>
              <w:rPr>
                <w:rFonts w:eastAsia="Arial" w:cs="Arial"/>
              </w:rPr>
            </w:pPr>
          </w:p>
          <w:p w:rsidRPr="00A81201" w:rsidR="00933039" w:rsidP="109CBBEF" w:rsidRDefault="00535C68" w14:paraId="1C769467" w14:textId="68ABD1CC">
            <w:pPr>
              <w:ind w:left="720"/>
              <w:rPr>
                <w:rFonts w:eastAsia="Arial" w:cs="Arial"/>
              </w:rPr>
            </w:pPr>
            <w:r w:rsidRPr="109CBBEF">
              <w:rPr>
                <w:rFonts w:eastAsia="Arial" w:cs="Arial"/>
              </w:rPr>
              <w:t>T</w:t>
            </w:r>
            <w:r w:rsidRPr="109CBBEF" w:rsidR="00933039">
              <w:rPr>
                <w:rFonts w:eastAsia="Arial" w:cs="Arial"/>
              </w:rPr>
              <w:t xml:space="preserve">he safeguarding and protection of children is an evolving </w:t>
            </w:r>
            <w:r w:rsidRPr="109CBBEF" w:rsidR="00D46CA0">
              <w:rPr>
                <w:rFonts w:eastAsia="Arial" w:cs="Arial"/>
              </w:rPr>
              <w:t>landscape.</w:t>
            </w:r>
            <w:r w:rsidRPr="109CBBEF">
              <w:rPr>
                <w:rFonts w:eastAsia="Arial" w:cs="Arial"/>
              </w:rPr>
              <w:t xml:space="preserve"> The presentation highlights the ongoing efforts and </w:t>
            </w:r>
            <w:bookmarkStart w:name="_Int_LmJ9TBjP" w:id="4"/>
            <w:r w:rsidRPr="109CBBEF">
              <w:rPr>
                <w:rFonts w:eastAsia="Arial" w:cs="Arial"/>
              </w:rPr>
              <w:t>future plans</w:t>
            </w:r>
            <w:bookmarkEnd w:id="4"/>
            <w:r w:rsidRPr="109CBBEF">
              <w:rPr>
                <w:rFonts w:eastAsia="Arial" w:cs="Arial"/>
              </w:rPr>
              <w:t xml:space="preserve"> to ensure the safety and welfare of children through effective safeguarding measures and multi-agency collaboration</w:t>
            </w:r>
            <w:r w:rsidRPr="109CBBEF" w:rsidR="4D4003ED">
              <w:rPr>
                <w:rFonts w:eastAsia="Arial" w:cs="Arial"/>
              </w:rPr>
              <w:t xml:space="preserve">. </w:t>
            </w:r>
            <w:r w:rsidRPr="109CBBEF" w:rsidR="00A81201">
              <w:rPr>
                <w:rFonts w:eastAsia="Arial" w:cs="Arial"/>
              </w:rPr>
              <w:t>These include:</w:t>
            </w:r>
          </w:p>
          <w:p w:rsidRPr="00933039" w:rsidR="00933039" w:rsidP="109CBBEF" w:rsidRDefault="00933039" w14:paraId="491F1B14" w14:textId="77777777">
            <w:pPr>
              <w:rPr>
                <w:rFonts w:eastAsia="Arial" w:cs="Arial"/>
              </w:rPr>
            </w:pPr>
          </w:p>
          <w:p w:rsidR="0099175C" w:rsidP="109CBBEF" w:rsidRDefault="00141968" w14:paraId="4B680479" w14:textId="77777777">
            <w:pPr>
              <w:pStyle w:val="ListParagraph"/>
              <w:numPr>
                <w:ilvl w:val="0"/>
                <w:numId w:val="28"/>
              </w:numPr>
              <w:rPr>
                <w:rFonts w:eastAsia="Arial" w:cs="Arial"/>
              </w:rPr>
            </w:pPr>
            <w:r w:rsidRPr="109CBBEF">
              <w:rPr>
                <w:rFonts w:eastAsia="Arial" w:cs="Arial"/>
              </w:rPr>
              <w:t>Full capacity and capability within PPU’s to manage demand and provide effective service delivery</w:t>
            </w:r>
          </w:p>
          <w:p w:rsidR="00807D77" w:rsidP="00807D77" w:rsidRDefault="00807D77" w14:paraId="64AB2153" w14:textId="77777777">
            <w:pPr>
              <w:pStyle w:val="ListParagraph"/>
              <w:ind w:left="1080"/>
              <w:jc w:val="both"/>
              <w:rPr>
                <w:rFonts w:eastAsia="Arial" w:cs="Arial"/>
              </w:rPr>
            </w:pPr>
          </w:p>
          <w:p w:rsidRPr="00141968" w:rsidR="00141968" w:rsidP="109CBBEF" w:rsidRDefault="0099175C" w14:paraId="747B9136" w14:textId="69BD0B3B">
            <w:pPr>
              <w:pStyle w:val="ListParagraph"/>
              <w:numPr>
                <w:ilvl w:val="0"/>
                <w:numId w:val="28"/>
              </w:numPr>
              <w:rPr>
                <w:rFonts w:eastAsia="Arial" w:cs="Arial"/>
              </w:rPr>
            </w:pPr>
            <w:r w:rsidRPr="0A978755" w:rsidR="0099175C">
              <w:rPr>
                <w:rFonts w:eastAsia="Arial" w:cs="Arial"/>
              </w:rPr>
              <w:t>RIT staff to be both SCADIP and SADIP</w:t>
            </w:r>
            <w:r w:rsidRPr="0A978755" w:rsidR="4D03901E">
              <w:rPr>
                <w:rFonts w:eastAsia="Arial" w:cs="Arial"/>
              </w:rPr>
              <w:t xml:space="preserve"> (Specialist Sexuall Assault Development Investigation Plan)</w:t>
            </w:r>
            <w:r w:rsidRPr="0A978755" w:rsidR="0099175C">
              <w:rPr>
                <w:rFonts w:eastAsia="Arial" w:cs="Arial"/>
              </w:rPr>
              <w:t xml:space="preserve"> </w:t>
            </w:r>
            <w:r w:rsidRPr="0A978755" w:rsidR="0099175C">
              <w:rPr>
                <w:rFonts w:eastAsia="Arial" w:cs="Arial"/>
              </w:rPr>
              <w:t>trained</w:t>
            </w:r>
            <w:r w:rsidRPr="0A978755" w:rsidR="00141968">
              <w:rPr>
                <w:rFonts w:eastAsia="Arial" w:cs="Arial"/>
              </w:rPr>
              <w:t>.</w:t>
            </w:r>
          </w:p>
          <w:p w:rsidRPr="00141968" w:rsidR="00141968" w:rsidP="109CBBEF" w:rsidRDefault="00141968" w14:paraId="437EA8CC" w14:textId="4359C9A7">
            <w:pPr>
              <w:pStyle w:val="ListParagraph"/>
              <w:numPr>
                <w:ilvl w:val="0"/>
                <w:numId w:val="28"/>
              </w:numPr>
              <w:rPr>
                <w:rFonts w:eastAsia="Arial" w:cs="Arial"/>
              </w:rPr>
            </w:pPr>
            <w:r w:rsidRPr="109CBBEF">
              <w:rPr>
                <w:rFonts w:eastAsia="Arial" w:cs="Arial"/>
              </w:rPr>
              <w:t>Enhanced partnership working and improved risk recognition and early intervention for children.</w:t>
            </w:r>
            <w:r w:rsidRPr="109CBBEF" w:rsidR="00535C68">
              <w:rPr>
                <w:rFonts w:eastAsia="Arial" w:cs="Arial"/>
              </w:rPr>
              <w:t xml:space="preserve"> </w:t>
            </w:r>
          </w:p>
          <w:p w:rsidRPr="00141968" w:rsidR="00807D77" w:rsidP="00807D77" w:rsidRDefault="00807D77" w14:paraId="58B58B1F" w14:textId="77777777">
            <w:pPr>
              <w:pStyle w:val="ListParagraph"/>
              <w:ind w:left="1080"/>
              <w:jc w:val="both"/>
              <w:rPr>
                <w:rFonts w:eastAsia="Arial" w:cs="Arial"/>
              </w:rPr>
            </w:pPr>
          </w:p>
          <w:p w:rsidRPr="00141968" w:rsidR="00141968" w:rsidP="109CBBEF" w:rsidRDefault="00141968" w14:paraId="6D1E6E67" w14:textId="77777777">
            <w:pPr>
              <w:pStyle w:val="ListParagraph"/>
              <w:numPr>
                <w:ilvl w:val="0"/>
                <w:numId w:val="28"/>
              </w:numPr>
              <w:rPr>
                <w:rFonts w:eastAsia="Arial" w:cs="Arial"/>
              </w:rPr>
            </w:pPr>
            <w:r w:rsidRPr="109CBBEF">
              <w:rPr>
                <w:rFonts w:eastAsia="Arial" w:cs="Arial"/>
              </w:rPr>
              <w:t>Continued development of bespoke training and support for staff to ensure high-quality service delivery.</w:t>
            </w:r>
          </w:p>
          <w:p w:rsidRPr="00A81201" w:rsidR="001E0A36" w:rsidP="00A81201" w:rsidRDefault="001E0A36" w14:paraId="0DB320B7" w14:textId="77777777"/>
          <w:p w:rsidRPr="00C53A9E" w:rsidR="001A2B4A" w:rsidP="00994EDC" w:rsidRDefault="001A2B4A" w14:paraId="7F44FDD8" w14:textId="14CB49B2">
            <w:pPr>
              <w:pStyle w:val="FrontCoverSubtitle"/>
              <w:framePr w:hSpace="0" w:wrap="auto" w:hAnchor="text" w:vAnchor="margin" w:yAlign="inline"/>
              <w:ind w:left="360"/>
              <w:jc w:val="both"/>
              <w:rPr>
                <w:rFonts w:cs="Arial"/>
                <w:color w:val="auto"/>
                <w:sz w:val="24"/>
                <w:szCs w:val="24"/>
              </w:rPr>
            </w:pPr>
          </w:p>
          <w:p w:rsidRPr="00C53A9E" w:rsidR="001A2B4A" w:rsidP="00994EDC" w:rsidRDefault="001A2B4A" w14:paraId="3420B9B6" w14:textId="37879CC9">
            <w:pPr>
              <w:pStyle w:val="FrontCoverSubtitle"/>
              <w:framePr w:hSpace="0" w:wrap="auto" w:hAnchor="text" w:vAnchor="margin" w:yAlign="inline"/>
              <w:numPr>
                <w:ilvl w:val="0"/>
                <w:numId w:val="16"/>
              </w:numPr>
              <w:rPr>
                <w:rFonts w:cs="Arial"/>
                <w:sz w:val="32"/>
                <w:szCs w:val="32"/>
              </w:rPr>
            </w:pPr>
            <w:r w:rsidRPr="00C53A9E">
              <w:rPr>
                <w:rStyle w:val="IntenseEmphasis"/>
                <w:rFonts w:cs="Arial" w:eastAsiaTheme="majorEastAsia"/>
                <w:i w:val="0"/>
                <w:sz w:val="32"/>
                <w:szCs w:val="32"/>
              </w:rPr>
              <w:t>FINANCIAL CONSIDERATIONS</w:t>
            </w:r>
          </w:p>
          <w:p w:rsidRPr="00C53A9E" w:rsidR="00980BEC" w:rsidP="00980BEC" w:rsidRDefault="00980BEC" w14:paraId="04744128" w14:textId="77777777">
            <w:pPr>
              <w:pStyle w:val="FrontCoverSubtitle"/>
              <w:framePr w:hSpace="0" w:wrap="auto" w:hAnchor="text" w:vAnchor="margin" w:yAlign="inline"/>
              <w:ind w:left="1080"/>
              <w:jc w:val="both"/>
              <w:rPr>
                <w:rFonts w:cs="Arial"/>
                <w:color w:val="auto"/>
                <w:sz w:val="32"/>
                <w:szCs w:val="32"/>
              </w:rPr>
            </w:pPr>
          </w:p>
          <w:p w:rsidR="001A2B4A" w:rsidP="109CBBEF" w:rsidRDefault="00A81201" w14:paraId="66814B37" w14:textId="44315D63">
            <w:pPr>
              <w:pStyle w:val="FrontCoverSubtitle"/>
              <w:framePr w:hSpace="0" w:wrap="auto" w:hAnchor="text" w:vAnchor="margin" w:yAlign="inline"/>
              <w:numPr>
                <w:ilvl w:val="1"/>
                <w:numId w:val="16"/>
              </w:numPr>
              <w:jc w:val="both"/>
              <w:rPr>
                <w:rFonts w:cs="Arial"/>
                <w:b w:val="0"/>
                <w:color w:val="auto"/>
                <w:sz w:val="24"/>
                <w:szCs w:val="24"/>
              </w:rPr>
            </w:pPr>
            <w:r w:rsidRPr="109CBBEF">
              <w:rPr>
                <w:rFonts w:cs="Arial"/>
                <w:b w:val="0"/>
                <w:color w:val="auto"/>
                <w:sz w:val="24"/>
                <w:szCs w:val="24"/>
              </w:rPr>
              <w:t xml:space="preserve">The force has invested in the training of staff and the uplift of staff within the public protection teams, including main PPU and </w:t>
            </w:r>
            <w:r w:rsidRPr="109CBBEF" w:rsidR="43AF0FCE">
              <w:rPr>
                <w:rFonts w:cs="Arial"/>
                <w:b w:val="0"/>
                <w:color w:val="auto"/>
                <w:sz w:val="24"/>
                <w:szCs w:val="24"/>
              </w:rPr>
              <w:t xml:space="preserve">RIT. </w:t>
            </w:r>
            <w:r w:rsidRPr="109CBBEF">
              <w:rPr>
                <w:rFonts w:cs="Arial"/>
                <w:b w:val="0"/>
                <w:color w:val="auto"/>
                <w:sz w:val="24"/>
                <w:szCs w:val="24"/>
              </w:rPr>
              <w:t xml:space="preserve">They </w:t>
            </w:r>
            <w:r w:rsidRPr="109CBBEF" w:rsidR="00767C47">
              <w:rPr>
                <w:rFonts w:cs="Arial"/>
                <w:b w:val="0"/>
                <w:color w:val="auto"/>
                <w:sz w:val="24"/>
                <w:szCs w:val="24"/>
              </w:rPr>
              <w:t xml:space="preserve">have also commissioned a PIR (post implementation review) of staff within the Safeguarding Hub and </w:t>
            </w:r>
            <w:r w:rsidRPr="109CBBEF" w:rsidR="7C6CA926">
              <w:rPr>
                <w:rFonts w:cs="Arial"/>
                <w:b w:val="0"/>
                <w:color w:val="auto"/>
                <w:sz w:val="24"/>
                <w:szCs w:val="24"/>
              </w:rPr>
              <w:t xml:space="preserve">RIT. </w:t>
            </w:r>
            <w:r w:rsidRPr="109CBBEF" w:rsidR="00767C47">
              <w:rPr>
                <w:rFonts w:cs="Arial"/>
                <w:b w:val="0"/>
                <w:color w:val="auto"/>
                <w:sz w:val="24"/>
                <w:szCs w:val="24"/>
              </w:rPr>
              <w:t>In the latter, this resulted in a hybrid model and has yielded succession planning for CID, improved timeliness, service for victims and charge rates</w:t>
            </w:r>
            <w:r w:rsidRPr="109CBBEF" w:rsidR="6AD34B6B">
              <w:rPr>
                <w:rFonts w:cs="Arial"/>
                <w:b w:val="0"/>
                <w:color w:val="auto"/>
                <w:sz w:val="24"/>
                <w:szCs w:val="24"/>
              </w:rPr>
              <w:t xml:space="preserve">. </w:t>
            </w:r>
            <w:r w:rsidRPr="109CBBEF" w:rsidR="00735CBB">
              <w:rPr>
                <w:rFonts w:cs="Arial"/>
                <w:b w:val="0"/>
                <w:color w:val="auto"/>
                <w:sz w:val="24"/>
                <w:szCs w:val="24"/>
              </w:rPr>
              <w:t>It has also reduced sickness and attrition within the team</w:t>
            </w:r>
            <w:r w:rsidRPr="109CBBEF" w:rsidR="74BB4E32">
              <w:rPr>
                <w:rFonts w:cs="Arial"/>
                <w:b w:val="0"/>
                <w:color w:val="auto"/>
                <w:sz w:val="24"/>
                <w:szCs w:val="24"/>
              </w:rPr>
              <w:t xml:space="preserve">. </w:t>
            </w:r>
            <w:r w:rsidRPr="109CBBEF" w:rsidR="00735CBB">
              <w:rPr>
                <w:rFonts w:cs="Arial"/>
                <w:b w:val="0"/>
                <w:color w:val="auto"/>
                <w:sz w:val="24"/>
                <w:szCs w:val="24"/>
              </w:rPr>
              <w:t xml:space="preserve">The PIR in relation to the Hubs will require </w:t>
            </w:r>
            <w:r w:rsidRPr="109CBBEF" w:rsidR="00E25CF6">
              <w:rPr>
                <w:rFonts w:cs="Arial"/>
                <w:b w:val="0"/>
                <w:color w:val="auto"/>
                <w:sz w:val="24"/>
                <w:szCs w:val="24"/>
              </w:rPr>
              <w:t>increased investment (resources and training) but it is anticipated that this will also yield similar benefits.</w:t>
            </w:r>
          </w:p>
          <w:p w:rsidR="005607D8" w:rsidP="109CBBEF" w:rsidRDefault="005607D8" w14:paraId="6E296562" w14:textId="52EB19DC">
            <w:pPr>
              <w:pStyle w:val="FrontCoverSubtitle"/>
              <w:framePr w:hSpace="0" w:wrap="auto" w:hAnchor="text" w:vAnchor="margin" w:yAlign="inline"/>
              <w:numPr>
                <w:ilvl w:val="1"/>
                <w:numId w:val="16"/>
              </w:numPr>
              <w:jc w:val="both"/>
              <w:rPr>
                <w:rFonts w:cs="Arial"/>
                <w:b w:val="0"/>
                <w:color w:val="auto"/>
                <w:sz w:val="24"/>
                <w:szCs w:val="24"/>
              </w:rPr>
            </w:pPr>
            <w:r w:rsidRPr="109CBBEF">
              <w:rPr>
                <w:rFonts w:cs="Arial"/>
                <w:b w:val="0"/>
                <w:color w:val="auto"/>
                <w:sz w:val="24"/>
                <w:szCs w:val="24"/>
              </w:rPr>
              <w:t>It is anticipated that with increased focus on</w:t>
            </w:r>
            <w:r w:rsidRPr="109CBBEF" w:rsidR="00DD64CA">
              <w:rPr>
                <w:rFonts w:cs="Arial"/>
                <w:b w:val="0"/>
                <w:color w:val="auto"/>
                <w:sz w:val="24"/>
                <w:szCs w:val="24"/>
              </w:rPr>
              <w:t xml:space="preserve"> CSE and technological advances in online offending that investment will be required in </w:t>
            </w:r>
            <w:bookmarkStart w:name="_Int_2CdMESuJ" w:id="5"/>
            <w:r w:rsidRPr="109CBBEF" w:rsidR="00DD64CA">
              <w:rPr>
                <w:rFonts w:cs="Arial"/>
                <w:b w:val="0"/>
                <w:color w:val="auto"/>
                <w:sz w:val="24"/>
                <w:szCs w:val="24"/>
              </w:rPr>
              <w:t>new technologies</w:t>
            </w:r>
            <w:bookmarkEnd w:id="5"/>
            <w:r w:rsidRPr="109CBBEF" w:rsidR="00DD64CA">
              <w:rPr>
                <w:rFonts w:cs="Arial"/>
                <w:b w:val="0"/>
                <w:color w:val="auto"/>
                <w:sz w:val="24"/>
                <w:szCs w:val="24"/>
              </w:rPr>
              <w:t xml:space="preserve"> to investigate and process </w:t>
            </w:r>
            <w:bookmarkStart w:name="_Int_94imKL0R" w:id="6"/>
            <w:r w:rsidRPr="109CBBEF" w:rsidR="00DD64CA">
              <w:rPr>
                <w:rFonts w:cs="Arial"/>
                <w:b w:val="0"/>
                <w:color w:val="auto"/>
                <w:sz w:val="24"/>
                <w:szCs w:val="24"/>
              </w:rPr>
              <w:t>data</w:t>
            </w:r>
            <w:r w:rsidRPr="109CBBEF" w:rsidR="00DE69EB">
              <w:rPr>
                <w:rFonts w:cs="Arial"/>
                <w:b w:val="0"/>
                <w:color w:val="auto"/>
                <w:sz w:val="24"/>
                <w:szCs w:val="24"/>
              </w:rPr>
              <w:t>, but</w:t>
            </w:r>
            <w:bookmarkEnd w:id="6"/>
            <w:r w:rsidRPr="109CBBEF" w:rsidR="00DE69EB">
              <w:rPr>
                <w:rFonts w:cs="Arial"/>
                <w:b w:val="0"/>
                <w:color w:val="auto"/>
                <w:sz w:val="24"/>
                <w:szCs w:val="24"/>
              </w:rPr>
              <w:t xml:space="preserve"> also require increased resources within safeguarding hubs and online investigation teams.</w:t>
            </w:r>
          </w:p>
          <w:p w:rsidRPr="00A81201" w:rsidR="00F54900" w:rsidP="109CBBEF" w:rsidRDefault="00F54900" w14:paraId="48151897" w14:textId="733DD94F">
            <w:pPr>
              <w:pStyle w:val="FrontCoverSubtitle"/>
              <w:framePr w:hSpace="0" w:wrap="auto" w:hAnchor="text" w:vAnchor="margin" w:yAlign="inline"/>
              <w:numPr>
                <w:ilvl w:val="1"/>
                <w:numId w:val="16"/>
              </w:numPr>
              <w:jc w:val="both"/>
              <w:rPr>
                <w:rFonts w:cs="Arial"/>
                <w:b w:val="0"/>
                <w:color w:val="auto"/>
                <w:sz w:val="24"/>
                <w:szCs w:val="24"/>
              </w:rPr>
            </w:pPr>
            <w:r w:rsidRPr="109CBBEF">
              <w:rPr>
                <w:rFonts w:cs="Arial"/>
                <w:b w:val="0"/>
                <w:color w:val="auto"/>
                <w:sz w:val="24"/>
                <w:szCs w:val="24"/>
              </w:rPr>
              <w:t xml:space="preserve">There are also difficulties in partnership funding for initiatives </w:t>
            </w:r>
            <w:bookmarkStart w:name="_Int_2aML7ZIK" w:id="7"/>
            <w:r w:rsidRPr="109CBBEF">
              <w:rPr>
                <w:rFonts w:cs="Arial"/>
                <w:b w:val="0"/>
                <w:color w:val="auto"/>
                <w:sz w:val="24"/>
                <w:szCs w:val="24"/>
              </w:rPr>
              <w:t>and also</w:t>
            </w:r>
            <w:bookmarkEnd w:id="7"/>
            <w:r w:rsidRPr="109CBBEF">
              <w:rPr>
                <w:rFonts w:cs="Arial"/>
                <w:b w:val="0"/>
                <w:color w:val="auto"/>
                <w:sz w:val="24"/>
                <w:szCs w:val="24"/>
              </w:rPr>
              <w:t xml:space="preserve"> commissioned services.</w:t>
            </w:r>
          </w:p>
          <w:p w:rsidRPr="00C53A9E" w:rsidR="001A2B4A" w:rsidP="00994EDC" w:rsidRDefault="001A2B4A" w14:paraId="55D6FFD0" w14:textId="77777777">
            <w:pPr>
              <w:pStyle w:val="FrontCoverSubtitle"/>
              <w:framePr w:hSpace="0" w:wrap="auto" w:hAnchor="text" w:vAnchor="margin" w:yAlign="inline"/>
              <w:ind w:left="360"/>
              <w:jc w:val="both"/>
              <w:rPr>
                <w:rFonts w:cs="Arial"/>
                <w:color w:val="auto"/>
                <w:sz w:val="32"/>
                <w:szCs w:val="32"/>
              </w:rPr>
            </w:pPr>
          </w:p>
          <w:p w:rsidRPr="00C53A9E" w:rsidR="001A2B4A" w:rsidP="00994EDC" w:rsidRDefault="001A2B4A" w14:paraId="5C352D1D" w14:textId="1AA5B6BF">
            <w:pPr>
              <w:pStyle w:val="FrontCoverSubtitle"/>
              <w:framePr w:hSpace="0" w:wrap="auto" w:hAnchor="text" w:vAnchor="margin" w:yAlign="inline"/>
              <w:numPr>
                <w:ilvl w:val="0"/>
                <w:numId w:val="16"/>
              </w:numPr>
              <w:rPr>
                <w:rFonts w:cs="Arial"/>
                <w:sz w:val="32"/>
                <w:szCs w:val="32"/>
              </w:rPr>
            </w:pPr>
            <w:r w:rsidRPr="00C53A9E">
              <w:rPr>
                <w:rStyle w:val="IntenseEmphasis"/>
                <w:rFonts w:cs="Arial" w:eastAsiaTheme="majorEastAsia"/>
                <w:i w:val="0"/>
                <w:sz w:val="32"/>
                <w:szCs w:val="32"/>
              </w:rPr>
              <w:t>PERSONNEL CONSIDERATIONS</w:t>
            </w:r>
          </w:p>
          <w:p w:rsidRPr="00C53A9E" w:rsidR="00980BEC" w:rsidP="00980BEC" w:rsidRDefault="00980BEC" w14:paraId="075A2A7E" w14:textId="77777777">
            <w:pPr>
              <w:pStyle w:val="FrontCoverSubtitle"/>
              <w:framePr w:hSpace="0" w:wrap="auto" w:hAnchor="text" w:vAnchor="margin" w:yAlign="inline"/>
              <w:ind w:left="1080"/>
              <w:jc w:val="both"/>
              <w:rPr>
                <w:rFonts w:cs="Arial"/>
                <w:color w:val="auto"/>
                <w:sz w:val="32"/>
                <w:szCs w:val="32"/>
              </w:rPr>
            </w:pPr>
          </w:p>
          <w:p w:rsidRPr="00E25CF6" w:rsidR="001A2B4A" w:rsidP="109CBBEF" w:rsidRDefault="005607D8" w14:paraId="7F109BEE" w14:textId="3FF5E19B">
            <w:pPr>
              <w:pStyle w:val="FrontCoverSubtitle"/>
              <w:framePr w:hSpace="0" w:wrap="auto" w:hAnchor="text" w:vAnchor="margin" w:yAlign="inline"/>
              <w:numPr>
                <w:ilvl w:val="1"/>
                <w:numId w:val="16"/>
              </w:numPr>
              <w:jc w:val="both"/>
              <w:rPr>
                <w:rFonts w:cs="Arial"/>
                <w:b w:val="0"/>
                <w:color w:val="auto"/>
                <w:sz w:val="24"/>
                <w:szCs w:val="24"/>
              </w:rPr>
            </w:pPr>
            <w:r w:rsidRPr="109CBBEF">
              <w:rPr>
                <w:rFonts w:cs="Arial"/>
                <w:b w:val="0"/>
                <w:color w:val="auto"/>
                <w:sz w:val="24"/>
                <w:szCs w:val="24"/>
              </w:rPr>
              <w:t xml:space="preserve">The recent PIR of the </w:t>
            </w:r>
            <w:r w:rsidRPr="109CBBEF" w:rsidR="00A12CDA">
              <w:rPr>
                <w:rFonts w:cs="Arial"/>
                <w:b w:val="0"/>
                <w:color w:val="auto"/>
                <w:sz w:val="24"/>
                <w:szCs w:val="24"/>
              </w:rPr>
              <w:t>Safeguarding hub and national reports have suggested that there may be a requirement for additional personnel considerations in relation to capacity and capability</w:t>
            </w:r>
            <w:r w:rsidRPr="109CBBEF" w:rsidR="5B698B27">
              <w:rPr>
                <w:rFonts w:cs="Arial"/>
                <w:b w:val="0"/>
                <w:color w:val="auto"/>
                <w:sz w:val="24"/>
                <w:szCs w:val="24"/>
              </w:rPr>
              <w:t xml:space="preserve">. </w:t>
            </w:r>
            <w:r w:rsidRPr="109CBBEF" w:rsidR="00CF7CFD">
              <w:rPr>
                <w:rFonts w:cs="Arial"/>
                <w:b w:val="0"/>
                <w:color w:val="auto"/>
                <w:sz w:val="24"/>
                <w:szCs w:val="24"/>
              </w:rPr>
              <w:t>This is</w:t>
            </w:r>
            <w:r w:rsidRPr="109CBBEF" w:rsidR="00A12CDA">
              <w:rPr>
                <w:rFonts w:cs="Arial"/>
                <w:b w:val="0"/>
                <w:color w:val="auto"/>
                <w:sz w:val="24"/>
                <w:szCs w:val="24"/>
              </w:rPr>
              <w:t xml:space="preserve"> in terms of resourc</w:t>
            </w:r>
            <w:r w:rsidRPr="109CBBEF" w:rsidR="00933644">
              <w:rPr>
                <w:rFonts w:cs="Arial"/>
                <w:b w:val="0"/>
                <w:color w:val="auto"/>
                <w:sz w:val="24"/>
                <w:szCs w:val="24"/>
              </w:rPr>
              <w:t xml:space="preserve">ing numbers to meet demand, the impact on sickness abstractions </w:t>
            </w:r>
            <w:r w:rsidRPr="109CBBEF" w:rsidR="00C7293B">
              <w:rPr>
                <w:rFonts w:cs="Arial"/>
                <w:b w:val="0"/>
                <w:color w:val="auto"/>
                <w:sz w:val="24"/>
                <w:szCs w:val="24"/>
              </w:rPr>
              <w:t>on this</w:t>
            </w:r>
            <w:r w:rsidRPr="109CBBEF" w:rsidR="00A12CDA">
              <w:rPr>
                <w:rFonts w:cs="Arial"/>
                <w:b w:val="0"/>
                <w:color w:val="auto"/>
                <w:sz w:val="24"/>
                <w:szCs w:val="24"/>
              </w:rPr>
              <w:t xml:space="preserve"> and </w:t>
            </w:r>
            <w:r w:rsidRPr="109CBBEF" w:rsidR="00D73B4B">
              <w:rPr>
                <w:rFonts w:cs="Arial"/>
                <w:b w:val="0"/>
                <w:color w:val="auto"/>
                <w:sz w:val="24"/>
                <w:szCs w:val="24"/>
              </w:rPr>
              <w:t>abstractions to undertake training, whilst maintain</w:t>
            </w:r>
            <w:r w:rsidRPr="109CBBEF" w:rsidR="00C7293B">
              <w:rPr>
                <w:rFonts w:cs="Arial"/>
                <w:b w:val="0"/>
                <w:color w:val="auto"/>
                <w:sz w:val="24"/>
                <w:szCs w:val="24"/>
              </w:rPr>
              <w:t>ing</w:t>
            </w:r>
            <w:r w:rsidRPr="109CBBEF" w:rsidR="00D73B4B">
              <w:rPr>
                <w:rFonts w:cs="Arial"/>
                <w:b w:val="0"/>
                <w:color w:val="auto"/>
                <w:sz w:val="24"/>
                <w:szCs w:val="24"/>
              </w:rPr>
              <w:t xml:space="preserve"> effective service delivery</w:t>
            </w:r>
            <w:r w:rsidRPr="109CBBEF" w:rsidR="1456D86B">
              <w:rPr>
                <w:rFonts w:cs="Arial"/>
                <w:b w:val="0"/>
                <w:color w:val="auto"/>
                <w:sz w:val="24"/>
                <w:szCs w:val="24"/>
              </w:rPr>
              <w:t xml:space="preserve">. </w:t>
            </w:r>
          </w:p>
          <w:p w:rsidRPr="00C53A9E" w:rsidR="001A2B4A" w:rsidP="00994EDC" w:rsidRDefault="001A2B4A" w14:paraId="2ADC08AE" w14:textId="5645C7B6">
            <w:pPr>
              <w:pStyle w:val="FrontCoverSubtitle"/>
              <w:framePr w:hSpace="0" w:wrap="auto" w:hAnchor="text" w:vAnchor="margin" w:yAlign="inline"/>
              <w:ind w:left="360"/>
              <w:jc w:val="both"/>
              <w:rPr>
                <w:rFonts w:cs="Arial"/>
                <w:color w:val="auto"/>
                <w:sz w:val="24"/>
                <w:szCs w:val="24"/>
              </w:rPr>
            </w:pPr>
          </w:p>
          <w:p w:rsidRPr="00C53A9E" w:rsidR="001A2B4A" w:rsidP="00994EDC" w:rsidRDefault="001A2B4A" w14:paraId="29B0CC8B" w14:textId="4138ABAE">
            <w:pPr>
              <w:pStyle w:val="FrontCoverSubtitle"/>
              <w:framePr w:hSpace="0" w:wrap="auto" w:hAnchor="text" w:vAnchor="margin" w:yAlign="inline"/>
              <w:numPr>
                <w:ilvl w:val="0"/>
                <w:numId w:val="16"/>
              </w:numPr>
              <w:rPr>
                <w:rFonts w:cs="Arial"/>
                <w:sz w:val="32"/>
                <w:szCs w:val="32"/>
              </w:rPr>
            </w:pPr>
            <w:r w:rsidRPr="00C53A9E">
              <w:rPr>
                <w:rStyle w:val="IntenseEmphasis"/>
                <w:rFonts w:cs="Arial" w:eastAsiaTheme="majorEastAsia"/>
                <w:i w:val="0"/>
                <w:sz w:val="32"/>
                <w:szCs w:val="32"/>
              </w:rPr>
              <w:t>LEGAL CONSIDERATIONS</w:t>
            </w:r>
          </w:p>
          <w:p w:rsidRPr="00C53A9E" w:rsidR="00980BEC" w:rsidP="00980BEC" w:rsidRDefault="00980BEC" w14:paraId="517D8F4D" w14:textId="77777777">
            <w:pPr>
              <w:pStyle w:val="FrontCoverSubtitle"/>
              <w:framePr w:hSpace="0" w:wrap="auto" w:hAnchor="text" w:vAnchor="margin" w:yAlign="inline"/>
              <w:ind w:left="1080"/>
              <w:jc w:val="both"/>
              <w:rPr>
                <w:rFonts w:cs="Arial"/>
                <w:color w:val="auto"/>
                <w:sz w:val="32"/>
                <w:szCs w:val="32"/>
              </w:rPr>
            </w:pPr>
          </w:p>
          <w:p w:rsidRPr="00A81201" w:rsidR="001A2B4A" w:rsidP="00994EDC" w:rsidRDefault="00993A67" w14:paraId="7EA3C8C2" w14:textId="5A81D268">
            <w:pPr>
              <w:pStyle w:val="FrontCoverSubtitle"/>
              <w:framePr w:hSpace="0" w:wrap="auto" w:hAnchor="text" w:vAnchor="margin" w:yAlign="inline"/>
              <w:numPr>
                <w:ilvl w:val="1"/>
                <w:numId w:val="16"/>
              </w:numPr>
              <w:jc w:val="both"/>
              <w:rPr>
                <w:rFonts w:cs="Arial"/>
                <w:b w:val="0"/>
                <w:bCs/>
                <w:color w:val="auto"/>
                <w:sz w:val="24"/>
                <w:szCs w:val="24"/>
              </w:rPr>
            </w:pPr>
            <w:r w:rsidRPr="00A81201">
              <w:rPr>
                <w:rFonts w:cs="Arial"/>
                <w:b w:val="0"/>
                <w:bCs/>
                <w:color w:val="auto"/>
                <w:sz w:val="24"/>
                <w:szCs w:val="24"/>
              </w:rPr>
              <w:t>n/a</w:t>
            </w:r>
          </w:p>
          <w:p w:rsidRPr="00C53A9E" w:rsidR="001A2B4A" w:rsidP="00994EDC" w:rsidRDefault="001A2B4A" w14:paraId="4E0B7C6A" w14:textId="1FD0CEF1">
            <w:pPr>
              <w:pStyle w:val="FrontCoverSubtitle"/>
              <w:framePr w:hSpace="0" w:wrap="auto" w:hAnchor="text" w:vAnchor="margin" w:yAlign="inline"/>
              <w:ind w:left="360"/>
              <w:jc w:val="both"/>
              <w:rPr>
                <w:rFonts w:cs="Arial"/>
                <w:color w:val="auto"/>
                <w:sz w:val="32"/>
                <w:szCs w:val="32"/>
              </w:rPr>
            </w:pPr>
          </w:p>
          <w:p w:rsidRPr="00C53A9E" w:rsidR="001A2B4A" w:rsidP="00994EDC" w:rsidRDefault="001A2B4A" w14:paraId="130AC45C" w14:textId="268A6CF0">
            <w:pPr>
              <w:pStyle w:val="FrontCoverSubtitle"/>
              <w:framePr w:hSpace="0" w:wrap="auto" w:hAnchor="text" w:vAnchor="margin" w:yAlign="inline"/>
              <w:numPr>
                <w:ilvl w:val="0"/>
                <w:numId w:val="16"/>
              </w:numPr>
              <w:rPr>
                <w:rFonts w:cs="Arial"/>
                <w:sz w:val="32"/>
                <w:szCs w:val="32"/>
              </w:rPr>
            </w:pPr>
            <w:r w:rsidRPr="00C53A9E">
              <w:rPr>
                <w:rStyle w:val="IntenseEmphasis"/>
                <w:rFonts w:cs="Arial" w:eastAsiaTheme="majorEastAsia"/>
                <w:i w:val="0"/>
                <w:sz w:val="32"/>
                <w:szCs w:val="32"/>
              </w:rPr>
              <w:t>EQUALITIES &amp; HUMAN RIGHTS CONSIDERATIONS</w:t>
            </w:r>
          </w:p>
          <w:p w:rsidRPr="00C53A9E" w:rsidR="00980BEC" w:rsidP="00980BEC" w:rsidRDefault="00980BEC" w14:paraId="736BDE01" w14:textId="77777777">
            <w:pPr>
              <w:pStyle w:val="FrontCoverSubtitle"/>
              <w:framePr w:hSpace="0" w:wrap="auto" w:hAnchor="text" w:vAnchor="margin" w:yAlign="inline"/>
              <w:ind w:left="1080"/>
              <w:jc w:val="both"/>
              <w:rPr>
                <w:rFonts w:cs="Arial"/>
                <w:b w:val="0"/>
                <w:color w:val="auto"/>
                <w:sz w:val="24"/>
                <w:szCs w:val="24"/>
              </w:rPr>
            </w:pPr>
          </w:p>
          <w:p w:rsidRPr="00C53A9E" w:rsidR="001A2B4A" w:rsidP="00994EDC" w:rsidRDefault="001A2B4A" w14:paraId="4EAE7E4B" w14:textId="23B04746">
            <w:pPr>
              <w:pStyle w:val="FrontCoverSubtitle"/>
              <w:framePr w:hSpace="0" w:wrap="auto" w:hAnchor="text" w:vAnchor="margin" w:yAlign="inline"/>
              <w:numPr>
                <w:ilvl w:val="1"/>
                <w:numId w:val="16"/>
              </w:numPr>
              <w:jc w:val="both"/>
              <w:rPr>
                <w:rFonts w:cs="Arial"/>
                <w:b w:val="0"/>
                <w:color w:val="auto"/>
                <w:sz w:val="24"/>
                <w:szCs w:val="24"/>
              </w:rPr>
            </w:pPr>
            <w:r w:rsidRPr="109CBBEF">
              <w:rPr>
                <w:rFonts w:cs="Arial"/>
                <w:b w:val="0"/>
                <w:color w:val="auto"/>
                <w:sz w:val="24"/>
                <w:szCs w:val="24"/>
              </w:rPr>
              <w:t xml:space="preserve">This report has been considered against the general duty to promote equality, as stipulated under the Strategic Equality </w:t>
            </w:r>
            <w:r w:rsidRPr="109CBBEF" w:rsidR="6DE70087">
              <w:rPr>
                <w:rFonts w:cs="Arial"/>
                <w:b w:val="0"/>
                <w:color w:val="auto"/>
                <w:sz w:val="24"/>
                <w:szCs w:val="24"/>
              </w:rPr>
              <w:t>Plan,</w:t>
            </w:r>
            <w:r w:rsidRPr="109CBBEF">
              <w:rPr>
                <w:rFonts w:cs="Arial"/>
                <w:b w:val="0"/>
                <w:color w:val="auto"/>
                <w:sz w:val="24"/>
                <w:szCs w:val="24"/>
              </w:rPr>
              <w:t xml:space="preserve"> and has been assessed not to discriminate against any </w:t>
            </w:r>
            <w:bookmarkStart w:name="_Int_tYbCtghZ" w:id="8"/>
            <w:r w:rsidRPr="109CBBEF">
              <w:rPr>
                <w:rFonts w:cs="Arial"/>
                <w:b w:val="0"/>
                <w:color w:val="auto"/>
                <w:sz w:val="24"/>
                <w:szCs w:val="24"/>
              </w:rPr>
              <w:t>particular group</w:t>
            </w:r>
            <w:bookmarkEnd w:id="8"/>
            <w:r w:rsidRPr="109CBBEF">
              <w:rPr>
                <w:rFonts w:cs="Arial"/>
                <w:b w:val="0"/>
                <w:color w:val="auto"/>
                <w:sz w:val="24"/>
                <w:szCs w:val="24"/>
              </w:rPr>
              <w:t>.</w:t>
            </w:r>
          </w:p>
          <w:p w:rsidRPr="00C53A9E" w:rsidR="001A2B4A" w:rsidP="00994EDC" w:rsidRDefault="001A2B4A" w14:paraId="20AEF8C6" w14:textId="77777777">
            <w:pPr>
              <w:pStyle w:val="FrontCoverSubtitle"/>
              <w:framePr w:hSpace="0" w:wrap="auto" w:hAnchor="text" w:vAnchor="margin" w:yAlign="inline"/>
              <w:ind w:left="1080"/>
              <w:jc w:val="both"/>
              <w:rPr>
                <w:rFonts w:cs="Arial"/>
                <w:b w:val="0"/>
                <w:color w:val="auto"/>
                <w:sz w:val="24"/>
                <w:szCs w:val="24"/>
              </w:rPr>
            </w:pPr>
          </w:p>
          <w:p w:rsidRPr="00C53A9E" w:rsidR="001A2B4A" w:rsidP="00994EDC" w:rsidRDefault="001A2B4A" w14:paraId="73A67E65" w14:textId="588A5A13">
            <w:pPr>
              <w:pStyle w:val="FrontCoverSubtitle"/>
              <w:framePr w:hSpace="0" w:wrap="auto" w:hAnchor="text" w:vAnchor="margin" w:yAlign="inline"/>
              <w:numPr>
                <w:ilvl w:val="1"/>
                <w:numId w:val="16"/>
              </w:numPr>
              <w:jc w:val="both"/>
              <w:rPr>
                <w:rFonts w:cs="Arial"/>
                <w:b w:val="0"/>
                <w:color w:val="auto"/>
                <w:sz w:val="24"/>
                <w:szCs w:val="24"/>
              </w:rPr>
            </w:pPr>
            <w:r w:rsidRPr="00C53A9E">
              <w:rPr>
                <w:rFonts w:cs="Arial"/>
                <w:b w:val="0"/>
                <w:color w:val="auto"/>
                <w:sz w:val="24"/>
                <w:szCs w:val="24"/>
              </w:rPr>
              <w:t>In preparing this report, consideration has been given to requirements of the Articles contained in the European Convention on Human Rights and the Human Rights Act 1998.</w:t>
            </w:r>
          </w:p>
          <w:p w:rsidRPr="00C53A9E" w:rsidR="001A2B4A" w:rsidP="00994EDC" w:rsidRDefault="001A2B4A" w14:paraId="011D0B2C" w14:textId="77777777">
            <w:pPr>
              <w:pStyle w:val="FrontCoverSubtitle"/>
              <w:framePr w:hSpace="0" w:wrap="auto" w:hAnchor="text" w:vAnchor="margin" w:yAlign="inline"/>
              <w:ind w:left="1080"/>
              <w:jc w:val="both"/>
              <w:rPr>
                <w:rFonts w:cs="Arial"/>
                <w:b w:val="0"/>
                <w:color w:val="auto"/>
                <w:sz w:val="24"/>
                <w:szCs w:val="24"/>
              </w:rPr>
            </w:pPr>
          </w:p>
          <w:p w:rsidR="109CBBEF" w:rsidP="109CBBEF" w:rsidRDefault="109CBBEF" w14:paraId="6EFC7858" w14:textId="467E1CE2">
            <w:pPr>
              <w:pStyle w:val="FrontCoverSubtitle"/>
              <w:framePr w:hSpace="0" w:wrap="auto" w:hAnchor="text" w:vAnchor="margin" w:yAlign="inline"/>
              <w:ind w:left="1080"/>
              <w:jc w:val="both"/>
              <w:rPr>
                <w:rFonts w:cs="Arial"/>
                <w:b w:val="0"/>
                <w:color w:val="auto"/>
                <w:sz w:val="24"/>
                <w:szCs w:val="24"/>
              </w:rPr>
            </w:pPr>
          </w:p>
          <w:p w:rsidR="109CBBEF" w:rsidP="109CBBEF" w:rsidRDefault="109CBBEF" w14:paraId="6C0A031A" w14:textId="70A1AA2B">
            <w:pPr>
              <w:pStyle w:val="FrontCoverSubtitle"/>
              <w:framePr w:hSpace="0" w:wrap="auto" w:hAnchor="text" w:vAnchor="margin" w:yAlign="inline"/>
              <w:ind w:left="1080"/>
              <w:jc w:val="both"/>
              <w:rPr>
                <w:rFonts w:cs="Arial"/>
                <w:b w:val="0"/>
                <w:color w:val="auto"/>
                <w:sz w:val="24"/>
                <w:szCs w:val="24"/>
              </w:rPr>
            </w:pPr>
          </w:p>
          <w:p w:rsidRPr="00C53A9E" w:rsidR="001A2B4A" w:rsidP="00994EDC" w:rsidRDefault="001A2B4A" w14:paraId="3E0F3378" w14:textId="727199AB">
            <w:pPr>
              <w:pStyle w:val="FrontCoverSubtitle"/>
              <w:framePr w:hSpace="0" w:wrap="auto" w:hAnchor="text" w:vAnchor="margin" w:yAlign="inline"/>
              <w:numPr>
                <w:ilvl w:val="0"/>
                <w:numId w:val="16"/>
              </w:numPr>
              <w:rPr>
                <w:rFonts w:cs="Arial"/>
                <w:sz w:val="32"/>
                <w:szCs w:val="32"/>
              </w:rPr>
            </w:pPr>
            <w:r w:rsidRPr="00C53A9E">
              <w:rPr>
                <w:rStyle w:val="IntenseEmphasis"/>
                <w:rFonts w:cs="Arial" w:eastAsiaTheme="majorEastAsia"/>
                <w:i w:val="0"/>
                <w:sz w:val="32"/>
                <w:szCs w:val="32"/>
              </w:rPr>
              <w:t>RISK</w:t>
            </w:r>
          </w:p>
          <w:p w:rsidRPr="00C53A9E" w:rsidR="00980BEC" w:rsidP="00980BEC" w:rsidRDefault="00980BEC" w14:paraId="457B3B90" w14:textId="77777777">
            <w:pPr>
              <w:pStyle w:val="FrontCoverSubtitle"/>
              <w:framePr w:hSpace="0" w:wrap="auto" w:hAnchor="text" w:vAnchor="margin" w:yAlign="inline"/>
              <w:ind w:left="1080"/>
              <w:jc w:val="both"/>
              <w:rPr>
                <w:rFonts w:cs="Arial"/>
                <w:b w:val="0"/>
                <w:color w:val="auto"/>
                <w:sz w:val="24"/>
                <w:szCs w:val="24"/>
              </w:rPr>
            </w:pPr>
          </w:p>
          <w:p w:rsidRPr="001625E5" w:rsidR="00F50003" w:rsidP="00994EDC" w:rsidRDefault="00981A6D" w14:paraId="41F6A1B9" w14:textId="0DF1D233">
            <w:pPr>
              <w:pStyle w:val="FrontCoverSubtitle"/>
              <w:framePr w:hSpace="0" w:wrap="auto" w:hAnchor="text" w:vAnchor="margin" w:yAlign="inline"/>
              <w:numPr>
                <w:ilvl w:val="1"/>
                <w:numId w:val="16"/>
              </w:numPr>
              <w:jc w:val="both"/>
              <w:rPr>
                <w:rFonts w:cs="Arial"/>
                <w:b w:val="0"/>
                <w:color w:val="auto"/>
                <w:sz w:val="24"/>
                <w:szCs w:val="24"/>
              </w:rPr>
            </w:pPr>
            <w:r w:rsidRPr="109CBBEF">
              <w:rPr>
                <w:rFonts w:cs="Arial"/>
                <w:b w:val="0"/>
                <w:color w:val="auto"/>
                <w:sz w:val="24"/>
                <w:szCs w:val="24"/>
              </w:rPr>
              <w:t>I</w:t>
            </w:r>
            <w:r w:rsidRPr="109CBBEF" w:rsidR="0022719F">
              <w:rPr>
                <w:rFonts w:cs="Arial"/>
                <w:b w:val="0"/>
                <w:color w:val="auto"/>
                <w:sz w:val="24"/>
                <w:szCs w:val="24"/>
              </w:rPr>
              <w:t xml:space="preserve">f there are competing national directives </w:t>
            </w:r>
            <w:r w:rsidRPr="109CBBEF" w:rsidR="00A544B9">
              <w:rPr>
                <w:rFonts w:cs="Arial"/>
                <w:b w:val="0"/>
                <w:color w:val="auto"/>
                <w:sz w:val="24"/>
                <w:szCs w:val="24"/>
              </w:rPr>
              <w:t>this could lead to</w:t>
            </w:r>
            <w:r w:rsidRPr="109CBBEF" w:rsidR="0022719F">
              <w:rPr>
                <w:rFonts w:cs="Arial"/>
                <w:b w:val="0"/>
                <w:color w:val="auto"/>
                <w:sz w:val="24"/>
                <w:szCs w:val="24"/>
              </w:rPr>
              <w:t xml:space="preserve"> </w:t>
            </w:r>
            <w:r w:rsidRPr="109CBBEF" w:rsidR="002848D6">
              <w:rPr>
                <w:rFonts w:cs="Arial"/>
                <w:b w:val="0"/>
                <w:color w:val="auto"/>
                <w:sz w:val="24"/>
                <w:szCs w:val="24"/>
              </w:rPr>
              <w:t>multiple areas</w:t>
            </w:r>
            <w:r w:rsidRPr="109CBBEF" w:rsidR="0022719F">
              <w:rPr>
                <w:rFonts w:cs="Arial"/>
                <w:b w:val="0"/>
                <w:color w:val="auto"/>
                <w:sz w:val="24"/>
                <w:szCs w:val="24"/>
              </w:rPr>
              <w:t xml:space="preserve"> </w:t>
            </w:r>
            <w:r w:rsidRPr="109CBBEF" w:rsidR="00A544B9">
              <w:rPr>
                <w:rFonts w:cs="Arial"/>
                <w:b w:val="0"/>
                <w:color w:val="auto"/>
                <w:sz w:val="24"/>
                <w:szCs w:val="24"/>
              </w:rPr>
              <w:t>requesting the same sources of</w:t>
            </w:r>
            <w:r w:rsidRPr="109CBBEF" w:rsidR="00AA29F5">
              <w:rPr>
                <w:rFonts w:cs="Arial"/>
                <w:b w:val="0"/>
                <w:color w:val="auto"/>
                <w:sz w:val="24"/>
                <w:szCs w:val="24"/>
              </w:rPr>
              <w:t xml:space="preserve"> funding options</w:t>
            </w:r>
            <w:r w:rsidRPr="109CBBEF" w:rsidR="002848D6">
              <w:rPr>
                <w:rFonts w:cs="Arial"/>
                <w:b w:val="0"/>
                <w:color w:val="auto"/>
                <w:sz w:val="24"/>
                <w:szCs w:val="24"/>
              </w:rPr>
              <w:t xml:space="preserve"> and competing training prio</w:t>
            </w:r>
            <w:r w:rsidRPr="109CBBEF" w:rsidR="00260B1B">
              <w:rPr>
                <w:rFonts w:cs="Arial"/>
                <w:b w:val="0"/>
                <w:color w:val="auto"/>
                <w:sz w:val="24"/>
                <w:szCs w:val="24"/>
              </w:rPr>
              <w:t>rities</w:t>
            </w:r>
            <w:r w:rsidRPr="109CBBEF" w:rsidR="60818DC7">
              <w:rPr>
                <w:rFonts w:cs="Arial"/>
                <w:b w:val="0"/>
                <w:color w:val="auto"/>
                <w:sz w:val="24"/>
                <w:szCs w:val="24"/>
              </w:rPr>
              <w:t xml:space="preserve">. </w:t>
            </w:r>
            <w:r w:rsidRPr="109CBBEF" w:rsidR="00260B1B">
              <w:rPr>
                <w:rFonts w:cs="Arial"/>
                <w:b w:val="0"/>
                <w:color w:val="auto"/>
                <w:sz w:val="24"/>
                <w:szCs w:val="24"/>
              </w:rPr>
              <w:t xml:space="preserve">The potential risk of this is </w:t>
            </w:r>
            <w:r w:rsidRPr="109CBBEF" w:rsidR="001625E5">
              <w:rPr>
                <w:rFonts w:cs="Arial"/>
                <w:b w:val="0"/>
                <w:color w:val="auto"/>
                <w:sz w:val="24"/>
                <w:szCs w:val="24"/>
              </w:rPr>
              <w:t>funding would not be available for all areas and priorities will need to be set.</w:t>
            </w:r>
          </w:p>
          <w:p w:rsidRPr="00243693" w:rsidR="002848D6" w:rsidP="00994EDC" w:rsidRDefault="00EB7289" w14:paraId="192D61EB" w14:textId="3BA5C2D6">
            <w:pPr>
              <w:pStyle w:val="FrontCoverSubtitle"/>
              <w:framePr w:hSpace="0" w:wrap="auto" w:hAnchor="text" w:vAnchor="margin" w:yAlign="inline"/>
              <w:numPr>
                <w:ilvl w:val="1"/>
                <w:numId w:val="16"/>
              </w:numPr>
              <w:jc w:val="both"/>
              <w:rPr>
                <w:rFonts w:cs="Arial"/>
                <w:b w:val="0"/>
                <w:color w:val="auto"/>
                <w:sz w:val="24"/>
                <w:szCs w:val="24"/>
              </w:rPr>
            </w:pPr>
            <w:r w:rsidRPr="109CBBEF">
              <w:rPr>
                <w:rFonts w:cs="Arial"/>
                <w:b w:val="0"/>
                <w:color w:val="auto"/>
                <w:sz w:val="24"/>
                <w:szCs w:val="24"/>
              </w:rPr>
              <w:t>C</w:t>
            </w:r>
            <w:r w:rsidRPr="109CBBEF" w:rsidR="0035661B">
              <w:rPr>
                <w:rFonts w:cs="Arial"/>
                <w:b w:val="0"/>
                <w:color w:val="auto"/>
                <w:sz w:val="24"/>
                <w:szCs w:val="24"/>
              </w:rPr>
              <w:t>ompeting</w:t>
            </w:r>
            <w:r w:rsidRPr="109CBBEF">
              <w:rPr>
                <w:rFonts w:cs="Arial"/>
                <w:b w:val="0"/>
                <w:color w:val="auto"/>
                <w:sz w:val="24"/>
                <w:szCs w:val="24"/>
              </w:rPr>
              <w:t xml:space="preserve"> national drives and</w:t>
            </w:r>
            <w:r w:rsidRPr="109CBBEF" w:rsidR="0035661B">
              <w:rPr>
                <w:rFonts w:cs="Arial"/>
                <w:b w:val="0"/>
                <w:color w:val="auto"/>
                <w:sz w:val="24"/>
                <w:szCs w:val="24"/>
              </w:rPr>
              <w:t xml:space="preserve"> priorities</w:t>
            </w:r>
            <w:r w:rsidRPr="109CBBEF" w:rsidR="00C7472E">
              <w:rPr>
                <w:rFonts w:cs="Arial"/>
                <w:b w:val="0"/>
                <w:color w:val="auto"/>
                <w:sz w:val="24"/>
                <w:szCs w:val="24"/>
              </w:rPr>
              <w:t xml:space="preserve"> impact upon how initiatives/</w:t>
            </w:r>
            <w:r w:rsidRPr="109CBBEF" w:rsidR="00A95862">
              <w:rPr>
                <w:rFonts w:cs="Arial"/>
                <w:b w:val="0"/>
                <w:color w:val="auto"/>
                <w:sz w:val="24"/>
                <w:szCs w:val="24"/>
              </w:rPr>
              <w:t>plans are driven to implementation</w:t>
            </w:r>
            <w:r w:rsidRPr="109CBBEF" w:rsidR="00243693">
              <w:rPr>
                <w:rFonts w:cs="Arial"/>
                <w:b w:val="0"/>
                <w:color w:val="auto"/>
                <w:sz w:val="24"/>
                <w:szCs w:val="24"/>
              </w:rPr>
              <w:t>, for example</w:t>
            </w:r>
            <w:r w:rsidRPr="109CBBEF" w:rsidR="00A95862">
              <w:rPr>
                <w:rFonts w:cs="Arial"/>
                <w:b w:val="0"/>
                <w:color w:val="auto"/>
                <w:sz w:val="24"/>
                <w:szCs w:val="24"/>
              </w:rPr>
              <w:t xml:space="preserve"> </w:t>
            </w:r>
            <w:r w:rsidRPr="109CBBEF" w:rsidR="00243693">
              <w:rPr>
                <w:rFonts w:cs="Arial"/>
                <w:b w:val="0"/>
                <w:color w:val="auto"/>
                <w:sz w:val="24"/>
                <w:szCs w:val="24"/>
              </w:rPr>
              <w:t>Operation</w:t>
            </w:r>
            <w:r w:rsidRPr="109CBBEF" w:rsidR="00A95862">
              <w:rPr>
                <w:rFonts w:cs="Arial"/>
                <w:b w:val="0"/>
                <w:color w:val="auto"/>
                <w:sz w:val="24"/>
                <w:szCs w:val="24"/>
              </w:rPr>
              <w:t xml:space="preserve"> Soteria </w:t>
            </w:r>
            <w:r w:rsidRPr="109CBBEF" w:rsidR="00395AE4">
              <w:rPr>
                <w:rFonts w:cs="Arial"/>
                <w:b w:val="0"/>
                <w:color w:val="auto"/>
                <w:sz w:val="24"/>
                <w:szCs w:val="24"/>
              </w:rPr>
              <w:t xml:space="preserve">has been run as a project, but challenges with implementation </w:t>
            </w:r>
            <w:r w:rsidRPr="109CBBEF" w:rsidR="002F53E9">
              <w:rPr>
                <w:rFonts w:cs="Arial"/>
                <w:b w:val="0"/>
                <w:color w:val="auto"/>
                <w:sz w:val="24"/>
                <w:szCs w:val="24"/>
              </w:rPr>
              <w:t>were present when project management oversight was not in place</w:t>
            </w:r>
            <w:r w:rsidRPr="109CBBEF" w:rsidR="0A9DEA27">
              <w:rPr>
                <w:rFonts w:cs="Arial"/>
                <w:b w:val="0"/>
                <w:color w:val="auto"/>
                <w:sz w:val="24"/>
                <w:szCs w:val="24"/>
              </w:rPr>
              <w:t xml:space="preserve">. </w:t>
            </w:r>
            <w:r w:rsidRPr="109CBBEF" w:rsidR="00A95862">
              <w:rPr>
                <w:rFonts w:cs="Arial"/>
                <w:b w:val="0"/>
                <w:color w:val="auto"/>
                <w:sz w:val="24"/>
                <w:szCs w:val="24"/>
              </w:rPr>
              <w:t xml:space="preserve">The </w:t>
            </w:r>
            <w:r w:rsidRPr="109CBBEF" w:rsidR="00BC5BD4">
              <w:rPr>
                <w:rFonts w:cs="Arial"/>
                <w:b w:val="0"/>
                <w:color w:val="auto"/>
                <w:sz w:val="24"/>
                <w:szCs w:val="24"/>
              </w:rPr>
              <w:t>force has established internal governance meetings to monitor progress against plans/progra</w:t>
            </w:r>
            <w:r w:rsidRPr="109CBBEF" w:rsidR="00482070">
              <w:rPr>
                <w:rFonts w:cs="Arial"/>
                <w:b w:val="0"/>
                <w:color w:val="auto"/>
                <w:sz w:val="24"/>
                <w:szCs w:val="24"/>
              </w:rPr>
              <w:t>mmes</w:t>
            </w:r>
            <w:r w:rsidRPr="109CBBEF" w:rsidR="002F53E9">
              <w:rPr>
                <w:rFonts w:cs="Arial"/>
                <w:b w:val="0"/>
                <w:color w:val="auto"/>
                <w:sz w:val="24"/>
                <w:szCs w:val="24"/>
              </w:rPr>
              <w:t>, but consideration should be given to formal project management of national plans.</w:t>
            </w:r>
          </w:p>
          <w:p w:rsidRPr="00F04B66" w:rsidR="00482070" w:rsidP="00994EDC" w:rsidRDefault="00F04B66" w14:paraId="49B84F45" w14:textId="3B3CAFFB">
            <w:pPr>
              <w:pStyle w:val="FrontCoverSubtitle"/>
              <w:framePr w:hSpace="0" w:wrap="auto" w:hAnchor="text" w:vAnchor="margin" w:yAlign="inline"/>
              <w:numPr>
                <w:ilvl w:val="1"/>
                <w:numId w:val="16"/>
              </w:numPr>
              <w:jc w:val="both"/>
              <w:rPr>
                <w:rFonts w:cs="Arial"/>
                <w:b w:val="0"/>
                <w:color w:val="auto"/>
                <w:sz w:val="24"/>
                <w:szCs w:val="24"/>
              </w:rPr>
            </w:pPr>
            <w:r w:rsidRPr="109CBBEF">
              <w:rPr>
                <w:rFonts w:cs="Arial"/>
                <w:b w:val="0"/>
                <w:color w:val="auto"/>
                <w:sz w:val="24"/>
                <w:szCs w:val="24"/>
              </w:rPr>
              <w:t>A</w:t>
            </w:r>
            <w:r w:rsidRPr="109CBBEF" w:rsidR="00482070">
              <w:rPr>
                <w:rFonts w:cs="Arial"/>
                <w:b w:val="0"/>
                <w:color w:val="auto"/>
                <w:sz w:val="24"/>
                <w:szCs w:val="24"/>
              </w:rPr>
              <w:t xml:space="preserve">ttrition through sickness can impact </w:t>
            </w:r>
            <w:r w:rsidRPr="109CBBEF" w:rsidR="001E3504">
              <w:rPr>
                <w:rFonts w:cs="Arial"/>
                <w:b w:val="0"/>
                <w:color w:val="auto"/>
                <w:sz w:val="24"/>
                <w:szCs w:val="24"/>
              </w:rPr>
              <w:t>upon demand management</w:t>
            </w:r>
            <w:r w:rsidRPr="109CBBEF">
              <w:rPr>
                <w:rFonts w:cs="Arial"/>
                <w:b w:val="0"/>
                <w:color w:val="auto"/>
                <w:sz w:val="24"/>
                <w:szCs w:val="24"/>
              </w:rPr>
              <w:t xml:space="preserve"> and so this must be closely mapped and monitored</w:t>
            </w:r>
            <w:r w:rsidRPr="109CBBEF" w:rsidR="42E9D5BB">
              <w:rPr>
                <w:rFonts w:cs="Arial"/>
                <w:b w:val="0"/>
                <w:color w:val="auto"/>
                <w:sz w:val="24"/>
                <w:szCs w:val="24"/>
              </w:rPr>
              <w:t xml:space="preserve">. </w:t>
            </w:r>
            <w:r w:rsidRPr="109CBBEF" w:rsidR="001E3504">
              <w:rPr>
                <w:rFonts w:cs="Arial"/>
                <w:b w:val="0"/>
                <w:color w:val="auto"/>
                <w:sz w:val="24"/>
                <w:szCs w:val="24"/>
              </w:rPr>
              <w:t>To mitigate this the force regularly reviews resources and flexes across workstreams</w:t>
            </w:r>
            <w:r w:rsidRPr="109CBBEF" w:rsidR="226B7787">
              <w:rPr>
                <w:rFonts w:cs="Arial"/>
                <w:b w:val="0"/>
                <w:color w:val="auto"/>
                <w:sz w:val="24"/>
                <w:szCs w:val="24"/>
              </w:rPr>
              <w:t xml:space="preserve">. </w:t>
            </w:r>
            <w:r w:rsidRPr="109CBBEF">
              <w:rPr>
                <w:rFonts w:cs="Arial"/>
                <w:b w:val="0"/>
                <w:color w:val="auto"/>
                <w:sz w:val="24"/>
                <w:szCs w:val="24"/>
              </w:rPr>
              <w:t>S</w:t>
            </w:r>
            <w:r w:rsidRPr="109CBBEF" w:rsidR="001E3504">
              <w:rPr>
                <w:rFonts w:cs="Arial"/>
                <w:b w:val="0"/>
                <w:color w:val="auto"/>
                <w:sz w:val="24"/>
                <w:szCs w:val="24"/>
              </w:rPr>
              <w:t xml:space="preserve">crutiny on staffing and demand must be maintained </w:t>
            </w:r>
            <w:r w:rsidRPr="109CBBEF" w:rsidR="00FA2612">
              <w:rPr>
                <w:rFonts w:cs="Arial"/>
                <w:b w:val="0"/>
                <w:color w:val="auto"/>
                <w:sz w:val="24"/>
                <w:szCs w:val="24"/>
              </w:rPr>
              <w:t>and established escalation processes utilised effectively.</w:t>
            </w:r>
            <w:r w:rsidRPr="109CBBEF" w:rsidR="00231849">
              <w:rPr>
                <w:rFonts w:cs="Arial"/>
                <w:b w:val="0"/>
                <w:color w:val="auto"/>
                <w:sz w:val="24"/>
                <w:szCs w:val="24"/>
              </w:rPr>
              <w:t xml:space="preserve"> The risk contained in this, is that there are finite resources available and prioritisation across the force </w:t>
            </w:r>
            <w:r w:rsidRPr="109CBBEF" w:rsidR="00586C17">
              <w:rPr>
                <w:rFonts w:cs="Arial"/>
                <w:b w:val="0"/>
                <w:color w:val="auto"/>
                <w:sz w:val="24"/>
                <w:szCs w:val="24"/>
              </w:rPr>
              <w:t>is often required.</w:t>
            </w:r>
          </w:p>
          <w:p w:rsidRPr="00C53A9E" w:rsidR="00993A67" w:rsidP="00993A67" w:rsidRDefault="00993A67" w14:paraId="0D3360B7" w14:textId="77777777">
            <w:pPr>
              <w:pStyle w:val="FrontCoverSubtitle"/>
              <w:framePr w:hSpace="0" w:wrap="auto" w:hAnchor="text" w:vAnchor="margin" w:yAlign="inline"/>
              <w:ind w:left="1080"/>
              <w:jc w:val="both"/>
              <w:rPr>
                <w:rFonts w:cs="Arial"/>
                <w:b w:val="0"/>
                <w:color w:val="auto"/>
                <w:sz w:val="24"/>
                <w:szCs w:val="24"/>
              </w:rPr>
            </w:pPr>
          </w:p>
          <w:p w:rsidRPr="00C53A9E" w:rsidR="001A2B4A" w:rsidP="00994EDC" w:rsidRDefault="001A2B4A" w14:paraId="3AD863E5" w14:textId="2D443A64">
            <w:pPr>
              <w:pStyle w:val="FrontCoverSubtitle"/>
              <w:framePr w:hSpace="0" w:wrap="auto" w:hAnchor="text" w:vAnchor="margin" w:yAlign="inline"/>
              <w:jc w:val="both"/>
              <w:rPr>
                <w:rFonts w:cs="Arial"/>
                <w:sz w:val="32"/>
                <w:szCs w:val="32"/>
              </w:rPr>
            </w:pPr>
          </w:p>
          <w:p w:rsidRPr="00C53A9E" w:rsidR="001A2B4A" w:rsidP="00994EDC" w:rsidRDefault="001A2B4A" w14:paraId="457729DF" w14:textId="6089983C">
            <w:pPr>
              <w:pStyle w:val="FrontCoverSubtitle"/>
              <w:framePr w:hSpace="0" w:wrap="auto" w:hAnchor="text" w:vAnchor="margin" w:yAlign="inline"/>
              <w:numPr>
                <w:ilvl w:val="0"/>
                <w:numId w:val="16"/>
              </w:numPr>
              <w:rPr>
                <w:rFonts w:cs="Arial"/>
                <w:sz w:val="32"/>
                <w:szCs w:val="32"/>
              </w:rPr>
            </w:pPr>
            <w:r w:rsidRPr="00C53A9E">
              <w:rPr>
                <w:rStyle w:val="IntenseEmphasis"/>
                <w:rFonts w:cs="Arial" w:eastAsiaTheme="majorEastAsia"/>
                <w:i w:val="0"/>
                <w:sz w:val="32"/>
                <w:szCs w:val="32"/>
              </w:rPr>
              <w:t>PUBLIC INTEREST</w:t>
            </w:r>
          </w:p>
          <w:p w:rsidRPr="00C53A9E" w:rsidR="00980BEC" w:rsidP="00980BEC" w:rsidRDefault="00980BEC" w14:paraId="209D8E51" w14:textId="77777777">
            <w:pPr>
              <w:pStyle w:val="FrontCoverSubtitle"/>
              <w:framePr w:hSpace="0" w:wrap="auto" w:hAnchor="text" w:vAnchor="margin" w:yAlign="inline"/>
              <w:ind w:left="1080"/>
              <w:jc w:val="both"/>
              <w:rPr>
                <w:rFonts w:cs="Arial"/>
                <w:b w:val="0"/>
                <w:color w:val="auto"/>
                <w:sz w:val="24"/>
                <w:szCs w:val="24"/>
              </w:rPr>
            </w:pPr>
          </w:p>
          <w:p w:rsidRPr="00C53A9E" w:rsidR="001A2B4A" w:rsidP="00994EDC" w:rsidRDefault="001A2B4A" w14:paraId="078E2270" w14:textId="224586EB">
            <w:pPr>
              <w:pStyle w:val="FrontCoverSubtitle"/>
              <w:framePr w:hSpace="0" w:wrap="auto" w:hAnchor="text" w:vAnchor="margin" w:yAlign="inline"/>
              <w:numPr>
                <w:ilvl w:val="1"/>
                <w:numId w:val="16"/>
              </w:numPr>
              <w:jc w:val="both"/>
              <w:rPr>
                <w:rFonts w:cs="Arial"/>
                <w:b w:val="0"/>
                <w:color w:val="auto"/>
                <w:sz w:val="24"/>
                <w:szCs w:val="24"/>
              </w:rPr>
            </w:pPr>
            <w:r w:rsidRPr="00C53A9E">
              <w:rPr>
                <w:rFonts w:cs="Arial"/>
                <w:b w:val="0"/>
                <w:color w:val="auto"/>
                <w:sz w:val="24"/>
                <w:szCs w:val="24"/>
              </w:rPr>
              <w:t xml:space="preserve">In producing this report, has consideration been given to ‘public confidence’? </w:t>
            </w:r>
            <w:r w:rsidRPr="00C53A9E">
              <w:rPr>
                <w:rFonts w:cs="Arial"/>
                <w:bCs/>
                <w:color w:val="auto"/>
                <w:sz w:val="24"/>
                <w:szCs w:val="24"/>
              </w:rPr>
              <w:t>Yes</w:t>
            </w:r>
          </w:p>
          <w:p w:rsidRPr="00C53A9E" w:rsidR="001A2B4A" w:rsidP="00994EDC" w:rsidRDefault="001A2B4A" w14:paraId="44F54FB2" w14:textId="77777777">
            <w:pPr>
              <w:pStyle w:val="FrontCoverSubtitle"/>
              <w:framePr w:hSpace="0" w:wrap="auto" w:hAnchor="text" w:vAnchor="margin" w:yAlign="inline"/>
              <w:ind w:left="1080"/>
              <w:jc w:val="both"/>
              <w:rPr>
                <w:rFonts w:cs="Arial"/>
                <w:b w:val="0"/>
                <w:color w:val="auto"/>
                <w:sz w:val="24"/>
                <w:szCs w:val="24"/>
              </w:rPr>
            </w:pPr>
          </w:p>
          <w:p w:rsidRPr="00C53A9E" w:rsidR="001A2B4A" w:rsidP="00994EDC" w:rsidRDefault="001A2B4A" w14:paraId="5EC90D17" w14:textId="015D3C17">
            <w:pPr>
              <w:pStyle w:val="FrontCoverSubtitle"/>
              <w:framePr w:hSpace="0" w:wrap="auto" w:hAnchor="text" w:vAnchor="margin" w:yAlign="inline"/>
              <w:numPr>
                <w:ilvl w:val="1"/>
                <w:numId w:val="16"/>
              </w:numPr>
              <w:jc w:val="both"/>
              <w:rPr>
                <w:rFonts w:cs="Arial"/>
                <w:b w:val="0"/>
                <w:color w:val="auto"/>
                <w:sz w:val="24"/>
                <w:szCs w:val="24"/>
              </w:rPr>
            </w:pPr>
            <w:r w:rsidRPr="109CBBEF">
              <w:rPr>
                <w:rFonts w:cs="Arial"/>
                <w:b w:val="0"/>
                <w:color w:val="auto"/>
                <w:sz w:val="24"/>
                <w:szCs w:val="24"/>
              </w:rPr>
              <w:t xml:space="preserve">Are the contents of this report, </w:t>
            </w:r>
            <w:bookmarkStart w:name="_Int_KYfkHLmc" w:id="9"/>
            <w:r w:rsidRPr="109CBBEF">
              <w:rPr>
                <w:rFonts w:cs="Arial"/>
                <w:b w:val="0"/>
                <w:color w:val="auto"/>
                <w:sz w:val="24"/>
                <w:szCs w:val="24"/>
              </w:rPr>
              <w:t>observations</w:t>
            </w:r>
            <w:bookmarkEnd w:id="9"/>
            <w:r w:rsidRPr="109CBBEF">
              <w:rPr>
                <w:rFonts w:cs="Arial"/>
                <w:b w:val="0"/>
                <w:color w:val="auto"/>
                <w:sz w:val="24"/>
                <w:szCs w:val="24"/>
              </w:rPr>
              <w:t xml:space="preserve"> and appendices necessary and suitable for the public domain? </w:t>
            </w:r>
            <w:r w:rsidRPr="109CBBEF">
              <w:rPr>
                <w:rFonts w:cs="Arial"/>
                <w:color w:val="auto"/>
                <w:sz w:val="24"/>
                <w:szCs w:val="24"/>
              </w:rPr>
              <w:t>Yes</w:t>
            </w:r>
          </w:p>
          <w:p w:rsidRPr="00C53A9E" w:rsidR="001A2B4A" w:rsidP="00994EDC" w:rsidRDefault="001A2B4A" w14:paraId="08FFE803" w14:textId="77777777">
            <w:pPr>
              <w:pStyle w:val="FrontCoverSubtitle"/>
              <w:framePr w:hSpace="0" w:wrap="auto" w:hAnchor="text" w:vAnchor="margin" w:yAlign="inline"/>
              <w:ind w:left="1080"/>
              <w:jc w:val="both"/>
              <w:rPr>
                <w:rFonts w:cs="Arial"/>
                <w:b w:val="0"/>
                <w:color w:val="auto"/>
                <w:sz w:val="24"/>
                <w:szCs w:val="24"/>
              </w:rPr>
            </w:pPr>
          </w:p>
          <w:p w:rsidRPr="00C53A9E" w:rsidR="001A2B4A" w:rsidP="00994EDC" w:rsidRDefault="001A2B4A" w14:paraId="62080305" w14:textId="0D5F7439">
            <w:pPr>
              <w:pStyle w:val="FrontCoverSubtitle"/>
              <w:framePr w:hSpace="0" w:wrap="auto" w:hAnchor="text" w:vAnchor="margin" w:yAlign="inline"/>
              <w:numPr>
                <w:ilvl w:val="1"/>
                <w:numId w:val="16"/>
              </w:numPr>
              <w:jc w:val="both"/>
              <w:rPr>
                <w:rFonts w:cs="Arial"/>
                <w:b w:val="0"/>
                <w:color w:val="A6A6A6" w:themeColor="background1" w:themeShade="A6"/>
                <w:sz w:val="24"/>
                <w:szCs w:val="24"/>
              </w:rPr>
            </w:pPr>
            <w:r w:rsidRPr="00C53A9E">
              <w:rPr>
                <w:rFonts w:cs="Arial"/>
                <w:b w:val="0"/>
                <w:color w:val="auto"/>
                <w:sz w:val="24"/>
                <w:szCs w:val="24"/>
              </w:rPr>
              <w:t xml:space="preserve">If you consider this report to be exempt from the public domain, please state the reasons: </w:t>
            </w:r>
          </w:p>
          <w:p w:rsidRPr="00C53A9E" w:rsidR="00980BEC" w:rsidP="00980BEC" w:rsidRDefault="00980BEC" w14:paraId="501B3921" w14:textId="77777777">
            <w:pPr>
              <w:pStyle w:val="ListParagraph"/>
              <w:rPr>
                <w:rFonts w:cs="Arial"/>
                <w:b/>
                <w:color w:val="A6A6A6" w:themeColor="background1" w:themeShade="A6"/>
              </w:rPr>
            </w:pPr>
          </w:p>
          <w:p w:rsidRPr="00C53A9E" w:rsidR="001A2B4A" w:rsidP="00994EDC" w:rsidRDefault="001A2B4A" w14:paraId="11C08CFC" w14:textId="77777777">
            <w:pPr>
              <w:pStyle w:val="FrontCoverSubtitle"/>
              <w:framePr w:hSpace="0" w:wrap="auto" w:hAnchor="text" w:vAnchor="margin" w:yAlign="inline"/>
              <w:jc w:val="both"/>
              <w:rPr>
                <w:rFonts w:cs="Arial"/>
                <w:b w:val="0"/>
                <w:color w:val="auto"/>
                <w:sz w:val="24"/>
                <w:szCs w:val="24"/>
              </w:rPr>
            </w:pPr>
          </w:p>
          <w:p w:rsidRPr="007009E1" w:rsidR="00980BEC" w:rsidP="00980BEC" w:rsidRDefault="00994EDC" w14:paraId="728D6C21" w14:textId="72E819AB">
            <w:pPr>
              <w:pStyle w:val="FrontCoverSubtitle"/>
              <w:framePr w:hSpace="0" w:wrap="auto" w:hAnchor="text" w:vAnchor="margin" w:yAlign="inline"/>
              <w:numPr>
                <w:ilvl w:val="1"/>
                <w:numId w:val="16"/>
              </w:numPr>
              <w:jc w:val="both"/>
              <w:rPr>
                <w:rFonts w:cs="Arial"/>
                <w:b w:val="0"/>
                <w:sz w:val="32"/>
                <w:szCs w:val="32"/>
              </w:rPr>
            </w:pPr>
            <w:r w:rsidRPr="007009E1">
              <w:rPr>
                <w:rFonts w:cs="Arial"/>
                <w:b w:val="0"/>
                <w:color w:val="auto"/>
                <w:sz w:val="24"/>
                <w:szCs w:val="24"/>
              </w:rPr>
              <w:t>Media, Stakeholder and Community Impacts:</w:t>
            </w:r>
            <w:r w:rsidRPr="007009E1" w:rsidR="00334BF8">
              <w:rPr>
                <w:rFonts w:cs="Arial"/>
                <w:b w:val="0"/>
                <w:color w:val="auto"/>
                <w:sz w:val="24"/>
                <w:szCs w:val="24"/>
              </w:rPr>
              <w:t xml:space="preserve"> </w:t>
            </w:r>
          </w:p>
          <w:p w:rsidRPr="007009E1" w:rsidR="007009E1" w:rsidP="007009E1" w:rsidRDefault="007009E1" w14:paraId="09165D9D" w14:textId="77777777">
            <w:pPr>
              <w:pStyle w:val="FrontCoverSubtitle"/>
              <w:framePr w:hSpace="0" w:wrap="auto" w:hAnchor="text" w:vAnchor="margin" w:yAlign="inline"/>
              <w:ind w:left="1080"/>
              <w:jc w:val="both"/>
              <w:rPr>
                <w:rFonts w:cs="Arial"/>
                <w:b w:val="0"/>
                <w:sz w:val="32"/>
                <w:szCs w:val="32"/>
              </w:rPr>
            </w:pPr>
          </w:p>
          <w:p w:rsidRPr="007009E1" w:rsidR="007009E1" w:rsidP="007009E1" w:rsidRDefault="007009E1" w14:paraId="302BA28F" w14:textId="13F91392">
            <w:pPr>
              <w:pStyle w:val="FrontCoverSubtitle"/>
              <w:framePr w:hSpace="0" w:wrap="auto" w:hAnchor="text" w:vAnchor="margin" w:yAlign="inline"/>
              <w:ind w:left="1080"/>
              <w:jc w:val="both"/>
              <w:rPr>
                <w:rFonts w:cs="Arial"/>
                <w:b w:val="0"/>
                <w:sz w:val="32"/>
                <w:szCs w:val="32"/>
              </w:rPr>
            </w:pPr>
            <w:r w:rsidRPr="109CBBEF">
              <w:rPr>
                <w:rFonts w:cs="Arial"/>
                <w:b w:val="0"/>
                <w:color w:val="auto"/>
                <w:sz w:val="24"/>
                <w:szCs w:val="24"/>
              </w:rPr>
              <w:t>Gwent Police mission is to improve Trust and Confidence through open and transparent engagement with our communities, media and our stakeholders</w:t>
            </w:r>
            <w:r w:rsidRPr="109CBBEF" w:rsidR="00702D21">
              <w:rPr>
                <w:rFonts w:cs="Arial"/>
                <w:b w:val="0"/>
                <w:color w:val="auto"/>
                <w:sz w:val="24"/>
                <w:szCs w:val="24"/>
              </w:rPr>
              <w:t xml:space="preserve"> and consideration of this has been given when compiling this report</w:t>
            </w:r>
            <w:r w:rsidRPr="109CBBEF" w:rsidR="373D970E">
              <w:rPr>
                <w:rFonts w:cs="Arial"/>
                <w:b w:val="0"/>
                <w:color w:val="auto"/>
                <w:sz w:val="24"/>
                <w:szCs w:val="24"/>
              </w:rPr>
              <w:t xml:space="preserve">. </w:t>
            </w:r>
          </w:p>
          <w:p w:rsidRPr="00C53A9E" w:rsidR="00980BEC" w:rsidP="00980BEC" w:rsidRDefault="00980BEC" w14:paraId="367A2F8A" w14:textId="77777777">
            <w:pPr>
              <w:pStyle w:val="ListParagraph"/>
              <w:rPr>
                <w:rFonts w:cs="Arial"/>
              </w:rPr>
            </w:pPr>
          </w:p>
          <w:p w:rsidRPr="00C53A9E" w:rsidR="00994EDC" w:rsidP="00994EDC" w:rsidRDefault="00994EDC" w14:paraId="0307CA45" w14:textId="77777777">
            <w:pPr>
              <w:pStyle w:val="ListParagraph"/>
              <w:rPr>
                <w:rFonts w:cs="Arial"/>
                <w:b/>
                <w:sz w:val="32"/>
                <w:szCs w:val="32"/>
              </w:rPr>
            </w:pPr>
          </w:p>
          <w:p w:rsidRPr="00C53A9E" w:rsidR="00D01425" w:rsidP="00D01425" w:rsidRDefault="00D01425" w14:paraId="278CE035" w14:textId="64999F13">
            <w:pPr>
              <w:pStyle w:val="FrontCoverSubtitle"/>
              <w:framePr w:hSpace="0" w:wrap="auto" w:hAnchor="text" w:vAnchor="margin" w:yAlign="inline"/>
              <w:numPr>
                <w:ilvl w:val="0"/>
                <w:numId w:val="16"/>
              </w:numPr>
              <w:rPr>
                <w:rStyle w:val="IntenseEmphasis"/>
                <w:rFonts w:cs="Arial"/>
                <w:i w:val="0"/>
                <w:iCs w:val="0"/>
                <w:color w:val="243569"/>
                <w:sz w:val="32"/>
                <w:szCs w:val="32"/>
              </w:rPr>
            </w:pPr>
            <w:r w:rsidRPr="00C53A9E">
              <w:rPr>
                <w:rStyle w:val="IntenseEmphasis"/>
                <w:rFonts w:cs="Arial" w:eastAsiaTheme="majorEastAsia"/>
                <w:i w:val="0"/>
                <w:sz w:val="32"/>
                <w:szCs w:val="32"/>
              </w:rPr>
              <w:t>REPORT AUTHOR</w:t>
            </w:r>
          </w:p>
          <w:p w:rsidRPr="00C53A9E" w:rsidR="00D01425" w:rsidP="00D01425" w:rsidRDefault="00D01425" w14:paraId="74788D7E" w14:textId="77777777">
            <w:pPr>
              <w:pStyle w:val="FrontCoverSubtitle"/>
              <w:framePr w:hSpace="0" w:wrap="auto" w:hAnchor="text" w:vAnchor="margin" w:yAlign="inline"/>
              <w:ind w:left="1080"/>
              <w:rPr>
                <w:rStyle w:val="IntenseEmphasis"/>
                <w:rFonts w:cs="Arial"/>
                <w:i w:val="0"/>
                <w:iCs w:val="0"/>
                <w:color w:val="243569"/>
                <w:sz w:val="32"/>
                <w:szCs w:val="32"/>
              </w:rPr>
            </w:pPr>
          </w:p>
          <w:p w:rsidRPr="00630836" w:rsidR="00D01425" w:rsidRDefault="00A81201" w14:paraId="25006FFA" w14:textId="39F54B00">
            <w:pPr>
              <w:pStyle w:val="FrontCoverSubtitle"/>
              <w:framePr w:hSpace="0" w:wrap="auto" w:hAnchor="text" w:vAnchor="margin" w:yAlign="inline"/>
              <w:numPr>
                <w:ilvl w:val="1"/>
                <w:numId w:val="16"/>
              </w:numPr>
              <w:jc w:val="both"/>
              <w:rPr>
                <w:rFonts w:cs="Arial"/>
                <w:sz w:val="24"/>
                <w:szCs w:val="24"/>
              </w:rPr>
            </w:pPr>
            <w:r w:rsidRPr="00630836">
              <w:rPr>
                <w:rFonts w:cs="Arial"/>
                <w:sz w:val="24"/>
                <w:szCs w:val="24"/>
              </w:rPr>
              <w:t>Michelle Ch</w:t>
            </w:r>
            <w:r w:rsidRPr="00630836" w:rsidR="00630836">
              <w:rPr>
                <w:rFonts w:cs="Arial"/>
                <w:sz w:val="24"/>
                <w:szCs w:val="24"/>
              </w:rPr>
              <w:t>a</w:t>
            </w:r>
            <w:r w:rsidRPr="00630836">
              <w:rPr>
                <w:rFonts w:cs="Arial"/>
                <w:sz w:val="24"/>
                <w:szCs w:val="24"/>
              </w:rPr>
              <w:t>plin (Detective Superintendent Public Protection)</w:t>
            </w:r>
          </w:p>
          <w:p w:rsidRPr="008E2C02" w:rsidR="008E2C02" w:rsidP="008E2C02" w:rsidRDefault="008E2C02" w14:paraId="13206C5D" w14:textId="77777777">
            <w:pPr>
              <w:pStyle w:val="FrontCoverSubtitle"/>
              <w:framePr w:hSpace="0" w:wrap="auto" w:hAnchor="text" w:vAnchor="margin" w:yAlign="inline"/>
              <w:ind w:left="1080"/>
              <w:jc w:val="both"/>
              <w:rPr>
                <w:rStyle w:val="IntenseEmphasis"/>
                <w:rFonts w:cs="Arial"/>
                <w:i w:val="0"/>
                <w:iCs w:val="0"/>
                <w:color w:val="243569"/>
                <w:sz w:val="32"/>
                <w:szCs w:val="32"/>
              </w:rPr>
            </w:pPr>
          </w:p>
          <w:p w:rsidRPr="00C53A9E" w:rsidR="00994EDC" w:rsidP="00D01425" w:rsidRDefault="00994EDC" w14:paraId="553F4144" w14:textId="628223D3">
            <w:pPr>
              <w:pStyle w:val="FrontCoverSubtitle"/>
              <w:framePr w:hSpace="0" w:wrap="auto" w:hAnchor="text" w:vAnchor="margin" w:yAlign="inline"/>
              <w:numPr>
                <w:ilvl w:val="0"/>
                <w:numId w:val="16"/>
              </w:numPr>
              <w:rPr>
                <w:rFonts w:cs="Arial"/>
                <w:sz w:val="32"/>
                <w:szCs w:val="32"/>
              </w:rPr>
            </w:pPr>
            <w:r w:rsidRPr="00C53A9E">
              <w:rPr>
                <w:rStyle w:val="IntenseEmphasis"/>
                <w:rFonts w:cs="Arial" w:eastAsiaTheme="majorEastAsia"/>
                <w:i w:val="0"/>
                <w:sz w:val="32"/>
                <w:szCs w:val="32"/>
              </w:rPr>
              <w:t>LEAD CHIEF OFFICER</w:t>
            </w:r>
          </w:p>
          <w:p w:rsidRPr="00C53A9E" w:rsidR="00980BEC" w:rsidP="00980BEC" w:rsidRDefault="00980BEC" w14:paraId="03D3FC76" w14:textId="77777777">
            <w:pPr>
              <w:pStyle w:val="FrontCoverSubtitle"/>
              <w:framePr w:hSpace="0" w:wrap="auto" w:hAnchor="text" w:vAnchor="margin" w:yAlign="inline"/>
              <w:ind w:left="1080"/>
              <w:jc w:val="both"/>
              <w:rPr>
                <w:rFonts w:cs="Arial"/>
                <w:b w:val="0"/>
                <w:color w:val="auto"/>
                <w:sz w:val="24"/>
                <w:szCs w:val="24"/>
              </w:rPr>
            </w:pPr>
          </w:p>
          <w:p w:rsidRPr="00C53A9E" w:rsidR="00994EDC" w:rsidP="00994EDC" w:rsidRDefault="00A91EDA" w14:paraId="76B7ACA2" w14:textId="4C090179">
            <w:pPr>
              <w:pStyle w:val="FrontCoverSubtitle"/>
              <w:framePr w:hSpace="0" w:wrap="auto" w:hAnchor="text" w:vAnchor="margin" w:yAlign="inline"/>
              <w:numPr>
                <w:ilvl w:val="1"/>
                <w:numId w:val="16"/>
              </w:numPr>
              <w:jc w:val="both"/>
              <w:rPr>
                <w:rFonts w:cs="Arial"/>
                <w:b w:val="0"/>
                <w:color w:val="auto"/>
                <w:sz w:val="24"/>
                <w:szCs w:val="24"/>
              </w:rPr>
            </w:pPr>
            <w:r w:rsidRPr="109CBBEF">
              <w:rPr>
                <w:rFonts w:cs="Arial"/>
                <w:b w:val="0"/>
                <w:color w:val="auto"/>
                <w:sz w:val="24"/>
                <w:szCs w:val="24"/>
              </w:rPr>
              <w:t xml:space="preserve"> </w:t>
            </w:r>
            <w:r w:rsidRPr="109CBBEF" w:rsidR="00F413B3">
              <w:rPr>
                <w:rFonts w:cs="Arial"/>
                <w:b w:val="0"/>
                <w:color w:val="auto"/>
                <w:sz w:val="24"/>
                <w:szCs w:val="24"/>
              </w:rPr>
              <w:t xml:space="preserve">Andy Tuck </w:t>
            </w:r>
            <w:r w:rsidRPr="109CBBEF" w:rsidR="3E926953">
              <w:rPr>
                <w:rFonts w:cs="Arial"/>
                <w:b w:val="0"/>
                <w:color w:val="auto"/>
                <w:sz w:val="24"/>
                <w:szCs w:val="24"/>
              </w:rPr>
              <w:t>(Detective</w:t>
            </w:r>
            <w:r w:rsidRPr="109CBBEF" w:rsidR="00F413B3">
              <w:rPr>
                <w:rFonts w:cs="Arial"/>
                <w:b w:val="0"/>
                <w:color w:val="auto"/>
                <w:sz w:val="24"/>
                <w:szCs w:val="24"/>
              </w:rPr>
              <w:t xml:space="preserve"> Chief Superintendent)</w:t>
            </w:r>
          </w:p>
          <w:p w:rsidRPr="00C53A9E" w:rsidR="00994EDC" w:rsidP="00994EDC" w:rsidRDefault="00994EDC" w14:paraId="18E42262" w14:textId="500B5B60">
            <w:pPr>
              <w:pStyle w:val="FrontCoverSubtitle"/>
              <w:framePr w:hSpace="0" w:wrap="auto" w:hAnchor="text" w:vAnchor="margin" w:yAlign="inline"/>
              <w:jc w:val="both"/>
              <w:rPr>
                <w:rFonts w:cs="Arial"/>
                <w:b w:val="0"/>
                <w:sz w:val="32"/>
                <w:szCs w:val="32"/>
              </w:rPr>
            </w:pPr>
          </w:p>
          <w:p w:rsidRPr="00334BF8" w:rsidR="00994EDC" w:rsidP="109CBBEF" w:rsidRDefault="00994EDC" w14:paraId="218F8051" w14:textId="2F665B43">
            <w:pPr>
              <w:pStyle w:val="FrontCoverSubtitle"/>
              <w:framePr w:hSpace="0" w:wrap="auto" w:hAnchor="text" w:vAnchor="margin" w:yAlign="inline"/>
              <w:numPr>
                <w:ilvl w:val="0"/>
                <w:numId w:val="16"/>
              </w:numPr>
              <w:rPr>
                <w:rStyle w:val="IntenseEmphasis"/>
                <w:rFonts w:cs="Arial"/>
                <w:b w:val="0"/>
                <w:i w:val="0"/>
                <w:iCs w:val="0"/>
                <w:color w:val="auto"/>
                <w:sz w:val="24"/>
                <w:szCs w:val="24"/>
              </w:rPr>
            </w:pPr>
            <w:r w:rsidRPr="109CBBEF">
              <w:rPr>
                <w:rStyle w:val="IntenseEmphasis"/>
                <w:rFonts w:cs="Arial" w:eastAsiaTheme="majorEastAsia"/>
                <w:i w:val="0"/>
                <w:iCs w:val="0"/>
                <w:sz w:val="32"/>
                <w:szCs w:val="32"/>
              </w:rPr>
              <w:t>ANNEXES</w:t>
            </w:r>
            <w:r w:rsidRPr="109CBBEF" w:rsidR="06E0E405">
              <w:rPr>
                <w:rStyle w:val="IntenseEmphasis"/>
                <w:rFonts w:cs="Arial" w:eastAsiaTheme="majorEastAsia"/>
                <w:b w:val="0"/>
                <w:i w:val="0"/>
                <w:iCs w:val="0"/>
                <w:color w:val="auto"/>
                <w:sz w:val="24"/>
                <w:szCs w:val="24"/>
              </w:rPr>
              <w:t xml:space="preserve"> – </w:t>
            </w:r>
            <w:r w:rsidR="007A0F3D">
              <w:rPr>
                <w:rStyle w:val="IntenseEmphasis"/>
                <w:rFonts w:cs="Arial" w:eastAsiaTheme="majorEastAsia"/>
                <w:b w:val="0"/>
                <w:i w:val="0"/>
                <w:iCs w:val="0"/>
                <w:color w:val="auto"/>
                <w:sz w:val="24"/>
                <w:szCs w:val="24"/>
              </w:rPr>
              <w:t>Compliance and Safeguarding Presentation</w:t>
            </w:r>
          </w:p>
          <w:p w:rsidRPr="008F280E" w:rsidR="00994EDC" w:rsidP="00994EDC" w:rsidRDefault="00994EDC" w14:paraId="5EBD5C6C" w14:textId="30472569">
            <w:pPr>
              <w:pStyle w:val="FrontCoverSubtitle"/>
              <w:framePr w:hSpace="0" w:wrap="auto" w:hAnchor="text" w:vAnchor="margin" w:yAlign="inline"/>
              <w:jc w:val="both"/>
              <w:rPr>
                <w:rFonts w:cs="Arial"/>
                <w:b w:val="0"/>
                <w:sz w:val="32"/>
                <w:szCs w:val="32"/>
              </w:rPr>
            </w:pPr>
          </w:p>
          <w:p w:rsidRPr="008F280E" w:rsidR="008F280E" w:rsidP="008F280E" w:rsidRDefault="008F280E" w14:paraId="73740913" w14:textId="02244428">
            <w:pPr>
              <w:pStyle w:val="FrontCoverSubtitle"/>
              <w:framePr w:hSpace="0" w:wrap="auto" w:hAnchor="text" w:vAnchor="margin" w:yAlign="inline"/>
              <w:numPr>
                <w:ilvl w:val="0"/>
                <w:numId w:val="16"/>
              </w:numPr>
              <w:rPr>
                <w:sz w:val="28"/>
              </w:rPr>
            </w:pPr>
            <w:r w:rsidRPr="008F280E">
              <w:rPr>
                <w:rStyle w:val="IntenseEmphasis"/>
                <w:rFonts w:eastAsiaTheme="majorEastAsia" w:cstheme="majorBidi"/>
                <w:i w:val="0"/>
                <w:iCs w:val="0"/>
                <w:sz w:val="28"/>
              </w:rPr>
              <w:t>GOVERNANCE BOARD AND CHIEF OFFICER APPROVAL</w:t>
            </w:r>
          </w:p>
          <w:p w:rsidRPr="008F280E" w:rsidR="008F280E" w:rsidP="008F280E" w:rsidRDefault="008F280E" w14:paraId="458D1557" w14:textId="77777777">
            <w:pPr>
              <w:pStyle w:val="paragraph"/>
              <w:spacing w:before="0" w:beforeAutospacing="0" w:after="0" w:afterAutospacing="0"/>
              <w:textAlignment w:val="baseline"/>
              <w:rPr>
                <w:rFonts w:ascii="Segoe UI" w:hAnsi="Segoe UI" w:cs="Segoe UI"/>
                <w:sz w:val="18"/>
                <w:szCs w:val="18"/>
              </w:rPr>
            </w:pPr>
          </w:p>
          <w:p w:rsidRPr="00EF6B33" w:rsidR="008F280E" w:rsidP="008F280E" w:rsidRDefault="008F280E" w14:paraId="507872C3" w14:textId="77777777">
            <w:pPr>
              <w:pStyle w:val="paragraph"/>
              <w:spacing w:before="0" w:beforeAutospacing="0" w:after="0" w:afterAutospacing="0"/>
              <w:textAlignment w:val="baseline"/>
              <w:rPr>
                <w:rStyle w:val="normaltextrun"/>
                <w:rFonts w:cs="Arial" w:eastAsiaTheme="majorEastAsia"/>
                <w:b/>
                <w:bCs/>
                <w:sz w:val="22"/>
                <w:szCs w:val="22"/>
              </w:rPr>
            </w:pPr>
          </w:p>
          <w:p w:rsidR="005612F6" w:rsidP="005612F6" w:rsidRDefault="005612F6" w14:paraId="24D92AE3" w14:textId="1CDBAEE9">
            <w:pPr>
              <w:pStyle w:val="paragraph"/>
              <w:spacing w:before="0" w:beforeAutospacing="0" w:after="0" w:afterAutospacing="0"/>
              <w:ind w:left="720"/>
              <w:textAlignment w:val="baseline"/>
              <w:rPr>
                <w:rStyle w:val="normaltextrun"/>
                <w:rFonts w:ascii="Arial" w:hAnsi="Arial" w:cs="Arial" w:eastAsiaTheme="majorEastAsia"/>
              </w:rPr>
            </w:pPr>
            <w:r>
              <w:rPr>
                <w:rStyle w:val="normaltextrun"/>
                <w:rFonts w:ascii="Arial" w:hAnsi="Arial" w:cs="Arial" w:eastAsiaTheme="majorEastAsia"/>
              </w:rPr>
              <w:t xml:space="preserve">15.1 </w:t>
            </w:r>
            <w:r w:rsidRPr="008F280E" w:rsidR="008F280E">
              <w:rPr>
                <w:rStyle w:val="normaltextrun"/>
                <w:rFonts w:ascii="Arial" w:hAnsi="Arial" w:cs="Arial" w:eastAsiaTheme="majorEastAsia"/>
              </w:rPr>
              <w:t xml:space="preserve">This </w:t>
            </w:r>
            <w:r>
              <w:rPr>
                <w:rStyle w:val="normaltextrun"/>
                <w:rFonts w:ascii="Arial" w:hAnsi="Arial" w:cs="Arial" w:eastAsiaTheme="majorEastAsia"/>
              </w:rPr>
              <w:t>report has been presented to the following Chief Officer Board:</w:t>
            </w:r>
          </w:p>
          <w:p w:rsidRPr="008F280E" w:rsidR="00F413B3" w:rsidP="109CBBEF" w:rsidRDefault="3A435513" w14:paraId="1D836795" w14:textId="644E3C5F">
            <w:pPr>
              <w:pStyle w:val="paragraph"/>
              <w:spacing w:before="0" w:beforeAutospacing="0" w:after="0" w:afterAutospacing="0"/>
              <w:ind w:left="1080"/>
              <w:textAlignment w:val="baseline"/>
              <w:rPr>
                <w:rFonts w:ascii="Arial" w:hAnsi="Arial" w:cs="Arial"/>
              </w:rPr>
            </w:pPr>
            <w:r w:rsidRPr="109CBBEF">
              <w:rPr>
                <w:rStyle w:val="normaltextrun"/>
                <w:rFonts w:ascii="Arial" w:hAnsi="Arial" w:cs="Arial" w:eastAsiaTheme="majorEastAsia"/>
              </w:rPr>
              <w:t xml:space="preserve">   </w:t>
            </w:r>
            <w:r w:rsidRPr="109CBBEF" w:rsidR="00613CD5">
              <w:rPr>
                <w:rStyle w:val="normaltextrun"/>
                <w:rFonts w:ascii="Arial" w:hAnsi="Arial" w:cs="Arial" w:eastAsiaTheme="majorEastAsia"/>
              </w:rPr>
              <w:t>V</w:t>
            </w:r>
            <w:r w:rsidRPr="109CBBEF" w:rsidR="15F84D33">
              <w:rPr>
                <w:rStyle w:val="normaltextrun"/>
                <w:rFonts w:ascii="Arial" w:hAnsi="Arial" w:cs="Arial" w:eastAsiaTheme="majorEastAsia"/>
              </w:rPr>
              <w:t>AWG, SOC &amp; Vulnerability Board</w:t>
            </w:r>
            <w:r w:rsidRPr="109CBBEF" w:rsidR="005612F6">
              <w:rPr>
                <w:rStyle w:val="normaltextrun"/>
                <w:rFonts w:ascii="Arial" w:hAnsi="Arial" w:cs="Arial" w:eastAsiaTheme="majorEastAsia"/>
              </w:rPr>
              <w:t xml:space="preserve"> chaired by:</w:t>
            </w:r>
            <w:r w:rsidRPr="109CBBEF" w:rsidR="00F413B3">
              <w:rPr>
                <w:rStyle w:val="normaltextrun"/>
                <w:rFonts w:ascii="Arial" w:hAnsi="Arial" w:cs="Arial" w:eastAsiaTheme="majorEastAsia"/>
              </w:rPr>
              <w:t xml:space="preserve"> </w:t>
            </w:r>
            <w:r w:rsidRPr="109CBBEF" w:rsidR="00F413B3">
              <w:rPr>
                <w:rStyle w:val="eop"/>
                <w:rFonts w:ascii="Arial" w:hAnsi="Arial" w:cs="Arial" w:eastAsiaTheme="majorEastAsia"/>
              </w:rPr>
              <w:t xml:space="preserve"> D/Supt Andy Tuck</w:t>
            </w:r>
          </w:p>
          <w:p w:rsidR="005612F6" w:rsidP="109CBBEF" w:rsidRDefault="005612F6" w14:paraId="08CB30CC" w14:textId="780AD8BB">
            <w:pPr>
              <w:pStyle w:val="paragraph"/>
              <w:spacing w:before="0" w:beforeAutospacing="0" w:after="0" w:afterAutospacing="0"/>
              <w:ind w:left="1080"/>
              <w:textAlignment w:val="baseline"/>
              <w:rPr>
                <w:rStyle w:val="normaltextrun"/>
                <w:rFonts w:ascii="Arial" w:hAnsi="Arial" w:cs="Arial" w:eastAsiaTheme="majorEastAsia"/>
              </w:rPr>
            </w:pPr>
          </w:p>
          <w:p w:rsidR="005612F6" w:rsidP="008F280E" w:rsidRDefault="005612F6" w14:paraId="3B7155B6" w14:textId="3D22F2B1">
            <w:pPr>
              <w:pStyle w:val="paragraph"/>
              <w:spacing w:before="0" w:beforeAutospacing="0" w:after="0" w:afterAutospacing="0"/>
              <w:ind w:left="1080"/>
              <w:textAlignment w:val="baseline"/>
              <w:rPr>
                <w:rStyle w:val="normaltextrun"/>
                <w:rFonts w:ascii="Arial" w:hAnsi="Arial" w:cs="Arial" w:eastAsiaTheme="majorEastAsia"/>
              </w:rPr>
            </w:pPr>
            <w:r>
              <w:rPr>
                <w:rStyle w:val="normaltextrun"/>
                <w:rFonts w:ascii="Arial" w:hAnsi="Arial" w:cs="Arial" w:eastAsiaTheme="majorEastAsia"/>
              </w:rPr>
              <w:t>Meeting date:</w:t>
            </w:r>
            <w:r w:rsidR="00F413B3">
              <w:rPr>
                <w:rStyle w:val="normaltextrun"/>
                <w:rFonts w:ascii="Arial" w:hAnsi="Arial" w:cs="Arial" w:eastAsiaTheme="majorEastAsia"/>
              </w:rPr>
              <w:t xml:space="preserve"> </w:t>
            </w:r>
            <w:r w:rsidR="00F413B3">
              <w:rPr>
                <w:rStyle w:val="eop"/>
                <w:rFonts w:ascii="Arial" w:hAnsi="Arial" w:cs="Arial" w:eastAsiaTheme="majorEastAsia"/>
              </w:rPr>
              <w:t>23/01/25</w:t>
            </w:r>
          </w:p>
          <w:p w:rsidR="005612F6" w:rsidP="008F280E" w:rsidRDefault="005612F6" w14:paraId="2D6C8796" w14:textId="77777777">
            <w:pPr>
              <w:pStyle w:val="paragraph"/>
              <w:spacing w:before="0" w:beforeAutospacing="0" w:after="0" w:afterAutospacing="0"/>
              <w:ind w:left="1080"/>
              <w:textAlignment w:val="baseline"/>
              <w:rPr>
                <w:rStyle w:val="normaltextrun"/>
                <w:rFonts w:ascii="Arial" w:hAnsi="Arial" w:cs="Arial" w:eastAsiaTheme="majorEastAsia"/>
              </w:rPr>
            </w:pPr>
          </w:p>
          <w:p w:rsidR="005612F6" w:rsidP="008F280E" w:rsidRDefault="005612F6" w14:paraId="053911D0" w14:textId="140B1C92">
            <w:pPr>
              <w:pStyle w:val="paragraph"/>
              <w:spacing w:before="0" w:beforeAutospacing="0" w:after="0" w:afterAutospacing="0"/>
              <w:ind w:left="1080"/>
              <w:textAlignment w:val="baseline"/>
              <w:rPr>
                <w:rStyle w:val="normaltextrun"/>
                <w:rFonts w:ascii="Arial" w:hAnsi="Arial" w:cs="Arial" w:eastAsiaTheme="majorEastAsia"/>
              </w:rPr>
            </w:pPr>
            <w:r>
              <w:rPr>
                <w:rStyle w:val="normaltextrun"/>
                <w:rFonts w:ascii="Arial" w:hAnsi="Arial" w:cs="Arial" w:eastAsiaTheme="majorEastAsia"/>
              </w:rPr>
              <w:t>Actions and amendments arising from board:</w:t>
            </w:r>
            <w:r w:rsidR="00F413B3">
              <w:rPr>
                <w:rStyle w:val="normaltextrun"/>
                <w:rFonts w:ascii="Arial" w:hAnsi="Arial" w:cs="Arial" w:eastAsiaTheme="majorEastAsia"/>
              </w:rPr>
              <w:t xml:space="preserve"> None</w:t>
            </w:r>
          </w:p>
          <w:p w:rsidR="005612F6" w:rsidP="008F280E" w:rsidRDefault="005612F6" w14:paraId="365ADE46" w14:textId="77777777">
            <w:pPr>
              <w:pStyle w:val="paragraph"/>
              <w:spacing w:before="0" w:beforeAutospacing="0" w:after="0" w:afterAutospacing="0"/>
              <w:ind w:left="1080"/>
              <w:textAlignment w:val="baseline"/>
              <w:rPr>
                <w:rStyle w:val="normaltextrun"/>
                <w:rFonts w:ascii="Arial" w:hAnsi="Arial" w:cs="Arial" w:eastAsiaTheme="majorEastAsia"/>
              </w:rPr>
            </w:pPr>
          </w:p>
          <w:p w:rsidR="005612F6" w:rsidP="008F280E" w:rsidRDefault="005612F6" w14:paraId="680646B5" w14:textId="77777777">
            <w:pPr>
              <w:pStyle w:val="paragraph"/>
              <w:spacing w:before="0" w:beforeAutospacing="0" w:after="0" w:afterAutospacing="0"/>
              <w:ind w:left="1080"/>
              <w:textAlignment w:val="baseline"/>
              <w:rPr>
                <w:rStyle w:val="normaltextrun"/>
                <w:rFonts w:ascii="Arial" w:hAnsi="Arial" w:cs="Arial" w:eastAsiaTheme="majorEastAsia"/>
              </w:rPr>
            </w:pPr>
          </w:p>
          <w:p w:rsidRPr="008F280E" w:rsidR="008F280E" w:rsidP="005612F6" w:rsidRDefault="005612F6" w14:paraId="37D7799C" w14:textId="624AB131">
            <w:pPr>
              <w:pStyle w:val="paragraph"/>
              <w:spacing w:before="0" w:beforeAutospacing="0" w:after="0" w:afterAutospacing="0"/>
              <w:ind w:left="720"/>
              <w:textAlignment w:val="baseline"/>
              <w:rPr>
                <w:rFonts w:ascii="Arial" w:hAnsi="Arial" w:cs="Arial"/>
              </w:rPr>
            </w:pPr>
            <w:r>
              <w:rPr>
                <w:rStyle w:val="normaltextrun"/>
                <w:rFonts w:ascii="Arial" w:hAnsi="Arial" w:cs="Arial" w:eastAsiaTheme="majorEastAsia"/>
              </w:rPr>
              <w:t xml:space="preserve">15.2 This </w:t>
            </w:r>
            <w:r w:rsidRPr="008F280E" w:rsidR="008F280E">
              <w:rPr>
                <w:rStyle w:val="normaltextrun"/>
                <w:rFonts w:ascii="Arial" w:hAnsi="Arial" w:cs="Arial" w:eastAsiaTheme="majorEastAsia"/>
              </w:rPr>
              <w:t xml:space="preserve">report has been presented to the </w:t>
            </w:r>
            <w:r>
              <w:rPr>
                <w:rStyle w:val="normaltextrun"/>
                <w:rFonts w:ascii="Arial" w:hAnsi="Arial" w:cs="Arial" w:eastAsiaTheme="majorEastAsia"/>
              </w:rPr>
              <w:t>Scrutiny Executive Bo</w:t>
            </w:r>
            <w:r w:rsidRPr="008F280E" w:rsidR="008F280E">
              <w:rPr>
                <w:rStyle w:val="normaltextrun"/>
                <w:rFonts w:ascii="Arial" w:hAnsi="Arial" w:cs="Arial" w:eastAsiaTheme="majorEastAsia"/>
              </w:rPr>
              <w:t>ard:</w:t>
            </w:r>
            <w:r w:rsidRPr="008F280E" w:rsidR="008F280E">
              <w:rPr>
                <w:rStyle w:val="eop"/>
                <w:rFonts w:ascii="Arial" w:hAnsi="Arial" w:cs="Arial" w:eastAsiaTheme="majorEastAsia"/>
              </w:rPr>
              <w:t> </w:t>
            </w:r>
          </w:p>
          <w:p w:rsidRPr="008F280E" w:rsidR="008F280E" w:rsidP="109CBBEF" w:rsidRDefault="008F280E" w14:paraId="079CF1FA" w14:textId="6AA9FA90">
            <w:pPr>
              <w:pStyle w:val="paragraph"/>
              <w:spacing w:before="0" w:beforeAutospacing="0" w:after="0" w:afterAutospacing="0"/>
              <w:ind w:left="1080"/>
              <w:textAlignment w:val="baseline"/>
              <w:rPr>
                <w:rFonts w:ascii="Arial" w:hAnsi="Arial" w:cs="Arial"/>
              </w:rPr>
            </w:pPr>
          </w:p>
          <w:p w:rsidRPr="008F280E" w:rsidR="008F280E" w:rsidP="185F5175" w:rsidRDefault="008F280E" w14:paraId="2AFBC2B0" w14:textId="62524964">
            <w:pPr>
              <w:pStyle w:val="paragraph"/>
              <w:spacing w:before="0" w:beforeAutospacing="0" w:after="0" w:afterAutospacing="0"/>
              <w:ind w:left="1080"/>
              <w:textAlignment w:val="baseline"/>
              <w:rPr>
                <w:rFonts w:ascii="Arial" w:hAnsi="Arial" w:cs="Arial"/>
              </w:rPr>
            </w:pPr>
            <w:r w:rsidRPr="185F5175">
              <w:rPr>
                <w:rStyle w:val="normaltextrun"/>
                <w:rFonts w:ascii="Arial" w:hAnsi="Arial" w:cs="Arial" w:eastAsiaTheme="majorEastAsia"/>
              </w:rPr>
              <w:t>Meeting chaired by:</w:t>
            </w:r>
            <w:r w:rsidRPr="185F5175">
              <w:rPr>
                <w:rStyle w:val="eop"/>
                <w:rFonts w:ascii="Arial" w:hAnsi="Arial" w:cs="Arial" w:eastAsiaTheme="majorEastAsia"/>
              </w:rPr>
              <w:t> </w:t>
            </w:r>
            <w:r w:rsidRPr="185F5175" w:rsidR="00F413B3">
              <w:rPr>
                <w:rStyle w:val="eop"/>
                <w:rFonts w:ascii="Arial" w:hAnsi="Arial" w:cs="Arial" w:eastAsiaTheme="majorEastAsia"/>
              </w:rPr>
              <w:t xml:space="preserve"> </w:t>
            </w:r>
            <w:r w:rsidRPr="185F5175" w:rsidR="2270EF70">
              <w:rPr>
                <w:rStyle w:val="eop"/>
                <w:rFonts w:ascii="Arial" w:hAnsi="Arial" w:cs="Arial" w:eastAsiaTheme="majorEastAsia"/>
              </w:rPr>
              <w:t>DCC Brain</w:t>
            </w:r>
          </w:p>
          <w:p w:rsidRPr="008F280E" w:rsidR="008F280E" w:rsidP="109CBBEF" w:rsidRDefault="008F280E" w14:paraId="234D72EE" w14:textId="12C142A2">
            <w:pPr>
              <w:pStyle w:val="paragraph"/>
              <w:spacing w:before="0" w:beforeAutospacing="0" w:after="0" w:afterAutospacing="0"/>
              <w:ind w:left="1080"/>
              <w:textAlignment w:val="baseline"/>
              <w:rPr>
                <w:rFonts w:ascii="Arial" w:hAnsi="Arial" w:cs="Arial"/>
              </w:rPr>
            </w:pPr>
          </w:p>
          <w:p w:rsidRPr="008F280E" w:rsidR="008F280E" w:rsidP="185F5175" w:rsidRDefault="008F280E" w14:paraId="6D3ECEE7" w14:textId="0A259700">
            <w:pPr>
              <w:pStyle w:val="paragraph"/>
              <w:spacing w:before="0" w:beforeAutospacing="0" w:after="0" w:afterAutospacing="0"/>
              <w:ind w:left="1080"/>
              <w:textAlignment w:val="baseline"/>
              <w:rPr>
                <w:rFonts w:ascii="Arial" w:hAnsi="Arial" w:cs="Arial"/>
              </w:rPr>
            </w:pPr>
            <w:r w:rsidRPr="185F5175">
              <w:rPr>
                <w:rStyle w:val="normaltextrun"/>
                <w:rFonts w:ascii="Arial" w:hAnsi="Arial" w:cs="Arial" w:eastAsiaTheme="majorEastAsia"/>
              </w:rPr>
              <w:t>Meeting date:</w:t>
            </w:r>
            <w:r w:rsidRPr="185F5175">
              <w:rPr>
                <w:rStyle w:val="eop"/>
                <w:rFonts w:ascii="Arial" w:hAnsi="Arial" w:cs="Arial" w:eastAsiaTheme="majorEastAsia"/>
              </w:rPr>
              <w:t> </w:t>
            </w:r>
            <w:r w:rsidRPr="185F5175" w:rsidR="19E66CC0">
              <w:rPr>
                <w:rStyle w:val="eop"/>
                <w:rFonts w:ascii="Arial" w:hAnsi="Arial" w:cs="Arial" w:eastAsiaTheme="majorEastAsia"/>
              </w:rPr>
              <w:t>04.02.2025</w:t>
            </w:r>
          </w:p>
          <w:p w:rsidRPr="008F280E" w:rsidR="008F280E" w:rsidP="109CBBEF" w:rsidRDefault="008F280E" w14:paraId="61603037" w14:textId="281C29BF">
            <w:pPr>
              <w:pStyle w:val="paragraph"/>
              <w:spacing w:before="0" w:beforeAutospacing="0" w:after="0" w:afterAutospacing="0"/>
              <w:ind w:left="1080"/>
              <w:textAlignment w:val="baseline"/>
              <w:rPr>
                <w:rFonts w:ascii="Arial" w:hAnsi="Arial" w:cs="Arial"/>
              </w:rPr>
            </w:pPr>
          </w:p>
          <w:p w:rsidR="008F280E" w:rsidP="008F280E" w:rsidRDefault="008F280E" w14:paraId="4226A604" w14:textId="77777777">
            <w:pPr>
              <w:pStyle w:val="paragraph"/>
              <w:spacing w:before="0" w:beforeAutospacing="0" w:after="0" w:afterAutospacing="0"/>
              <w:ind w:left="1080"/>
              <w:textAlignment w:val="baseline"/>
              <w:rPr>
                <w:rStyle w:val="eop"/>
                <w:rFonts w:ascii="Arial" w:hAnsi="Arial" w:cs="Arial" w:eastAsiaTheme="majorEastAsia"/>
              </w:rPr>
            </w:pPr>
            <w:r w:rsidRPr="185F5175">
              <w:rPr>
                <w:rStyle w:val="normaltextrun"/>
                <w:rFonts w:ascii="Arial" w:hAnsi="Arial" w:cs="Arial" w:eastAsiaTheme="majorEastAsia"/>
              </w:rPr>
              <w:t>Actions and amendments arising from meeting:</w:t>
            </w:r>
            <w:r w:rsidRPr="185F5175">
              <w:rPr>
                <w:rStyle w:val="eop"/>
                <w:rFonts w:ascii="Arial" w:hAnsi="Arial" w:cs="Arial" w:eastAsiaTheme="majorEastAsia"/>
              </w:rPr>
              <w:t> </w:t>
            </w:r>
          </w:p>
          <w:p w:rsidR="005612F6" w:rsidP="109CBBEF" w:rsidRDefault="5AC2C46E" w14:paraId="4C756BDD" w14:textId="1B65FAAF">
            <w:pPr>
              <w:pStyle w:val="paragraph"/>
              <w:spacing w:before="0" w:beforeAutospacing="0" w:after="0" w:afterAutospacing="0"/>
              <w:ind w:left="1080"/>
              <w:textAlignment w:val="baseline"/>
              <w:rPr>
                <w:rStyle w:val="eop"/>
                <w:rFonts w:ascii="Arial" w:hAnsi="Arial" w:cs="Arial" w:eastAsiaTheme="majorEastAsia"/>
              </w:rPr>
            </w:pPr>
            <w:r w:rsidRPr="109CBBEF">
              <w:rPr>
                <w:rStyle w:val="eop"/>
                <w:rFonts w:ascii="Arial" w:hAnsi="Arial" w:cs="Arial" w:eastAsiaTheme="majorEastAsia"/>
              </w:rPr>
              <w:t>To be checked for suitability for the public domain</w:t>
            </w:r>
            <w:r w:rsidR="00AF7DD0">
              <w:rPr>
                <w:rStyle w:val="eop"/>
                <w:rFonts w:ascii="Arial" w:hAnsi="Arial" w:cs="Arial" w:eastAsiaTheme="majorEastAsia"/>
              </w:rPr>
              <w:t xml:space="preserve"> – this has been completed.</w:t>
            </w:r>
          </w:p>
          <w:p w:rsidR="005612F6" w:rsidP="008F280E" w:rsidRDefault="005612F6" w14:paraId="5CE224A1" w14:textId="77777777">
            <w:pPr>
              <w:pStyle w:val="paragraph"/>
              <w:spacing w:before="0" w:beforeAutospacing="0" w:after="0" w:afterAutospacing="0"/>
              <w:ind w:left="1080"/>
              <w:textAlignment w:val="baseline"/>
              <w:rPr>
                <w:rStyle w:val="eop"/>
                <w:rFonts w:ascii="Arial" w:hAnsi="Arial" w:cs="Arial" w:eastAsiaTheme="majorEastAsia"/>
              </w:rPr>
            </w:pPr>
          </w:p>
          <w:p w:rsidR="00093BD2" w:rsidP="185F5175" w:rsidRDefault="00093BD2" w14:paraId="459F410F" w14:textId="653137E3">
            <w:pPr>
              <w:pStyle w:val="paragraph"/>
              <w:spacing w:before="0" w:beforeAutospacing="0" w:after="0" w:afterAutospacing="0"/>
              <w:ind w:left="1080"/>
              <w:textAlignment w:val="baseline"/>
              <w:rPr>
                <w:rStyle w:val="eop"/>
                <w:rFonts w:ascii="Arial" w:hAnsi="Arial" w:eastAsiaTheme="majorEastAsia"/>
              </w:rPr>
            </w:pPr>
            <w:r w:rsidRPr="185F5175">
              <w:rPr>
                <w:rStyle w:val="eop"/>
                <w:rFonts w:ascii="Arial" w:hAnsi="Arial" w:eastAsiaTheme="majorEastAsia"/>
              </w:rPr>
              <w:t>Any risks/issues</w:t>
            </w:r>
            <w:r w:rsidRPr="185F5175" w:rsidR="005612F6">
              <w:rPr>
                <w:rStyle w:val="eop"/>
                <w:rFonts w:ascii="Arial" w:hAnsi="Arial" w:eastAsiaTheme="majorEastAsia"/>
              </w:rPr>
              <w:t xml:space="preserve"> </w:t>
            </w:r>
            <w:r w:rsidRPr="185F5175">
              <w:rPr>
                <w:rStyle w:val="eop"/>
                <w:rFonts w:ascii="Arial" w:hAnsi="Arial" w:eastAsiaTheme="majorEastAsia"/>
              </w:rPr>
              <w:t>identified:</w:t>
            </w:r>
            <w:r w:rsidRPr="185F5175" w:rsidR="53ABE1B9">
              <w:rPr>
                <w:rStyle w:val="eop"/>
                <w:rFonts w:ascii="Arial" w:hAnsi="Arial" w:eastAsiaTheme="majorEastAsia"/>
              </w:rPr>
              <w:t xml:space="preserve"> N/A</w:t>
            </w:r>
          </w:p>
          <w:p w:rsidRPr="008F280E" w:rsidR="008F280E" w:rsidP="008F280E" w:rsidRDefault="008F280E" w14:paraId="5FBBC0D7" w14:textId="718A0EAB">
            <w:pPr>
              <w:pStyle w:val="paragraph"/>
              <w:spacing w:before="0" w:beforeAutospacing="0" w:after="0" w:afterAutospacing="0"/>
              <w:ind w:left="1080"/>
              <w:textAlignment w:val="baseline"/>
              <w:rPr>
                <w:rFonts w:ascii="Arial" w:hAnsi="Arial" w:cs="Arial"/>
              </w:rPr>
            </w:pPr>
            <w:r w:rsidRPr="008F280E">
              <w:rPr>
                <w:rStyle w:val="eop"/>
                <w:rFonts w:ascii="Arial" w:hAnsi="Arial" w:cs="Arial" w:eastAsiaTheme="majorEastAsia"/>
              </w:rPr>
              <w:t> </w:t>
            </w:r>
          </w:p>
          <w:p w:rsidRPr="008F280E" w:rsidR="008F280E" w:rsidP="008F280E" w:rsidRDefault="008F280E" w14:paraId="40E1ECB2" w14:textId="77777777">
            <w:pPr>
              <w:pStyle w:val="paragraph"/>
              <w:spacing w:before="0" w:beforeAutospacing="0" w:after="0" w:afterAutospacing="0"/>
              <w:textAlignment w:val="baseline"/>
              <w:rPr>
                <w:rFonts w:ascii="Arial" w:hAnsi="Arial" w:cs="Arial"/>
              </w:rPr>
            </w:pPr>
            <w:r w:rsidRPr="008F280E">
              <w:rPr>
                <w:rStyle w:val="eop"/>
                <w:rFonts w:ascii="Arial" w:hAnsi="Arial" w:cs="Arial" w:eastAsiaTheme="majorEastAsia"/>
              </w:rPr>
              <w:t> </w:t>
            </w:r>
          </w:p>
          <w:p w:rsidRPr="008F280E" w:rsidR="008F280E" w:rsidP="109CBBEF" w:rsidRDefault="005612F6" w14:paraId="3642346B" w14:textId="136E6F06">
            <w:pPr>
              <w:pStyle w:val="paragraph"/>
              <w:spacing w:before="0" w:beforeAutospacing="0" w:after="0" w:afterAutospacing="0"/>
              <w:ind w:left="720"/>
              <w:textAlignment w:val="baseline"/>
              <w:rPr>
                <w:rFonts w:ascii="Arial" w:hAnsi="Arial" w:cs="Arial"/>
              </w:rPr>
            </w:pPr>
            <w:r w:rsidRPr="109CBBEF">
              <w:rPr>
                <w:rStyle w:val="normaltextrun"/>
                <w:rFonts w:ascii="Arial" w:hAnsi="Arial" w:cs="Arial" w:eastAsiaTheme="majorEastAsia"/>
              </w:rPr>
              <w:t xml:space="preserve">15.3 </w:t>
            </w:r>
            <w:r w:rsidRPr="109CBBEF" w:rsidR="008F280E">
              <w:rPr>
                <w:rStyle w:val="normaltextrun"/>
                <w:rFonts w:ascii="Arial" w:hAnsi="Arial" w:cs="Arial" w:eastAsiaTheme="majorEastAsia"/>
              </w:rPr>
              <w:t xml:space="preserve">I confirm this report has been discussed and approved at a formal Chief </w:t>
            </w:r>
            <w:r w:rsidRPr="109CBBEF" w:rsidR="21DCEBE0">
              <w:rPr>
                <w:rStyle w:val="normaltextrun"/>
                <w:rFonts w:ascii="Arial" w:hAnsi="Arial" w:cs="Arial" w:eastAsiaTheme="majorEastAsia"/>
              </w:rPr>
              <w:t xml:space="preserve">        </w:t>
            </w:r>
            <w:r w:rsidRPr="109CBBEF" w:rsidR="008F280E">
              <w:rPr>
                <w:rStyle w:val="normaltextrun"/>
                <w:rFonts w:ascii="Arial" w:hAnsi="Arial" w:cs="Arial" w:eastAsiaTheme="majorEastAsia"/>
              </w:rPr>
              <w:t>Officers’ meeting.</w:t>
            </w:r>
            <w:r w:rsidRPr="109CBBEF" w:rsidR="008F280E">
              <w:rPr>
                <w:rStyle w:val="eop"/>
                <w:rFonts w:ascii="Arial" w:hAnsi="Arial" w:cs="Arial" w:eastAsiaTheme="majorEastAsia"/>
              </w:rPr>
              <w:t> </w:t>
            </w:r>
          </w:p>
          <w:p w:rsidRPr="008F280E" w:rsidR="008F280E" w:rsidP="008F280E" w:rsidRDefault="008F280E" w14:paraId="24E1B8DA" w14:textId="77777777">
            <w:pPr>
              <w:pStyle w:val="paragraph"/>
              <w:spacing w:before="0" w:beforeAutospacing="0" w:after="0" w:afterAutospacing="0"/>
              <w:textAlignment w:val="baseline"/>
              <w:rPr>
                <w:rFonts w:ascii="Arial" w:hAnsi="Arial" w:cs="Arial"/>
              </w:rPr>
            </w:pPr>
          </w:p>
          <w:p w:rsidRPr="008F280E" w:rsidR="008F280E" w:rsidP="109CBBEF" w:rsidRDefault="008F280E" w14:paraId="19B56A01" w14:textId="7E877673">
            <w:pPr>
              <w:pStyle w:val="paragraph"/>
              <w:spacing w:before="0" w:beforeAutospacing="0" w:after="0" w:afterAutospacing="0"/>
              <w:ind w:left="1080"/>
              <w:textAlignment w:val="baseline"/>
              <w:rPr>
                <w:rFonts w:ascii="Arial" w:hAnsi="Arial" w:cs="Arial"/>
              </w:rPr>
            </w:pPr>
            <w:r w:rsidRPr="60085B92">
              <w:rPr>
                <w:rStyle w:val="normaltextrun"/>
                <w:rFonts w:ascii="Arial" w:hAnsi="Arial" w:cs="Arial" w:eastAsiaTheme="majorEastAsia"/>
              </w:rPr>
              <w:t>Meeting chaired by:</w:t>
            </w:r>
            <w:r w:rsidRPr="60085B92">
              <w:rPr>
                <w:rStyle w:val="scxw190229503"/>
                <w:rFonts w:ascii="Arial" w:hAnsi="Arial" w:cs="Arial"/>
              </w:rPr>
              <w:t> </w:t>
            </w:r>
            <w:r w:rsidRPr="60085B92" w:rsidR="12650CB4">
              <w:rPr>
                <w:rStyle w:val="scxw190229503"/>
                <w:rFonts w:ascii="Arial" w:hAnsi="Arial" w:cs="Arial"/>
              </w:rPr>
              <w:t>CC Hobrough</w:t>
            </w:r>
            <w:r>
              <w:br/>
            </w:r>
          </w:p>
          <w:p w:rsidRPr="008F280E" w:rsidR="008F280E" w:rsidP="60085B92" w:rsidRDefault="008F280E" w14:paraId="5FB057A5" w14:textId="72EEAA67">
            <w:pPr>
              <w:pStyle w:val="paragraph"/>
              <w:spacing w:before="0" w:beforeAutospacing="0" w:after="0" w:afterAutospacing="0"/>
              <w:ind w:left="1080"/>
              <w:textAlignment w:val="baseline"/>
              <w:rPr>
                <w:rFonts w:ascii="Arial" w:hAnsi="Arial" w:cs="Arial"/>
              </w:rPr>
            </w:pPr>
            <w:r w:rsidRPr="60085B92">
              <w:rPr>
                <w:rStyle w:val="normaltextrun"/>
                <w:rFonts w:ascii="Arial" w:hAnsi="Arial" w:cs="Arial" w:eastAsiaTheme="majorEastAsia"/>
              </w:rPr>
              <w:t>Meeting date:</w:t>
            </w:r>
            <w:r w:rsidRPr="60085B92">
              <w:rPr>
                <w:rStyle w:val="eop"/>
                <w:rFonts w:ascii="Arial" w:hAnsi="Arial" w:cs="Arial" w:eastAsiaTheme="majorEastAsia"/>
              </w:rPr>
              <w:t> </w:t>
            </w:r>
            <w:r w:rsidRPr="60085B92" w:rsidR="4D5786EF">
              <w:rPr>
                <w:rStyle w:val="eop"/>
                <w:rFonts w:ascii="Arial" w:hAnsi="Arial" w:cs="Arial" w:eastAsiaTheme="majorEastAsia"/>
              </w:rPr>
              <w:t>11.02.2025</w:t>
            </w:r>
          </w:p>
          <w:p w:rsidRPr="008F280E" w:rsidR="008F280E" w:rsidP="008F280E" w:rsidRDefault="008F280E" w14:paraId="478EB21A" w14:textId="77777777">
            <w:pPr>
              <w:pStyle w:val="paragraph"/>
              <w:spacing w:before="0" w:beforeAutospacing="0" w:after="0" w:afterAutospacing="0"/>
              <w:textAlignment w:val="baseline"/>
              <w:rPr>
                <w:rFonts w:ascii="Arial" w:hAnsi="Arial" w:cs="Arial"/>
              </w:rPr>
            </w:pPr>
            <w:r w:rsidRPr="008F280E">
              <w:rPr>
                <w:rStyle w:val="eop"/>
                <w:rFonts w:ascii="Arial" w:hAnsi="Arial" w:cs="Arial" w:eastAsiaTheme="majorEastAsia"/>
              </w:rPr>
              <w:t> </w:t>
            </w:r>
          </w:p>
          <w:p w:rsidRPr="008F280E" w:rsidR="008F280E" w:rsidP="008F280E" w:rsidRDefault="008F280E" w14:paraId="48536FE1" w14:textId="77777777">
            <w:pPr>
              <w:pStyle w:val="paragraph"/>
              <w:spacing w:before="0" w:beforeAutospacing="0" w:after="0" w:afterAutospacing="0"/>
              <w:ind w:left="1080"/>
              <w:textAlignment w:val="baseline"/>
              <w:rPr>
                <w:rFonts w:ascii="Arial" w:hAnsi="Arial" w:cs="Arial"/>
              </w:rPr>
            </w:pPr>
            <w:r w:rsidRPr="109CBBEF">
              <w:rPr>
                <w:rStyle w:val="normaltextrun"/>
                <w:rFonts w:ascii="Arial" w:hAnsi="Arial" w:cs="Arial" w:eastAsiaTheme="majorEastAsia"/>
              </w:rPr>
              <w:t>I confirm this report is suitable for the public domain.</w:t>
            </w:r>
            <w:r w:rsidRPr="109CBBEF">
              <w:rPr>
                <w:rStyle w:val="eop"/>
                <w:rFonts w:ascii="Arial" w:hAnsi="Arial" w:cs="Arial" w:eastAsiaTheme="majorEastAsia"/>
              </w:rPr>
              <w:t> </w:t>
            </w:r>
          </w:p>
          <w:p w:rsidRPr="008F280E" w:rsidR="008F280E" w:rsidP="008F280E" w:rsidRDefault="008F280E" w14:paraId="16B88292" w14:textId="77777777">
            <w:pPr>
              <w:pStyle w:val="paragraph"/>
              <w:spacing w:before="0" w:beforeAutospacing="0" w:after="0" w:afterAutospacing="0"/>
              <w:textAlignment w:val="baseline"/>
              <w:rPr>
                <w:rFonts w:ascii="Arial" w:hAnsi="Arial" w:cs="Arial"/>
              </w:rPr>
            </w:pPr>
            <w:r w:rsidRPr="008F280E">
              <w:rPr>
                <w:rStyle w:val="eop"/>
                <w:rFonts w:ascii="Arial" w:hAnsi="Arial" w:cs="Arial" w:eastAsiaTheme="majorEastAsia"/>
              </w:rPr>
              <w:t> </w:t>
            </w:r>
          </w:p>
          <w:p w:rsidRPr="00DF32FC" w:rsidR="008F280E" w:rsidP="109CBBEF" w:rsidRDefault="008F280E" w14:paraId="74470DD8" w14:textId="1E2165C6">
            <w:pPr>
              <w:pStyle w:val="paragraph"/>
              <w:spacing w:before="0" w:beforeAutospacing="0" w:after="0" w:afterAutospacing="0"/>
              <w:ind w:left="360" w:firstLine="720"/>
              <w:textAlignment w:val="baseline"/>
              <w:rPr>
                <w:rFonts w:ascii="Arial" w:hAnsi="Arial" w:cs="Arial"/>
                <w:b/>
                <w:bCs/>
                <w:color w:val="243569"/>
              </w:rPr>
            </w:pPr>
            <w:r w:rsidRPr="109CBBEF">
              <w:rPr>
                <w:rStyle w:val="normaltextrun"/>
                <w:rFonts w:ascii="Arial" w:hAnsi="Arial" w:cs="Arial" w:eastAsiaTheme="majorEastAsia"/>
                <w:b/>
                <w:bCs/>
                <w:color w:val="253668"/>
              </w:rPr>
              <w:t xml:space="preserve">Signature:  </w:t>
            </w:r>
          </w:p>
          <w:p w:rsidRPr="00DF32FC" w:rsidR="008F280E" w:rsidP="109CBBEF" w:rsidRDefault="008F280E" w14:paraId="1329D98C" w14:textId="19173FDA">
            <w:pPr>
              <w:pStyle w:val="paragraph"/>
              <w:spacing w:before="0" w:beforeAutospacing="0" w:after="0" w:afterAutospacing="0"/>
              <w:ind w:left="360" w:firstLine="720"/>
              <w:textAlignment w:val="baseline"/>
              <w:rPr>
                <w:rStyle w:val="normaltextrun"/>
                <w:rFonts w:ascii="Arial" w:hAnsi="Arial" w:cs="Arial" w:eastAsiaTheme="majorEastAsia"/>
                <w:b/>
                <w:bCs/>
                <w:color w:val="253668"/>
              </w:rPr>
            </w:pPr>
          </w:p>
          <w:p w:rsidRPr="00DF32FC" w:rsidR="008F280E" w:rsidP="109CBBEF" w:rsidRDefault="00B3044A" w14:paraId="58462E3F" w14:textId="34F25310">
            <w:pPr>
              <w:pStyle w:val="paragraph"/>
              <w:spacing w:before="0" w:beforeAutospacing="0" w:after="0" w:afterAutospacing="0"/>
              <w:ind w:left="360" w:firstLine="720"/>
              <w:textAlignment w:val="baseline"/>
              <w:rPr>
                <w:rStyle w:val="normaltextrun"/>
                <w:rFonts w:ascii="Arial" w:hAnsi="Arial" w:cs="Arial" w:eastAsiaTheme="majorEastAsia"/>
                <w:b/>
                <w:bCs/>
                <w:color w:val="253668"/>
              </w:rPr>
            </w:pPr>
            <w:r w:rsidRPr="0099164A">
              <w:rPr>
                <w:noProof/>
              </w:rPr>
              <w:drawing>
                <wp:inline distT="0" distB="0" distL="0" distR="0" wp14:anchorId="4F696D8B" wp14:editId="1A9C5A72">
                  <wp:extent cx="2590800" cy="1231900"/>
                  <wp:effectExtent l="0" t="0" r="0" b="6350"/>
                  <wp:docPr id="1861365830" name="Picture 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65830" name="Picture 2" descr="A signature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1231900"/>
                          </a:xfrm>
                          <a:prstGeom prst="rect">
                            <a:avLst/>
                          </a:prstGeom>
                          <a:noFill/>
                          <a:ln>
                            <a:noFill/>
                          </a:ln>
                        </pic:spPr>
                      </pic:pic>
                    </a:graphicData>
                  </a:graphic>
                </wp:inline>
              </w:drawing>
            </w:r>
          </w:p>
          <w:p w:rsidRPr="00DF32FC" w:rsidR="008F280E" w:rsidP="109CBBEF" w:rsidRDefault="008F280E" w14:paraId="65C5B3E3" w14:textId="65E70A6B">
            <w:pPr>
              <w:pStyle w:val="paragraph"/>
              <w:spacing w:before="0" w:beforeAutospacing="0" w:after="0" w:afterAutospacing="0"/>
              <w:ind w:left="360" w:firstLine="720"/>
              <w:textAlignment w:val="baseline"/>
              <w:rPr>
                <w:rStyle w:val="normaltextrun"/>
                <w:rFonts w:ascii="Arial" w:hAnsi="Arial" w:cs="Arial" w:eastAsiaTheme="majorEastAsia"/>
                <w:b/>
                <w:bCs/>
                <w:color w:val="253668"/>
              </w:rPr>
            </w:pPr>
          </w:p>
          <w:p w:rsidRPr="00DF32FC" w:rsidR="008F280E" w:rsidP="109CBBEF" w:rsidRDefault="008F280E" w14:paraId="6EB13228" w14:textId="5D4C9A7D">
            <w:pPr>
              <w:pStyle w:val="paragraph"/>
              <w:spacing w:before="0" w:beforeAutospacing="0" w:after="0" w:afterAutospacing="0"/>
              <w:ind w:left="360" w:firstLine="720"/>
              <w:textAlignment w:val="baseline"/>
              <w:rPr>
                <w:rStyle w:val="normaltextrun"/>
                <w:rFonts w:ascii="Arial" w:hAnsi="Arial" w:cs="Arial" w:eastAsiaTheme="majorEastAsia"/>
                <w:b/>
                <w:bCs/>
                <w:color w:val="253668"/>
              </w:rPr>
            </w:pPr>
          </w:p>
          <w:p w:rsidRPr="00C53A9E" w:rsidR="00E37324" w:rsidP="6896B401" w:rsidRDefault="008F280E" w14:paraId="0A102AED" w14:textId="67F9E0E5">
            <w:pPr>
              <w:pStyle w:val="paragraph"/>
              <w:spacing w:before="0" w:beforeAutospacing="0" w:after="0" w:afterAutospacing="0"/>
              <w:ind w:left="360" w:firstLine="720"/>
              <w:rPr>
                <w:rFonts w:ascii="Arial" w:hAnsi="Arial" w:cs="Arial"/>
                <w:b/>
                <w:bCs/>
                <w:color w:val="243569"/>
              </w:rPr>
            </w:pPr>
            <w:r w:rsidRPr="6896B401">
              <w:rPr>
                <w:rStyle w:val="normaltextrun"/>
                <w:rFonts w:ascii="Arial" w:hAnsi="Arial" w:cs="Arial" w:eastAsiaTheme="majorEastAsia"/>
                <w:b/>
                <w:bCs/>
                <w:color w:val="253668"/>
              </w:rPr>
              <w:t xml:space="preserve">Date: </w:t>
            </w:r>
            <w:r w:rsidRPr="6896B401" w:rsidR="00B3044A">
              <w:rPr>
                <w:rStyle w:val="normaltextrun"/>
                <w:rFonts w:ascii="Arial" w:hAnsi="Arial" w:cs="Arial" w:eastAsiaTheme="majorEastAsia"/>
              </w:rPr>
              <w:t>11.02.2025</w:t>
            </w:r>
          </w:p>
        </w:tc>
      </w:tr>
      <w:tr w:rsidRPr="00C53A9E" w:rsidR="00D41289" w:rsidTr="0A978755" w14:paraId="1D240738" w14:textId="77777777">
        <w:trPr>
          <w:trHeight w:val="1515"/>
        </w:trPr>
        <w:tc>
          <w:tcPr>
            <w:tcW w:w="9169" w:type="dxa"/>
            <w:gridSpan w:val="3"/>
            <w:tcBorders>
              <w:top w:val="nil"/>
              <w:left w:val="nil"/>
              <w:bottom w:val="nil"/>
              <w:right w:val="nil"/>
            </w:tcBorders>
            <w:tcMar/>
          </w:tcPr>
          <w:p w:rsidRPr="00C53A9E" w:rsidR="00D41289" w:rsidP="00994EDC" w:rsidRDefault="00D41289" w14:paraId="21322E39" w14:textId="77777777">
            <w:pPr>
              <w:pStyle w:val="Heading1"/>
              <w:rPr>
                <w:rFonts w:cs="Arial"/>
                <w:sz w:val="52"/>
                <w:szCs w:val="52"/>
              </w:rPr>
            </w:pPr>
          </w:p>
        </w:tc>
      </w:tr>
      <w:bookmarkEnd w:id="0"/>
    </w:tbl>
    <w:p w:rsidRPr="00C53A9E" w:rsidR="009D526E" w:rsidP="00B64996" w:rsidRDefault="009D526E" w14:paraId="4813B915" w14:textId="77777777">
      <w:pPr>
        <w:rPr>
          <w:rStyle w:val="IntenseEmphasis"/>
          <w:rFonts w:cs="Arial"/>
          <w:i w:val="0"/>
          <w:iCs w:val="0"/>
        </w:rPr>
      </w:pPr>
    </w:p>
    <w:sectPr w:rsidRPr="00C53A9E" w:rsidR="009D526E" w:rsidSect="00D27C75">
      <w:headerReference w:type="default" r:id="rId12"/>
      <w:footerReference w:type="even" r:id="rId13"/>
      <w:footerReference w:type="default" r:id="rId14"/>
      <w:headerReference w:type="first" r:id="rId15"/>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D4D86" w:rsidP="00B01161" w:rsidRDefault="003D4D86" w14:paraId="6296DFEA" w14:textId="77777777">
      <w:pPr>
        <w:spacing w:after="0" w:line="240" w:lineRule="auto"/>
      </w:pPr>
      <w:r>
        <w:separator/>
      </w:r>
    </w:p>
  </w:endnote>
  <w:endnote w:type="continuationSeparator" w:id="0">
    <w:p w:rsidR="003D4D86" w:rsidP="00B01161" w:rsidRDefault="003D4D86" w14:paraId="48128558" w14:textId="77777777">
      <w:pPr>
        <w:spacing w:after="0" w:line="240" w:lineRule="auto"/>
      </w:pPr>
      <w:r>
        <w:continuationSeparator/>
      </w:r>
    </w:p>
  </w:endnote>
  <w:endnote w:type="continuationNotice" w:id="1">
    <w:p w:rsidR="003D4D86" w:rsidRDefault="003D4D86" w14:paraId="4E848AF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85654" w:rsidP="00B01161" w:rsidRDefault="00185654" w14:paraId="16CFDF46" w14:textId="77777777">
    <w:pPr>
      <w:pStyle w:val="Header"/>
      <w:rPr>
        <w:rFonts w:cs="Arial"/>
        <w:b/>
        <w:bCs/>
        <w:sz w:val="20"/>
        <w:szCs w:val="20"/>
      </w:rPr>
    </w:pPr>
  </w:p>
  <w:p w:rsidR="00185654" w:rsidP="00B01161" w:rsidRDefault="00185654" w14:paraId="246D0A47" w14:textId="77777777">
    <w:pPr>
      <w:pStyle w:val="Header"/>
      <w:rPr>
        <w:rFonts w:cs="Arial"/>
        <w:b/>
        <w:bCs/>
        <w:sz w:val="20"/>
        <w:szCs w:val="20"/>
      </w:rPr>
    </w:pPr>
  </w:p>
  <w:p w:rsidR="00185654" w:rsidP="00B01161" w:rsidRDefault="00185654" w14:paraId="79C83A3E" w14:textId="77777777">
    <w:pPr>
      <w:pStyle w:val="Header"/>
      <w:rPr>
        <w:rFonts w:cs="Arial"/>
        <w:b/>
        <w:bCs/>
        <w:sz w:val="20"/>
        <w:szCs w:val="20"/>
      </w:rPr>
    </w:pPr>
  </w:p>
  <w:p w:rsidRPr="00B01161" w:rsidR="00B01161" w:rsidP="00B01161" w:rsidRDefault="00B01161" w14:paraId="6CE246F9" w14:textId="062FFB4C">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sidR="00485859">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5654" w:rsidP="005649CC" w:rsidRDefault="00185654" w14:paraId="5C0EAFEE" w14:textId="77777777">
    <w:pPr>
      <w:pStyle w:val="Header"/>
      <w:jc w:val="right"/>
      <w:rPr>
        <w:rFonts w:cs="Arial"/>
        <w:b/>
        <w:bCs/>
        <w:sz w:val="20"/>
        <w:szCs w:val="20"/>
      </w:rPr>
    </w:pPr>
  </w:p>
  <w:p w:rsidR="00185654" w:rsidP="005649CC" w:rsidRDefault="00185654" w14:paraId="62776F33" w14:textId="77777777">
    <w:pPr>
      <w:pStyle w:val="Header"/>
      <w:jc w:val="right"/>
      <w:rPr>
        <w:rFonts w:cs="Arial"/>
        <w:b/>
        <w:bCs/>
        <w:sz w:val="20"/>
        <w:szCs w:val="20"/>
      </w:rPr>
    </w:pPr>
  </w:p>
  <w:p w:rsidR="00185654" w:rsidP="005649CC" w:rsidRDefault="00185654" w14:paraId="4B4465F3" w14:textId="77777777">
    <w:pPr>
      <w:pStyle w:val="Header"/>
      <w:jc w:val="right"/>
      <w:rPr>
        <w:rFonts w:cs="Arial"/>
        <w:b/>
        <w:bCs/>
        <w:sz w:val="20"/>
        <w:szCs w:val="20"/>
      </w:rPr>
    </w:pPr>
  </w:p>
  <w:p w:rsidR="00185654" w:rsidP="005649CC" w:rsidRDefault="00185654" w14:paraId="3C39C9C1" w14:textId="77777777">
    <w:pPr>
      <w:pStyle w:val="Header"/>
      <w:jc w:val="right"/>
      <w:rPr>
        <w:rFonts w:cs="Arial"/>
        <w:b/>
        <w:bCs/>
        <w:sz w:val="20"/>
        <w:szCs w:val="20"/>
      </w:rPr>
    </w:pPr>
  </w:p>
  <w:p w:rsidRPr="00B01161" w:rsidR="00B01161" w:rsidP="005649CC" w:rsidRDefault="00B01161" w14:paraId="36964E52" w14:textId="1A07E71B">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D4D86" w:rsidP="00B01161" w:rsidRDefault="003D4D86" w14:paraId="63D28510" w14:textId="77777777">
      <w:pPr>
        <w:spacing w:after="0" w:line="240" w:lineRule="auto"/>
      </w:pPr>
      <w:r>
        <w:separator/>
      </w:r>
    </w:p>
  </w:footnote>
  <w:footnote w:type="continuationSeparator" w:id="0">
    <w:p w:rsidR="003D4D86" w:rsidP="00B01161" w:rsidRDefault="003D4D86" w14:paraId="3DD8020F" w14:textId="77777777">
      <w:pPr>
        <w:spacing w:after="0" w:line="240" w:lineRule="auto"/>
      </w:pPr>
      <w:r>
        <w:continuationSeparator/>
      </w:r>
    </w:p>
  </w:footnote>
  <w:footnote w:type="continuationNotice" w:id="1">
    <w:p w:rsidR="003D4D86" w:rsidRDefault="003D4D86" w14:paraId="347742E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B01161" w:rsidR="00B64996" w:rsidP="00B64996" w:rsidRDefault="00B64996" w14:paraId="49C1C955" w14:textId="4A04671D">
    <w:pPr>
      <w:pStyle w:val="Header"/>
      <w:jc w:val="right"/>
      <w:rPr>
        <w:rFonts w:cs="Arial"/>
        <w:b/>
        <w:bCs/>
        <w:sz w:val="20"/>
        <w:szCs w:val="20"/>
      </w:rPr>
    </w:pPr>
    <w:r w:rsidRPr="00B64996">
      <w:rPr>
        <w:rFonts w:cs="Arial"/>
        <w:b/>
        <w:bCs/>
        <w:sz w:val="20"/>
        <w:szCs w:val="20"/>
      </w:rPr>
      <w:ptab w:alignment="center" w:relativeTo="margin" w:leader="none"/>
    </w:r>
    <w:r w:rsidRPr="00B64996">
      <w:rPr>
        <w:rFonts w:cs="Arial"/>
        <w:b/>
        <w:bCs/>
        <w:sz w:val="20"/>
        <w:szCs w:val="20"/>
      </w:rPr>
      <w:ptab w:alignment="right" w:relativeTo="margin"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rsidRPr="00B01161" w:rsidR="00B01161" w:rsidP="00485859" w:rsidRDefault="00B01161" w14:paraId="6613128C" w14:textId="4ADAC02B">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01161" w:rsidRDefault="00B01161" w14:paraId="308E2FA4" w14:textId="6CE6C89F">
    <w:pPr>
      <w:pStyle w:val="Header"/>
    </w:pPr>
    <w:r>
      <w:rPr>
        <w:noProof/>
      </w:rPr>
      <w:drawing>
        <wp:anchor distT="0" distB="0" distL="114300" distR="114300" simplePos="0" relativeHeight="251658240" behindDoc="1" locked="0" layoutInCell="1" allowOverlap="1" wp14:anchorId="6CAB69AE" wp14:editId="36904B45">
          <wp:simplePos x="0" y="0"/>
          <wp:positionH relativeFrom="page">
            <wp:align>right</wp:align>
          </wp:positionH>
          <wp:positionV relativeFrom="paragraph">
            <wp:posOffset>-445135</wp:posOffset>
          </wp:positionV>
          <wp:extent cx="7558190" cy="1068308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94imKL0R" int2:invalidationBookmarkName="" int2:hashCode="u5m7eaCDl1FgBe" int2:id="0rWaKcjd">
      <int2:state int2:value="Rejected" int2:type="AugLoop_Text_Critique"/>
    </int2:bookmark>
    <int2:bookmark int2:bookmarkName="_Int_2aML7ZIK" int2:invalidationBookmarkName="" int2:hashCode="oDKeFME1Nby2NZ" int2:id="CUFAODuB">
      <int2:state int2:value="Rejected" int2:type="AugLoop_Text_Critique"/>
    </int2:bookmark>
    <int2:bookmark int2:bookmarkName="_Int_2gwwE7m2" int2:invalidationBookmarkName="" int2:hashCode="DvwBF5XRtWRjiY" int2:id="LQTSX4Kj">
      <int2:state int2:value="Rejected" int2:type="AugLoop_Text_Critique"/>
    </int2:bookmark>
    <int2:bookmark int2:bookmarkName="_Int_tYbCtghZ" int2:invalidationBookmarkName="" int2:hashCode="pB6AilHv/c1LBI" int2:id="PJDlstqK">
      <int2:state int2:value="Rejected" int2:type="AugLoop_Text_Critique"/>
    </int2:bookmark>
    <int2:bookmark int2:bookmarkName="_Int_LmJ9TBjP" int2:invalidationBookmarkName="" int2:hashCode="j6G1tVQBn1VYUE" int2:id="QA5gWjMX">
      <int2:state int2:value="Rejected" int2:type="AugLoop_Text_Critique"/>
    </int2:bookmark>
    <int2:bookmark int2:bookmarkName="_Int_KYfkHLmc" int2:invalidationBookmarkName="" int2:hashCode="GUMzTHiCDy6HEs" int2:id="Wz12vzFB">
      <int2:state int2:value="Rejected" int2:type="AugLoop_Text_Critique"/>
    </int2:bookmark>
    <int2:bookmark int2:bookmarkName="_Int_2CdMESuJ" int2:invalidationBookmarkName="" int2:hashCode="vAAWKC5ceOIfPd" int2:id="X9A8MHQ2">
      <int2:state int2:value="Rejected" int2:type="AugLoop_Text_Critique"/>
    </int2:bookmark>
    <int2:bookmark int2:bookmarkName="_Int_Lcs5VpIw" int2:invalidationBookmarkName="" int2:hashCode="E4wvhCw12yI0kY" int2:id="burUTsC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2774D6E"/>
    <w:multiLevelType w:val="hybridMultilevel"/>
    <w:tmpl w:val="5DC4B2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3B90055"/>
    <w:multiLevelType w:val="hybridMultilevel"/>
    <w:tmpl w:val="D3144B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F3A0251"/>
    <w:multiLevelType w:val="hybridMultilevel"/>
    <w:tmpl w:val="16426912"/>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4" w15:restartNumberingAfterBreak="0">
    <w:nsid w:val="31524C8B"/>
    <w:multiLevelType w:val="hybridMultilevel"/>
    <w:tmpl w:val="66449F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7F31D4D"/>
    <w:multiLevelType w:val="multilevel"/>
    <w:tmpl w:val="A43644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87F292A"/>
    <w:multiLevelType w:val="multilevel"/>
    <w:tmpl w:val="C9B6D7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44D0F44"/>
    <w:multiLevelType w:val="hybridMultilevel"/>
    <w:tmpl w:val="93DAA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A95780"/>
    <w:multiLevelType w:val="hybridMultilevel"/>
    <w:tmpl w:val="26B099B4"/>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9"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cs="Arial"/>
        <w:b w:val="0"/>
        <w:color w:val="auto"/>
        <w:sz w:val="24"/>
      </w:rPr>
    </w:lvl>
    <w:lvl w:ilvl="2">
      <w:start w:val="1"/>
      <w:numFmt w:val="decimal"/>
      <w:isLgl/>
      <w:lvlText w:val="%1.%2.%3"/>
      <w:lvlJc w:val="left"/>
      <w:pPr>
        <w:ind w:left="1080" w:hanging="720"/>
      </w:pPr>
      <w:rPr>
        <w:rFonts w:hint="default" w:cs="Arial"/>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20" w15:restartNumberingAfterBreak="0">
    <w:nsid w:val="57FC3208"/>
    <w:multiLevelType w:val="multilevel"/>
    <w:tmpl w:val="341A12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C7E0B38"/>
    <w:multiLevelType w:val="hybridMultilevel"/>
    <w:tmpl w:val="188E85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DBA7C8C"/>
    <w:multiLevelType w:val="hybridMultilevel"/>
    <w:tmpl w:val="AE3A61C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649027FC"/>
    <w:multiLevelType w:val="hybridMultilevel"/>
    <w:tmpl w:val="EF5E82F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4" w15:restartNumberingAfterBreak="0">
    <w:nsid w:val="6B77029E"/>
    <w:multiLevelType w:val="hybridMultilevel"/>
    <w:tmpl w:val="31CE1778"/>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25" w15:restartNumberingAfterBreak="0">
    <w:nsid w:val="6F6247B6"/>
    <w:multiLevelType w:val="multilevel"/>
    <w:tmpl w:val="BEDC8B8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B9D04A9"/>
    <w:multiLevelType w:val="hybridMultilevel"/>
    <w:tmpl w:val="E9ACFF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757141674">
    <w:abstractNumId w:val="0"/>
  </w:num>
  <w:num w:numId="2" w16cid:durableId="1166897047">
    <w:abstractNumId w:val="1"/>
  </w:num>
  <w:num w:numId="3" w16cid:durableId="1276713911">
    <w:abstractNumId w:val="2"/>
  </w:num>
  <w:num w:numId="4" w16cid:durableId="969674166">
    <w:abstractNumId w:val="3"/>
  </w:num>
  <w:num w:numId="5" w16cid:durableId="586504698">
    <w:abstractNumId w:val="8"/>
  </w:num>
  <w:num w:numId="6" w16cid:durableId="1499274641">
    <w:abstractNumId w:val="4"/>
  </w:num>
  <w:num w:numId="7" w16cid:durableId="604728135">
    <w:abstractNumId w:val="5"/>
  </w:num>
  <w:num w:numId="8" w16cid:durableId="1594976145">
    <w:abstractNumId w:val="6"/>
  </w:num>
  <w:num w:numId="9" w16cid:durableId="560291846">
    <w:abstractNumId w:val="7"/>
  </w:num>
  <w:num w:numId="10" w16cid:durableId="582881584">
    <w:abstractNumId w:val="9"/>
  </w:num>
  <w:num w:numId="11" w16cid:durableId="227233365">
    <w:abstractNumId w:val="12"/>
  </w:num>
  <w:num w:numId="12" w16cid:durableId="445317925">
    <w:abstractNumId w:val="21"/>
  </w:num>
  <w:num w:numId="13" w16cid:durableId="876548057">
    <w:abstractNumId w:val="14"/>
  </w:num>
  <w:num w:numId="14" w16cid:durableId="1469055026">
    <w:abstractNumId w:val="23"/>
  </w:num>
  <w:num w:numId="15" w16cid:durableId="814876218">
    <w:abstractNumId w:val="23"/>
  </w:num>
  <w:num w:numId="16" w16cid:durableId="1088117620">
    <w:abstractNumId w:val="19"/>
  </w:num>
  <w:num w:numId="17" w16cid:durableId="40784448">
    <w:abstractNumId w:val="17"/>
  </w:num>
  <w:num w:numId="18" w16cid:durableId="994381009">
    <w:abstractNumId w:val="11"/>
  </w:num>
  <w:num w:numId="19" w16cid:durableId="1750153973">
    <w:abstractNumId w:val="25"/>
  </w:num>
  <w:num w:numId="20" w16cid:durableId="2059086692">
    <w:abstractNumId w:val="10"/>
  </w:num>
  <w:num w:numId="21" w16cid:durableId="1835417596">
    <w:abstractNumId w:val="24"/>
  </w:num>
  <w:num w:numId="22" w16cid:durableId="1198735545">
    <w:abstractNumId w:val="20"/>
  </w:num>
  <w:num w:numId="23" w16cid:durableId="457838122">
    <w:abstractNumId w:val="15"/>
  </w:num>
  <w:num w:numId="24" w16cid:durableId="699664253">
    <w:abstractNumId w:val="16"/>
  </w:num>
  <w:num w:numId="25" w16cid:durableId="1722829590">
    <w:abstractNumId w:val="18"/>
  </w:num>
  <w:num w:numId="26" w16cid:durableId="1363705273">
    <w:abstractNumId w:val="26"/>
  </w:num>
  <w:num w:numId="27" w16cid:durableId="1604679418">
    <w:abstractNumId w:val="13"/>
  </w:num>
  <w:num w:numId="28" w16cid:durableId="48531736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6AE7"/>
    <w:rsid w:val="00030058"/>
    <w:rsid w:val="00030515"/>
    <w:rsid w:val="00032844"/>
    <w:rsid w:val="00035DC2"/>
    <w:rsid w:val="0004656E"/>
    <w:rsid w:val="00050D6D"/>
    <w:rsid w:val="0005122A"/>
    <w:rsid w:val="000701F0"/>
    <w:rsid w:val="0008222C"/>
    <w:rsid w:val="00092023"/>
    <w:rsid w:val="00093BD2"/>
    <w:rsid w:val="00094062"/>
    <w:rsid w:val="000941FA"/>
    <w:rsid w:val="0009448E"/>
    <w:rsid w:val="0009520B"/>
    <w:rsid w:val="00095715"/>
    <w:rsid w:val="000A6E63"/>
    <w:rsid w:val="000A707E"/>
    <w:rsid w:val="000B1B77"/>
    <w:rsid w:val="000B5A57"/>
    <w:rsid w:val="000C0713"/>
    <w:rsid w:val="000C2180"/>
    <w:rsid w:val="000D6BE3"/>
    <w:rsid w:val="000E29E7"/>
    <w:rsid w:val="000E6F26"/>
    <w:rsid w:val="000E7473"/>
    <w:rsid w:val="000F2094"/>
    <w:rsid w:val="000F2B5B"/>
    <w:rsid w:val="000F586C"/>
    <w:rsid w:val="001078FD"/>
    <w:rsid w:val="00112B20"/>
    <w:rsid w:val="00116315"/>
    <w:rsid w:val="0012099E"/>
    <w:rsid w:val="00125A6B"/>
    <w:rsid w:val="00126FE7"/>
    <w:rsid w:val="0013179E"/>
    <w:rsid w:val="00137BF4"/>
    <w:rsid w:val="00141968"/>
    <w:rsid w:val="00141A9A"/>
    <w:rsid w:val="001470FA"/>
    <w:rsid w:val="0015362B"/>
    <w:rsid w:val="001616DC"/>
    <w:rsid w:val="001625E5"/>
    <w:rsid w:val="00164393"/>
    <w:rsid w:val="00166EE6"/>
    <w:rsid w:val="00167E2D"/>
    <w:rsid w:val="00170F3B"/>
    <w:rsid w:val="001813D6"/>
    <w:rsid w:val="001832D9"/>
    <w:rsid w:val="00185654"/>
    <w:rsid w:val="0018636F"/>
    <w:rsid w:val="00193777"/>
    <w:rsid w:val="00194F76"/>
    <w:rsid w:val="001A2B4A"/>
    <w:rsid w:val="001A6220"/>
    <w:rsid w:val="001A623B"/>
    <w:rsid w:val="001B1BFB"/>
    <w:rsid w:val="001B4989"/>
    <w:rsid w:val="001C1BFB"/>
    <w:rsid w:val="001C2143"/>
    <w:rsid w:val="001C46C4"/>
    <w:rsid w:val="001D02AB"/>
    <w:rsid w:val="001D45B6"/>
    <w:rsid w:val="001D6820"/>
    <w:rsid w:val="001D68DE"/>
    <w:rsid w:val="001D6CFA"/>
    <w:rsid w:val="001E0A36"/>
    <w:rsid w:val="001E3504"/>
    <w:rsid w:val="001E6E27"/>
    <w:rsid w:val="00206DCB"/>
    <w:rsid w:val="00210B10"/>
    <w:rsid w:val="002201B7"/>
    <w:rsid w:val="00220BD6"/>
    <w:rsid w:val="0022719F"/>
    <w:rsid w:val="0023116B"/>
    <w:rsid w:val="00231849"/>
    <w:rsid w:val="00231C71"/>
    <w:rsid w:val="00232F7C"/>
    <w:rsid w:val="00233D59"/>
    <w:rsid w:val="002364BF"/>
    <w:rsid w:val="00243693"/>
    <w:rsid w:val="00244C4E"/>
    <w:rsid w:val="002474B6"/>
    <w:rsid w:val="00253ABE"/>
    <w:rsid w:val="00257E0D"/>
    <w:rsid w:val="00260B1B"/>
    <w:rsid w:val="0026512A"/>
    <w:rsid w:val="00267551"/>
    <w:rsid w:val="0027280C"/>
    <w:rsid w:val="002740E2"/>
    <w:rsid w:val="00274413"/>
    <w:rsid w:val="0027719D"/>
    <w:rsid w:val="002806F9"/>
    <w:rsid w:val="002848D6"/>
    <w:rsid w:val="00291260"/>
    <w:rsid w:val="00291F5B"/>
    <w:rsid w:val="0029511A"/>
    <w:rsid w:val="002956FE"/>
    <w:rsid w:val="002A1931"/>
    <w:rsid w:val="002A26FC"/>
    <w:rsid w:val="002A6296"/>
    <w:rsid w:val="002B09A6"/>
    <w:rsid w:val="002B14FD"/>
    <w:rsid w:val="002B1F3B"/>
    <w:rsid w:val="002B49E8"/>
    <w:rsid w:val="002B6F00"/>
    <w:rsid w:val="002C2055"/>
    <w:rsid w:val="002C4F8F"/>
    <w:rsid w:val="002C5235"/>
    <w:rsid w:val="002D1DE3"/>
    <w:rsid w:val="002D42B0"/>
    <w:rsid w:val="002D4F06"/>
    <w:rsid w:val="002E2F1D"/>
    <w:rsid w:val="002E567A"/>
    <w:rsid w:val="002E6953"/>
    <w:rsid w:val="002F00C9"/>
    <w:rsid w:val="002F28A1"/>
    <w:rsid w:val="002F3461"/>
    <w:rsid w:val="002F53E9"/>
    <w:rsid w:val="00310034"/>
    <w:rsid w:val="0031521D"/>
    <w:rsid w:val="00315C71"/>
    <w:rsid w:val="00320707"/>
    <w:rsid w:val="00321429"/>
    <w:rsid w:val="00321A40"/>
    <w:rsid w:val="00321FB3"/>
    <w:rsid w:val="00322D27"/>
    <w:rsid w:val="00332D68"/>
    <w:rsid w:val="00334BF8"/>
    <w:rsid w:val="00341082"/>
    <w:rsid w:val="00352235"/>
    <w:rsid w:val="00353D08"/>
    <w:rsid w:val="003554C2"/>
    <w:rsid w:val="0035661B"/>
    <w:rsid w:val="00362589"/>
    <w:rsid w:val="00366C3B"/>
    <w:rsid w:val="00375DCF"/>
    <w:rsid w:val="00377EDE"/>
    <w:rsid w:val="00383077"/>
    <w:rsid w:val="00383FFC"/>
    <w:rsid w:val="00384E93"/>
    <w:rsid w:val="0039011D"/>
    <w:rsid w:val="0039028D"/>
    <w:rsid w:val="003916E5"/>
    <w:rsid w:val="00395AE4"/>
    <w:rsid w:val="003A2D21"/>
    <w:rsid w:val="003C5BD0"/>
    <w:rsid w:val="003D4D86"/>
    <w:rsid w:val="003D74EE"/>
    <w:rsid w:val="003D7D21"/>
    <w:rsid w:val="003E1C65"/>
    <w:rsid w:val="003E5333"/>
    <w:rsid w:val="003E62C8"/>
    <w:rsid w:val="003E65E8"/>
    <w:rsid w:val="0040080C"/>
    <w:rsid w:val="0040462F"/>
    <w:rsid w:val="00411A6E"/>
    <w:rsid w:val="004249DD"/>
    <w:rsid w:val="00445E47"/>
    <w:rsid w:val="004534DE"/>
    <w:rsid w:val="00454091"/>
    <w:rsid w:val="00457556"/>
    <w:rsid w:val="004661E1"/>
    <w:rsid w:val="00475313"/>
    <w:rsid w:val="00480E77"/>
    <w:rsid w:val="00482070"/>
    <w:rsid w:val="004839B1"/>
    <w:rsid w:val="00485859"/>
    <w:rsid w:val="00486772"/>
    <w:rsid w:val="004929A4"/>
    <w:rsid w:val="0049620B"/>
    <w:rsid w:val="00497077"/>
    <w:rsid w:val="004A0CDF"/>
    <w:rsid w:val="004A246C"/>
    <w:rsid w:val="004A6043"/>
    <w:rsid w:val="004B332B"/>
    <w:rsid w:val="004B7C85"/>
    <w:rsid w:val="004C209E"/>
    <w:rsid w:val="004C37C0"/>
    <w:rsid w:val="004C6DD4"/>
    <w:rsid w:val="004C7DA8"/>
    <w:rsid w:val="004D5085"/>
    <w:rsid w:val="004D6D41"/>
    <w:rsid w:val="004D7400"/>
    <w:rsid w:val="004D76A7"/>
    <w:rsid w:val="004E0EF9"/>
    <w:rsid w:val="004E414E"/>
    <w:rsid w:val="004F0339"/>
    <w:rsid w:val="004F29B5"/>
    <w:rsid w:val="004F6795"/>
    <w:rsid w:val="004F6991"/>
    <w:rsid w:val="0050167C"/>
    <w:rsid w:val="00501E20"/>
    <w:rsid w:val="005073C0"/>
    <w:rsid w:val="00510C21"/>
    <w:rsid w:val="00511017"/>
    <w:rsid w:val="00513AE2"/>
    <w:rsid w:val="00517ECC"/>
    <w:rsid w:val="005215D0"/>
    <w:rsid w:val="005305D8"/>
    <w:rsid w:val="00535C68"/>
    <w:rsid w:val="00541AA6"/>
    <w:rsid w:val="005432B6"/>
    <w:rsid w:val="00544364"/>
    <w:rsid w:val="0054549A"/>
    <w:rsid w:val="00546165"/>
    <w:rsid w:val="00546928"/>
    <w:rsid w:val="00550E4B"/>
    <w:rsid w:val="00553CF8"/>
    <w:rsid w:val="0055726C"/>
    <w:rsid w:val="005607D8"/>
    <w:rsid w:val="00560C1E"/>
    <w:rsid w:val="005612F6"/>
    <w:rsid w:val="00563931"/>
    <w:rsid w:val="005649CC"/>
    <w:rsid w:val="00585848"/>
    <w:rsid w:val="00586C17"/>
    <w:rsid w:val="00587080"/>
    <w:rsid w:val="005903CD"/>
    <w:rsid w:val="00593EFC"/>
    <w:rsid w:val="00595547"/>
    <w:rsid w:val="005A0140"/>
    <w:rsid w:val="005A0C24"/>
    <w:rsid w:val="005A4510"/>
    <w:rsid w:val="005A5CF2"/>
    <w:rsid w:val="005B1C2E"/>
    <w:rsid w:val="005B4861"/>
    <w:rsid w:val="005C71D7"/>
    <w:rsid w:val="005D4634"/>
    <w:rsid w:val="005E2117"/>
    <w:rsid w:val="005F43CA"/>
    <w:rsid w:val="006060D5"/>
    <w:rsid w:val="00606422"/>
    <w:rsid w:val="0061204E"/>
    <w:rsid w:val="00613CD5"/>
    <w:rsid w:val="006253AB"/>
    <w:rsid w:val="0062637F"/>
    <w:rsid w:val="00630836"/>
    <w:rsid w:val="00634015"/>
    <w:rsid w:val="006431B9"/>
    <w:rsid w:val="00652103"/>
    <w:rsid w:val="006547BC"/>
    <w:rsid w:val="0065656E"/>
    <w:rsid w:val="0065723C"/>
    <w:rsid w:val="00662ACD"/>
    <w:rsid w:val="00667893"/>
    <w:rsid w:val="00670ADB"/>
    <w:rsid w:val="006737A8"/>
    <w:rsid w:val="00675B8B"/>
    <w:rsid w:val="00677447"/>
    <w:rsid w:val="00677F38"/>
    <w:rsid w:val="00687993"/>
    <w:rsid w:val="00690D4C"/>
    <w:rsid w:val="006919F3"/>
    <w:rsid w:val="006A5102"/>
    <w:rsid w:val="006A6BE1"/>
    <w:rsid w:val="006A7DAA"/>
    <w:rsid w:val="006B3BD5"/>
    <w:rsid w:val="006C6D57"/>
    <w:rsid w:val="006D0ABC"/>
    <w:rsid w:val="006D4174"/>
    <w:rsid w:val="006E09A4"/>
    <w:rsid w:val="006E24DF"/>
    <w:rsid w:val="006F046B"/>
    <w:rsid w:val="006F141D"/>
    <w:rsid w:val="006F7058"/>
    <w:rsid w:val="007009E1"/>
    <w:rsid w:val="00702D21"/>
    <w:rsid w:val="00703264"/>
    <w:rsid w:val="0070617F"/>
    <w:rsid w:val="00706443"/>
    <w:rsid w:val="0071189E"/>
    <w:rsid w:val="00716231"/>
    <w:rsid w:val="00716DCF"/>
    <w:rsid w:val="0071789B"/>
    <w:rsid w:val="00720016"/>
    <w:rsid w:val="0073215B"/>
    <w:rsid w:val="00735CBB"/>
    <w:rsid w:val="00737F21"/>
    <w:rsid w:val="007404D2"/>
    <w:rsid w:val="007442B7"/>
    <w:rsid w:val="00745596"/>
    <w:rsid w:val="0074757A"/>
    <w:rsid w:val="0075107D"/>
    <w:rsid w:val="00751DE4"/>
    <w:rsid w:val="00754ABB"/>
    <w:rsid w:val="007564A7"/>
    <w:rsid w:val="00767C47"/>
    <w:rsid w:val="0077036B"/>
    <w:rsid w:val="007737A0"/>
    <w:rsid w:val="00775732"/>
    <w:rsid w:val="007775E0"/>
    <w:rsid w:val="00781A59"/>
    <w:rsid w:val="0078477F"/>
    <w:rsid w:val="00785D73"/>
    <w:rsid w:val="00787D89"/>
    <w:rsid w:val="00787F21"/>
    <w:rsid w:val="007A0F3D"/>
    <w:rsid w:val="007A2CED"/>
    <w:rsid w:val="007A3C09"/>
    <w:rsid w:val="007B2992"/>
    <w:rsid w:val="007C0065"/>
    <w:rsid w:val="007C1356"/>
    <w:rsid w:val="007C3AFC"/>
    <w:rsid w:val="007C5ABE"/>
    <w:rsid w:val="007C7BD3"/>
    <w:rsid w:val="007D0A3D"/>
    <w:rsid w:val="007D17CA"/>
    <w:rsid w:val="007D3B8F"/>
    <w:rsid w:val="007E5E47"/>
    <w:rsid w:val="007F3B29"/>
    <w:rsid w:val="007F4E7B"/>
    <w:rsid w:val="00806FA2"/>
    <w:rsid w:val="00807D77"/>
    <w:rsid w:val="0081215D"/>
    <w:rsid w:val="008153AD"/>
    <w:rsid w:val="00834C6F"/>
    <w:rsid w:val="00835785"/>
    <w:rsid w:val="00836072"/>
    <w:rsid w:val="00840D0C"/>
    <w:rsid w:val="008449ED"/>
    <w:rsid w:val="00851767"/>
    <w:rsid w:val="00851ECE"/>
    <w:rsid w:val="0085285E"/>
    <w:rsid w:val="00855534"/>
    <w:rsid w:val="00856BD9"/>
    <w:rsid w:val="008731FF"/>
    <w:rsid w:val="008856B9"/>
    <w:rsid w:val="008862B7"/>
    <w:rsid w:val="00887D10"/>
    <w:rsid w:val="0089202A"/>
    <w:rsid w:val="00892679"/>
    <w:rsid w:val="008A47F3"/>
    <w:rsid w:val="008C1591"/>
    <w:rsid w:val="008C4405"/>
    <w:rsid w:val="008C7C7D"/>
    <w:rsid w:val="008C7DD0"/>
    <w:rsid w:val="008D1D6A"/>
    <w:rsid w:val="008D409E"/>
    <w:rsid w:val="008D4452"/>
    <w:rsid w:val="008E2C02"/>
    <w:rsid w:val="008E33C6"/>
    <w:rsid w:val="008E65C5"/>
    <w:rsid w:val="008F25A8"/>
    <w:rsid w:val="008F280E"/>
    <w:rsid w:val="008F34FE"/>
    <w:rsid w:val="008F7605"/>
    <w:rsid w:val="00916118"/>
    <w:rsid w:val="00920B6D"/>
    <w:rsid w:val="00923401"/>
    <w:rsid w:val="00933039"/>
    <w:rsid w:val="00933644"/>
    <w:rsid w:val="00937AFA"/>
    <w:rsid w:val="009413E1"/>
    <w:rsid w:val="009430F4"/>
    <w:rsid w:val="00944591"/>
    <w:rsid w:val="00947E0E"/>
    <w:rsid w:val="009519BD"/>
    <w:rsid w:val="009654F2"/>
    <w:rsid w:val="00965EEE"/>
    <w:rsid w:val="00966F90"/>
    <w:rsid w:val="009677FA"/>
    <w:rsid w:val="009710CE"/>
    <w:rsid w:val="009711FA"/>
    <w:rsid w:val="009713BD"/>
    <w:rsid w:val="009752F8"/>
    <w:rsid w:val="009772C7"/>
    <w:rsid w:val="00980BEC"/>
    <w:rsid w:val="00981A6D"/>
    <w:rsid w:val="00987CDD"/>
    <w:rsid w:val="00990EA4"/>
    <w:rsid w:val="0099175C"/>
    <w:rsid w:val="00992DDC"/>
    <w:rsid w:val="00993A67"/>
    <w:rsid w:val="0099438B"/>
    <w:rsid w:val="00994EDC"/>
    <w:rsid w:val="009955CB"/>
    <w:rsid w:val="00996EC2"/>
    <w:rsid w:val="009A45E5"/>
    <w:rsid w:val="009A6CB6"/>
    <w:rsid w:val="009B6AAA"/>
    <w:rsid w:val="009B6D77"/>
    <w:rsid w:val="009D17DC"/>
    <w:rsid w:val="009D4012"/>
    <w:rsid w:val="009D526E"/>
    <w:rsid w:val="009E5062"/>
    <w:rsid w:val="009E5518"/>
    <w:rsid w:val="009F18D6"/>
    <w:rsid w:val="009F699A"/>
    <w:rsid w:val="009F7B35"/>
    <w:rsid w:val="009F7F90"/>
    <w:rsid w:val="00A00AFF"/>
    <w:rsid w:val="00A062F6"/>
    <w:rsid w:val="00A06834"/>
    <w:rsid w:val="00A07FDC"/>
    <w:rsid w:val="00A12CDA"/>
    <w:rsid w:val="00A15090"/>
    <w:rsid w:val="00A1516D"/>
    <w:rsid w:val="00A2356D"/>
    <w:rsid w:val="00A363A2"/>
    <w:rsid w:val="00A3783B"/>
    <w:rsid w:val="00A544B9"/>
    <w:rsid w:val="00A6377B"/>
    <w:rsid w:val="00A758ED"/>
    <w:rsid w:val="00A760DC"/>
    <w:rsid w:val="00A76F65"/>
    <w:rsid w:val="00A81201"/>
    <w:rsid w:val="00A81E86"/>
    <w:rsid w:val="00A82FAF"/>
    <w:rsid w:val="00A834E8"/>
    <w:rsid w:val="00A8554F"/>
    <w:rsid w:val="00A86E03"/>
    <w:rsid w:val="00A91EDA"/>
    <w:rsid w:val="00A95862"/>
    <w:rsid w:val="00AA29F5"/>
    <w:rsid w:val="00AA3B2E"/>
    <w:rsid w:val="00AA3D37"/>
    <w:rsid w:val="00AB4647"/>
    <w:rsid w:val="00AC13B6"/>
    <w:rsid w:val="00AC560D"/>
    <w:rsid w:val="00AD60EA"/>
    <w:rsid w:val="00AE08C6"/>
    <w:rsid w:val="00AE1B03"/>
    <w:rsid w:val="00AF7DD0"/>
    <w:rsid w:val="00B01161"/>
    <w:rsid w:val="00B05F62"/>
    <w:rsid w:val="00B1138C"/>
    <w:rsid w:val="00B1247E"/>
    <w:rsid w:val="00B1266B"/>
    <w:rsid w:val="00B14776"/>
    <w:rsid w:val="00B1645B"/>
    <w:rsid w:val="00B1721D"/>
    <w:rsid w:val="00B20AEA"/>
    <w:rsid w:val="00B210B1"/>
    <w:rsid w:val="00B21B82"/>
    <w:rsid w:val="00B22B81"/>
    <w:rsid w:val="00B27013"/>
    <w:rsid w:val="00B27E6E"/>
    <w:rsid w:val="00B3044A"/>
    <w:rsid w:val="00B31860"/>
    <w:rsid w:val="00B47244"/>
    <w:rsid w:val="00B47E7F"/>
    <w:rsid w:val="00B51390"/>
    <w:rsid w:val="00B53C76"/>
    <w:rsid w:val="00B6086D"/>
    <w:rsid w:val="00B63ED2"/>
    <w:rsid w:val="00B64996"/>
    <w:rsid w:val="00B81DA2"/>
    <w:rsid w:val="00B847D5"/>
    <w:rsid w:val="00B851B6"/>
    <w:rsid w:val="00B939C7"/>
    <w:rsid w:val="00B9557E"/>
    <w:rsid w:val="00BA42A8"/>
    <w:rsid w:val="00BB416C"/>
    <w:rsid w:val="00BC1E1D"/>
    <w:rsid w:val="00BC4EA8"/>
    <w:rsid w:val="00BC4F99"/>
    <w:rsid w:val="00BC5BD4"/>
    <w:rsid w:val="00BD1022"/>
    <w:rsid w:val="00BD170F"/>
    <w:rsid w:val="00BD17CE"/>
    <w:rsid w:val="00BE3CC6"/>
    <w:rsid w:val="00BE4814"/>
    <w:rsid w:val="00BF45C7"/>
    <w:rsid w:val="00BF79BD"/>
    <w:rsid w:val="00C04EE2"/>
    <w:rsid w:val="00C17141"/>
    <w:rsid w:val="00C17324"/>
    <w:rsid w:val="00C27C75"/>
    <w:rsid w:val="00C311D7"/>
    <w:rsid w:val="00C3675A"/>
    <w:rsid w:val="00C40000"/>
    <w:rsid w:val="00C43143"/>
    <w:rsid w:val="00C50235"/>
    <w:rsid w:val="00C523AE"/>
    <w:rsid w:val="00C53A9E"/>
    <w:rsid w:val="00C60F56"/>
    <w:rsid w:val="00C629C5"/>
    <w:rsid w:val="00C63338"/>
    <w:rsid w:val="00C713AF"/>
    <w:rsid w:val="00C715E6"/>
    <w:rsid w:val="00C71BA4"/>
    <w:rsid w:val="00C7293B"/>
    <w:rsid w:val="00C7472E"/>
    <w:rsid w:val="00C76864"/>
    <w:rsid w:val="00C8098C"/>
    <w:rsid w:val="00C827D9"/>
    <w:rsid w:val="00C8280E"/>
    <w:rsid w:val="00C84729"/>
    <w:rsid w:val="00C900E1"/>
    <w:rsid w:val="00C9382E"/>
    <w:rsid w:val="00C93F7D"/>
    <w:rsid w:val="00C955DC"/>
    <w:rsid w:val="00CA625E"/>
    <w:rsid w:val="00CA76E6"/>
    <w:rsid w:val="00CB00AA"/>
    <w:rsid w:val="00CB3A30"/>
    <w:rsid w:val="00CB6988"/>
    <w:rsid w:val="00CC2629"/>
    <w:rsid w:val="00CD0016"/>
    <w:rsid w:val="00CD0793"/>
    <w:rsid w:val="00CD103E"/>
    <w:rsid w:val="00CD1C05"/>
    <w:rsid w:val="00CF7CFD"/>
    <w:rsid w:val="00D01425"/>
    <w:rsid w:val="00D0278E"/>
    <w:rsid w:val="00D10F02"/>
    <w:rsid w:val="00D13A2D"/>
    <w:rsid w:val="00D1478B"/>
    <w:rsid w:val="00D14D5D"/>
    <w:rsid w:val="00D17255"/>
    <w:rsid w:val="00D248B8"/>
    <w:rsid w:val="00D26CB5"/>
    <w:rsid w:val="00D27C75"/>
    <w:rsid w:val="00D31A44"/>
    <w:rsid w:val="00D41289"/>
    <w:rsid w:val="00D416A7"/>
    <w:rsid w:val="00D41D1F"/>
    <w:rsid w:val="00D44611"/>
    <w:rsid w:val="00D46CA0"/>
    <w:rsid w:val="00D5043A"/>
    <w:rsid w:val="00D52B1C"/>
    <w:rsid w:val="00D52C06"/>
    <w:rsid w:val="00D54687"/>
    <w:rsid w:val="00D55F0A"/>
    <w:rsid w:val="00D608EA"/>
    <w:rsid w:val="00D652E2"/>
    <w:rsid w:val="00D67478"/>
    <w:rsid w:val="00D720C4"/>
    <w:rsid w:val="00D73492"/>
    <w:rsid w:val="00D73B4B"/>
    <w:rsid w:val="00D756BB"/>
    <w:rsid w:val="00D77B70"/>
    <w:rsid w:val="00D81DB5"/>
    <w:rsid w:val="00D82052"/>
    <w:rsid w:val="00D876C6"/>
    <w:rsid w:val="00D87753"/>
    <w:rsid w:val="00D90C41"/>
    <w:rsid w:val="00D95DDD"/>
    <w:rsid w:val="00DA1C70"/>
    <w:rsid w:val="00DA4DA9"/>
    <w:rsid w:val="00DA785D"/>
    <w:rsid w:val="00DB05BD"/>
    <w:rsid w:val="00DB1B0C"/>
    <w:rsid w:val="00DB46E7"/>
    <w:rsid w:val="00DC065C"/>
    <w:rsid w:val="00DC649C"/>
    <w:rsid w:val="00DC6506"/>
    <w:rsid w:val="00DD64CA"/>
    <w:rsid w:val="00DE1F94"/>
    <w:rsid w:val="00DE516E"/>
    <w:rsid w:val="00DE69EB"/>
    <w:rsid w:val="00DE6FA2"/>
    <w:rsid w:val="00DF114D"/>
    <w:rsid w:val="00DF32FC"/>
    <w:rsid w:val="00DF3ECB"/>
    <w:rsid w:val="00DF5FAF"/>
    <w:rsid w:val="00E00A57"/>
    <w:rsid w:val="00E01EAD"/>
    <w:rsid w:val="00E11F51"/>
    <w:rsid w:val="00E11FD6"/>
    <w:rsid w:val="00E12A1B"/>
    <w:rsid w:val="00E13968"/>
    <w:rsid w:val="00E14A56"/>
    <w:rsid w:val="00E2386C"/>
    <w:rsid w:val="00E25CF6"/>
    <w:rsid w:val="00E313AF"/>
    <w:rsid w:val="00E31A76"/>
    <w:rsid w:val="00E37324"/>
    <w:rsid w:val="00E44500"/>
    <w:rsid w:val="00E45A86"/>
    <w:rsid w:val="00E50945"/>
    <w:rsid w:val="00E5210F"/>
    <w:rsid w:val="00E57B40"/>
    <w:rsid w:val="00E60782"/>
    <w:rsid w:val="00E6166C"/>
    <w:rsid w:val="00E6451C"/>
    <w:rsid w:val="00E6590C"/>
    <w:rsid w:val="00E66AB3"/>
    <w:rsid w:val="00E707B0"/>
    <w:rsid w:val="00E75B7F"/>
    <w:rsid w:val="00E75BCC"/>
    <w:rsid w:val="00E818DE"/>
    <w:rsid w:val="00E82185"/>
    <w:rsid w:val="00E8373E"/>
    <w:rsid w:val="00E86754"/>
    <w:rsid w:val="00E87204"/>
    <w:rsid w:val="00E9006F"/>
    <w:rsid w:val="00E902EF"/>
    <w:rsid w:val="00E91BED"/>
    <w:rsid w:val="00E92497"/>
    <w:rsid w:val="00E95740"/>
    <w:rsid w:val="00E95A6A"/>
    <w:rsid w:val="00EA1D17"/>
    <w:rsid w:val="00EB6E93"/>
    <w:rsid w:val="00EB7289"/>
    <w:rsid w:val="00EB7839"/>
    <w:rsid w:val="00EC1141"/>
    <w:rsid w:val="00EC115B"/>
    <w:rsid w:val="00ED17CA"/>
    <w:rsid w:val="00ED6700"/>
    <w:rsid w:val="00EE08F1"/>
    <w:rsid w:val="00EE1525"/>
    <w:rsid w:val="00EE28BC"/>
    <w:rsid w:val="00F005D1"/>
    <w:rsid w:val="00F01BA6"/>
    <w:rsid w:val="00F04B66"/>
    <w:rsid w:val="00F1002F"/>
    <w:rsid w:val="00F151EE"/>
    <w:rsid w:val="00F161F7"/>
    <w:rsid w:val="00F17BC6"/>
    <w:rsid w:val="00F208C3"/>
    <w:rsid w:val="00F21ABB"/>
    <w:rsid w:val="00F230A5"/>
    <w:rsid w:val="00F238E9"/>
    <w:rsid w:val="00F23A25"/>
    <w:rsid w:val="00F24393"/>
    <w:rsid w:val="00F268ED"/>
    <w:rsid w:val="00F26E76"/>
    <w:rsid w:val="00F35635"/>
    <w:rsid w:val="00F3782C"/>
    <w:rsid w:val="00F413B3"/>
    <w:rsid w:val="00F42DC4"/>
    <w:rsid w:val="00F47D60"/>
    <w:rsid w:val="00F50003"/>
    <w:rsid w:val="00F51B68"/>
    <w:rsid w:val="00F52D59"/>
    <w:rsid w:val="00F53386"/>
    <w:rsid w:val="00F54900"/>
    <w:rsid w:val="00F54982"/>
    <w:rsid w:val="00F61EE9"/>
    <w:rsid w:val="00F62BE2"/>
    <w:rsid w:val="00F74E11"/>
    <w:rsid w:val="00F81AA5"/>
    <w:rsid w:val="00F93E5F"/>
    <w:rsid w:val="00F96CB0"/>
    <w:rsid w:val="00F96D74"/>
    <w:rsid w:val="00FA2612"/>
    <w:rsid w:val="00FA5060"/>
    <w:rsid w:val="00FB2428"/>
    <w:rsid w:val="00FB3F6C"/>
    <w:rsid w:val="00FB71B2"/>
    <w:rsid w:val="00FC27A8"/>
    <w:rsid w:val="00FC51E0"/>
    <w:rsid w:val="00FD06F1"/>
    <w:rsid w:val="00FE08A2"/>
    <w:rsid w:val="00FE3A56"/>
    <w:rsid w:val="00FE4406"/>
    <w:rsid w:val="00FF3467"/>
    <w:rsid w:val="0259CE82"/>
    <w:rsid w:val="055A01D9"/>
    <w:rsid w:val="06E0E405"/>
    <w:rsid w:val="0750E218"/>
    <w:rsid w:val="0A978755"/>
    <w:rsid w:val="0A9DEA27"/>
    <w:rsid w:val="0E49DD54"/>
    <w:rsid w:val="0F4B671F"/>
    <w:rsid w:val="109CBBEF"/>
    <w:rsid w:val="11B7DBF7"/>
    <w:rsid w:val="12650CB4"/>
    <w:rsid w:val="1456D86B"/>
    <w:rsid w:val="14A8DBE9"/>
    <w:rsid w:val="15F84D33"/>
    <w:rsid w:val="164F3320"/>
    <w:rsid w:val="17B443F6"/>
    <w:rsid w:val="185F5175"/>
    <w:rsid w:val="18992CC9"/>
    <w:rsid w:val="19E66CC0"/>
    <w:rsid w:val="21DCEBE0"/>
    <w:rsid w:val="21F8B88F"/>
    <w:rsid w:val="226B7787"/>
    <w:rsid w:val="2270EF70"/>
    <w:rsid w:val="234D2776"/>
    <w:rsid w:val="23B713DF"/>
    <w:rsid w:val="251F66D3"/>
    <w:rsid w:val="2BF36E36"/>
    <w:rsid w:val="2F022D0E"/>
    <w:rsid w:val="31B2746B"/>
    <w:rsid w:val="333DF714"/>
    <w:rsid w:val="3348F6E0"/>
    <w:rsid w:val="33E6A569"/>
    <w:rsid w:val="359E2C67"/>
    <w:rsid w:val="36D614C4"/>
    <w:rsid w:val="373D970E"/>
    <w:rsid w:val="39A6DF64"/>
    <w:rsid w:val="39B9FDB5"/>
    <w:rsid w:val="3A435513"/>
    <w:rsid w:val="3E926953"/>
    <w:rsid w:val="3EBB7F81"/>
    <w:rsid w:val="3FCDA109"/>
    <w:rsid w:val="42E9D5BB"/>
    <w:rsid w:val="43AF0FCE"/>
    <w:rsid w:val="468DFA60"/>
    <w:rsid w:val="490085CC"/>
    <w:rsid w:val="49C535ED"/>
    <w:rsid w:val="4AA8AF14"/>
    <w:rsid w:val="4AC72C58"/>
    <w:rsid w:val="4B01991A"/>
    <w:rsid w:val="4B681FFE"/>
    <w:rsid w:val="4CAC14A6"/>
    <w:rsid w:val="4D03901E"/>
    <w:rsid w:val="4D4003ED"/>
    <w:rsid w:val="4D522615"/>
    <w:rsid w:val="4D5786EF"/>
    <w:rsid w:val="4D584367"/>
    <w:rsid w:val="4EA7F23B"/>
    <w:rsid w:val="51BB4DA8"/>
    <w:rsid w:val="5223B5ED"/>
    <w:rsid w:val="5326E5A8"/>
    <w:rsid w:val="5391F255"/>
    <w:rsid w:val="53ABE1B9"/>
    <w:rsid w:val="5A27144E"/>
    <w:rsid w:val="5AC2C46E"/>
    <w:rsid w:val="5B698B27"/>
    <w:rsid w:val="5EC0D131"/>
    <w:rsid w:val="60085B92"/>
    <w:rsid w:val="60818DC7"/>
    <w:rsid w:val="60DCFDB2"/>
    <w:rsid w:val="6745E8E0"/>
    <w:rsid w:val="6896B401"/>
    <w:rsid w:val="68D191B1"/>
    <w:rsid w:val="6ACDD31C"/>
    <w:rsid w:val="6AD34B6B"/>
    <w:rsid w:val="6CD9C575"/>
    <w:rsid w:val="6D6168AC"/>
    <w:rsid w:val="6DE70087"/>
    <w:rsid w:val="7143B6A7"/>
    <w:rsid w:val="7342EB0C"/>
    <w:rsid w:val="74BB4E32"/>
    <w:rsid w:val="7500455D"/>
    <w:rsid w:val="75BF0BC5"/>
    <w:rsid w:val="75DA94A9"/>
    <w:rsid w:val="77C0D6B4"/>
    <w:rsid w:val="77D864E5"/>
    <w:rsid w:val="7A6DAFC1"/>
    <w:rsid w:val="7B70C395"/>
    <w:rsid w:val="7C6CA926"/>
    <w:rsid w:val="7D46D9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A6126B53-0D5E-43FC-9EE9-68ADEDBE8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01161"/>
  </w:style>
  <w:style w:type="character" w:styleId="Heading1Char" w:customStyle="1">
    <w:name w:val="Heading 1 Char"/>
    <w:basedOn w:val="DefaultParagraphFont"/>
    <w:link w:val="Heading1"/>
    <w:uiPriority w:val="9"/>
    <w:rsid w:val="00754ABB"/>
    <w:rPr>
      <w:rFonts w:ascii="Arial" w:hAnsi="Arial" w:eastAsiaTheme="majorEastAsia"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styleId="Heading2Char" w:customStyle="1">
    <w:name w:val="Heading 2 Char"/>
    <w:basedOn w:val="DefaultParagraphFont"/>
    <w:link w:val="Heading2"/>
    <w:uiPriority w:val="9"/>
    <w:rsid w:val="00754ABB"/>
    <w:rPr>
      <w:rFonts w:ascii="Arial" w:hAnsi="Arial" w:eastAsiaTheme="majorEastAsia" w:cstheme="majorBidi"/>
      <w:b/>
      <w:color w:val="253668"/>
      <w:sz w:val="26"/>
      <w:szCs w:val="26"/>
    </w:rPr>
  </w:style>
  <w:style w:type="paragraph" w:styleId="FrontCoverTitle" w:customStyle="1">
    <w:name w:val="Front Cover Title"/>
    <w:basedOn w:val="NoSpacing"/>
    <w:link w:val="FrontCoverTitleChar"/>
    <w:qFormat/>
    <w:rsid w:val="00B01161"/>
    <w:pPr>
      <w:framePr w:hSpace="180" w:wrap="around" w:hAnchor="margin" w:vAnchor="text" w:y="875"/>
    </w:pPr>
    <w:rPr>
      <w:sz w:val="72"/>
      <w:szCs w:val="32"/>
    </w:rPr>
  </w:style>
  <w:style w:type="paragraph" w:styleId="FrontCoverSubtitle" w:customStyle="1">
    <w:name w:val="Front Cover Subtitle"/>
    <w:basedOn w:val="FrontCoverTitle"/>
    <w:link w:val="FrontCoverSubtitleChar"/>
    <w:qFormat/>
    <w:rsid w:val="00B01161"/>
    <w:pPr>
      <w:framePr w:wrap="around"/>
    </w:pPr>
    <w:rPr>
      <w:sz w:val="56"/>
      <w:szCs w:val="28"/>
    </w:rPr>
  </w:style>
  <w:style w:type="character" w:styleId="NoSpacingChar" w:customStyle="1">
    <w:name w:val="No Spacing Char"/>
    <w:aliases w:val="Main Title Char"/>
    <w:basedOn w:val="DefaultParagraphFont"/>
    <w:link w:val="NoSpacing"/>
    <w:uiPriority w:val="1"/>
    <w:rsid w:val="00B01161"/>
    <w:rPr>
      <w:rFonts w:ascii="Arial" w:hAnsi="Arial"/>
      <w:b/>
      <w:color w:val="243569"/>
      <w:sz w:val="52"/>
      <w:szCs w:val="24"/>
    </w:rPr>
  </w:style>
  <w:style w:type="character" w:styleId="FrontCoverTitleChar" w:customStyle="1">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styleId="FrontCoverSubtitleChar" w:customStyle="1">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styleId="ToC" w:customStyle="1">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styleId="TOC1Char" w:customStyle="1">
    <w:name w:val="TOC 1 Char"/>
    <w:basedOn w:val="DefaultParagraphFont"/>
    <w:link w:val="TOC1"/>
    <w:uiPriority w:val="39"/>
    <w:rsid w:val="00B81DA2"/>
    <w:rPr>
      <w:b/>
      <w:bCs/>
      <w:i/>
      <w:iCs/>
      <w:sz w:val="36"/>
      <w:szCs w:val="24"/>
    </w:rPr>
  </w:style>
  <w:style w:type="character" w:styleId="ToCChar" w:customStyle="1">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styleId="Heading3Char" w:customStyle="1">
    <w:name w:val="Heading 3 Char"/>
    <w:basedOn w:val="DefaultParagraphFont"/>
    <w:link w:val="Heading3"/>
    <w:uiPriority w:val="9"/>
    <w:semiHidden/>
    <w:rsid w:val="00754ABB"/>
    <w:rPr>
      <w:rFonts w:ascii="Arial" w:hAnsi="Arial" w:eastAsiaTheme="majorEastAsia"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B81DA2"/>
    <w:rPr>
      <w:rFonts w:ascii="Arial" w:hAnsi="Arial" w:eastAsiaTheme="majorEastAsia"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styleId="SubtitleChar" w:customStyle="1">
    <w:name w:val="Subtitle Char"/>
    <w:basedOn w:val="DefaultParagraphFont"/>
    <w:link w:val="Subtitle"/>
    <w:uiPriority w:val="11"/>
    <w:rsid w:val="00754ABB"/>
    <w:rPr>
      <w:rFonts w:ascii="Arial" w:hAnsi="Arial" w:eastAsiaTheme="minorEastAsia"/>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color="4472C4" w:themeColor="accent1" w:sz="4" w:space="10"/>
        <w:bottom w:val="single" w:color="4472C4" w:themeColor="accent1" w:sz="4" w:space="10"/>
      </w:pBdr>
      <w:spacing w:before="360" w:after="360"/>
      <w:ind w:left="864" w:right="864"/>
      <w:jc w:val="center"/>
    </w:pPr>
    <w:rPr>
      <w:i/>
      <w:iCs/>
      <w:color w:val="253668"/>
    </w:rPr>
  </w:style>
  <w:style w:type="character" w:styleId="IntenseQuoteChar" w:customStyle="1">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D526E"/>
    <w:rPr>
      <w:rFonts w:ascii="Segoe UI" w:hAnsi="Segoe UI" w:cs="Segoe UI"/>
      <w:sz w:val="18"/>
      <w:szCs w:val="18"/>
    </w:rPr>
  </w:style>
  <w:style w:type="paragraph" w:styleId="FootnoteText">
    <w:name w:val="footnote text"/>
    <w:basedOn w:val="Normal"/>
    <w:link w:val="FootnoteTextChar"/>
    <w:uiPriority w:val="99"/>
    <w:semiHidden/>
    <w:unhideWhenUsed/>
    <w:rsid w:val="00920B6D"/>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920B6D"/>
    <w:rPr>
      <w:rFonts w:ascii="Arial" w:hAnsi="Arial"/>
      <w:sz w:val="20"/>
      <w:szCs w:val="20"/>
    </w:rPr>
  </w:style>
  <w:style w:type="character" w:styleId="FootnoteReference">
    <w:name w:val="footnote reference"/>
    <w:basedOn w:val="DefaultParagraphFont"/>
    <w:uiPriority w:val="99"/>
    <w:semiHidden/>
    <w:unhideWhenUsed/>
    <w:rsid w:val="00920B6D"/>
    <w:rPr>
      <w:vertAlign w:val="superscript"/>
    </w:rPr>
  </w:style>
  <w:style w:type="paragraph" w:styleId="NormalWeb">
    <w:name w:val="Normal (Web)"/>
    <w:basedOn w:val="Normal"/>
    <w:uiPriority w:val="99"/>
    <w:semiHidden/>
    <w:unhideWhenUsed/>
    <w:rsid w:val="00D1478B"/>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D4452"/>
    <w:rPr>
      <w:color w:val="954F72" w:themeColor="followedHyperlink"/>
      <w:u w:val="single"/>
    </w:rPr>
  </w:style>
  <w:style w:type="paragraph" w:styleId="paragraph" w:customStyle="1">
    <w:name w:val="paragraph"/>
    <w:basedOn w:val="Normal"/>
    <w:rsid w:val="008F280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8F280E"/>
  </w:style>
  <w:style w:type="character" w:styleId="eop" w:customStyle="1">
    <w:name w:val="eop"/>
    <w:basedOn w:val="DefaultParagraphFont"/>
    <w:rsid w:val="008F280E"/>
  </w:style>
  <w:style w:type="character" w:styleId="scxw190229503" w:customStyle="1">
    <w:name w:val="scxw190229503"/>
    <w:basedOn w:val="DefaultParagraphFont"/>
    <w:rsid w:val="008F2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75159">
      <w:bodyDiv w:val="1"/>
      <w:marLeft w:val="0"/>
      <w:marRight w:val="0"/>
      <w:marTop w:val="0"/>
      <w:marBottom w:val="0"/>
      <w:divBdr>
        <w:top w:val="none" w:sz="0" w:space="0" w:color="auto"/>
        <w:left w:val="none" w:sz="0" w:space="0" w:color="auto"/>
        <w:bottom w:val="none" w:sz="0" w:space="0" w:color="auto"/>
        <w:right w:val="none" w:sz="0" w:space="0" w:color="auto"/>
      </w:divBdr>
    </w:div>
    <w:div w:id="306740884">
      <w:bodyDiv w:val="1"/>
      <w:marLeft w:val="0"/>
      <w:marRight w:val="0"/>
      <w:marTop w:val="0"/>
      <w:marBottom w:val="0"/>
      <w:divBdr>
        <w:top w:val="none" w:sz="0" w:space="0" w:color="auto"/>
        <w:left w:val="none" w:sz="0" w:space="0" w:color="auto"/>
        <w:bottom w:val="none" w:sz="0" w:space="0" w:color="auto"/>
        <w:right w:val="none" w:sz="0" w:space="0" w:color="auto"/>
      </w:divBdr>
    </w:div>
    <w:div w:id="886382384">
      <w:bodyDiv w:val="1"/>
      <w:marLeft w:val="0"/>
      <w:marRight w:val="0"/>
      <w:marTop w:val="0"/>
      <w:marBottom w:val="0"/>
      <w:divBdr>
        <w:top w:val="none" w:sz="0" w:space="0" w:color="auto"/>
        <w:left w:val="none" w:sz="0" w:space="0" w:color="auto"/>
        <w:bottom w:val="none" w:sz="0" w:space="0" w:color="auto"/>
        <w:right w:val="none" w:sz="0" w:space="0" w:color="auto"/>
      </w:divBdr>
    </w:div>
    <w:div w:id="1125732652">
      <w:bodyDiv w:val="1"/>
      <w:marLeft w:val="0"/>
      <w:marRight w:val="0"/>
      <w:marTop w:val="0"/>
      <w:marBottom w:val="0"/>
      <w:divBdr>
        <w:top w:val="none" w:sz="0" w:space="0" w:color="auto"/>
        <w:left w:val="none" w:sz="0" w:space="0" w:color="auto"/>
        <w:bottom w:val="none" w:sz="0" w:space="0" w:color="auto"/>
        <w:right w:val="none" w:sz="0" w:space="0" w:color="auto"/>
      </w:divBdr>
    </w:div>
    <w:div w:id="1853450010">
      <w:bodyDiv w:val="1"/>
      <w:marLeft w:val="0"/>
      <w:marRight w:val="0"/>
      <w:marTop w:val="0"/>
      <w:marBottom w:val="0"/>
      <w:divBdr>
        <w:top w:val="none" w:sz="0" w:space="0" w:color="auto"/>
        <w:left w:val="none" w:sz="0" w:space="0" w:color="auto"/>
        <w:bottom w:val="none" w:sz="0" w:space="0" w:color="auto"/>
        <w:right w:val="none" w:sz="0" w:space="0" w:color="auto"/>
      </w:divBdr>
    </w:div>
    <w:div w:id="207277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microsoft.com/office/2020/10/relationships/intelligence" Target="intelligence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3210E-D727-4967-B66C-DE5F85A73C97}">
  <ds:schemaRefs>
    <ds:schemaRef ds:uri="http://schemas.microsoft.com/sharepoint/v3/contenttype/forms"/>
  </ds:schemaRefs>
</ds:datastoreItem>
</file>

<file path=customXml/itemProps2.xml><?xml version="1.0" encoding="utf-8"?>
<ds:datastoreItem xmlns:ds="http://schemas.openxmlformats.org/officeDocument/2006/customXml" ds:itemID="{22E0288E-3847-41E4-9A73-C367485F3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a6baa-a36e-4325-bf43-40a64c6202b9"/>
    <ds:schemaRef ds:uri="9792b062-e826-42d1-982a-ae453fb5a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8AE8E0-EC7B-40C7-B8A9-F23F4409AEB3}">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837a6baa-a36e-4325-bf43-40a64c6202b9"/>
    <ds:schemaRef ds:uri="9792b062-e826-42d1-982a-ae453fb5ac48"/>
    <ds:schemaRef ds:uri="http://www.w3.org/XML/1998/namespace"/>
    <ds:schemaRef ds:uri="http://purl.org/dc/dcmitype/"/>
  </ds:schemaRefs>
</ds:datastoreItem>
</file>

<file path=customXml/itemProps4.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Gwent Police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Noyes, Gareth</dc:creator>
  <keywords/>
  <dc:description/>
  <lastModifiedBy>Delaney, Tom</lastModifiedBy>
  <revision>23</revision>
  <dcterms:created xsi:type="dcterms:W3CDTF">2025-02-01T00:25:00.0000000Z</dcterms:created>
  <dcterms:modified xsi:type="dcterms:W3CDTF">2025-03-03T15:03:24.4405223Z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MediaServiceImageTags">
    <vt:lpwstr/>
  </property>
  <property fmtid="{D5CDD505-2E9C-101B-9397-08002B2CF9AE}" pid="11" name="Order">
    <vt:r8>126400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