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C99FA" w14:textId="77777777" w:rsidR="00240E72" w:rsidRPr="000575A6" w:rsidRDefault="00240E72">
      <w:pPr>
        <w:pStyle w:val="Heading2"/>
        <w:rPr>
          <w:rFonts w:ascii="Arial" w:hAnsi="Arial" w:cs="Arial"/>
          <w:color w:val="auto"/>
          <w:sz w:val="24"/>
          <w:szCs w:val="24"/>
        </w:rPr>
      </w:pPr>
    </w:p>
    <w:p w14:paraId="56B63508" w14:textId="77777777" w:rsidR="00E879DB" w:rsidRDefault="000E30C8">
      <w:pPr>
        <w:pStyle w:val="Headline"/>
        <w:rPr>
          <w:rFonts w:ascii="Arial" w:hAnsi="Arial" w:cs="Arial"/>
          <w:sz w:val="40"/>
          <w:szCs w:val="40"/>
        </w:rPr>
      </w:pPr>
      <w:r>
        <w:rPr>
          <w:noProof/>
          <w:sz w:val="24"/>
          <w:szCs w:val="24"/>
          <w:lang w:eastAsia="en-GB"/>
        </w:rPr>
        <w:drawing>
          <wp:inline distT="0" distB="0" distL="0" distR="0" wp14:anchorId="57FDF93E" wp14:editId="454FB131">
            <wp:extent cx="230505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2286000"/>
                    </a:xfrm>
                    <a:prstGeom prst="rect">
                      <a:avLst/>
                    </a:prstGeom>
                    <a:noFill/>
                    <a:ln>
                      <a:noFill/>
                    </a:ln>
                  </pic:spPr>
                </pic:pic>
              </a:graphicData>
            </a:graphic>
          </wp:inline>
        </w:drawing>
      </w:r>
    </w:p>
    <w:p w14:paraId="271D6786" w14:textId="77777777" w:rsidR="00E879DB" w:rsidRDefault="00E879DB">
      <w:pPr>
        <w:pStyle w:val="Headline"/>
        <w:rPr>
          <w:rFonts w:ascii="Arial" w:hAnsi="Arial" w:cs="Arial"/>
          <w:sz w:val="40"/>
          <w:szCs w:val="40"/>
        </w:rPr>
      </w:pPr>
    </w:p>
    <w:p w14:paraId="2E193D92" w14:textId="77777777" w:rsidR="00E879DB" w:rsidRDefault="00E879DB">
      <w:pPr>
        <w:pStyle w:val="Headline"/>
        <w:rPr>
          <w:rFonts w:ascii="Arial" w:hAnsi="Arial" w:cs="Arial"/>
          <w:sz w:val="40"/>
          <w:szCs w:val="40"/>
        </w:rPr>
      </w:pPr>
    </w:p>
    <w:p w14:paraId="195BE53B" w14:textId="77777777" w:rsidR="00E879DB" w:rsidRDefault="00E879DB">
      <w:pPr>
        <w:pStyle w:val="Headline"/>
        <w:rPr>
          <w:rFonts w:ascii="Arial" w:hAnsi="Arial" w:cs="Arial"/>
          <w:sz w:val="40"/>
          <w:szCs w:val="40"/>
        </w:rPr>
      </w:pPr>
    </w:p>
    <w:p w14:paraId="7575BE14" w14:textId="77777777" w:rsidR="00240E72" w:rsidRPr="000575A6" w:rsidRDefault="00F302E4">
      <w:pPr>
        <w:pStyle w:val="Headline"/>
        <w:rPr>
          <w:rFonts w:ascii="Arial" w:hAnsi="Arial" w:cs="Arial"/>
          <w:sz w:val="40"/>
          <w:szCs w:val="40"/>
        </w:rPr>
      </w:pPr>
      <w:r>
        <w:rPr>
          <w:rFonts w:ascii="Arial" w:hAnsi="Arial" w:cs="Arial"/>
          <w:sz w:val="40"/>
          <w:szCs w:val="40"/>
        </w:rPr>
        <w:t xml:space="preserve">Framework </w:t>
      </w:r>
      <w:r w:rsidR="00240E72" w:rsidRPr="000575A6">
        <w:rPr>
          <w:rFonts w:ascii="Arial" w:hAnsi="Arial" w:cs="Arial"/>
          <w:sz w:val="40"/>
          <w:szCs w:val="40"/>
        </w:rPr>
        <w:t xml:space="preserve">for the </w:t>
      </w:r>
    </w:p>
    <w:p w14:paraId="410A0791" w14:textId="77777777" w:rsidR="00240E72" w:rsidRPr="000575A6" w:rsidRDefault="00240E72">
      <w:pPr>
        <w:pStyle w:val="Headline"/>
        <w:rPr>
          <w:rFonts w:ascii="Arial" w:hAnsi="Arial" w:cs="Arial"/>
          <w:sz w:val="40"/>
          <w:szCs w:val="40"/>
        </w:rPr>
      </w:pPr>
      <w:r w:rsidRPr="000575A6">
        <w:rPr>
          <w:rFonts w:ascii="Arial" w:hAnsi="Arial" w:cs="Arial"/>
          <w:sz w:val="40"/>
          <w:szCs w:val="40"/>
        </w:rPr>
        <w:fldChar w:fldCharType="begin"/>
      </w:r>
      <w:r w:rsidRPr="000575A6">
        <w:rPr>
          <w:rFonts w:ascii="Arial" w:hAnsi="Arial" w:cs="Arial"/>
          <w:sz w:val="40"/>
          <w:szCs w:val="40"/>
        </w:rPr>
        <w:instrText>tc "Contract for"</w:instrText>
      </w:r>
      <w:r w:rsidRPr="000575A6">
        <w:rPr>
          <w:rFonts w:ascii="Arial" w:hAnsi="Arial" w:cs="Arial"/>
          <w:sz w:val="40"/>
          <w:szCs w:val="40"/>
        </w:rPr>
        <w:fldChar w:fldCharType="end"/>
      </w:r>
      <w:r w:rsidRPr="000575A6">
        <w:rPr>
          <w:rFonts w:ascii="Arial" w:hAnsi="Arial" w:cs="Arial"/>
          <w:sz w:val="40"/>
          <w:szCs w:val="40"/>
        </w:rPr>
        <w:t xml:space="preserve">Provision of </w:t>
      </w:r>
    </w:p>
    <w:p w14:paraId="7D6FA1B0" w14:textId="77777777" w:rsidR="00420D61" w:rsidRDefault="00BC3BDE">
      <w:pPr>
        <w:pStyle w:val="Headline"/>
        <w:rPr>
          <w:rFonts w:ascii="Arial" w:hAnsi="Arial" w:cs="Arial"/>
          <w:sz w:val="40"/>
          <w:szCs w:val="40"/>
        </w:rPr>
      </w:pPr>
      <w:r w:rsidRPr="00BC3BDE">
        <w:rPr>
          <w:rFonts w:ascii="Arial" w:hAnsi="Arial" w:cs="Arial"/>
          <w:sz w:val="40"/>
          <w:szCs w:val="40"/>
        </w:rPr>
        <w:t xml:space="preserve">Women’s Pathfinder </w:t>
      </w:r>
      <w:bookmarkStart w:id="0" w:name="_Hlk525198574"/>
      <w:r w:rsidR="00C334FB">
        <w:rPr>
          <w:rFonts w:ascii="Arial" w:hAnsi="Arial" w:cs="Arial"/>
          <w:sz w:val="40"/>
          <w:szCs w:val="40"/>
        </w:rPr>
        <w:t xml:space="preserve">Whole System Approach Service Delivery Model and </w:t>
      </w:r>
      <w:bookmarkEnd w:id="0"/>
      <w:r w:rsidR="00230893">
        <w:rPr>
          <w:rFonts w:ascii="Arial" w:hAnsi="Arial" w:cs="Arial"/>
          <w:sz w:val="40"/>
          <w:szCs w:val="40"/>
        </w:rPr>
        <w:t>18-25 Early Intervention Service</w:t>
      </w:r>
    </w:p>
    <w:p w14:paraId="38D11AB8" w14:textId="02F1484F" w:rsidR="00240E72" w:rsidRPr="000575A6" w:rsidRDefault="008A6007">
      <w:pPr>
        <w:pStyle w:val="Headline"/>
        <w:rPr>
          <w:rFonts w:ascii="Arial" w:hAnsi="Arial" w:cs="Arial"/>
          <w:sz w:val="40"/>
          <w:szCs w:val="40"/>
        </w:rPr>
      </w:pPr>
      <w:r>
        <w:rPr>
          <w:rFonts w:ascii="Arial" w:hAnsi="Arial" w:cs="Arial"/>
          <w:sz w:val="40"/>
          <w:szCs w:val="40"/>
        </w:rPr>
        <w:t xml:space="preserve"> (Gwent and South Wales)</w:t>
      </w:r>
      <w:r w:rsidR="00240E72" w:rsidRPr="008F01C2">
        <w:rPr>
          <w:rFonts w:ascii="Arial" w:hAnsi="Arial" w:cs="Arial"/>
          <w:sz w:val="40"/>
          <w:szCs w:val="40"/>
          <w:highlight w:val="yellow"/>
        </w:rPr>
        <w:fldChar w:fldCharType="begin"/>
      </w:r>
      <w:r w:rsidR="00240E72" w:rsidRPr="008F01C2">
        <w:rPr>
          <w:rFonts w:ascii="Arial" w:hAnsi="Arial" w:cs="Arial"/>
          <w:sz w:val="40"/>
          <w:szCs w:val="40"/>
          <w:highlight w:val="yellow"/>
        </w:rPr>
        <w:instrText>tc "Consultancy Services"</w:instrText>
      </w:r>
      <w:r w:rsidR="00240E72" w:rsidRPr="008F01C2">
        <w:rPr>
          <w:rFonts w:ascii="Arial" w:hAnsi="Arial" w:cs="Arial"/>
          <w:sz w:val="40"/>
          <w:szCs w:val="40"/>
          <w:highlight w:val="yellow"/>
        </w:rPr>
        <w:fldChar w:fldCharType="end"/>
      </w:r>
    </w:p>
    <w:p w14:paraId="48FAE4E7" w14:textId="77777777" w:rsidR="00184558" w:rsidRDefault="00184558">
      <w:pPr>
        <w:pStyle w:val="Headline"/>
        <w:rPr>
          <w:rFonts w:ascii="Arial" w:hAnsi="Arial" w:cs="Arial"/>
          <w:sz w:val="40"/>
          <w:szCs w:val="40"/>
        </w:rPr>
      </w:pPr>
    </w:p>
    <w:p w14:paraId="5C2C4683" w14:textId="175151A5" w:rsidR="00184558" w:rsidRDefault="00184558">
      <w:pPr>
        <w:pStyle w:val="Headline"/>
        <w:rPr>
          <w:rFonts w:ascii="Arial" w:hAnsi="Arial" w:cs="Arial"/>
          <w:sz w:val="40"/>
          <w:szCs w:val="40"/>
        </w:rPr>
      </w:pPr>
      <w:r>
        <w:rPr>
          <w:rFonts w:ascii="Arial" w:hAnsi="Arial" w:cs="Arial"/>
          <w:sz w:val="40"/>
          <w:szCs w:val="40"/>
        </w:rPr>
        <w:t xml:space="preserve">From </w:t>
      </w:r>
      <w:r w:rsidR="003241D2">
        <w:rPr>
          <w:rFonts w:ascii="Arial" w:hAnsi="Arial" w:cs="Arial"/>
          <w:sz w:val="40"/>
          <w:szCs w:val="40"/>
        </w:rPr>
        <w:t>1</w:t>
      </w:r>
      <w:r w:rsidR="003241D2" w:rsidRPr="003241D2">
        <w:rPr>
          <w:rFonts w:ascii="Arial" w:hAnsi="Arial" w:cs="Arial"/>
          <w:sz w:val="40"/>
          <w:szCs w:val="40"/>
          <w:vertAlign w:val="superscript"/>
        </w:rPr>
        <w:t>st</w:t>
      </w:r>
      <w:r w:rsidR="003241D2">
        <w:rPr>
          <w:rFonts w:ascii="Arial" w:hAnsi="Arial" w:cs="Arial"/>
          <w:sz w:val="40"/>
          <w:szCs w:val="40"/>
        </w:rPr>
        <w:t xml:space="preserve"> September 2019</w:t>
      </w:r>
      <w:r>
        <w:rPr>
          <w:rFonts w:ascii="Arial" w:hAnsi="Arial" w:cs="Arial"/>
          <w:sz w:val="40"/>
          <w:szCs w:val="40"/>
        </w:rPr>
        <w:t xml:space="preserve"> until </w:t>
      </w:r>
      <w:r w:rsidR="003241D2">
        <w:rPr>
          <w:rFonts w:ascii="Arial" w:hAnsi="Arial" w:cs="Arial"/>
          <w:sz w:val="40"/>
          <w:szCs w:val="40"/>
        </w:rPr>
        <w:t>31</w:t>
      </w:r>
      <w:r w:rsidR="003241D2" w:rsidRPr="003241D2">
        <w:rPr>
          <w:rFonts w:ascii="Arial" w:hAnsi="Arial" w:cs="Arial"/>
          <w:sz w:val="40"/>
          <w:szCs w:val="40"/>
          <w:vertAlign w:val="superscript"/>
        </w:rPr>
        <w:t>st</w:t>
      </w:r>
      <w:r w:rsidR="003241D2">
        <w:rPr>
          <w:rFonts w:ascii="Arial" w:hAnsi="Arial" w:cs="Arial"/>
          <w:sz w:val="40"/>
          <w:szCs w:val="40"/>
        </w:rPr>
        <w:t xml:space="preserve"> August 2021</w:t>
      </w:r>
    </w:p>
    <w:p w14:paraId="2999EC34" w14:textId="77777777" w:rsidR="00240E72" w:rsidRPr="000575A6" w:rsidRDefault="00184558">
      <w:pPr>
        <w:pStyle w:val="Headline"/>
        <w:rPr>
          <w:rFonts w:ascii="Arial" w:hAnsi="Arial" w:cs="Arial"/>
          <w:sz w:val="40"/>
          <w:szCs w:val="40"/>
        </w:rPr>
      </w:pPr>
      <w:r>
        <w:rPr>
          <w:rFonts w:ascii="Arial" w:hAnsi="Arial" w:cs="Arial"/>
          <w:sz w:val="40"/>
          <w:szCs w:val="40"/>
        </w:rPr>
        <w:t xml:space="preserve">With the option to extend </w:t>
      </w:r>
      <w:r w:rsidR="00BC3BDE">
        <w:rPr>
          <w:rFonts w:ascii="Arial" w:hAnsi="Arial" w:cs="Arial"/>
          <w:sz w:val="40"/>
          <w:szCs w:val="40"/>
        </w:rPr>
        <w:t xml:space="preserve">on an annual basis for a further Two (2) years </w:t>
      </w:r>
      <w:r w:rsidR="00240E72" w:rsidRPr="000575A6">
        <w:rPr>
          <w:rFonts w:ascii="Arial" w:hAnsi="Arial" w:cs="Arial"/>
          <w:sz w:val="40"/>
          <w:szCs w:val="40"/>
        </w:rPr>
        <w:fldChar w:fldCharType="begin"/>
      </w:r>
      <w:r w:rsidR="00240E72" w:rsidRPr="000575A6">
        <w:rPr>
          <w:rFonts w:ascii="Arial" w:hAnsi="Arial" w:cs="Arial"/>
          <w:sz w:val="40"/>
          <w:szCs w:val="40"/>
        </w:rPr>
        <w:instrText>tc "(Area Control Rooms)"</w:instrText>
      </w:r>
      <w:r w:rsidR="00240E72" w:rsidRPr="000575A6">
        <w:rPr>
          <w:rFonts w:ascii="Arial" w:hAnsi="Arial" w:cs="Arial"/>
          <w:sz w:val="40"/>
          <w:szCs w:val="40"/>
        </w:rPr>
        <w:fldChar w:fldCharType="end"/>
      </w:r>
      <w:r w:rsidR="00240E72" w:rsidRPr="000575A6">
        <w:rPr>
          <w:rFonts w:ascii="Arial" w:hAnsi="Arial" w:cs="Arial"/>
          <w:sz w:val="40"/>
          <w:szCs w:val="40"/>
        </w:rPr>
        <w:fldChar w:fldCharType="begin"/>
      </w:r>
      <w:r w:rsidR="00240E72" w:rsidRPr="000575A6">
        <w:rPr>
          <w:rFonts w:ascii="Arial" w:hAnsi="Arial" w:cs="Arial"/>
          <w:sz w:val="40"/>
          <w:szCs w:val="40"/>
        </w:rPr>
        <w:instrText>tc ""</w:instrText>
      </w:r>
      <w:r w:rsidR="00240E72" w:rsidRPr="000575A6">
        <w:rPr>
          <w:rFonts w:ascii="Arial" w:hAnsi="Arial" w:cs="Arial"/>
          <w:sz w:val="40"/>
          <w:szCs w:val="40"/>
        </w:rPr>
        <w:fldChar w:fldCharType="end"/>
      </w:r>
    </w:p>
    <w:p w14:paraId="11074DDA" w14:textId="77777777" w:rsidR="00240E72" w:rsidRPr="000575A6" w:rsidRDefault="00240E72">
      <w:pPr>
        <w:pStyle w:val="Headline"/>
        <w:rPr>
          <w:rFonts w:ascii="Arial" w:hAnsi="Arial" w:cs="Arial"/>
          <w:sz w:val="40"/>
          <w:szCs w:val="40"/>
        </w:rPr>
      </w:pPr>
    </w:p>
    <w:p w14:paraId="60425832" w14:textId="77777777" w:rsidR="00240E72" w:rsidRPr="000575A6" w:rsidRDefault="00BD3E64">
      <w:pPr>
        <w:pStyle w:val="Headline"/>
        <w:rPr>
          <w:rFonts w:ascii="Arial" w:hAnsi="Arial" w:cs="Arial"/>
          <w:sz w:val="40"/>
          <w:szCs w:val="40"/>
        </w:rPr>
      </w:pPr>
      <w:r>
        <w:rPr>
          <w:rFonts w:ascii="Arial" w:hAnsi="Arial" w:cs="Arial"/>
          <w:sz w:val="40"/>
          <w:szCs w:val="40"/>
        </w:rPr>
        <w:t xml:space="preserve">FILE </w:t>
      </w:r>
      <w:r w:rsidR="00BC3BDE">
        <w:rPr>
          <w:rFonts w:ascii="Arial" w:hAnsi="Arial" w:cs="Arial"/>
          <w:sz w:val="40"/>
          <w:szCs w:val="40"/>
        </w:rPr>
        <w:t>1239</w:t>
      </w:r>
    </w:p>
    <w:p w14:paraId="6C3E5240" w14:textId="77777777" w:rsidR="00240E72" w:rsidRPr="000575A6" w:rsidRDefault="00240E72">
      <w:pPr>
        <w:pStyle w:val="Headline"/>
        <w:rPr>
          <w:rFonts w:ascii="Arial" w:hAnsi="Arial" w:cs="Arial"/>
          <w:sz w:val="40"/>
          <w:szCs w:val="40"/>
        </w:rPr>
      </w:pPr>
    </w:p>
    <w:p w14:paraId="2DE64428" w14:textId="77777777" w:rsidR="00240E72" w:rsidRPr="000575A6" w:rsidRDefault="00240E72">
      <w:pPr>
        <w:pStyle w:val="Headline"/>
        <w:rPr>
          <w:rFonts w:ascii="Arial" w:hAnsi="Arial" w:cs="Arial"/>
          <w:sz w:val="24"/>
          <w:szCs w:val="24"/>
        </w:rPr>
      </w:pPr>
      <w:r w:rsidRPr="000575A6">
        <w:rPr>
          <w:rFonts w:ascii="Arial" w:hAnsi="Arial" w:cs="Arial"/>
          <w:sz w:val="24"/>
          <w:szCs w:val="24"/>
        </w:rPr>
        <w:br w:type="page"/>
      </w:r>
    </w:p>
    <w:p w14:paraId="75D18360" w14:textId="77777777" w:rsidR="00240E72" w:rsidRPr="000575A6" w:rsidRDefault="00240E72">
      <w:pPr>
        <w:pStyle w:val="Headline"/>
        <w:rPr>
          <w:rFonts w:ascii="Arial" w:hAnsi="Arial" w:cs="Arial"/>
          <w:sz w:val="24"/>
          <w:szCs w:val="24"/>
        </w:rPr>
      </w:pPr>
    </w:p>
    <w:p w14:paraId="01A9F9B5" w14:textId="77777777" w:rsidR="00240E72" w:rsidRPr="000575A6" w:rsidRDefault="00240E72">
      <w:pPr>
        <w:pStyle w:val="Headline"/>
        <w:rPr>
          <w:rFonts w:ascii="Arial" w:hAnsi="Arial" w:cs="Arial"/>
          <w:sz w:val="32"/>
          <w:szCs w:val="32"/>
        </w:rPr>
      </w:pPr>
      <w:r w:rsidRPr="000575A6">
        <w:rPr>
          <w:rFonts w:ascii="Arial" w:hAnsi="Arial" w:cs="Arial"/>
          <w:sz w:val="32"/>
          <w:szCs w:val="32"/>
        </w:rPr>
        <w:t>Contents</w:t>
      </w:r>
      <w:r w:rsidRPr="000575A6">
        <w:rPr>
          <w:rFonts w:ascii="Arial" w:hAnsi="Arial" w:cs="Arial"/>
          <w:sz w:val="32"/>
          <w:szCs w:val="32"/>
        </w:rPr>
        <w:fldChar w:fldCharType="begin"/>
      </w:r>
      <w:r w:rsidRPr="000575A6">
        <w:rPr>
          <w:rFonts w:ascii="Arial" w:hAnsi="Arial" w:cs="Arial"/>
          <w:sz w:val="32"/>
          <w:szCs w:val="32"/>
        </w:rPr>
        <w:instrText>tc "Contents"</w:instrText>
      </w:r>
      <w:r w:rsidRPr="000575A6">
        <w:rPr>
          <w:rFonts w:ascii="Arial" w:hAnsi="Arial" w:cs="Arial"/>
          <w:sz w:val="32"/>
          <w:szCs w:val="32"/>
        </w:rPr>
        <w:fldChar w:fldCharType="end"/>
      </w:r>
    </w:p>
    <w:p w14:paraId="70DD43BB" w14:textId="77777777" w:rsidR="00240E72" w:rsidRPr="000575A6" w:rsidRDefault="00240E72">
      <w:pPr>
        <w:pStyle w:val="BodyText1"/>
        <w:rPr>
          <w:rFonts w:ascii="Arial" w:hAnsi="Arial" w:cs="Arial"/>
          <w:color w:val="auto"/>
          <w:szCs w:val="24"/>
        </w:rPr>
      </w:pPr>
    </w:p>
    <w:p w14:paraId="737C58DD" w14:textId="77777777" w:rsidR="00184558" w:rsidRDefault="00E879DB" w:rsidP="00E879DB">
      <w:pPr>
        <w:pStyle w:val="BodyText1"/>
        <w:tabs>
          <w:tab w:val="left" w:pos="993"/>
        </w:tabs>
        <w:ind w:left="1985" w:hanging="851"/>
        <w:rPr>
          <w:rFonts w:ascii="Arial" w:hAnsi="Arial" w:cs="Arial"/>
          <w:color w:val="auto"/>
          <w:sz w:val="28"/>
          <w:szCs w:val="28"/>
        </w:rPr>
      </w:pPr>
      <w:r>
        <w:rPr>
          <w:rFonts w:ascii="Arial" w:hAnsi="Arial" w:cs="Arial"/>
          <w:color w:val="auto"/>
          <w:sz w:val="28"/>
          <w:szCs w:val="28"/>
        </w:rPr>
        <w:t>1</w:t>
      </w:r>
      <w:r w:rsidR="00240E72" w:rsidRPr="000575A6">
        <w:rPr>
          <w:rFonts w:ascii="Arial" w:hAnsi="Arial" w:cs="Arial"/>
          <w:color w:val="auto"/>
          <w:sz w:val="28"/>
          <w:szCs w:val="28"/>
        </w:rPr>
        <w:tab/>
      </w:r>
      <w:r w:rsidR="00184558">
        <w:rPr>
          <w:rFonts w:ascii="Arial" w:hAnsi="Arial" w:cs="Arial"/>
          <w:color w:val="auto"/>
          <w:sz w:val="28"/>
          <w:szCs w:val="28"/>
        </w:rPr>
        <w:t xml:space="preserve">The Agreement </w:t>
      </w:r>
    </w:p>
    <w:p w14:paraId="046A0C4D" w14:textId="77777777" w:rsidR="00240E72" w:rsidRPr="000575A6" w:rsidRDefault="00184558" w:rsidP="00E879DB">
      <w:pPr>
        <w:pStyle w:val="BodyText1"/>
        <w:tabs>
          <w:tab w:val="left" w:pos="993"/>
        </w:tabs>
        <w:ind w:left="1985" w:hanging="851"/>
        <w:rPr>
          <w:rFonts w:ascii="Arial" w:hAnsi="Arial" w:cs="Arial"/>
          <w:color w:val="auto"/>
          <w:sz w:val="28"/>
          <w:szCs w:val="28"/>
        </w:rPr>
      </w:pPr>
      <w:r>
        <w:rPr>
          <w:rFonts w:ascii="Arial" w:hAnsi="Arial" w:cs="Arial"/>
          <w:color w:val="auto"/>
          <w:sz w:val="28"/>
          <w:szCs w:val="28"/>
        </w:rPr>
        <w:t>2</w:t>
      </w:r>
      <w:r>
        <w:rPr>
          <w:rFonts w:ascii="Arial" w:hAnsi="Arial" w:cs="Arial"/>
          <w:color w:val="auto"/>
          <w:sz w:val="28"/>
          <w:szCs w:val="28"/>
        </w:rPr>
        <w:tab/>
      </w:r>
      <w:r w:rsidR="00240E72" w:rsidRPr="000575A6">
        <w:rPr>
          <w:rFonts w:ascii="Arial" w:hAnsi="Arial" w:cs="Arial"/>
          <w:color w:val="auto"/>
          <w:sz w:val="28"/>
          <w:szCs w:val="28"/>
        </w:rPr>
        <w:t>Instructions to Tenderer</w:t>
      </w:r>
    </w:p>
    <w:p w14:paraId="73669CBE" w14:textId="77777777" w:rsidR="00240E72" w:rsidRPr="000575A6" w:rsidRDefault="00184558">
      <w:pPr>
        <w:pStyle w:val="BodyText1"/>
        <w:ind w:left="1985" w:hanging="851"/>
        <w:rPr>
          <w:rFonts w:ascii="Arial" w:hAnsi="Arial" w:cs="Arial"/>
          <w:color w:val="auto"/>
          <w:sz w:val="28"/>
          <w:szCs w:val="28"/>
        </w:rPr>
      </w:pPr>
      <w:r>
        <w:rPr>
          <w:rFonts w:ascii="Arial" w:hAnsi="Arial" w:cs="Arial"/>
          <w:color w:val="auto"/>
          <w:sz w:val="28"/>
          <w:szCs w:val="28"/>
        </w:rPr>
        <w:t>3</w:t>
      </w:r>
      <w:r w:rsidR="00240E72" w:rsidRPr="000575A6">
        <w:rPr>
          <w:rFonts w:ascii="Arial" w:hAnsi="Arial" w:cs="Arial"/>
          <w:color w:val="auto"/>
          <w:sz w:val="28"/>
          <w:szCs w:val="28"/>
        </w:rPr>
        <w:tab/>
        <w:t>Tender Evaluation Criteria</w:t>
      </w:r>
    </w:p>
    <w:p w14:paraId="42981CC2" w14:textId="77777777" w:rsidR="00240E72" w:rsidRPr="000575A6" w:rsidRDefault="00184558">
      <w:pPr>
        <w:pStyle w:val="BodyText1"/>
        <w:ind w:left="1985" w:hanging="851"/>
        <w:rPr>
          <w:rFonts w:ascii="Arial" w:hAnsi="Arial" w:cs="Arial"/>
          <w:color w:val="auto"/>
          <w:sz w:val="28"/>
          <w:szCs w:val="28"/>
        </w:rPr>
      </w:pPr>
      <w:r>
        <w:rPr>
          <w:rFonts w:ascii="Arial" w:hAnsi="Arial" w:cs="Arial"/>
          <w:color w:val="auto"/>
          <w:sz w:val="28"/>
          <w:szCs w:val="28"/>
        </w:rPr>
        <w:t>4</w:t>
      </w:r>
      <w:r w:rsidR="00E879DB" w:rsidRPr="000575A6">
        <w:rPr>
          <w:rFonts w:ascii="Arial" w:hAnsi="Arial" w:cs="Arial"/>
          <w:color w:val="auto"/>
          <w:sz w:val="28"/>
          <w:szCs w:val="28"/>
        </w:rPr>
        <w:t xml:space="preserve"> </w:t>
      </w:r>
      <w:r w:rsidR="00240E72" w:rsidRPr="000575A6">
        <w:rPr>
          <w:rFonts w:ascii="Arial" w:hAnsi="Arial" w:cs="Arial"/>
          <w:color w:val="auto"/>
          <w:sz w:val="28"/>
          <w:szCs w:val="28"/>
        </w:rPr>
        <w:tab/>
        <w:t>Tender</w:t>
      </w:r>
      <w:r w:rsidR="003C390B">
        <w:rPr>
          <w:rFonts w:ascii="Arial" w:hAnsi="Arial" w:cs="Arial"/>
          <w:color w:val="auto"/>
          <w:sz w:val="28"/>
          <w:szCs w:val="28"/>
        </w:rPr>
        <w:t xml:space="preserve"> Requirements</w:t>
      </w:r>
    </w:p>
    <w:p w14:paraId="60942281" w14:textId="77777777" w:rsidR="00240E72" w:rsidRPr="000575A6" w:rsidRDefault="00184558">
      <w:pPr>
        <w:pStyle w:val="BodyText1"/>
        <w:ind w:left="1985" w:hanging="851"/>
        <w:rPr>
          <w:rFonts w:ascii="Arial" w:hAnsi="Arial" w:cs="Arial"/>
          <w:color w:val="auto"/>
          <w:sz w:val="28"/>
          <w:szCs w:val="28"/>
        </w:rPr>
      </w:pPr>
      <w:r>
        <w:rPr>
          <w:rFonts w:ascii="Arial" w:hAnsi="Arial" w:cs="Arial"/>
          <w:color w:val="auto"/>
          <w:sz w:val="28"/>
          <w:szCs w:val="28"/>
        </w:rPr>
        <w:t>5</w:t>
      </w:r>
      <w:r w:rsidR="00240E72" w:rsidRPr="000575A6">
        <w:rPr>
          <w:rFonts w:ascii="Arial" w:hAnsi="Arial" w:cs="Arial"/>
          <w:color w:val="auto"/>
          <w:sz w:val="28"/>
          <w:szCs w:val="28"/>
        </w:rPr>
        <w:tab/>
      </w:r>
      <w:r w:rsidR="00E879DB">
        <w:rPr>
          <w:rFonts w:ascii="Arial" w:hAnsi="Arial" w:cs="Arial"/>
          <w:color w:val="auto"/>
          <w:sz w:val="28"/>
          <w:szCs w:val="28"/>
        </w:rPr>
        <w:t xml:space="preserve">Terms and </w:t>
      </w:r>
      <w:r w:rsidR="00240E72" w:rsidRPr="000575A6">
        <w:rPr>
          <w:rFonts w:ascii="Arial" w:hAnsi="Arial" w:cs="Arial"/>
          <w:color w:val="auto"/>
          <w:sz w:val="28"/>
          <w:szCs w:val="28"/>
        </w:rPr>
        <w:t>Conditions of Contract</w:t>
      </w:r>
    </w:p>
    <w:p w14:paraId="2DFC9B83" w14:textId="77777777" w:rsidR="00581E10" w:rsidRDefault="00184558">
      <w:pPr>
        <w:pStyle w:val="BodyText1"/>
        <w:ind w:left="1985" w:hanging="851"/>
        <w:rPr>
          <w:rFonts w:ascii="Arial" w:hAnsi="Arial" w:cs="Arial"/>
          <w:color w:val="auto"/>
          <w:sz w:val="28"/>
          <w:szCs w:val="28"/>
        </w:rPr>
      </w:pPr>
      <w:r>
        <w:rPr>
          <w:rFonts w:ascii="Arial" w:hAnsi="Arial" w:cs="Arial"/>
          <w:color w:val="auto"/>
          <w:sz w:val="28"/>
          <w:szCs w:val="28"/>
        </w:rPr>
        <w:t>6</w:t>
      </w:r>
      <w:r w:rsidR="00240E72" w:rsidRPr="000575A6">
        <w:rPr>
          <w:rFonts w:ascii="Arial" w:hAnsi="Arial" w:cs="Arial"/>
          <w:color w:val="auto"/>
          <w:sz w:val="28"/>
          <w:szCs w:val="28"/>
        </w:rPr>
        <w:tab/>
      </w:r>
      <w:r w:rsidR="00581E10">
        <w:rPr>
          <w:rFonts w:ascii="Arial" w:hAnsi="Arial" w:cs="Arial"/>
          <w:sz w:val="28"/>
          <w:szCs w:val="28"/>
        </w:rPr>
        <w:t>Contract Award Schedule</w:t>
      </w:r>
    </w:p>
    <w:p w14:paraId="4EE6B29A" w14:textId="77777777" w:rsidR="00BE52CF" w:rsidRDefault="00184558">
      <w:pPr>
        <w:pStyle w:val="BodyText1"/>
        <w:ind w:left="1985" w:hanging="851"/>
        <w:rPr>
          <w:rFonts w:ascii="Arial" w:hAnsi="Arial" w:cs="Arial"/>
          <w:color w:val="auto"/>
          <w:sz w:val="28"/>
          <w:szCs w:val="28"/>
        </w:rPr>
      </w:pPr>
      <w:r>
        <w:rPr>
          <w:rFonts w:ascii="Arial" w:hAnsi="Arial" w:cs="Arial"/>
          <w:color w:val="auto"/>
          <w:sz w:val="28"/>
          <w:szCs w:val="28"/>
        </w:rPr>
        <w:t>7</w:t>
      </w:r>
      <w:r w:rsidR="00581E10">
        <w:rPr>
          <w:rFonts w:ascii="Arial" w:hAnsi="Arial" w:cs="Arial"/>
          <w:color w:val="auto"/>
          <w:sz w:val="28"/>
          <w:szCs w:val="28"/>
        </w:rPr>
        <w:tab/>
      </w:r>
      <w:r w:rsidR="00BE52CF">
        <w:rPr>
          <w:rFonts w:ascii="Arial" w:hAnsi="Arial" w:cs="Arial"/>
          <w:color w:val="auto"/>
          <w:sz w:val="28"/>
          <w:szCs w:val="28"/>
        </w:rPr>
        <w:t>Background</w:t>
      </w:r>
      <w:r w:rsidR="0088735C">
        <w:rPr>
          <w:rFonts w:ascii="Arial" w:hAnsi="Arial" w:cs="Arial"/>
          <w:color w:val="auto"/>
          <w:sz w:val="28"/>
          <w:szCs w:val="28"/>
        </w:rPr>
        <w:t xml:space="preserve"> Information </w:t>
      </w:r>
      <w:r w:rsidR="00BE52CF">
        <w:rPr>
          <w:rFonts w:ascii="Arial" w:hAnsi="Arial" w:cs="Arial"/>
          <w:color w:val="auto"/>
          <w:sz w:val="28"/>
          <w:szCs w:val="28"/>
        </w:rPr>
        <w:t>and Context</w:t>
      </w:r>
      <w:r w:rsidR="00965610">
        <w:rPr>
          <w:rFonts w:ascii="Arial" w:hAnsi="Arial" w:cs="Arial"/>
          <w:color w:val="auto"/>
          <w:sz w:val="28"/>
          <w:szCs w:val="28"/>
        </w:rPr>
        <w:t xml:space="preserve"> Schedule </w:t>
      </w:r>
    </w:p>
    <w:p w14:paraId="035E98C3" w14:textId="77777777" w:rsidR="00240E72" w:rsidRPr="000575A6" w:rsidRDefault="00BE52CF">
      <w:pPr>
        <w:pStyle w:val="BodyText1"/>
        <w:ind w:left="1985" w:hanging="851"/>
        <w:rPr>
          <w:rFonts w:ascii="Arial" w:hAnsi="Arial" w:cs="Arial"/>
          <w:color w:val="auto"/>
          <w:sz w:val="28"/>
          <w:szCs w:val="28"/>
        </w:rPr>
      </w:pPr>
      <w:r>
        <w:rPr>
          <w:rFonts w:ascii="Arial" w:hAnsi="Arial" w:cs="Arial"/>
          <w:color w:val="auto"/>
          <w:sz w:val="28"/>
          <w:szCs w:val="28"/>
        </w:rPr>
        <w:t>8</w:t>
      </w:r>
      <w:r>
        <w:rPr>
          <w:rFonts w:ascii="Arial" w:hAnsi="Arial" w:cs="Arial"/>
          <w:color w:val="auto"/>
          <w:sz w:val="28"/>
          <w:szCs w:val="28"/>
        </w:rPr>
        <w:tab/>
      </w:r>
      <w:r w:rsidR="00240E72" w:rsidRPr="000575A6">
        <w:rPr>
          <w:rFonts w:ascii="Arial" w:hAnsi="Arial" w:cs="Arial"/>
          <w:color w:val="auto"/>
          <w:sz w:val="28"/>
          <w:szCs w:val="28"/>
        </w:rPr>
        <w:t>The Specification</w:t>
      </w:r>
      <w:r w:rsidR="00E879DB">
        <w:rPr>
          <w:rFonts w:ascii="Arial" w:hAnsi="Arial" w:cs="Arial"/>
          <w:color w:val="auto"/>
          <w:sz w:val="28"/>
          <w:szCs w:val="28"/>
        </w:rPr>
        <w:t xml:space="preserve"> Schedule</w:t>
      </w:r>
    </w:p>
    <w:p w14:paraId="5F172A02" w14:textId="77777777" w:rsidR="00E879DB" w:rsidRDefault="00BE52CF">
      <w:pPr>
        <w:pStyle w:val="BodyText1"/>
        <w:tabs>
          <w:tab w:val="num" w:pos="1134"/>
        </w:tabs>
        <w:ind w:left="1985" w:hanging="851"/>
        <w:jc w:val="left"/>
        <w:rPr>
          <w:rFonts w:ascii="Arial" w:hAnsi="Arial" w:cs="Arial"/>
          <w:color w:val="auto"/>
          <w:sz w:val="28"/>
          <w:szCs w:val="28"/>
        </w:rPr>
      </w:pPr>
      <w:r>
        <w:rPr>
          <w:rFonts w:ascii="Arial" w:hAnsi="Arial" w:cs="Arial"/>
          <w:color w:val="auto"/>
          <w:sz w:val="28"/>
          <w:szCs w:val="28"/>
        </w:rPr>
        <w:t>9</w:t>
      </w:r>
      <w:r w:rsidR="00581E10">
        <w:rPr>
          <w:rFonts w:ascii="Arial" w:hAnsi="Arial" w:cs="Arial"/>
          <w:color w:val="auto"/>
          <w:sz w:val="28"/>
          <w:szCs w:val="28"/>
        </w:rPr>
        <w:tab/>
        <w:t>The Pricing Schedule</w:t>
      </w:r>
    </w:p>
    <w:p w14:paraId="16B37F46" w14:textId="77777777" w:rsidR="00E85A41" w:rsidRDefault="00BE52CF" w:rsidP="00E85A41">
      <w:pPr>
        <w:pStyle w:val="BodyText1"/>
        <w:ind w:left="1985" w:hanging="851"/>
        <w:rPr>
          <w:rFonts w:ascii="Arial" w:hAnsi="Arial" w:cs="Arial"/>
          <w:sz w:val="28"/>
          <w:szCs w:val="28"/>
        </w:rPr>
      </w:pPr>
      <w:r>
        <w:rPr>
          <w:rFonts w:ascii="Arial" w:hAnsi="Arial" w:cs="Arial"/>
          <w:sz w:val="28"/>
          <w:szCs w:val="28"/>
        </w:rPr>
        <w:t>10</w:t>
      </w:r>
      <w:r w:rsidR="00E85A41">
        <w:rPr>
          <w:rFonts w:ascii="Arial" w:hAnsi="Arial" w:cs="Arial"/>
          <w:sz w:val="28"/>
          <w:szCs w:val="28"/>
        </w:rPr>
        <w:tab/>
        <w:t xml:space="preserve">Performance Criteria Schedule </w:t>
      </w:r>
    </w:p>
    <w:p w14:paraId="7F264D29" w14:textId="77777777" w:rsidR="00E85A41" w:rsidRDefault="00184558" w:rsidP="00E85A41">
      <w:pPr>
        <w:pStyle w:val="BodyText1"/>
        <w:ind w:left="1985" w:hanging="851"/>
        <w:rPr>
          <w:rFonts w:ascii="Arial" w:hAnsi="Arial" w:cs="Arial"/>
          <w:sz w:val="28"/>
          <w:szCs w:val="28"/>
        </w:rPr>
      </w:pPr>
      <w:r>
        <w:rPr>
          <w:rFonts w:ascii="Arial" w:hAnsi="Arial" w:cs="Arial"/>
          <w:sz w:val="28"/>
          <w:szCs w:val="28"/>
        </w:rPr>
        <w:t>1</w:t>
      </w:r>
      <w:r w:rsidR="00BE52CF">
        <w:rPr>
          <w:rFonts w:ascii="Arial" w:hAnsi="Arial" w:cs="Arial"/>
          <w:sz w:val="28"/>
          <w:szCs w:val="28"/>
        </w:rPr>
        <w:t>1</w:t>
      </w:r>
      <w:r w:rsidR="00E85A41">
        <w:rPr>
          <w:rFonts w:ascii="Arial" w:hAnsi="Arial" w:cs="Arial"/>
          <w:sz w:val="28"/>
          <w:szCs w:val="28"/>
        </w:rPr>
        <w:tab/>
        <w:t>Monitoring Schedule</w:t>
      </w:r>
    </w:p>
    <w:p w14:paraId="7B6B0897" w14:textId="77777777" w:rsidR="00E85A41" w:rsidRDefault="00184558" w:rsidP="00E85A41">
      <w:pPr>
        <w:pStyle w:val="BodyText1"/>
        <w:tabs>
          <w:tab w:val="num" w:pos="1134"/>
        </w:tabs>
        <w:ind w:left="1985" w:hanging="851"/>
        <w:jc w:val="left"/>
        <w:rPr>
          <w:rFonts w:ascii="Arial" w:hAnsi="Arial" w:cs="Arial"/>
          <w:sz w:val="28"/>
          <w:szCs w:val="28"/>
        </w:rPr>
      </w:pPr>
      <w:r>
        <w:rPr>
          <w:rFonts w:ascii="Arial" w:hAnsi="Arial" w:cs="Arial"/>
          <w:sz w:val="28"/>
          <w:szCs w:val="28"/>
        </w:rPr>
        <w:t>1</w:t>
      </w:r>
      <w:r w:rsidR="00BE52CF">
        <w:rPr>
          <w:rFonts w:ascii="Arial" w:hAnsi="Arial" w:cs="Arial"/>
          <w:sz w:val="28"/>
          <w:szCs w:val="28"/>
        </w:rPr>
        <w:t>2</w:t>
      </w:r>
      <w:r w:rsidR="00E85A41">
        <w:rPr>
          <w:rFonts w:ascii="Arial" w:hAnsi="Arial" w:cs="Arial"/>
          <w:sz w:val="28"/>
          <w:szCs w:val="28"/>
        </w:rPr>
        <w:tab/>
        <w:t>Commercially Sensitive Information Schedule</w:t>
      </w:r>
    </w:p>
    <w:p w14:paraId="54357BDF" w14:textId="77777777" w:rsidR="00231CAE" w:rsidRDefault="00231CAE" w:rsidP="00E85A41">
      <w:pPr>
        <w:pStyle w:val="BodyText1"/>
        <w:tabs>
          <w:tab w:val="num" w:pos="1134"/>
        </w:tabs>
        <w:ind w:left="1985" w:hanging="851"/>
        <w:jc w:val="left"/>
        <w:rPr>
          <w:rFonts w:ascii="Arial" w:hAnsi="Arial" w:cs="Arial"/>
          <w:sz w:val="28"/>
          <w:szCs w:val="28"/>
        </w:rPr>
      </w:pPr>
      <w:r>
        <w:rPr>
          <w:rFonts w:ascii="Arial" w:hAnsi="Arial" w:cs="Arial"/>
          <w:sz w:val="28"/>
          <w:szCs w:val="28"/>
        </w:rPr>
        <w:t>13</w:t>
      </w:r>
      <w:r>
        <w:rPr>
          <w:rFonts w:ascii="Arial" w:hAnsi="Arial" w:cs="Arial"/>
          <w:sz w:val="28"/>
          <w:szCs w:val="28"/>
        </w:rPr>
        <w:tab/>
        <w:t xml:space="preserve">Data Protection Schedule </w:t>
      </w:r>
    </w:p>
    <w:p w14:paraId="22DDECF6" w14:textId="77777777" w:rsidR="0096179E" w:rsidRDefault="0096179E" w:rsidP="00E85A41">
      <w:pPr>
        <w:pStyle w:val="BodyText1"/>
        <w:tabs>
          <w:tab w:val="num" w:pos="1134"/>
        </w:tabs>
        <w:ind w:left="1985" w:hanging="851"/>
        <w:jc w:val="left"/>
        <w:rPr>
          <w:rFonts w:ascii="Arial" w:hAnsi="Arial" w:cs="Arial"/>
          <w:color w:val="auto"/>
          <w:sz w:val="28"/>
          <w:szCs w:val="28"/>
        </w:rPr>
      </w:pPr>
      <w:r>
        <w:rPr>
          <w:rFonts w:ascii="Arial" w:hAnsi="Arial" w:cs="Arial"/>
          <w:sz w:val="28"/>
          <w:szCs w:val="28"/>
        </w:rPr>
        <w:t>14</w:t>
      </w:r>
      <w:r>
        <w:rPr>
          <w:rFonts w:ascii="Arial" w:hAnsi="Arial" w:cs="Arial"/>
          <w:sz w:val="28"/>
          <w:szCs w:val="28"/>
        </w:rPr>
        <w:tab/>
        <w:t>Exit Strategy</w:t>
      </w:r>
    </w:p>
    <w:p w14:paraId="36D84FC4" w14:textId="77777777" w:rsidR="00240E72" w:rsidRPr="000575A6" w:rsidRDefault="00881FD0" w:rsidP="00881FD0">
      <w:pPr>
        <w:pStyle w:val="BodyText1"/>
        <w:tabs>
          <w:tab w:val="num" w:pos="1134"/>
        </w:tabs>
        <w:jc w:val="left"/>
        <w:rPr>
          <w:rFonts w:ascii="Arial" w:hAnsi="Arial" w:cs="Arial"/>
          <w:color w:val="auto"/>
          <w:sz w:val="28"/>
          <w:szCs w:val="28"/>
        </w:rPr>
      </w:pPr>
      <w:r>
        <w:rPr>
          <w:rFonts w:ascii="Arial" w:hAnsi="Arial" w:cs="Arial"/>
          <w:color w:val="auto"/>
          <w:sz w:val="28"/>
          <w:szCs w:val="28"/>
        </w:rPr>
        <w:tab/>
      </w:r>
      <w:r w:rsidR="00184558">
        <w:rPr>
          <w:rFonts w:ascii="Arial" w:hAnsi="Arial" w:cs="Arial"/>
          <w:color w:val="auto"/>
          <w:sz w:val="28"/>
          <w:szCs w:val="28"/>
        </w:rPr>
        <w:t>1</w:t>
      </w:r>
      <w:r w:rsidR="00344B48">
        <w:rPr>
          <w:rFonts w:ascii="Arial" w:hAnsi="Arial" w:cs="Arial"/>
          <w:color w:val="auto"/>
          <w:sz w:val="28"/>
          <w:szCs w:val="28"/>
        </w:rPr>
        <w:t>5</w:t>
      </w:r>
      <w:r>
        <w:rPr>
          <w:rFonts w:ascii="Arial" w:hAnsi="Arial" w:cs="Arial"/>
          <w:color w:val="auto"/>
          <w:sz w:val="28"/>
          <w:szCs w:val="28"/>
        </w:rPr>
        <w:t xml:space="preserve">       </w:t>
      </w:r>
      <w:r w:rsidR="00240E72" w:rsidRPr="000575A6">
        <w:rPr>
          <w:rFonts w:ascii="Arial" w:hAnsi="Arial" w:cs="Arial"/>
          <w:color w:val="auto"/>
          <w:sz w:val="28"/>
          <w:szCs w:val="28"/>
        </w:rPr>
        <w:t>Certificate as to Collusive Tendering</w:t>
      </w:r>
    </w:p>
    <w:p w14:paraId="2378E719" w14:textId="77777777" w:rsidR="00240E72" w:rsidRPr="000575A6" w:rsidRDefault="00184558" w:rsidP="00E879DB">
      <w:pPr>
        <w:pStyle w:val="BodyText1"/>
        <w:ind w:left="1985" w:hanging="851"/>
        <w:jc w:val="left"/>
        <w:rPr>
          <w:rFonts w:ascii="Arial" w:hAnsi="Arial" w:cs="Arial"/>
          <w:color w:val="auto"/>
          <w:sz w:val="28"/>
          <w:szCs w:val="28"/>
        </w:rPr>
      </w:pPr>
      <w:r>
        <w:rPr>
          <w:rFonts w:ascii="Arial" w:hAnsi="Arial" w:cs="Arial"/>
          <w:color w:val="auto"/>
          <w:sz w:val="28"/>
          <w:szCs w:val="28"/>
        </w:rPr>
        <w:t>1</w:t>
      </w:r>
      <w:r w:rsidR="00344B48">
        <w:rPr>
          <w:rFonts w:ascii="Arial" w:hAnsi="Arial" w:cs="Arial"/>
          <w:color w:val="auto"/>
          <w:sz w:val="28"/>
          <w:szCs w:val="28"/>
        </w:rPr>
        <w:t>6</w:t>
      </w:r>
      <w:r w:rsidR="00E879DB">
        <w:rPr>
          <w:rFonts w:ascii="Arial" w:hAnsi="Arial" w:cs="Arial"/>
          <w:color w:val="auto"/>
          <w:sz w:val="28"/>
          <w:szCs w:val="28"/>
        </w:rPr>
        <w:tab/>
      </w:r>
      <w:r w:rsidR="00240E72" w:rsidRPr="000575A6">
        <w:rPr>
          <w:rFonts w:ascii="Arial" w:hAnsi="Arial" w:cs="Arial"/>
          <w:color w:val="auto"/>
          <w:sz w:val="28"/>
          <w:szCs w:val="28"/>
        </w:rPr>
        <w:t>Certificate as to Canvassing</w:t>
      </w:r>
    </w:p>
    <w:p w14:paraId="70467C33" w14:textId="77777777" w:rsidR="00240E72" w:rsidRPr="000575A6" w:rsidRDefault="00184558" w:rsidP="00E85A41">
      <w:pPr>
        <w:pStyle w:val="BodyText1"/>
        <w:ind w:left="1985" w:hanging="851"/>
        <w:jc w:val="left"/>
        <w:rPr>
          <w:rFonts w:ascii="Arial" w:hAnsi="Arial" w:cs="Arial"/>
          <w:color w:val="auto"/>
          <w:sz w:val="28"/>
          <w:szCs w:val="28"/>
        </w:rPr>
      </w:pPr>
      <w:r>
        <w:rPr>
          <w:rFonts w:ascii="Arial" w:hAnsi="Arial" w:cs="Arial"/>
          <w:color w:val="auto"/>
          <w:sz w:val="28"/>
          <w:szCs w:val="28"/>
        </w:rPr>
        <w:t>1</w:t>
      </w:r>
      <w:r w:rsidR="00344B48">
        <w:rPr>
          <w:rFonts w:ascii="Arial" w:hAnsi="Arial" w:cs="Arial"/>
          <w:color w:val="auto"/>
          <w:sz w:val="28"/>
          <w:szCs w:val="28"/>
        </w:rPr>
        <w:t>7</w:t>
      </w:r>
      <w:r w:rsidR="00E85A41">
        <w:rPr>
          <w:rFonts w:ascii="Arial" w:hAnsi="Arial" w:cs="Arial"/>
          <w:color w:val="auto"/>
          <w:sz w:val="28"/>
          <w:szCs w:val="28"/>
        </w:rPr>
        <w:tab/>
      </w:r>
      <w:r w:rsidR="00240E72" w:rsidRPr="000575A6">
        <w:rPr>
          <w:rFonts w:ascii="Arial" w:hAnsi="Arial" w:cs="Arial"/>
          <w:color w:val="auto"/>
          <w:sz w:val="28"/>
          <w:szCs w:val="28"/>
        </w:rPr>
        <w:t>Certificate of Undertaking</w:t>
      </w:r>
    </w:p>
    <w:p w14:paraId="5B17B3BA" w14:textId="77777777" w:rsidR="004D3962" w:rsidRPr="006118B8" w:rsidRDefault="00184558">
      <w:pPr>
        <w:pStyle w:val="BodyText1"/>
        <w:tabs>
          <w:tab w:val="num" w:pos="1134"/>
        </w:tabs>
        <w:ind w:left="1985" w:hanging="851"/>
        <w:jc w:val="left"/>
        <w:rPr>
          <w:rFonts w:ascii="Arial" w:hAnsi="Arial" w:cs="Arial"/>
          <w:color w:val="auto"/>
          <w:sz w:val="28"/>
          <w:szCs w:val="28"/>
        </w:rPr>
      </w:pPr>
      <w:r w:rsidRPr="006118B8">
        <w:rPr>
          <w:rFonts w:ascii="Arial" w:hAnsi="Arial" w:cs="Arial"/>
          <w:color w:val="auto"/>
          <w:sz w:val="28"/>
          <w:szCs w:val="28"/>
        </w:rPr>
        <w:t>1</w:t>
      </w:r>
      <w:r w:rsidR="00344B48">
        <w:rPr>
          <w:rFonts w:ascii="Arial" w:hAnsi="Arial" w:cs="Arial"/>
          <w:color w:val="auto"/>
          <w:sz w:val="28"/>
          <w:szCs w:val="28"/>
        </w:rPr>
        <w:t>8</w:t>
      </w:r>
      <w:r w:rsidR="00240E72" w:rsidRPr="006118B8">
        <w:rPr>
          <w:rFonts w:ascii="Arial" w:hAnsi="Arial" w:cs="Arial"/>
          <w:color w:val="auto"/>
          <w:sz w:val="28"/>
          <w:szCs w:val="28"/>
        </w:rPr>
        <w:tab/>
      </w:r>
      <w:r w:rsidR="00BD3E64" w:rsidRPr="006118B8">
        <w:rPr>
          <w:rFonts w:ascii="Arial" w:hAnsi="Arial" w:cs="Arial"/>
          <w:color w:val="auto"/>
          <w:sz w:val="28"/>
          <w:szCs w:val="28"/>
        </w:rPr>
        <w:t>Confidentiality Agreement</w:t>
      </w:r>
    </w:p>
    <w:p w14:paraId="3756C282" w14:textId="77777777" w:rsidR="00240E72" w:rsidRPr="006118B8" w:rsidRDefault="00184558" w:rsidP="00CE09CC">
      <w:pPr>
        <w:pStyle w:val="BodyText1"/>
        <w:tabs>
          <w:tab w:val="num" w:pos="1134"/>
        </w:tabs>
        <w:ind w:left="1985" w:hanging="851"/>
        <w:jc w:val="left"/>
        <w:rPr>
          <w:rFonts w:ascii="Arial" w:hAnsi="Arial" w:cs="Arial"/>
          <w:color w:val="auto"/>
          <w:sz w:val="28"/>
          <w:szCs w:val="28"/>
        </w:rPr>
      </w:pPr>
      <w:r w:rsidRPr="006118B8">
        <w:rPr>
          <w:rFonts w:ascii="Arial" w:hAnsi="Arial" w:cs="Arial"/>
          <w:color w:val="auto"/>
          <w:sz w:val="28"/>
          <w:szCs w:val="28"/>
        </w:rPr>
        <w:t>1</w:t>
      </w:r>
      <w:r w:rsidR="00344B48">
        <w:rPr>
          <w:rFonts w:ascii="Arial" w:hAnsi="Arial" w:cs="Arial"/>
          <w:color w:val="auto"/>
          <w:sz w:val="28"/>
          <w:szCs w:val="28"/>
        </w:rPr>
        <w:t>9</w:t>
      </w:r>
      <w:r w:rsidR="004D3962" w:rsidRPr="006118B8">
        <w:rPr>
          <w:rFonts w:ascii="Arial" w:hAnsi="Arial" w:cs="Arial"/>
          <w:color w:val="auto"/>
          <w:sz w:val="28"/>
          <w:szCs w:val="28"/>
        </w:rPr>
        <w:tab/>
        <w:t>Security Requirements</w:t>
      </w:r>
    </w:p>
    <w:p w14:paraId="1670CA33" w14:textId="77777777" w:rsidR="00E879DB" w:rsidRDefault="00344B48" w:rsidP="00CE09CC">
      <w:pPr>
        <w:pStyle w:val="BodyText1"/>
        <w:ind w:left="1985" w:hanging="851"/>
        <w:rPr>
          <w:rFonts w:ascii="Arial" w:hAnsi="Arial" w:cs="Arial"/>
          <w:sz w:val="28"/>
          <w:szCs w:val="28"/>
        </w:rPr>
      </w:pPr>
      <w:r>
        <w:rPr>
          <w:rFonts w:ascii="Arial" w:hAnsi="Arial" w:cs="Arial"/>
          <w:sz w:val="28"/>
          <w:szCs w:val="28"/>
        </w:rPr>
        <w:t>20</w:t>
      </w:r>
      <w:r w:rsidR="00E879DB" w:rsidRPr="00BC5475">
        <w:rPr>
          <w:rFonts w:ascii="Arial" w:hAnsi="Arial" w:cs="Arial"/>
          <w:sz w:val="28"/>
          <w:szCs w:val="28"/>
        </w:rPr>
        <w:tab/>
      </w:r>
      <w:r w:rsidR="00E85A41" w:rsidRPr="00BC5475">
        <w:rPr>
          <w:rFonts w:ascii="Arial" w:hAnsi="Arial" w:cs="Arial"/>
          <w:sz w:val="28"/>
          <w:szCs w:val="28"/>
        </w:rPr>
        <w:t xml:space="preserve">The </w:t>
      </w:r>
      <w:r w:rsidR="00E879DB" w:rsidRPr="00BC5475">
        <w:rPr>
          <w:rFonts w:ascii="Arial" w:hAnsi="Arial" w:cs="Arial"/>
          <w:sz w:val="28"/>
          <w:szCs w:val="28"/>
        </w:rPr>
        <w:t>Contractor’s Response</w:t>
      </w:r>
    </w:p>
    <w:p w14:paraId="0009B942" w14:textId="77777777" w:rsidR="00881FD0" w:rsidRDefault="00881FD0" w:rsidP="00CE09CC">
      <w:pPr>
        <w:pStyle w:val="BodyText1"/>
        <w:ind w:left="1985" w:hanging="851"/>
        <w:rPr>
          <w:rFonts w:ascii="Arial" w:hAnsi="Arial" w:cs="Arial"/>
          <w:sz w:val="28"/>
          <w:szCs w:val="28"/>
        </w:rPr>
      </w:pPr>
    </w:p>
    <w:p w14:paraId="1014CB55" w14:textId="77777777" w:rsidR="00881FD0" w:rsidRDefault="00881FD0" w:rsidP="00CE09CC">
      <w:pPr>
        <w:pStyle w:val="BodyText1"/>
        <w:ind w:left="1985" w:hanging="851"/>
        <w:rPr>
          <w:rFonts w:ascii="Arial" w:hAnsi="Arial" w:cs="Arial"/>
          <w:sz w:val="28"/>
          <w:szCs w:val="28"/>
        </w:rPr>
      </w:pPr>
      <w:r>
        <w:rPr>
          <w:rFonts w:ascii="Arial" w:hAnsi="Arial" w:cs="Arial"/>
          <w:sz w:val="28"/>
          <w:szCs w:val="28"/>
        </w:rPr>
        <w:t xml:space="preserve">Appendices </w:t>
      </w:r>
    </w:p>
    <w:p w14:paraId="08C931C2" w14:textId="77777777" w:rsidR="00881FD0" w:rsidRDefault="00881FD0" w:rsidP="00CE09CC">
      <w:pPr>
        <w:pStyle w:val="BodyText1"/>
        <w:ind w:left="1985" w:hanging="851"/>
        <w:rPr>
          <w:rFonts w:ascii="Arial" w:hAnsi="Arial" w:cs="Arial"/>
          <w:sz w:val="28"/>
          <w:szCs w:val="28"/>
        </w:rPr>
      </w:pPr>
    </w:p>
    <w:p w14:paraId="29869140" w14:textId="77777777" w:rsidR="000F1952" w:rsidRDefault="00344B48" w:rsidP="00CE09CC">
      <w:pPr>
        <w:pStyle w:val="BodyText1"/>
        <w:ind w:left="1985" w:hanging="851"/>
        <w:rPr>
          <w:rFonts w:ascii="Arial" w:hAnsi="Arial" w:cs="Arial"/>
          <w:sz w:val="28"/>
          <w:szCs w:val="28"/>
        </w:rPr>
      </w:pPr>
      <w:r>
        <w:rPr>
          <w:rFonts w:ascii="Arial" w:hAnsi="Arial" w:cs="Arial"/>
          <w:sz w:val="28"/>
          <w:szCs w:val="28"/>
        </w:rPr>
        <w:t>21</w:t>
      </w:r>
      <w:r w:rsidR="000F1952">
        <w:rPr>
          <w:rFonts w:ascii="Arial" w:hAnsi="Arial" w:cs="Arial"/>
          <w:sz w:val="28"/>
          <w:szCs w:val="28"/>
        </w:rPr>
        <w:tab/>
        <w:t xml:space="preserve">Appendix A - Diversionary Scheme Eligibility </w:t>
      </w:r>
    </w:p>
    <w:p w14:paraId="2A7F0742" w14:textId="77777777" w:rsidR="000F1952" w:rsidRDefault="00A60557" w:rsidP="00CE09CC">
      <w:pPr>
        <w:pStyle w:val="BodyText1"/>
        <w:ind w:left="1985" w:hanging="851"/>
        <w:rPr>
          <w:rFonts w:ascii="Arial" w:hAnsi="Arial" w:cs="Arial"/>
          <w:sz w:val="28"/>
          <w:szCs w:val="28"/>
        </w:rPr>
      </w:pPr>
      <w:r>
        <w:rPr>
          <w:rFonts w:ascii="Arial" w:hAnsi="Arial" w:cs="Arial"/>
          <w:sz w:val="28"/>
          <w:szCs w:val="28"/>
        </w:rPr>
        <w:t>2</w:t>
      </w:r>
      <w:r w:rsidR="00344B48">
        <w:rPr>
          <w:rFonts w:ascii="Arial" w:hAnsi="Arial" w:cs="Arial"/>
          <w:sz w:val="28"/>
          <w:szCs w:val="28"/>
        </w:rPr>
        <w:t>2</w:t>
      </w:r>
      <w:r w:rsidR="000F1952">
        <w:rPr>
          <w:rFonts w:ascii="Arial" w:hAnsi="Arial" w:cs="Arial"/>
          <w:sz w:val="28"/>
          <w:szCs w:val="28"/>
        </w:rPr>
        <w:tab/>
        <w:t xml:space="preserve">Appendix B – </w:t>
      </w:r>
      <w:r w:rsidR="006353A9">
        <w:rPr>
          <w:rFonts w:ascii="Arial" w:hAnsi="Arial" w:cs="Arial"/>
          <w:sz w:val="28"/>
          <w:szCs w:val="28"/>
        </w:rPr>
        <w:t xml:space="preserve">Service User </w:t>
      </w:r>
      <w:r w:rsidR="000F1952">
        <w:rPr>
          <w:rFonts w:ascii="Arial" w:hAnsi="Arial" w:cs="Arial"/>
          <w:sz w:val="28"/>
          <w:szCs w:val="28"/>
        </w:rPr>
        <w:t>Case Record</w:t>
      </w:r>
    </w:p>
    <w:p w14:paraId="6646296B" w14:textId="77777777" w:rsidR="000F1952" w:rsidRDefault="00A60557" w:rsidP="00CE09CC">
      <w:pPr>
        <w:pStyle w:val="BodyText1"/>
        <w:ind w:left="1985" w:hanging="851"/>
        <w:rPr>
          <w:rFonts w:ascii="Arial" w:hAnsi="Arial" w:cs="Arial"/>
          <w:sz w:val="28"/>
          <w:szCs w:val="28"/>
        </w:rPr>
      </w:pPr>
      <w:r>
        <w:rPr>
          <w:rFonts w:ascii="Arial" w:hAnsi="Arial" w:cs="Arial"/>
          <w:sz w:val="28"/>
          <w:szCs w:val="28"/>
        </w:rPr>
        <w:t>2</w:t>
      </w:r>
      <w:r w:rsidR="00344B48">
        <w:rPr>
          <w:rFonts w:ascii="Arial" w:hAnsi="Arial" w:cs="Arial"/>
          <w:sz w:val="28"/>
          <w:szCs w:val="28"/>
        </w:rPr>
        <w:t>3</w:t>
      </w:r>
      <w:r w:rsidR="000F1952">
        <w:rPr>
          <w:rFonts w:ascii="Arial" w:hAnsi="Arial" w:cs="Arial"/>
          <w:sz w:val="28"/>
          <w:szCs w:val="28"/>
        </w:rPr>
        <w:tab/>
        <w:t>Appendix C – Diversion Information Consent Form</w:t>
      </w:r>
    </w:p>
    <w:p w14:paraId="2CAFE1C9" w14:textId="77777777" w:rsidR="000F1952" w:rsidRDefault="000F1952" w:rsidP="00CE09CC">
      <w:pPr>
        <w:pStyle w:val="BodyText1"/>
        <w:ind w:left="1985" w:hanging="851"/>
        <w:rPr>
          <w:rFonts w:ascii="Arial" w:hAnsi="Arial" w:cs="Arial"/>
          <w:sz w:val="28"/>
          <w:szCs w:val="28"/>
        </w:rPr>
      </w:pPr>
      <w:r>
        <w:rPr>
          <w:rFonts w:ascii="Arial" w:hAnsi="Arial" w:cs="Arial"/>
          <w:sz w:val="28"/>
          <w:szCs w:val="28"/>
        </w:rPr>
        <w:t>2</w:t>
      </w:r>
      <w:r w:rsidR="00344B48">
        <w:rPr>
          <w:rFonts w:ascii="Arial" w:hAnsi="Arial" w:cs="Arial"/>
          <w:sz w:val="28"/>
          <w:szCs w:val="28"/>
        </w:rPr>
        <w:t>4</w:t>
      </w:r>
      <w:r>
        <w:rPr>
          <w:rFonts w:ascii="Arial" w:hAnsi="Arial" w:cs="Arial"/>
          <w:sz w:val="28"/>
          <w:szCs w:val="28"/>
        </w:rPr>
        <w:t xml:space="preserve"> </w:t>
      </w:r>
      <w:r>
        <w:rPr>
          <w:rFonts w:ascii="Arial" w:hAnsi="Arial" w:cs="Arial"/>
          <w:sz w:val="28"/>
          <w:szCs w:val="28"/>
        </w:rPr>
        <w:tab/>
        <w:t xml:space="preserve">Appendix D – Voluntary </w:t>
      </w:r>
      <w:r w:rsidR="00A80DDB">
        <w:rPr>
          <w:rFonts w:ascii="Arial" w:hAnsi="Arial" w:cs="Arial"/>
          <w:sz w:val="28"/>
          <w:szCs w:val="28"/>
        </w:rPr>
        <w:t>Referral</w:t>
      </w:r>
      <w:r>
        <w:rPr>
          <w:rFonts w:ascii="Arial" w:hAnsi="Arial" w:cs="Arial"/>
          <w:sz w:val="28"/>
          <w:szCs w:val="28"/>
        </w:rPr>
        <w:t xml:space="preserve"> Transfer of Information </w:t>
      </w:r>
    </w:p>
    <w:p w14:paraId="7275B5C8" w14:textId="77777777" w:rsidR="00FC1C17" w:rsidRDefault="00FC1C17" w:rsidP="00CE09CC">
      <w:pPr>
        <w:pStyle w:val="BodyText1"/>
        <w:ind w:left="1985" w:hanging="851"/>
        <w:rPr>
          <w:rFonts w:ascii="Arial" w:hAnsi="Arial" w:cs="Arial"/>
          <w:sz w:val="28"/>
          <w:szCs w:val="28"/>
        </w:rPr>
      </w:pPr>
      <w:r>
        <w:rPr>
          <w:rFonts w:ascii="Arial" w:hAnsi="Arial" w:cs="Arial"/>
          <w:sz w:val="28"/>
          <w:szCs w:val="28"/>
        </w:rPr>
        <w:t xml:space="preserve">25       Appendix E - </w:t>
      </w:r>
      <w:r w:rsidR="005D0E48">
        <w:rPr>
          <w:rFonts w:ascii="Arial" w:hAnsi="Arial" w:cs="Arial"/>
          <w:sz w:val="28"/>
          <w:szCs w:val="28"/>
        </w:rPr>
        <w:t>Security</w:t>
      </w:r>
      <w:r w:rsidR="00881FD0">
        <w:rPr>
          <w:rFonts w:ascii="Arial" w:hAnsi="Arial" w:cs="Arial"/>
          <w:sz w:val="28"/>
          <w:szCs w:val="28"/>
        </w:rPr>
        <w:t xml:space="preserve"> Questionnaire</w:t>
      </w:r>
    </w:p>
    <w:p w14:paraId="28CBAABA" w14:textId="77777777" w:rsidR="00FC1C17" w:rsidRDefault="00FC1C17" w:rsidP="00CE09CC">
      <w:pPr>
        <w:pStyle w:val="BodyText1"/>
        <w:ind w:left="1985" w:hanging="851"/>
        <w:rPr>
          <w:rFonts w:ascii="Arial" w:hAnsi="Arial" w:cs="Arial"/>
          <w:sz w:val="28"/>
          <w:szCs w:val="28"/>
        </w:rPr>
      </w:pPr>
    </w:p>
    <w:p w14:paraId="286158CB" w14:textId="77777777" w:rsidR="00A92C8F" w:rsidRDefault="00A92C8F" w:rsidP="00CE09CC">
      <w:pPr>
        <w:pStyle w:val="BodyText1"/>
        <w:ind w:left="1985" w:hanging="851"/>
        <w:rPr>
          <w:rFonts w:ascii="Arial" w:hAnsi="Arial" w:cs="Arial"/>
          <w:sz w:val="28"/>
          <w:szCs w:val="28"/>
        </w:rPr>
      </w:pPr>
      <w:r>
        <w:rPr>
          <w:rFonts w:ascii="Arial" w:hAnsi="Arial" w:cs="Arial"/>
          <w:sz w:val="28"/>
          <w:szCs w:val="28"/>
        </w:rPr>
        <w:t>2</w:t>
      </w:r>
      <w:r w:rsidR="00ED38B6">
        <w:rPr>
          <w:rFonts w:ascii="Arial" w:hAnsi="Arial" w:cs="Arial"/>
          <w:sz w:val="28"/>
          <w:szCs w:val="28"/>
        </w:rPr>
        <w:t>6</w:t>
      </w:r>
      <w:r>
        <w:rPr>
          <w:rFonts w:ascii="Arial" w:hAnsi="Arial" w:cs="Arial"/>
          <w:sz w:val="28"/>
          <w:szCs w:val="28"/>
        </w:rPr>
        <w:t xml:space="preserve"> </w:t>
      </w:r>
      <w:r>
        <w:rPr>
          <w:rFonts w:ascii="Arial" w:hAnsi="Arial" w:cs="Arial"/>
          <w:sz w:val="28"/>
          <w:szCs w:val="28"/>
        </w:rPr>
        <w:tab/>
        <w:t xml:space="preserve">Appendix </w:t>
      </w:r>
      <w:r w:rsidR="00ED38B6">
        <w:rPr>
          <w:rFonts w:ascii="Arial" w:hAnsi="Arial" w:cs="Arial"/>
          <w:sz w:val="28"/>
          <w:szCs w:val="28"/>
        </w:rPr>
        <w:t>F</w:t>
      </w:r>
      <w:r>
        <w:rPr>
          <w:rFonts w:ascii="Arial" w:hAnsi="Arial" w:cs="Arial"/>
          <w:sz w:val="28"/>
          <w:szCs w:val="28"/>
        </w:rPr>
        <w:t xml:space="preserve"> - List of Premises</w:t>
      </w:r>
    </w:p>
    <w:p w14:paraId="39983891" w14:textId="77777777" w:rsidR="00240E72" w:rsidRPr="00CE09CC" w:rsidRDefault="00240E72" w:rsidP="00CE09CC">
      <w:pPr>
        <w:pStyle w:val="BodyText1"/>
        <w:ind w:left="1985" w:hanging="851"/>
        <w:rPr>
          <w:rFonts w:ascii="Arial" w:hAnsi="Arial" w:cs="Arial"/>
          <w:sz w:val="28"/>
          <w:szCs w:val="28"/>
        </w:rPr>
      </w:pPr>
    </w:p>
    <w:p w14:paraId="1FBEDDD5" w14:textId="77777777" w:rsidR="00184558" w:rsidRDefault="00184558">
      <w:pPr>
        <w:pStyle w:val="BodyText1"/>
        <w:spacing w:line="420" w:lineRule="atLeast"/>
        <w:ind w:left="993"/>
        <w:jc w:val="left"/>
        <w:rPr>
          <w:rFonts w:ascii="Arial" w:hAnsi="Arial" w:cs="Arial"/>
          <w:color w:val="auto"/>
          <w:szCs w:val="24"/>
        </w:rPr>
      </w:pPr>
    </w:p>
    <w:p w14:paraId="7850EEF8" w14:textId="77777777" w:rsidR="00184558" w:rsidRDefault="00184558">
      <w:pPr>
        <w:pStyle w:val="BodyText1"/>
        <w:spacing w:line="420" w:lineRule="atLeast"/>
        <w:ind w:left="993"/>
        <w:jc w:val="left"/>
        <w:rPr>
          <w:rFonts w:ascii="Arial" w:hAnsi="Arial" w:cs="Arial"/>
          <w:color w:val="auto"/>
          <w:szCs w:val="24"/>
        </w:rPr>
      </w:pPr>
    </w:p>
    <w:p w14:paraId="53ECA1F2" w14:textId="77777777" w:rsidR="00184558" w:rsidRDefault="00184558">
      <w:pPr>
        <w:pStyle w:val="BodyText1"/>
        <w:spacing w:line="420" w:lineRule="atLeast"/>
        <w:ind w:left="993"/>
        <w:jc w:val="left"/>
        <w:rPr>
          <w:rFonts w:ascii="Arial" w:hAnsi="Arial" w:cs="Arial"/>
          <w:color w:val="auto"/>
          <w:szCs w:val="24"/>
        </w:rPr>
      </w:pPr>
    </w:p>
    <w:p w14:paraId="380D9283" w14:textId="77777777" w:rsidR="00184558" w:rsidRDefault="00184558">
      <w:pPr>
        <w:pStyle w:val="BodyText1"/>
        <w:spacing w:line="420" w:lineRule="atLeast"/>
        <w:ind w:left="993"/>
        <w:jc w:val="left"/>
        <w:rPr>
          <w:rFonts w:ascii="Arial" w:hAnsi="Arial" w:cs="Arial"/>
          <w:color w:val="auto"/>
          <w:szCs w:val="24"/>
        </w:rPr>
      </w:pPr>
    </w:p>
    <w:p w14:paraId="7BBA7E02" w14:textId="77777777" w:rsidR="00184558" w:rsidRDefault="00184558">
      <w:pPr>
        <w:pStyle w:val="BodyText1"/>
        <w:spacing w:line="420" w:lineRule="atLeast"/>
        <w:ind w:left="993"/>
        <w:jc w:val="left"/>
        <w:rPr>
          <w:rFonts w:ascii="Arial" w:hAnsi="Arial" w:cs="Arial"/>
          <w:color w:val="auto"/>
          <w:szCs w:val="24"/>
        </w:rPr>
      </w:pPr>
    </w:p>
    <w:p w14:paraId="3C810B70" w14:textId="77777777" w:rsidR="00184558" w:rsidRDefault="00184558">
      <w:pPr>
        <w:pStyle w:val="BodyText1"/>
        <w:spacing w:line="420" w:lineRule="atLeast"/>
        <w:ind w:left="993"/>
        <w:jc w:val="left"/>
        <w:rPr>
          <w:rFonts w:ascii="Arial" w:hAnsi="Arial" w:cs="Arial"/>
          <w:color w:val="auto"/>
          <w:szCs w:val="24"/>
        </w:rPr>
      </w:pPr>
    </w:p>
    <w:p w14:paraId="3DA09324" w14:textId="77777777" w:rsidR="00184558" w:rsidRDefault="00184558">
      <w:pPr>
        <w:pStyle w:val="BodyText1"/>
        <w:spacing w:line="420" w:lineRule="atLeast"/>
        <w:ind w:left="993"/>
        <w:jc w:val="left"/>
        <w:rPr>
          <w:rFonts w:ascii="Arial" w:hAnsi="Arial" w:cs="Arial"/>
          <w:color w:val="auto"/>
          <w:szCs w:val="24"/>
        </w:rPr>
      </w:pPr>
    </w:p>
    <w:p w14:paraId="5439A28B" w14:textId="77777777" w:rsidR="00184558" w:rsidRPr="00184558" w:rsidRDefault="00A54447" w:rsidP="00184558">
      <w:pPr>
        <w:pStyle w:val="PlainText"/>
        <w:rPr>
          <w:rFonts w:ascii="Arial" w:hAnsi="Arial" w:cs="Arial"/>
          <w:b/>
          <w:sz w:val="28"/>
          <w:szCs w:val="28"/>
        </w:rPr>
      </w:pPr>
      <w:r>
        <w:rPr>
          <w:rFonts w:ascii="Arial" w:hAnsi="Arial" w:cs="Arial"/>
          <w:b/>
          <w:sz w:val="28"/>
          <w:szCs w:val="28"/>
        </w:rPr>
        <w:t xml:space="preserve">Part </w:t>
      </w:r>
      <w:r w:rsidR="00184558" w:rsidRPr="00184558">
        <w:rPr>
          <w:rFonts w:ascii="Arial" w:hAnsi="Arial" w:cs="Arial"/>
          <w:b/>
          <w:sz w:val="28"/>
          <w:szCs w:val="28"/>
        </w:rPr>
        <w:t>1. The Agreement</w:t>
      </w:r>
    </w:p>
    <w:p w14:paraId="421D9FDD" w14:textId="77777777" w:rsidR="00184558" w:rsidRDefault="00184558" w:rsidP="00184558">
      <w:pPr>
        <w:pStyle w:val="PlainText"/>
      </w:pPr>
    </w:p>
    <w:p w14:paraId="058AB44F" w14:textId="77777777" w:rsidR="00184558" w:rsidRPr="008E013D" w:rsidRDefault="00184558" w:rsidP="00184558">
      <w:pPr>
        <w:spacing w:line="360" w:lineRule="auto"/>
        <w:ind w:right="-448"/>
        <w:rPr>
          <w:rFonts w:ascii="Arial" w:hAnsi="Arial" w:cs="Arial"/>
          <w:sz w:val="24"/>
          <w:szCs w:val="24"/>
        </w:rPr>
      </w:pPr>
      <w:r w:rsidRPr="008E013D">
        <w:rPr>
          <w:rFonts w:ascii="Arial" w:hAnsi="Arial" w:cs="Arial"/>
          <w:b/>
          <w:caps/>
          <w:sz w:val="24"/>
          <w:szCs w:val="24"/>
        </w:rPr>
        <w:t xml:space="preserve">This </w:t>
      </w:r>
      <w:r>
        <w:rPr>
          <w:rFonts w:ascii="Arial" w:hAnsi="Arial" w:cs="Arial"/>
          <w:b/>
          <w:caps/>
          <w:sz w:val="24"/>
          <w:szCs w:val="24"/>
        </w:rPr>
        <w:t>AGREEMENT</w:t>
      </w:r>
      <w:r>
        <w:rPr>
          <w:rFonts w:ascii="Arial" w:hAnsi="Arial" w:cs="Arial"/>
          <w:sz w:val="24"/>
          <w:szCs w:val="24"/>
        </w:rPr>
        <w:t xml:space="preserve"> is made the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day of </w:t>
      </w:r>
      <w:r>
        <w:rPr>
          <w:rFonts w:ascii="Arial" w:hAnsi="Arial" w:cs="Arial"/>
          <w:sz w:val="24"/>
          <w:szCs w:val="24"/>
        </w:rPr>
        <w:tab/>
      </w:r>
      <w:r>
        <w:rPr>
          <w:rFonts w:ascii="Arial" w:hAnsi="Arial" w:cs="Arial"/>
          <w:sz w:val="24"/>
          <w:szCs w:val="24"/>
        </w:rPr>
        <w:tab/>
      </w:r>
      <w:r>
        <w:rPr>
          <w:rFonts w:ascii="Arial" w:hAnsi="Arial" w:cs="Arial"/>
          <w:sz w:val="24"/>
          <w:szCs w:val="24"/>
        </w:rPr>
        <w:tab/>
      </w:r>
      <w:r w:rsidR="00CA7728">
        <w:rPr>
          <w:rFonts w:ascii="Arial" w:hAnsi="Arial" w:cs="Arial"/>
          <w:sz w:val="24"/>
          <w:szCs w:val="24"/>
        </w:rPr>
        <w:t>201</w:t>
      </w:r>
      <w:r w:rsidR="001C2019">
        <w:rPr>
          <w:rFonts w:ascii="Arial" w:hAnsi="Arial" w:cs="Arial"/>
          <w:sz w:val="24"/>
          <w:szCs w:val="24"/>
        </w:rPr>
        <w:t>9</w:t>
      </w:r>
    </w:p>
    <w:p w14:paraId="3533F811" w14:textId="77777777" w:rsidR="00184558" w:rsidRPr="008E013D" w:rsidRDefault="00184558" w:rsidP="00184558">
      <w:pPr>
        <w:spacing w:line="360" w:lineRule="auto"/>
        <w:ind w:right="-448"/>
        <w:rPr>
          <w:rFonts w:ascii="Arial" w:hAnsi="Arial" w:cs="Arial"/>
          <w:sz w:val="24"/>
          <w:szCs w:val="24"/>
        </w:rPr>
      </w:pPr>
    </w:p>
    <w:p w14:paraId="25C074F3" w14:textId="77777777" w:rsidR="00184558" w:rsidRPr="008E013D" w:rsidRDefault="00184558" w:rsidP="00184558">
      <w:pPr>
        <w:spacing w:line="360" w:lineRule="auto"/>
        <w:ind w:right="-448"/>
        <w:rPr>
          <w:rFonts w:ascii="Arial" w:hAnsi="Arial" w:cs="Arial"/>
          <w:b/>
          <w:caps/>
          <w:sz w:val="24"/>
          <w:szCs w:val="24"/>
        </w:rPr>
      </w:pPr>
      <w:r w:rsidRPr="008E013D">
        <w:rPr>
          <w:rFonts w:ascii="Arial" w:hAnsi="Arial" w:cs="Arial"/>
          <w:b/>
          <w:caps/>
          <w:sz w:val="24"/>
          <w:szCs w:val="24"/>
        </w:rPr>
        <w:t xml:space="preserve">Between: </w:t>
      </w:r>
    </w:p>
    <w:p w14:paraId="635360C6" w14:textId="77777777" w:rsidR="00184558" w:rsidRPr="008E013D" w:rsidRDefault="00184558" w:rsidP="00184558">
      <w:pPr>
        <w:spacing w:line="360" w:lineRule="auto"/>
        <w:ind w:right="-448"/>
        <w:rPr>
          <w:rFonts w:ascii="Arial" w:hAnsi="Arial" w:cs="Arial"/>
          <w:b/>
          <w:caps/>
          <w:sz w:val="24"/>
          <w:szCs w:val="24"/>
        </w:rPr>
      </w:pPr>
    </w:p>
    <w:p w14:paraId="10B4653F" w14:textId="77777777" w:rsidR="000E30C8" w:rsidRDefault="00184558" w:rsidP="006B4A03">
      <w:pPr>
        <w:numPr>
          <w:ilvl w:val="0"/>
          <w:numId w:val="46"/>
        </w:numPr>
        <w:ind w:left="567" w:hanging="567"/>
        <w:jc w:val="both"/>
        <w:rPr>
          <w:rFonts w:ascii="Arial" w:hAnsi="Arial" w:cs="Arial"/>
          <w:color w:val="auto"/>
          <w:sz w:val="24"/>
          <w:szCs w:val="24"/>
          <w:lang w:eastAsia="en-US"/>
        </w:rPr>
      </w:pPr>
      <w:r w:rsidRPr="000E30C8">
        <w:rPr>
          <w:rFonts w:ascii="Arial" w:hAnsi="Arial" w:cs="Arial"/>
          <w:b/>
          <w:sz w:val="24"/>
          <w:szCs w:val="24"/>
        </w:rPr>
        <w:t xml:space="preserve">THE POLICE AND CRIME COMMISSIONER FOR </w:t>
      </w:r>
      <w:r w:rsidR="000E30C8" w:rsidRPr="000E30C8">
        <w:rPr>
          <w:rFonts w:ascii="Arial" w:hAnsi="Arial" w:cs="Arial"/>
          <w:b/>
          <w:sz w:val="24"/>
          <w:szCs w:val="24"/>
        </w:rPr>
        <w:t>G</w:t>
      </w:r>
      <w:r w:rsidR="00523A44">
        <w:rPr>
          <w:rFonts w:ascii="Arial" w:hAnsi="Arial" w:cs="Arial"/>
          <w:b/>
          <w:sz w:val="24"/>
          <w:szCs w:val="24"/>
        </w:rPr>
        <w:t>WENT</w:t>
      </w:r>
      <w:r w:rsidRPr="000E30C8">
        <w:rPr>
          <w:rFonts w:ascii="Arial" w:hAnsi="Arial" w:cs="Arial"/>
          <w:b/>
          <w:sz w:val="24"/>
          <w:szCs w:val="24"/>
        </w:rPr>
        <w:t xml:space="preserve"> </w:t>
      </w:r>
      <w:r w:rsidRPr="000E30C8">
        <w:rPr>
          <w:rFonts w:ascii="Arial" w:hAnsi="Arial" w:cs="Arial"/>
          <w:sz w:val="24"/>
          <w:szCs w:val="24"/>
        </w:rPr>
        <w:t xml:space="preserve">of </w:t>
      </w:r>
      <w:r w:rsidR="000E30C8" w:rsidRPr="00E539AA">
        <w:rPr>
          <w:rFonts w:ascii="Arial" w:hAnsi="Arial" w:cs="Arial"/>
          <w:color w:val="auto"/>
          <w:sz w:val="24"/>
          <w:szCs w:val="24"/>
          <w:lang w:eastAsia="en-US"/>
        </w:rPr>
        <w:t>Police Headquarters, Turnpike Road, Croesyceiliog, Cwmbran, NP44 2XJ of the one part (the “Commissioner”); and</w:t>
      </w:r>
    </w:p>
    <w:p w14:paraId="739CE924" w14:textId="77777777" w:rsidR="00184558" w:rsidRPr="000E30C8" w:rsidRDefault="00184558" w:rsidP="000E30C8">
      <w:pPr>
        <w:spacing w:line="360" w:lineRule="auto"/>
        <w:ind w:left="720" w:right="-448"/>
        <w:jc w:val="both"/>
        <w:rPr>
          <w:rFonts w:ascii="Arial" w:hAnsi="Arial" w:cs="Arial"/>
          <w:sz w:val="24"/>
          <w:szCs w:val="24"/>
        </w:rPr>
      </w:pPr>
    </w:p>
    <w:p w14:paraId="65A90050" w14:textId="77777777" w:rsidR="00184558" w:rsidRPr="008E013D" w:rsidRDefault="00361DD4" w:rsidP="00361DD4">
      <w:pPr>
        <w:numPr>
          <w:ilvl w:val="0"/>
          <w:numId w:val="32"/>
        </w:numPr>
        <w:tabs>
          <w:tab w:val="clear" w:pos="360"/>
          <w:tab w:val="num" w:pos="567"/>
        </w:tabs>
        <w:ind w:right="-448"/>
        <w:rPr>
          <w:rFonts w:ascii="Arial" w:hAnsi="Arial" w:cs="Arial"/>
          <w:sz w:val="24"/>
          <w:szCs w:val="24"/>
        </w:rPr>
      </w:pPr>
      <w:r>
        <w:rPr>
          <w:rFonts w:ascii="Arial" w:hAnsi="Arial" w:cs="Arial"/>
          <w:b/>
          <w:sz w:val="24"/>
          <w:szCs w:val="24"/>
        </w:rPr>
        <w:t xml:space="preserve"> </w:t>
      </w:r>
      <w:r w:rsidR="00184558" w:rsidRPr="008E013D">
        <w:rPr>
          <w:rFonts w:ascii="Arial" w:hAnsi="Arial" w:cs="Arial"/>
          <w:b/>
          <w:sz w:val="24"/>
          <w:szCs w:val="24"/>
        </w:rPr>
        <w:t>[</w:t>
      </w:r>
      <w:r w:rsidR="00184558" w:rsidRPr="00361DD4">
        <w:rPr>
          <w:rFonts w:ascii="Arial" w:hAnsi="Arial" w:cs="Arial"/>
          <w:b/>
          <w:caps/>
          <w:sz w:val="24"/>
          <w:szCs w:val="24"/>
        </w:rPr>
        <w:t xml:space="preserve">insert name of contractor] </w:t>
      </w:r>
      <w:r w:rsidR="00184558" w:rsidRPr="00361DD4">
        <w:rPr>
          <w:rFonts w:ascii="Arial" w:hAnsi="Arial" w:cs="Arial"/>
          <w:caps/>
          <w:sz w:val="24"/>
          <w:szCs w:val="24"/>
        </w:rPr>
        <w:t>(</w:t>
      </w:r>
      <w:r w:rsidR="00184558" w:rsidRPr="00361DD4">
        <w:rPr>
          <w:rFonts w:ascii="Arial" w:hAnsi="Arial" w:cs="Arial"/>
          <w:sz w:val="24"/>
          <w:szCs w:val="24"/>
        </w:rPr>
        <w:t>including Company Registration Number where applicable</w:t>
      </w:r>
      <w:r w:rsidR="00184558" w:rsidRPr="00361DD4">
        <w:rPr>
          <w:rFonts w:ascii="Arial" w:hAnsi="Arial" w:cs="Arial"/>
          <w:caps/>
          <w:sz w:val="24"/>
          <w:szCs w:val="24"/>
        </w:rPr>
        <w:t>)</w:t>
      </w:r>
      <w:r w:rsidR="00184558" w:rsidRPr="00361DD4">
        <w:rPr>
          <w:rFonts w:ascii="Arial" w:hAnsi="Arial" w:cs="Arial"/>
          <w:sz w:val="24"/>
          <w:szCs w:val="24"/>
        </w:rPr>
        <w:t xml:space="preserve"> of [INSERT ADDRESS OF CONTRACTOR] of the other part (the “Contractor”).</w:t>
      </w:r>
    </w:p>
    <w:p w14:paraId="1F7DEF2E" w14:textId="77777777" w:rsidR="00184558" w:rsidRPr="008E013D" w:rsidRDefault="00184558" w:rsidP="00184558">
      <w:pPr>
        <w:spacing w:line="360" w:lineRule="auto"/>
        <w:ind w:right="-448"/>
        <w:rPr>
          <w:rFonts w:ascii="Arial" w:hAnsi="Arial" w:cs="Arial"/>
          <w:sz w:val="24"/>
          <w:szCs w:val="24"/>
        </w:rPr>
      </w:pPr>
    </w:p>
    <w:p w14:paraId="3D4D83B0" w14:textId="77777777" w:rsidR="00184558" w:rsidRPr="00C66C49" w:rsidRDefault="00184558" w:rsidP="00C66C49">
      <w:pPr>
        <w:pStyle w:val="Headline"/>
        <w:jc w:val="left"/>
        <w:rPr>
          <w:rFonts w:ascii="Arial" w:hAnsi="Arial" w:cs="Arial"/>
          <w:sz w:val="22"/>
          <w:szCs w:val="22"/>
        </w:rPr>
      </w:pPr>
      <w:r w:rsidRPr="008E013D">
        <w:rPr>
          <w:rFonts w:ascii="Arial" w:hAnsi="Arial" w:cs="Arial"/>
          <w:caps/>
          <w:sz w:val="24"/>
          <w:szCs w:val="24"/>
        </w:rPr>
        <w:t xml:space="preserve">whereas </w:t>
      </w:r>
      <w:r w:rsidRPr="00C66C49">
        <w:rPr>
          <w:rFonts w:ascii="Arial" w:hAnsi="Arial" w:cs="Arial"/>
          <w:b w:val="0"/>
          <w:sz w:val="24"/>
          <w:szCs w:val="24"/>
        </w:rPr>
        <w:t xml:space="preserve">the Commissioner wishes to engage the Contractor to </w:t>
      </w:r>
      <w:r w:rsidRPr="00C66C49">
        <w:rPr>
          <w:rFonts w:ascii="Arial" w:hAnsi="Arial" w:cs="Arial"/>
          <w:b w:val="0"/>
          <w:sz w:val="22"/>
          <w:szCs w:val="22"/>
        </w:rPr>
        <w:t xml:space="preserve">perform the </w:t>
      </w:r>
      <w:r w:rsidR="007A2A4F" w:rsidRPr="00C66C49">
        <w:rPr>
          <w:rFonts w:ascii="Arial" w:hAnsi="Arial" w:cs="Arial"/>
          <w:b w:val="0"/>
          <w:sz w:val="22"/>
          <w:szCs w:val="22"/>
        </w:rPr>
        <w:t>Services</w:t>
      </w:r>
      <w:r w:rsidR="007A2A4F">
        <w:rPr>
          <w:rFonts w:ascii="Arial" w:hAnsi="Arial" w:cs="Arial"/>
          <w:b w:val="0"/>
          <w:sz w:val="22"/>
          <w:szCs w:val="22"/>
        </w:rPr>
        <w:t xml:space="preserve"> of the </w:t>
      </w:r>
      <w:r w:rsidR="00C66C49" w:rsidRPr="00C66C49">
        <w:rPr>
          <w:rFonts w:ascii="Arial" w:hAnsi="Arial" w:cs="Arial"/>
          <w:b w:val="0"/>
          <w:sz w:val="22"/>
          <w:szCs w:val="22"/>
        </w:rPr>
        <w:fldChar w:fldCharType="begin"/>
      </w:r>
      <w:r w:rsidR="00C66C49" w:rsidRPr="00C66C49">
        <w:rPr>
          <w:rFonts w:ascii="Arial" w:hAnsi="Arial" w:cs="Arial"/>
          <w:b w:val="0"/>
          <w:sz w:val="22"/>
          <w:szCs w:val="22"/>
        </w:rPr>
        <w:instrText>tc "Contract for"</w:instrText>
      </w:r>
      <w:r w:rsidR="00C66C49" w:rsidRPr="00C66C49">
        <w:rPr>
          <w:rFonts w:ascii="Arial" w:hAnsi="Arial" w:cs="Arial"/>
          <w:b w:val="0"/>
          <w:sz w:val="22"/>
          <w:szCs w:val="22"/>
        </w:rPr>
        <w:fldChar w:fldCharType="end"/>
      </w:r>
      <w:r w:rsidR="00C66C49" w:rsidRPr="00C66C49">
        <w:rPr>
          <w:rFonts w:ascii="Arial" w:hAnsi="Arial" w:cs="Arial"/>
          <w:b w:val="0"/>
          <w:sz w:val="22"/>
          <w:szCs w:val="22"/>
        </w:rPr>
        <w:t>Provision of Women’s Pathfinder Whole System Approach Service Delivery Model and 18-25 Early Intervention Service (Gwent and South Wales)</w:t>
      </w:r>
      <w:r w:rsidR="00A70EC6">
        <w:rPr>
          <w:rFonts w:ascii="Arial" w:hAnsi="Arial" w:cs="Arial"/>
          <w:b w:val="0"/>
          <w:sz w:val="22"/>
          <w:szCs w:val="22"/>
        </w:rPr>
        <w:t xml:space="preserve"> </w:t>
      </w:r>
      <w:r w:rsidRPr="00C66C49">
        <w:rPr>
          <w:rFonts w:ascii="Arial" w:hAnsi="Arial" w:cs="Arial"/>
          <w:b w:val="0"/>
          <w:sz w:val="24"/>
          <w:szCs w:val="24"/>
        </w:rPr>
        <w:t>and has accepted a tender by the Contractor for the provision of such Services in accordance with the terms of this Agreement, at the prices specified in the Pricing Schedule appended hereto.</w:t>
      </w:r>
      <w:r w:rsidRPr="008E013D">
        <w:rPr>
          <w:rFonts w:ascii="Arial" w:hAnsi="Arial" w:cs="Arial"/>
          <w:sz w:val="24"/>
          <w:szCs w:val="24"/>
        </w:rPr>
        <w:t xml:space="preserve"> </w:t>
      </w:r>
    </w:p>
    <w:p w14:paraId="61C1D7D1" w14:textId="77777777" w:rsidR="00184558" w:rsidRPr="008E013D" w:rsidRDefault="00184558" w:rsidP="00184558">
      <w:pPr>
        <w:spacing w:line="360" w:lineRule="auto"/>
        <w:ind w:right="-448"/>
        <w:rPr>
          <w:rFonts w:ascii="Arial" w:hAnsi="Arial" w:cs="Arial"/>
          <w:sz w:val="24"/>
          <w:szCs w:val="24"/>
        </w:rPr>
      </w:pPr>
    </w:p>
    <w:p w14:paraId="648167CE" w14:textId="77777777" w:rsidR="00184558" w:rsidRPr="008E013D" w:rsidRDefault="00184558" w:rsidP="00184558">
      <w:pPr>
        <w:spacing w:line="360" w:lineRule="auto"/>
        <w:ind w:right="-448"/>
        <w:rPr>
          <w:rFonts w:ascii="Arial" w:hAnsi="Arial" w:cs="Arial"/>
          <w:b/>
          <w:caps/>
          <w:sz w:val="24"/>
          <w:szCs w:val="24"/>
        </w:rPr>
      </w:pPr>
      <w:r w:rsidRPr="008E013D">
        <w:rPr>
          <w:rFonts w:ascii="Arial" w:hAnsi="Arial" w:cs="Arial"/>
          <w:b/>
          <w:caps/>
          <w:sz w:val="24"/>
          <w:szCs w:val="24"/>
        </w:rPr>
        <w:t>it is hereby agre</w:t>
      </w:r>
      <w:r>
        <w:rPr>
          <w:rFonts w:ascii="Arial" w:hAnsi="Arial" w:cs="Arial"/>
          <w:b/>
          <w:caps/>
          <w:sz w:val="24"/>
          <w:szCs w:val="24"/>
        </w:rPr>
        <w:t>E</w:t>
      </w:r>
      <w:r w:rsidRPr="008E013D">
        <w:rPr>
          <w:rFonts w:ascii="Arial" w:hAnsi="Arial" w:cs="Arial"/>
          <w:b/>
          <w:caps/>
          <w:sz w:val="24"/>
          <w:szCs w:val="24"/>
        </w:rPr>
        <w:t>d as follows:</w:t>
      </w:r>
    </w:p>
    <w:p w14:paraId="537845D7" w14:textId="77777777" w:rsidR="00184558" w:rsidRPr="008E013D" w:rsidRDefault="00184558" w:rsidP="00184558">
      <w:pPr>
        <w:spacing w:line="360" w:lineRule="auto"/>
        <w:ind w:right="-448"/>
        <w:rPr>
          <w:rFonts w:ascii="Arial" w:hAnsi="Arial" w:cs="Arial"/>
          <w:b/>
          <w:caps/>
          <w:sz w:val="24"/>
          <w:szCs w:val="24"/>
        </w:rPr>
      </w:pPr>
    </w:p>
    <w:p w14:paraId="481C3A8C" w14:textId="77777777" w:rsidR="00184558" w:rsidRDefault="00184558" w:rsidP="006B4A03">
      <w:pPr>
        <w:numPr>
          <w:ilvl w:val="0"/>
          <w:numId w:val="33"/>
        </w:numPr>
        <w:ind w:right="-448"/>
        <w:jc w:val="both"/>
        <w:rPr>
          <w:rFonts w:ascii="Arial" w:hAnsi="Arial" w:cs="Arial"/>
          <w:sz w:val="24"/>
          <w:szCs w:val="24"/>
        </w:rPr>
      </w:pPr>
      <w:r w:rsidRPr="008E013D">
        <w:rPr>
          <w:rFonts w:ascii="Arial" w:hAnsi="Arial" w:cs="Arial"/>
          <w:caps/>
          <w:sz w:val="24"/>
          <w:szCs w:val="24"/>
        </w:rPr>
        <w:t>i</w:t>
      </w:r>
      <w:r w:rsidRPr="008E013D">
        <w:rPr>
          <w:rFonts w:ascii="Arial" w:hAnsi="Arial" w:cs="Arial"/>
          <w:sz w:val="24"/>
          <w:szCs w:val="24"/>
        </w:rPr>
        <w:t xml:space="preserve">n this </w:t>
      </w:r>
      <w:r>
        <w:rPr>
          <w:rFonts w:ascii="Arial" w:hAnsi="Arial" w:cs="Arial"/>
          <w:sz w:val="24"/>
          <w:szCs w:val="24"/>
        </w:rPr>
        <w:t>A</w:t>
      </w:r>
      <w:r w:rsidRPr="008E013D">
        <w:rPr>
          <w:rFonts w:ascii="Arial" w:hAnsi="Arial" w:cs="Arial"/>
          <w:sz w:val="24"/>
          <w:szCs w:val="24"/>
        </w:rPr>
        <w:t xml:space="preserve">greement certain words and expressions shall have the same meanings as are respectively assigned to them in </w:t>
      </w:r>
      <w:r w:rsidR="00BD3E64">
        <w:rPr>
          <w:rFonts w:ascii="Arial" w:hAnsi="Arial" w:cs="Arial"/>
          <w:sz w:val="24"/>
          <w:szCs w:val="24"/>
        </w:rPr>
        <w:t>clause</w:t>
      </w:r>
      <w:r w:rsidRPr="008E013D">
        <w:rPr>
          <w:rFonts w:ascii="Arial" w:hAnsi="Arial" w:cs="Arial"/>
          <w:sz w:val="24"/>
          <w:szCs w:val="24"/>
        </w:rPr>
        <w:t xml:space="preserve"> A1 </w:t>
      </w:r>
      <w:r>
        <w:rPr>
          <w:rFonts w:ascii="Arial" w:hAnsi="Arial" w:cs="Arial"/>
          <w:sz w:val="24"/>
          <w:szCs w:val="24"/>
        </w:rPr>
        <w:t xml:space="preserve">of the Terms and Conditions of Contract </w:t>
      </w:r>
      <w:r w:rsidRPr="008E013D">
        <w:rPr>
          <w:rFonts w:ascii="Arial" w:hAnsi="Arial" w:cs="Arial"/>
          <w:sz w:val="24"/>
          <w:szCs w:val="24"/>
        </w:rPr>
        <w:t xml:space="preserve">below. </w:t>
      </w:r>
    </w:p>
    <w:p w14:paraId="7DFEE6D8" w14:textId="77777777" w:rsidR="00184558" w:rsidRPr="008E013D" w:rsidRDefault="00184558" w:rsidP="00184558">
      <w:pPr>
        <w:spacing w:line="360" w:lineRule="auto"/>
        <w:ind w:left="720" w:right="-448"/>
        <w:rPr>
          <w:rFonts w:ascii="Arial" w:hAnsi="Arial" w:cs="Arial"/>
          <w:sz w:val="24"/>
          <w:szCs w:val="24"/>
        </w:rPr>
      </w:pPr>
    </w:p>
    <w:p w14:paraId="36EAF271" w14:textId="77777777" w:rsidR="00965610" w:rsidRDefault="00965610" w:rsidP="00965610">
      <w:pPr>
        <w:numPr>
          <w:ilvl w:val="0"/>
          <w:numId w:val="33"/>
        </w:numPr>
        <w:ind w:right="-448"/>
        <w:jc w:val="both"/>
        <w:rPr>
          <w:rFonts w:ascii="Arial" w:hAnsi="Arial" w:cs="Arial"/>
          <w:sz w:val="24"/>
          <w:szCs w:val="24"/>
        </w:rPr>
      </w:pPr>
      <w:r w:rsidRPr="00965610">
        <w:rPr>
          <w:rFonts w:ascii="Arial" w:hAnsi="Arial" w:cs="Arial"/>
          <w:sz w:val="24"/>
          <w:szCs w:val="24"/>
        </w:rPr>
        <w:t>This Agreement constitutes a framework arrangement whereby the Commissioner or any of the other police forces named in the Specification Schedule (“Other Contracting Body”, and “Other Contracting Bodies” shall be construed accordingly) may order the Services, or any part thereof as set out in the Specification hereto</w:t>
      </w:r>
      <w:r>
        <w:rPr>
          <w:rFonts w:ascii="Arial" w:hAnsi="Arial" w:cs="Arial"/>
          <w:sz w:val="24"/>
          <w:szCs w:val="24"/>
        </w:rPr>
        <w:t>.</w:t>
      </w:r>
    </w:p>
    <w:p w14:paraId="6E63AA32" w14:textId="77777777" w:rsidR="00965610" w:rsidRDefault="00965610" w:rsidP="001C2019">
      <w:pPr>
        <w:pStyle w:val="ListParagraph"/>
        <w:rPr>
          <w:rFonts w:ascii="Arial" w:hAnsi="Arial" w:cs="Arial"/>
          <w:sz w:val="24"/>
          <w:szCs w:val="24"/>
        </w:rPr>
      </w:pPr>
    </w:p>
    <w:p w14:paraId="00853582" w14:textId="77777777" w:rsidR="00965610" w:rsidRDefault="00965610" w:rsidP="00965610">
      <w:pPr>
        <w:numPr>
          <w:ilvl w:val="0"/>
          <w:numId w:val="33"/>
        </w:numPr>
        <w:ind w:right="-448"/>
        <w:jc w:val="both"/>
        <w:rPr>
          <w:rFonts w:ascii="Arial" w:hAnsi="Arial" w:cs="Arial"/>
          <w:sz w:val="24"/>
          <w:szCs w:val="24"/>
        </w:rPr>
      </w:pPr>
      <w:r w:rsidRPr="00965610">
        <w:rPr>
          <w:rFonts w:ascii="Arial" w:hAnsi="Arial" w:cs="Arial"/>
          <w:sz w:val="24"/>
          <w:szCs w:val="24"/>
        </w:rPr>
        <w:t>The Commissioner appoints the Contractor as a potential provider of the Services and the Contractor shall be eligible to be considered for appointment as a supplier of such Services by the Commissioner and Other Co</w:t>
      </w:r>
      <w:r>
        <w:rPr>
          <w:rFonts w:ascii="Arial" w:hAnsi="Arial" w:cs="Arial"/>
          <w:sz w:val="24"/>
          <w:szCs w:val="24"/>
        </w:rPr>
        <w:t>ntracting Bodies during the Contract Period.</w:t>
      </w:r>
    </w:p>
    <w:p w14:paraId="11625ABA" w14:textId="77777777" w:rsidR="00965610" w:rsidRDefault="00965610" w:rsidP="001C2019">
      <w:pPr>
        <w:pStyle w:val="ListParagraph"/>
        <w:rPr>
          <w:rFonts w:ascii="Arial" w:hAnsi="Arial" w:cs="Arial"/>
          <w:sz w:val="24"/>
          <w:szCs w:val="24"/>
        </w:rPr>
      </w:pPr>
    </w:p>
    <w:p w14:paraId="053F4247" w14:textId="77777777" w:rsidR="00965610" w:rsidRDefault="00965610" w:rsidP="00965610">
      <w:pPr>
        <w:pStyle w:val="ListParagraph"/>
        <w:numPr>
          <w:ilvl w:val="0"/>
          <w:numId w:val="33"/>
        </w:numPr>
        <w:spacing w:line="360" w:lineRule="auto"/>
        <w:ind w:right="-448"/>
        <w:jc w:val="both"/>
        <w:rPr>
          <w:rFonts w:ascii="Arial" w:hAnsi="Arial" w:cs="Arial"/>
          <w:sz w:val="24"/>
          <w:szCs w:val="24"/>
        </w:rPr>
      </w:pPr>
      <w:r>
        <w:rPr>
          <w:rFonts w:ascii="Arial" w:hAnsi="Arial" w:cs="Arial"/>
          <w:sz w:val="24"/>
          <w:szCs w:val="24"/>
        </w:rPr>
        <w:t>The Terms and Conditions of Contract shall apply to each purchase order and the Services to be provided thereunder, save that in the event that a purchase order is not placed by the Commissioner but instead by one of the Other Contracting Bodies, all references in the Terms and Conditions of Contract to the ”Commissioner” shall, in relation to such purchase order, be deemed to be a reference to the police and crime commissioner of such Other Contracting Body and all references to the “Chief Constable” shall be deemed to be a reference to the Chief Constable for the time being of such Other Contracting Body.</w:t>
      </w:r>
    </w:p>
    <w:p w14:paraId="66DE5F51" w14:textId="77777777" w:rsidR="00965610" w:rsidRDefault="00965610" w:rsidP="004737E3">
      <w:pPr>
        <w:pStyle w:val="ListParagraph"/>
        <w:spacing w:line="360" w:lineRule="auto"/>
        <w:ind w:right="-448"/>
        <w:jc w:val="both"/>
        <w:rPr>
          <w:rFonts w:ascii="Arial" w:hAnsi="Arial" w:cs="Arial"/>
          <w:sz w:val="24"/>
          <w:szCs w:val="24"/>
        </w:rPr>
      </w:pPr>
    </w:p>
    <w:p w14:paraId="7BFB8D7C" w14:textId="77777777" w:rsidR="00965610" w:rsidRDefault="00965610" w:rsidP="00965610">
      <w:pPr>
        <w:pStyle w:val="ListParagraph"/>
        <w:numPr>
          <w:ilvl w:val="0"/>
          <w:numId w:val="33"/>
        </w:numPr>
        <w:spacing w:line="360" w:lineRule="auto"/>
        <w:ind w:right="-448"/>
        <w:jc w:val="both"/>
        <w:rPr>
          <w:rFonts w:ascii="Arial" w:hAnsi="Arial" w:cs="Arial"/>
          <w:sz w:val="24"/>
          <w:szCs w:val="24"/>
        </w:rPr>
      </w:pPr>
      <w:r w:rsidRPr="003F73D3">
        <w:rPr>
          <w:rFonts w:ascii="Arial" w:hAnsi="Arial" w:cs="Arial"/>
          <w:sz w:val="24"/>
          <w:szCs w:val="24"/>
        </w:rPr>
        <w:t xml:space="preserve">The Contractor accepts and acknowledges that the Commissioner shall not be liable to the Contractor for any costs and/or expenses which are incurred by the Contractor </w:t>
      </w:r>
      <w:r>
        <w:rPr>
          <w:rFonts w:ascii="Arial" w:hAnsi="Arial" w:cs="Arial"/>
          <w:sz w:val="24"/>
          <w:szCs w:val="24"/>
        </w:rPr>
        <w:t xml:space="preserve">in respect of the provision of the Service to any Other Contracting Body howsoever arising, including, but not limited to, </w:t>
      </w:r>
      <w:r w:rsidRPr="003F73D3">
        <w:rPr>
          <w:rFonts w:ascii="Arial" w:hAnsi="Arial" w:cs="Arial"/>
          <w:sz w:val="24"/>
          <w:szCs w:val="24"/>
        </w:rPr>
        <w:t>as a result of a failure by any Other Contacting Body to whom the Services are supplied to comply with any relevant obligation of the Contractor.  The Contractor accepts and agrees that liability for any default or performance, whether in resp</w:t>
      </w:r>
      <w:r>
        <w:rPr>
          <w:rFonts w:ascii="Arial" w:hAnsi="Arial" w:cs="Arial"/>
          <w:sz w:val="24"/>
          <w:szCs w:val="24"/>
        </w:rPr>
        <w:t>e</w:t>
      </w:r>
      <w:r w:rsidRPr="003F73D3">
        <w:rPr>
          <w:rFonts w:ascii="Arial" w:hAnsi="Arial" w:cs="Arial"/>
          <w:sz w:val="24"/>
          <w:szCs w:val="24"/>
        </w:rPr>
        <w:t>ct of payme</w:t>
      </w:r>
      <w:r>
        <w:rPr>
          <w:rFonts w:ascii="Arial" w:hAnsi="Arial" w:cs="Arial"/>
          <w:sz w:val="24"/>
          <w:szCs w:val="24"/>
        </w:rPr>
        <w:t>n</w:t>
      </w:r>
      <w:r w:rsidRPr="003F73D3">
        <w:rPr>
          <w:rFonts w:ascii="Arial" w:hAnsi="Arial" w:cs="Arial"/>
          <w:sz w:val="24"/>
          <w:szCs w:val="24"/>
        </w:rPr>
        <w:t xml:space="preserve">t of otherwise, shall rest with the Other Contracting Body named on the purchase order, and not with the Commissioner.  Should any Other Contracting Body fail to meet any requirement and if the Contractor indicates an intention to impose a financial penalty, then the responsibility for meeting that penalty imposition shall rest with the defaulting Other Contracting Body and not with the Commissioner. </w:t>
      </w:r>
    </w:p>
    <w:p w14:paraId="7C6FDB82" w14:textId="77777777" w:rsidR="00965610" w:rsidRDefault="00965610" w:rsidP="004737E3">
      <w:pPr>
        <w:pStyle w:val="ListParagraph"/>
        <w:rPr>
          <w:rFonts w:ascii="Arial" w:hAnsi="Arial" w:cs="Arial"/>
          <w:sz w:val="24"/>
          <w:szCs w:val="24"/>
        </w:rPr>
      </w:pPr>
    </w:p>
    <w:p w14:paraId="6A450807" w14:textId="77777777" w:rsidR="00184558" w:rsidRPr="008E013D" w:rsidRDefault="00184558" w:rsidP="006B4A03">
      <w:pPr>
        <w:numPr>
          <w:ilvl w:val="0"/>
          <w:numId w:val="33"/>
        </w:numPr>
        <w:ind w:right="-448"/>
        <w:jc w:val="both"/>
        <w:rPr>
          <w:rFonts w:ascii="Arial" w:hAnsi="Arial" w:cs="Arial"/>
          <w:sz w:val="24"/>
          <w:szCs w:val="24"/>
        </w:rPr>
      </w:pPr>
      <w:r w:rsidRPr="008E013D">
        <w:rPr>
          <w:rFonts w:ascii="Arial" w:hAnsi="Arial" w:cs="Arial"/>
          <w:sz w:val="24"/>
          <w:szCs w:val="24"/>
        </w:rPr>
        <w:t xml:space="preserve">The following documents which have been bound herewith shall form part of and be read and construed as forming part of this </w:t>
      </w:r>
      <w:r>
        <w:rPr>
          <w:rFonts w:ascii="Arial" w:hAnsi="Arial" w:cs="Arial"/>
          <w:sz w:val="24"/>
          <w:szCs w:val="24"/>
        </w:rPr>
        <w:t>Agreement</w:t>
      </w:r>
      <w:r w:rsidRPr="008E013D">
        <w:rPr>
          <w:rFonts w:ascii="Arial" w:hAnsi="Arial" w:cs="Arial"/>
          <w:sz w:val="24"/>
          <w:szCs w:val="24"/>
        </w:rPr>
        <w:t>, and shall have the same force and effect as if set out in the body of this</w:t>
      </w:r>
      <w:r>
        <w:rPr>
          <w:rFonts w:ascii="Arial" w:hAnsi="Arial" w:cs="Arial"/>
          <w:sz w:val="24"/>
          <w:szCs w:val="24"/>
        </w:rPr>
        <w:t xml:space="preserve"> Agreement</w:t>
      </w:r>
      <w:r w:rsidRPr="008E013D">
        <w:rPr>
          <w:rFonts w:ascii="Arial" w:hAnsi="Arial" w:cs="Arial"/>
          <w:sz w:val="24"/>
          <w:szCs w:val="24"/>
        </w:rPr>
        <w:t xml:space="preserve">, and any reference to this Contract or Agreement shall include the following documents (collectively referred to as the “Contract Documents”): </w:t>
      </w:r>
    </w:p>
    <w:p w14:paraId="7551F3D8" w14:textId="77777777" w:rsidR="00184558" w:rsidRPr="008E013D" w:rsidRDefault="00184558" w:rsidP="00184558">
      <w:pPr>
        <w:spacing w:line="360" w:lineRule="auto"/>
        <w:ind w:right="-448"/>
        <w:rPr>
          <w:rFonts w:ascii="Arial" w:hAnsi="Arial" w:cs="Arial"/>
          <w:sz w:val="24"/>
          <w:szCs w:val="24"/>
        </w:rPr>
      </w:pPr>
    </w:p>
    <w:p w14:paraId="6404969C" w14:textId="77777777" w:rsidR="00184558" w:rsidRPr="008E013D" w:rsidRDefault="00184558" w:rsidP="00502474">
      <w:pPr>
        <w:ind w:left="720" w:right="-448"/>
        <w:rPr>
          <w:rFonts w:ascii="Arial" w:hAnsi="Arial" w:cs="Arial"/>
          <w:sz w:val="24"/>
          <w:szCs w:val="24"/>
        </w:rPr>
      </w:pPr>
      <w:r w:rsidRPr="008E013D">
        <w:rPr>
          <w:rFonts w:ascii="Arial" w:hAnsi="Arial" w:cs="Arial"/>
          <w:sz w:val="24"/>
          <w:szCs w:val="24"/>
        </w:rPr>
        <w:t>Instructions to Tenderer</w:t>
      </w:r>
    </w:p>
    <w:p w14:paraId="1F12C34E" w14:textId="77777777" w:rsidR="00184558" w:rsidRPr="008E013D" w:rsidRDefault="00184558" w:rsidP="00502474">
      <w:pPr>
        <w:ind w:left="720" w:right="-448"/>
        <w:rPr>
          <w:rFonts w:ascii="Arial" w:hAnsi="Arial" w:cs="Arial"/>
          <w:sz w:val="24"/>
          <w:szCs w:val="24"/>
        </w:rPr>
      </w:pPr>
      <w:r w:rsidRPr="008E013D">
        <w:rPr>
          <w:rFonts w:ascii="Arial" w:hAnsi="Arial" w:cs="Arial"/>
          <w:sz w:val="24"/>
          <w:szCs w:val="24"/>
        </w:rPr>
        <w:t>Tender Evaluation Criteria</w:t>
      </w:r>
    </w:p>
    <w:p w14:paraId="2DDB38A4" w14:textId="77777777" w:rsidR="00184558" w:rsidRPr="008E013D" w:rsidRDefault="00184558" w:rsidP="00502474">
      <w:pPr>
        <w:ind w:left="720" w:right="-448"/>
        <w:rPr>
          <w:rFonts w:ascii="Arial" w:hAnsi="Arial" w:cs="Arial"/>
          <w:sz w:val="24"/>
          <w:szCs w:val="24"/>
        </w:rPr>
      </w:pPr>
      <w:r>
        <w:rPr>
          <w:rFonts w:ascii="Arial" w:hAnsi="Arial" w:cs="Arial"/>
          <w:sz w:val="24"/>
          <w:szCs w:val="24"/>
        </w:rPr>
        <w:t>Tender Requirements</w:t>
      </w:r>
    </w:p>
    <w:p w14:paraId="4E18B2FC" w14:textId="77777777" w:rsidR="00184558" w:rsidRDefault="00184558" w:rsidP="00502474">
      <w:pPr>
        <w:ind w:left="720" w:right="-448"/>
        <w:rPr>
          <w:rFonts w:ascii="Arial" w:hAnsi="Arial" w:cs="Arial"/>
          <w:sz w:val="24"/>
          <w:szCs w:val="24"/>
        </w:rPr>
      </w:pPr>
      <w:r>
        <w:rPr>
          <w:rFonts w:ascii="Arial" w:hAnsi="Arial" w:cs="Arial"/>
          <w:sz w:val="24"/>
          <w:szCs w:val="24"/>
        </w:rPr>
        <w:lastRenderedPageBreak/>
        <w:t xml:space="preserve">Terms and </w:t>
      </w:r>
      <w:r w:rsidRPr="008E013D">
        <w:rPr>
          <w:rFonts w:ascii="Arial" w:hAnsi="Arial" w:cs="Arial"/>
          <w:sz w:val="24"/>
          <w:szCs w:val="24"/>
        </w:rPr>
        <w:t>Conditions of Contract</w:t>
      </w:r>
    </w:p>
    <w:p w14:paraId="24974B5C" w14:textId="77777777" w:rsidR="00184558" w:rsidRDefault="00184558" w:rsidP="00502474">
      <w:pPr>
        <w:ind w:left="720" w:right="-448"/>
        <w:rPr>
          <w:rFonts w:ascii="Arial" w:hAnsi="Arial" w:cs="Arial"/>
          <w:sz w:val="24"/>
          <w:szCs w:val="24"/>
        </w:rPr>
      </w:pPr>
      <w:r>
        <w:rPr>
          <w:rFonts w:ascii="Arial" w:hAnsi="Arial" w:cs="Arial"/>
          <w:sz w:val="24"/>
          <w:szCs w:val="24"/>
        </w:rPr>
        <w:t>Contract Award Schedule</w:t>
      </w:r>
    </w:p>
    <w:p w14:paraId="5B32CBC8" w14:textId="77777777" w:rsidR="00A8460D" w:rsidRDefault="00A8460D" w:rsidP="00502474">
      <w:pPr>
        <w:ind w:left="720" w:right="-448"/>
        <w:rPr>
          <w:rFonts w:ascii="Arial" w:hAnsi="Arial" w:cs="Arial"/>
          <w:sz w:val="24"/>
          <w:szCs w:val="24"/>
        </w:rPr>
      </w:pPr>
      <w:r>
        <w:rPr>
          <w:rFonts w:ascii="Arial" w:hAnsi="Arial" w:cs="Arial"/>
          <w:sz w:val="24"/>
          <w:szCs w:val="24"/>
        </w:rPr>
        <w:t xml:space="preserve">Background </w:t>
      </w:r>
      <w:r w:rsidR="00283D5F">
        <w:rPr>
          <w:rFonts w:ascii="Arial" w:hAnsi="Arial" w:cs="Arial"/>
          <w:sz w:val="24"/>
          <w:szCs w:val="24"/>
        </w:rPr>
        <w:t>Information</w:t>
      </w:r>
      <w:r w:rsidR="00A27580">
        <w:rPr>
          <w:rFonts w:ascii="Arial" w:hAnsi="Arial" w:cs="Arial"/>
          <w:sz w:val="24"/>
          <w:szCs w:val="24"/>
        </w:rPr>
        <w:t xml:space="preserve"> </w:t>
      </w:r>
      <w:r>
        <w:rPr>
          <w:rFonts w:ascii="Arial" w:hAnsi="Arial" w:cs="Arial"/>
          <w:sz w:val="24"/>
          <w:szCs w:val="24"/>
        </w:rPr>
        <w:t>and Context</w:t>
      </w:r>
    </w:p>
    <w:p w14:paraId="46C09CCF" w14:textId="77777777" w:rsidR="00184558" w:rsidRDefault="00184558" w:rsidP="00502474">
      <w:pPr>
        <w:ind w:left="720" w:right="-448"/>
        <w:rPr>
          <w:rFonts w:ascii="Arial" w:hAnsi="Arial" w:cs="Arial"/>
          <w:sz w:val="24"/>
          <w:szCs w:val="24"/>
        </w:rPr>
      </w:pPr>
      <w:r>
        <w:rPr>
          <w:rFonts w:ascii="Arial" w:hAnsi="Arial" w:cs="Arial"/>
          <w:sz w:val="24"/>
          <w:szCs w:val="24"/>
        </w:rPr>
        <w:t>Specification Schedule</w:t>
      </w:r>
    </w:p>
    <w:p w14:paraId="664C9347" w14:textId="77777777" w:rsidR="00184558" w:rsidRDefault="00184558" w:rsidP="00502474">
      <w:pPr>
        <w:ind w:left="720" w:right="-448"/>
        <w:rPr>
          <w:rFonts w:ascii="Arial" w:hAnsi="Arial" w:cs="Arial"/>
          <w:sz w:val="24"/>
          <w:szCs w:val="24"/>
        </w:rPr>
      </w:pPr>
      <w:r>
        <w:rPr>
          <w:rFonts w:ascii="Arial" w:hAnsi="Arial" w:cs="Arial"/>
          <w:sz w:val="24"/>
          <w:szCs w:val="24"/>
        </w:rPr>
        <w:t>Pricing Schedule</w:t>
      </w:r>
    </w:p>
    <w:p w14:paraId="22BB0215" w14:textId="77777777" w:rsidR="00184558" w:rsidRDefault="00184558" w:rsidP="00502474">
      <w:pPr>
        <w:ind w:left="720" w:right="-448"/>
        <w:rPr>
          <w:rFonts w:ascii="Arial" w:hAnsi="Arial" w:cs="Arial"/>
          <w:sz w:val="24"/>
          <w:szCs w:val="24"/>
        </w:rPr>
      </w:pPr>
      <w:r>
        <w:rPr>
          <w:rFonts w:ascii="Arial" w:hAnsi="Arial" w:cs="Arial"/>
          <w:sz w:val="24"/>
          <w:szCs w:val="24"/>
        </w:rPr>
        <w:t>Performance Criteria Schedule</w:t>
      </w:r>
    </w:p>
    <w:p w14:paraId="7B4B99B2" w14:textId="77777777" w:rsidR="00184558" w:rsidRDefault="00184558" w:rsidP="00502474">
      <w:pPr>
        <w:ind w:left="720" w:right="-448"/>
        <w:rPr>
          <w:rFonts w:ascii="Arial" w:hAnsi="Arial" w:cs="Arial"/>
          <w:sz w:val="24"/>
          <w:szCs w:val="24"/>
        </w:rPr>
      </w:pPr>
      <w:r>
        <w:rPr>
          <w:rFonts w:ascii="Arial" w:hAnsi="Arial" w:cs="Arial"/>
          <w:sz w:val="24"/>
          <w:szCs w:val="24"/>
        </w:rPr>
        <w:t>Monitoring Schedule</w:t>
      </w:r>
    </w:p>
    <w:p w14:paraId="1E54391A" w14:textId="77777777" w:rsidR="00184558" w:rsidRDefault="00184558" w:rsidP="00502474">
      <w:pPr>
        <w:ind w:left="720" w:right="-448"/>
        <w:rPr>
          <w:rFonts w:ascii="Arial" w:hAnsi="Arial" w:cs="Arial"/>
          <w:sz w:val="24"/>
          <w:szCs w:val="24"/>
        </w:rPr>
      </w:pPr>
      <w:r>
        <w:rPr>
          <w:rFonts w:ascii="Arial" w:hAnsi="Arial" w:cs="Arial"/>
          <w:sz w:val="24"/>
          <w:szCs w:val="24"/>
        </w:rPr>
        <w:t>Commercially Sensitive Information Schedule</w:t>
      </w:r>
    </w:p>
    <w:p w14:paraId="201F629B" w14:textId="77777777" w:rsidR="00231CAE" w:rsidRPr="008E013D" w:rsidRDefault="00231CAE" w:rsidP="00502474">
      <w:pPr>
        <w:ind w:left="720" w:right="-448"/>
        <w:rPr>
          <w:rFonts w:ascii="Arial" w:hAnsi="Arial" w:cs="Arial"/>
          <w:sz w:val="24"/>
          <w:szCs w:val="24"/>
        </w:rPr>
      </w:pPr>
      <w:r>
        <w:rPr>
          <w:rFonts w:ascii="Arial" w:hAnsi="Arial" w:cs="Arial"/>
          <w:sz w:val="24"/>
          <w:szCs w:val="24"/>
        </w:rPr>
        <w:t xml:space="preserve">Data Protection Schedule </w:t>
      </w:r>
    </w:p>
    <w:p w14:paraId="6F1684B6" w14:textId="77777777" w:rsidR="00184558" w:rsidRDefault="00184558" w:rsidP="00184558">
      <w:pPr>
        <w:spacing w:line="360" w:lineRule="auto"/>
        <w:ind w:left="720" w:right="-448"/>
        <w:rPr>
          <w:rFonts w:ascii="Arial" w:hAnsi="Arial" w:cs="Arial"/>
          <w:sz w:val="24"/>
          <w:szCs w:val="24"/>
        </w:rPr>
      </w:pPr>
    </w:p>
    <w:p w14:paraId="4DEE20FE" w14:textId="77777777" w:rsidR="00184558" w:rsidRDefault="00184558" w:rsidP="00502474">
      <w:pPr>
        <w:ind w:left="720" w:right="-448"/>
        <w:rPr>
          <w:rFonts w:ascii="Arial" w:hAnsi="Arial" w:cs="Arial"/>
          <w:sz w:val="24"/>
          <w:szCs w:val="24"/>
        </w:rPr>
      </w:pPr>
      <w:r w:rsidRPr="008E013D">
        <w:rPr>
          <w:rFonts w:ascii="Arial" w:hAnsi="Arial" w:cs="Arial"/>
          <w:sz w:val="24"/>
          <w:szCs w:val="24"/>
        </w:rPr>
        <w:t>Appendices</w:t>
      </w:r>
    </w:p>
    <w:p w14:paraId="43749940" w14:textId="77777777" w:rsidR="00184558" w:rsidRDefault="00184558" w:rsidP="00502474">
      <w:pPr>
        <w:ind w:left="720" w:right="-448"/>
        <w:rPr>
          <w:rFonts w:ascii="Arial" w:hAnsi="Arial" w:cs="Arial"/>
          <w:sz w:val="24"/>
          <w:szCs w:val="24"/>
        </w:rPr>
      </w:pPr>
      <w:r>
        <w:rPr>
          <w:rFonts w:ascii="Arial" w:hAnsi="Arial" w:cs="Arial"/>
          <w:sz w:val="24"/>
          <w:szCs w:val="24"/>
        </w:rPr>
        <w:t>Certificate as to Collusive Tendering</w:t>
      </w:r>
    </w:p>
    <w:p w14:paraId="6B27F215" w14:textId="77777777" w:rsidR="00184558" w:rsidRDefault="00184558" w:rsidP="00502474">
      <w:pPr>
        <w:ind w:left="720" w:right="-448"/>
        <w:rPr>
          <w:rFonts w:ascii="Arial" w:hAnsi="Arial" w:cs="Arial"/>
          <w:sz w:val="24"/>
          <w:szCs w:val="24"/>
        </w:rPr>
      </w:pPr>
      <w:r>
        <w:rPr>
          <w:rFonts w:ascii="Arial" w:hAnsi="Arial" w:cs="Arial"/>
          <w:sz w:val="24"/>
          <w:szCs w:val="24"/>
        </w:rPr>
        <w:t>Certificate as to Canvassing</w:t>
      </w:r>
    </w:p>
    <w:p w14:paraId="767EF48E" w14:textId="77777777" w:rsidR="00184558" w:rsidRDefault="00184558" w:rsidP="00502474">
      <w:pPr>
        <w:ind w:left="720" w:right="-448"/>
        <w:rPr>
          <w:rFonts w:ascii="Arial" w:hAnsi="Arial" w:cs="Arial"/>
          <w:sz w:val="24"/>
          <w:szCs w:val="24"/>
        </w:rPr>
      </w:pPr>
      <w:r>
        <w:rPr>
          <w:rFonts w:ascii="Arial" w:hAnsi="Arial" w:cs="Arial"/>
          <w:sz w:val="24"/>
          <w:szCs w:val="24"/>
        </w:rPr>
        <w:t>Certificate of Undertaking</w:t>
      </w:r>
    </w:p>
    <w:p w14:paraId="7F78DF32" w14:textId="77777777" w:rsidR="00184558" w:rsidRDefault="00BD3E64" w:rsidP="00502474">
      <w:pPr>
        <w:ind w:left="720" w:right="-448"/>
        <w:rPr>
          <w:rFonts w:ascii="Arial" w:hAnsi="Arial" w:cs="Arial"/>
          <w:sz w:val="24"/>
          <w:szCs w:val="24"/>
        </w:rPr>
      </w:pPr>
      <w:r>
        <w:rPr>
          <w:rFonts w:ascii="Arial" w:hAnsi="Arial" w:cs="Arial"/>
          <w:sz w:val="24"/>
          <w:szCs w:val="24"/>
        </w:rPr>
        <w:t>Confidentiality Agreement</w:t>
      </w:r>
    </w:p>
    <w:p w14:paraId="5B178BDB" w14:textId="77777777" w:rsidR="00184558" w:rsidRDefault="00184558" w:rsidP="00502474">
      <w:pPr>
        <w:ind w:left="720" w:right="-448"/>
        <w:rPr>
          <w:rFonts w:ascii="Arial" w:hAnsi="Arial" w:cs="Arial"/>
          <w:sz w:val="24"/>
          <w:szCs w:val="24"/>
        </w:rPr>
      </w:pPr>
      <w:r>
        <w:rPr>
          <w:rFonts w:ascii="Arial" w:hAnsi="Arial" w:cs="Arial"/>
          <w:sz w:val="24"/>
          <w:szCs w:val="24"/>
        </w:rPr>
        <w:t>Security Requirements</w:t>
      </w:r>
    </w:p>
    <w:p w14:paraId="315D32CA" w14:textId="77777777" w:rsidR="00184558" w:rsidRDefault="00184558" w:rsidP="00502474">
      <w:pPr>
        <w:ind w:left="720" w:right="-448"/>
        <w:rPr>
          <w:rFonts w:ascii="Arial" w:hAnsi="Arial" w:cs="Arial"/>
          <w:sz w:val="24"/>
          <w:szCs w:val="24"/>
        </w:rPr>
      </w:pPr>
      <w:r>
        <w:rPr>
          <w:rFonts w:ascii="Arial" w:hAnsi="Arial" w:cs="Arial"/>
          <w:sz w:val="24"/>
          <w:szCs w:val="24"/>
        </w:rPr>
        <w:t>The Contractor’s Response</w:t>
      </w:r>
    </w:p>
    <w:p w14:paraId="5F724E3E" w14:textId="77777777" w:rsidR="000F1952" w:rsidRPr="000F1952" w:rsidRDefault="000F1952" w:rsidP="000F1952">
      <w:pPr>
        <w:pStyle w:val="BodyText1"/>
        <w:ind w:firstLine="720"/>
        <w:rPr>
          <w:rFonts w:ascii="Arial" w:hAnsi="Arial" w:cs="Arial"/>
          <w:szCs w:val="24"/>
        </w:rPr>
      </w:pPr>
      <w:r w:rsidRPr="000F1952">
        <w:rPr>
          <w:rFonts w:ascii="Arial" w:hAnsi="Arial" w:cs="Arial"/>
          <w:szCs w:val="24"/>
        </w:rPr>
        <w:t xml:space="preserve">Appendix A - Diversionary Scheme Eligibility </w:t>
      </w:r>
    </w:p>
    <w:p w14:paraId="3F3078B7" w14:textId="77777777" w:rsidR="000F1952" w:rsidRPr="000F1952" w:rsidRDefault="000F1952" w:rsidP="000F1952">
      <w:pPr>
        <w:pStyle w:val="BodyText1"/>
        <w:ind w:firstLine="720"/>
        <w:rPr>
          <w:rFonts w:ascii="Arial" w:hAnsi="Arial" w:cs="Arial"/>
          <w:szCs w:val="24"/>
        </w:rPr>
      </w:pPr>
      <w:r w:rsidRPr="000F1952">
        <w:rPr>
          <w:rFonts w:ascii="Arial" w:hAnsi="Arial" w:cs="Arial"/>
          <w:szCs w:val="24"/>
        </w:rPr>
        <w:t xml:space="preserve">Appendix B – </w:t>
      </w:r>
      <w:r w:rsidR="006353A9">
        <w:rPr>
          <w:rFonts w:ascii="Arial" w:hAnsi="Arial" w:cs="Arial"/>
          <w:szCs w:val="24"/>
        </w:rPr>
        <w:t xml:space="preserve">Service User </w:t>
      </w:r>
      <w:r w:rsidRPr="000F1952">
        <w:rPr>
          <w:rFonts w:ascii="Arial" w:hAnsi="Arial" w:cs="Arial"/>
          <w:szCs w:val="24"/>
        </w:rPr>
        <w:t>Case Record</w:t>
      </w:r>
    </w:p>
    <w:p w14:paraId="4193D64D" w14:textId="77777777" w:rsidR="000F1952" w:rsidRPr="000F1952" w:rsidRDefault="000F1952" w:rsidP="000F1952">
      <w:pPr>
        <w:pStyle w:val="BodyText1"/>
        <w:ind w:firstLine="720"/>
        <w:rPr>
          <w:rFonts w:ascii="Arial" w:hAnsi="Arial" w:cs="Arial"/>
          <w:szCs w:val="24"/>
        </w:rPr>
      </w:pPr>
      <w:r w:rsidRPr="000F1952">
        <w:rPr>
          <w:rFonts w:ascii="Arial" w:hAnsi="Arial" w:cs="Arial"/>
          <w:szCs w:val="24"/>
        </w:rPr>
        <w:t>Appendix C – Diversion Information Consent Form</w:t>
      </w:r>
    </w:p>
    <w:p w14:paraId="5F912F4C" w14:textId="77777777" w:rsidR="000F1952" w:rsidRDefault="000F1952" w:rsidP="000F1952">
      <w:pPr>
        <w:pStyle w:val="BodyText1"/>
        <w:ind w:firstLine="720"/>
        <w:rPr>
          <w:rFonts w:ascii="Arial" w:hAnsi="Arial" w:cs="Arial"/>
          <w:szCs w:val="24"/>
        </w:rPr>
      </w:pPr>
      <w:r w:rsidRPr="000F1952">
        <w:rPr>
          <w:rFonts w:ascii="Arial" w:hAnsi="Arial" w:cs="Arial"/>
          <w:szCs w:val="24"/>
        </w:rPr>
        <w:t xml:space="preserve">Appendix D – Voluntary </w:t>
      </w:r>
      <w:r w:rsidR="0066533A" w:rsidRPr="000F1952">
        <w:rPr>
          <w:rFonts w:ascii="Arial" w:hAnsi="Arial" w:cs="Arial"/>
          <w:szCs w:val="24"/>
        </w:rPr>
        <w:t>Referral</w:t>
      </w:r>
      <w:r w:rsidRPr="000F1952">
        <w:rPr>
          <w:rFonts w:ascii="Arial" w:hAnsi="Arial" w:cs="Arial"/>
          <w:szCs w:val="24"/>
        </w:rPr>
        <w:t xml:space="preserve"> Transfer of Information </w:t>
      </w:r>
    </w:p>
    <w:p w14:paraId="5FD062F4" w14:textId="47647C00" w:rsidR="00064118" w:rsidRDefault="00064118" w:rsidP="000F1952">
      <w:pPr>
        <w:pStyle w:val="BodyText1"/>
        <w:ind w:firstLine="720"/>
        <w:rPr>
          <w:rFonts w:ascii="Arial" w:hAnsi="Arial" w:cs="Arial"/>
          <w:szCs w:val="24"/>
        </w:rPr>
      </w:pPr>
      <w:r>
        <w:rPr>
          <w:rFonts w:ascii="Arial" w:hAnsi="Arial" w:cs="Arial"/>
          <w:szCs w:val="24"/>
        </w:rPr>
        <w:t xml:space="preserve">Appendix E – </w:t>
      </w:r>
      <w:r w:rsidR="003241D2">
        <w:rPr>
          <w:rFonts w:ascii="Arial" w:hAnsi="Arial" w:cs="Arial"/>
          <w:szCs w:val="24"/>
        </w:rPr>
        <w:t xml:space="preserve">  </w:t>
      </w:r>
      <w:r>
        <w:rPr>
          <w:rFonts w:ascii="Arial" w:hAnsi="Arial" w:cs="Arial"/>
          <w:szCs w:val="24"/>
        </w:rPr>
        <w:t xml:space="preserve">Security Questionnaire </w:t>
      </w:r>
    </w:p>
    <w:p w14:paraId="58711D81" w14:textId="77777777" w:rsidR="005D0E48" w:rsidRPr="000F1952" w:rsidRDefault="005D0E48" w:rsidP="00502474">
      <w:pPr>
        <w:ind w:left="720" w:right="-448"/>
        <w:rPr>
          <w:rFonts w:ascii="Arial" w:hAnsi="Arial" w:cs="Arial"/>
          <w:sz w:val="24"/>
          <w:szCs w:val="24"/>
        </w:rPr>
      </w:pPr>
      <w:r>
        <w:rPr>
          <w:rFonts w:ascii="Arial" w:hAnsi="Arial" w:cs="Arial"/>
          <w:sz w:val="24"/>
          <w:szCs w:val="24"/>
        </w:rPr>
        <w:t xml:space="preserve">Appendix </w:t>
      </w:r>
      <w:r w:rsidR="00ED38B6">
        <w:rPr>
          <w:rFonts w:ascii="Arial" w:hAnsi="Arial" w:cs="Arial"/>
          <w:sz w:val="24"/>
          <w:szCs w:val="24"/>
        </w:rPr>
        <w:t>F</w:t>
      </w:r>
      <w:r>
        <w:rPr>
          <w:rFonts w:ascii="Arial" w:hAnsi="Arial" w:cs="Arial"/>
          <w:sz w:val="24"/>
          <w:szCs w:val="24"/>
        </w:rPr>
        <w:t xml:space="preserve"> – List of Premises</w:t>
      </w:r>
    </w:p>
    <w:p w14:paraId="0685C92A" w14:textId="77777777" w:rsidR="00184558" w:rsidRDefault="00184558" w:rsidP="00184558">
      <w:pPr>
        <w:spacing w:line="360" w:lineRule="auto"/>
        <w:ind w:right="-448"/>
        <w:rPr>
          <w:rFonts w:ascii="Arial" w:hAnsi="Arial" w:cs="Arial"/>
          <w:sz w:val="24"/>
          <w:szCs w:val="24"/>
        </w:rPr>
      </w:pPr>
    </w:p>
    <w:p w14:paraId="558307EE" w14:textId="77777777" w:rsidR="00184558" w:rsidRDefault="00184558" w:rsidP="006B4A03">
      <w:pPr>
        <w:numPr>
          <w:ilvl w:val="0"/>
          <w:numId w:val="33"/>
        </w:numPr>
        <w:ind w:right="-448"/>
        <w:jc w:val="both"/>
        <w:rPr>
          <w:rFonts w:ascii="Arial" w:hAnsi="Arial" w:cs="Arial"/>
          <w:sz w:val="24"/>
          <w:szCs w:val="24"/>
        </w:rPr>
      </w:pPr>
      <w:r>
        <w:rPr>
          <w:rFonts w:ascii="Arial" w:hAnsi="Arial" w:cs="Arial"/>
          <w:sz w:val="24"/>
          <w:szCs w:val="24"/>
        </w:rPr>
        <w:t>In the event of any ambiguity, conflict or difference between the Terms and Conditions of Contract together with the Specification Schedule and the other documents, schedules</w:t>
      </w:r>
      <w:r w:rsidR="004C584B">
        <w:rPr>
          <w:rFonts w:ascii="Arial" w:hAnsi="Arial" w:cs="Arial"/>
          <w:sz w:val="24"/>
          <w:szCs w:val="24"/>
        </w:rPr>
        <w:t>, parts</w:t>
      </w:r>
      <w:r>
        <w:rPr>
          <w:rFonts w:ascii="Arial" w:hAnsi="Arial" w:cs="Arial"/>
          <w:sz w:val="24"/>
          <w:szCs w:val="24"/>
        </w:rPr>
        <w:t xml:space="preserve"> and appendices, the Terms and Conditions of Contract together with the Specification Schedule shall prevail.</w:t>
      </w:r>
    </w:p>
    <w:p w14:paraId="1ED40DBB" w14:textId="77777777" w:rsidR="00184558" w:rsidRDefault="00184558" w:rsidP="00D66802">
      <w:pPr>
        <w:ind w:left="720" w:right="-448"/>
        <w:jc w:val="both"/>
        <w:rPr>
          <w:rFonts w:ascii="Arial" w:hAnsi="Arial" w:cs="Arial"/>
          <w:sz w:val="24"/>
          <w:szCs w:val="24"/>
        </w:rPr>
      </w:pPr>
    </w:p>
    <w:p w14:paraId="481F715C" w14:textId="77777777" w:rsidR="00184558" w:rsidRDefault="00184558" w:rsidP="006B4A03">
      <w:pPr>
        <w:numPr>
          <w:ilvl w:val="0"/>
          <w:numId w:val="33"/>
        </w:numPr>
        <w:ind w:right="-448"/>
        <w:jc w:val="both"/>
        <w:rPr>
          <w:rFonts w:ascii="Arial" w:hAnsi="Arial" w:cs="Arial"/>
          <w:sz w:val="24"/>
          <w:szCs w:val="24"/>
        </w:rPr>
      </w:pPr>
      <w:r>
        <w:rPr>
          <w:rFonts w:ascii="Arial" w:hAnsi="Arial" w:cs="Arial"/>
          <w:sz w:val="24"/>
          <w:szCs w:val="24"/>
        </w:rPr>
        <w:t>In consideration of the payments to be made by the Commissioner to the Contractor as hereinafter mentioned, the Contractor agrees to supply the Services in conformity in all respects with the provisions of this Agreement.</w:t>
      </w:r>
    </w:p>
    <w:p w14:paraId="794CB9A0" w14:textId="77777777" w:rsidR="00184558" w:rsidRDefault="00184558" w:rsidP="00D66802">
      <w:pPr>
        <w:ind w:left="720" w:right="-448"/>
        <w:jc w:val="both"/>
        <w:rPr>
          <w:rFonts w:ascii="Arial" w:hAnsi="Arial" w:cs="Arial"/>
          <w:sz w:val="24"/>
          <w:szCs w:val="24"/>
        </w:rPr>
      </w:pPr>
    </w:p>
    <w:p w14:paraId="0F7A1BD9" w14:textId="77777777" w:rsidR="00184558" w:rsidRDefault="00184558" w:rsidP="006B4A03">
      <w:pPr>
        <w:numPr>
          <w:ilvl w:val="0"/>
          <w:numId w:val="33"/>
        </w:numPr>
        <w:ind w:right="-448"/>
        <w:jc w:val="both"/>
        <w:rPr>
          <w:rFonts w:ascii="Arial" w:hAnsi="Arial" w:cs="Arial"/>
          <w:sz w:val="24"/>
          <w:szCs w:val="24"/>
        </w:rPr>
      </w:pPr>
      <w:r>
        <w:rPr>
          <w:rFonts w:ascii="Arial" w:hAnsi="Arial" w:cs="Arial"/>
          <w:sz w:val="24"/>
          <w:szCs w:val="24"/>
        </w:rPr>
        <w:t>The Commissioner shall pay to the Contractor in consideration of the supply of the Services the Contract Price or such other sum as may become payable under the provisions of this Agreement, at the times and in the manner prescribed by this Agreement.</w:t>
      </w:r>
    </w:p>
    <w:p w14:paraId="5A8B1CE3" w14:textId="77777777" w:rsidR="00184558" w:rsidRDefault="00184558" w:rsidP="00184558">
      <w:pPr>
        <w:spacing w:line="360" w:lineRule="auto"/>
        <w:ind w:left="360" w:right="-448"/>
        <w:jc w:val="both"/>
        <w:rPr>
          <w:rFonts w:ascii="Arial" w:hAnsi="Arial" w:cs="Arial"/>
          <w:color w:val="auto"/>
          <w:sz w:val="24"/>
          <w:szCs w:val="24"/>
          <w:lang w:eastAsia="en-US"/>
        </w:rPr>
      </w:pPr>
    </w:p>
    <w:p w14:paraId="25E00E21" w14:textId="77777777" w:rsidR="00184558" w:rsidRPr="008E013D" w:rsidRDefault="00184558" w:rsidP="00184558">
      <w:pPr>
        <w:jc w:val="both"/>
        <w:rPr>
          <w:rFonts w:ascii="Arial" w:hAnsi="Arial" w:cs="Arial"/>
          <w:sz w:val="24"/>
          <w:szCs w:val="24"/>
        </w:rPr>
      </w:pPr>
      <w:r w:rsidRPr="008E013D">
        <w:rPr>
          <w:rFonts w:ascii="Arial" w:hAnsi="Arial" w:cs="Arial"/>
          <w:b/>
          <w:sz w:val="24"/>
          <w:szCs w:val="24"/>
        </w:rPr>
        <w:t xml:space="preserve">IN WITNESS WHEREOF </w:t>
      </w:r>
      <w:r w:rsidRPr="008E013D">
        <w:rPr>
          <w:rFonts w:ascii="Arial" w:hAnsi="Arial" w:cs="Arial"/>
          <w:sz w:val="24"/>
          <w:szCs w:val="24"/>
        </w:rPr>
        <w:t xml:space="preserve">this </w:t>
      </w:r>
      <w:r w:rsidR="00D66802">
        <w:rPr>
          <w:rFonts w:ascii="Arial" w:hAnsi="Arial" w:cs="Arial"/>
          <w:sz w:val="24"/>
          <w:szCs w:val="24"/>
        </w:rPr>
        <w:t>Agreement</w:t>
      </w:r>
      <w:r w:rsidRPr="008E013D">
        <w:rPr>
          <w:rFonts w:ascii="Arial" w:hAnsi="Arial" w:cs="Arial"/>
          <w:sz w:val="24"/>
          <w:szCs w:val="24"/>
        </w:rPr>
        <w:t xml:space="preserve"> has been entered into the day and the year first above written:</w:t>
      </w:r>
    </w:p>
    <w:p w14:paraId="1F8ABD6A" w14:textId="77777777" w:rsidR="00376D21" w:rsidRDefault="00376D21" w:rsidP="00184558">
      <w:pPr>
        <w:jc w:val="both"/>
        <w:rPr>
          <w:rFonts w:ascii="Arial" w:hAnsi="Arial" w:cs="Arial"/>
          <w:sz w:val="24"/>
          <w:szCs w:val="24"/>
          <w:highlight w:val="yellow"/>
        </w:rPr>
      </w:pPr>
    </w:p>
    <w:p w14:paraId="2891528B" w14:textId="77777777" w:rsidR="007A2A4F" w:rsidRPr="00247AA7" w:rsidRDefault="007A2A4F" w:rsidP="007A2A4F">
      <w:pPr>
        <w:spacing w:line="360" w:lineRule="auto"/>
        <w:jc w:val="both"/>
        <w:rPr>
          <w:rFonts w:ascii="Arial" w:hAnsi="Arial" w:cs="Arial"/>
          <w:color w:val="auto"/>
          <w:sz w:val="24"/>
          <w:szCs w:val="24"/>
        </w:rPr>
      </w:pPr>
      <w:r w:rsidRPr="00247AA7">
        <w:rPr>
          <w:rFonts w:ascii="Arial" w:hAnsi="Arial" w:cs="Arial"/>
          <w:color w:val="auto"/>
          <w:sz w:val="24"/>
          <w:szCs w:val="24"/>
        </w:rPr>
        <w:t>SIGNED BY:</w:t>
      </w:r>
    </w:p>
    <w:p w14:paraId="6A185976" w14:textId="77777777" w:rsidR="007A2A4F" w:rsidRPr="00247AA7" w:rsidRDefault="007A2A4F" w:rsidP="007A2A4F">
      <w:pPr>
        <w:spacing w:line="360" w:lineRule="auto"/>
        <w:jc w:val="both"/>
        <w:rPr>
          <w:rFonts w:ascii="Arial" w:hAnsi="Arial" w:cs="Arial"/>
          <w:color w:val="auto"/>
          <w:sz w:val="24"/>
          <w:szCs w:val="24"/>
        </w:rPr>
      </w:pPr>
    </w:p>
    <w:p w14:paraId="432D0232" w14:textId="77777777" w:rsidR="007A2A4F" w:rsidRPr="00247AA7" w:rsidRDefault="007A2A4F" w:rsidP="007A2A4F">
      <w:pPr>
        <w:spacing w:line="360" w:lineRule="auto"/>
        <w:jc w:val="both"/>
        <w:rPr>
          <w:rFonts w:ascii="Arial" w:hAnsi="Arial" w:cs="Arial"/>
          <w:color w:val="auto"/>
          <w:sz w:val="24"/>
          <w:szCs w:val="24"/>
        </w:rPr>
      </w:pPr>
      <w:r w:rsidRPr="00247AA7">
        <w:rPr>
          <w:rFonts w:ascii="Arial" w:hAnsi="Arial" w:cs="Arial"/>
          <w:color w:val="auto"/>
          <w:sz w:val="24"/>
          <w:szCs w:val="24"/>
        </w:rPr>
        <w:t>For and on behalf of</w:t>
      </w:r>
      <w:r>
        <w:rPr>
          <w:rFonts w:ascii="Arial" w:hAnsi="Arial" w:cs="Arial"/>
          <w:color w:val="auto"/>
          <w:sz w:val="24"/>
          <w:szCs w:val="24"/>
        </w:rPr>
        <w:t xml:space="preserve"> the</w:t>
      </w:r>
    </w:p>
    <w:p w14:paraId="30BA1B72" w14:textId="505A2742" w:rsidR="007A2A4F" w:rsidRPr="00247AA7" w:rsidRDefault="007A2A4F" w:rsidP="007A2A4F">
      <w:pPr>
        <w:spacing w:line="360" w:lineRule="auto"/>
        <w:jc w:val="both"/>
        <w:rPr>
          <w:rFonts w:ascii="Arial" w:hAnsi="Arial" w:cs="Arial"/>
          <w:color w:val="auto"/>
          <w:sz w:val="24"/>
          <w:szCs w:val="24"/>
        </w:rPr>
      </w:pPr>
      <w:r w:rsidRPr="00247AA7">
        <w:rPr>
          <w:rFonts w:ascii="Arial" w:hAnsi="Arial" w:cs="Arial"/>
          <w:color w:val="auto"/>
          <w:sz w:val="24"/>
          <w:szCs w:val="24"/>
        </w:rPr>
        <w:t xml:space="preserve">Police and Crime Commissioner for </w:t>
      </w:r>
      <w:r w:rsidR="004C1C9C">
        <w:rPr>
          <w:rFonts w:ascii="Arial" w:hAnsi="Arial" w:cs="Arial"/>
          <w:color w:val="auto"/>
          <w:sz w:val="24"/>
          <w:szCs w:val="24"/>
        </w:rPr>
        <w:t>Gwent</w:t>
      </w:r>
      <w:r w:rsidRPr="00247AA7">
        <w:rPr>
          <w:rFonts w:ascii="Arial" w:hAnsi="Arial" w:cs="Arial"/>
          <w:color w:val="auto"/>
          <w:sz w:val="24"/>
          <w:szCs w:val="24"/>
        </w:rPr>
        <w:t xml:space="preserve"> </w:t>
      </w:r>
    </w:p>
    <w:p w14:paraId="6EBBB1BD" w14:textId="77777777" w:rsidR="007A2A4F" w:rsidRPr="00247AA7" w:rsidRDefault="007A2A4F" w:rsidP="007A2A4F">
      <w:pPr>
        <w:spacing w:line="360" w:lineRule="auto"/>
        <w:jc w:val="both"/>
        <w:rPr>
          <w:rFonts w:ascii="Arial" w:hAnsi="Arial" w:cs="Arial"/>
          <w:color w:val="auto"/>
          <w:sz w:val="24"/>
          <w:szCs w:val="24"/>
        </w:rPr>
      </w:pPr>
    </w:p>
    <w:p w14:paraId="319E8AE2" w14:textId="77777777" w:rsidR="007A2A4F" w:rsidRPr="00247AA7" w:rsidRDefault="007A2A4F" w:rsidP="007A2A4F">
      <w:pPr>
        <w:spacing w:line="360" w:lineRule="auto"/>
        <w:jc w:val="both"/>
        <w:rPr>
          <w:rFonts w:ascii="Arial" w:hAnsi="Arial" w:cs="Arial"/>
          <w:color w:val="auto"/>
          <w:sz w:val="24"/>
          <w:szCs w:val="24"/>
        </w:rPr>
      </w:pPr>
      <w:r w:rsidRPr="00247AA7">
        <w:rPr>
          <w:rFonts w:ascii="Arial" w:hAnsi="Arial" w:cs="Arial"/>
          <w:color w:val="auto"/>
          <w:sz w:val="24"/>
          <w:szCs w:val="24"/>
        </w:rPr>
        <w:t>In the presence of:</w:t>
      </w:r>
    </w:p>
    <w:p w14:paraId="2A42D73F" w14:textId="77777777" w:rsidR="007A2A4F" w:rsidRPr="00247AA7" w:rsidRDefault="007A2A4F" w:rsidP="007A2A4F">
      <w:pPr>
        <w:spacing w:line="360" w:lineRule="auto"/>
        <w:jc w:val="both"/>
        <w:rPr>
          <w:rFonts w:ascii="Arial" w:hAnsi="Arial" w:cs="Arial"/>
          <w:color w:val="auto"/>
          <w:sz w:val="24"/>
          <w:szCs w:val="24"/>
        </w:rPr>
      </w:pPr>
    </w:p>
    <w:p w14:paraId="614848E0" w14:textId="77777777" w:rsidR="007A2A4F" w:rsidRPr="00247AA7" w:rsidRDefault="007A2A4F" w:rsidP="007A2A4F">
      <w:pPr>
        <w:spacing w:line="360" w:lineRule="auto"/>
        <w:jc w:val="both"/>
        <w:rPr>
          <w:rFonts w:ascii="Arial" w:hAnsi="Arial" w:cs="Arial"/>
          <w:color w:val="auto"/>
          <w:sz w:val="24"/>
          <w:szCs w:val="24"/>
        </w:rPr>
      </w:pPr>
    </w:p>
    <w:p w14:paraId="2D20B409" w14:textId="77777777" w:rsidR="007A2A4F" w:rsidRPr="00247AA7" w:rsidRDefault="007A2A4F" w:rsidP="007A2A4F">
      <w:pPr>
        <w:spacing w:line="360" w:lineRule="auto"/>
        <w:jc w:val="both"/>
        <w:rPr>
          <w:rFonts w:ascii="Arial" w:hAnsi="Arial" w:cs="Arial"/>
          <w:color w:val="auto"/>
          <w:sz w:val="24"/>
          <w:szCs w:val="24"/>
        </w:rPr>
      </w:pPr>
    </w:p>
    <w:p w14:paraId="5AA77E02" w14:textId="77777777" w:rsidR="007A2A4F" w:rsidRPr="00247AA7" w:rsidRDefault="007A2A4F" w:rsidP="007A2A4F">
      <w:pPr>
        <w:spacing w:line="360" w:lineRule="auto"/>
        <w:jc w:val="both"/>
        <w:rPr>
          <w:rFonts w:ascii="Arial" w:hAnsi="Arial" w:cs="Arial"/>
          <w:color w:val="auto"/>
          <w:sz w:val="24"/>
          <w:szCs w:val="24"/>
        </w:rPr>
      </w:pPr>
    </w:p>
    <w:p w14:paraId="6699EA2A" w14:textId="77777777" w:rsidR="007A2A4F" w:rsidRPr="00247AA7" w:rsidRDefault="007A2A4F" w:rsidP="007A2A4F">
      <w:pPr>
        <w:spacing w:line="360" w:lineRule="auto"/>
        <w:jc w:val="both"/>
        <w:rPr>
          <w:rFonts w:ascii="Arial" w:hAnsi="Arial" w:cs="Arial"/>
          <w:color w:val="auto"/>
          <w:sz w:val="24"/>
          <w:szCs w:val="24"/>
        </w:rPr>
      </w:pPr>
    </w:p>
    <w:p w14:paraId="39B94C7D" w14:textId="77777777" w:rsidR="007A2A4F" w:rsidRPr="00247AA7" w:rsidRDefault="007A2A4F" w:rsidP="007A2A4F">
      <w:pPr>
        <w:spacing w:line="360" w:lineRule="auto"/>
        <w:jc w:val="both"/>
        <w:rPr>
          <w:rFonts w:ascii="Arial" w:hAnsi="Arial" w:cs="Arial"/>
          <w:color w:val="auto"/>
          <w:sz w:val="24"/>
          <w:szCs w:val="24"/>
        </w:rPr>
      </w:pPr>
      <w:r w:rsidRPr="00247AA7">
        <w:rPr>
          <w:rFonts w:ascii="Arial" w:hAnsi="Arial" w:cs="Arial"/>
          <w:color w:val="auto"/>
          <w:sz w:val="24"/>
          <w:szCs w:val="24"/>
        </w:rPr>
        <w:t>1.</w:t>
      </w:r>
      <w:r w:rsidRPr="00247AA7">
        <w:rPr>
          <w:rFonts w:ascii="Arial" w:hAnsi="Arial" w:cs="Arial"/>
          <w:color w:val="auto"/>
          <w:sz w:val="24"/>
          <w:szCs w:val="24"/>
        </w:rPr>
        <w:tab/>
        <w:t>(Company Signature)</w:t>
      </w:r>
    </w:p>
    <w:p w14:paraId="14B81B39" w14:textId="77777777" w:rsidR="007A2A4F" w:rsidRPr="00247AA7" w:rsidRDefault="007A2A4F" w:rsidP="007A2A4F">
      <w:pPr>
        <w:spacing w:line="360" w:lineRule="auto"/>
        <w:jc w:val="both"/>
        <w:rPr>
          <w:rFonts w:ascii="Arial" w:hAnsi="Arial" w:cs="Arial"/>
          <w:color w:val="auto"/>
          <w:sz w:val="24"/>
          <w:szCs w:val="24"/>
        </w:rPr>
      </w:pPr>
    </w:p>
    <w:p w14:paraId="75F91BF1" w14:textId="77777777" w:rsidR="007A2A4F" w:rsidRPr="00247AA7" w:rsidRDefault="007A2A4F" w:rsidP="007A2A4F">
      <w:pPr>
        <w:spacing w:line="360" w:lineRule="auto"/>
        <w:jc w:val="both"/>
        <w:rPr>
          <w:rFonts w:ascii="Arial" w:hAnsi="Arial" w:cs="Arial"/>
          <w:color w:val="auto"/>
          <w:sz w:val="24"/>
          <w:szCs w:val="24"/>
        </w:rPr>
      </w:pPr>
      <w:r w:rsidRPr="00247AA7">
        <w:rPr>
          <w:rFonts w:ascii="Arial" w:hAnsi="Arial" w:cs="Arial"/>
          <w:color w:val="auto"/>
          <w:sz w:val="24"/>
          <w:szCs w:val="24"/>
        </w:rPr>
        <w:t>SIGNED BY:</w:t>
      </w:r>
    </w:p>
    <w:p w14:paraId="70B1DC44" w14:textId="77777777" w:rsidR="007A2A4F" w:rsidRPr="00247AA7" w:rsidRDefault="007A2A4F" w:rsidP="007A2A4F">
      <w:pPr>
        <w:spacing w:line="360" w:lineRule="auto"/>
        <w:jc w:val="both"/>
        <w:rPr>
          <w:rFonts w:ascii="Arial" w:hAnsi="Arial" w:cs="Arial"/>
          <w:color w:val="auto"/>
          <w:sz w:val="24"/>
          <w:szCs w:val="24"/>
        </w:rPr>
      </w:pPr>
    </w:p>
    <w:p w14:paraId="725C164F" w14:textId="77777777" w:rsidR="007A2A4F" w:rsidRPr="00247AA7" w:rsidRDefault="007A2A4F" w:rsidP="007A2A4F">
      <w:pPr>
        <w:spacing w:line="360" w:lineRule="auto"/>
        <w:jc w:val="both"/>
        <w:rPr>
          <w:rFonts w:ascii="Arial" w:hAnsi="Arial" w:cs="Arial"/>
          <w:color w:val="auto"/>
          <w:sz w:val="24"/>
          <w:szCs w:val="24"/>
        </w:rPr>
      </w:pPr>
    </w:p>
    <w:p w14:paraId="51D0CD68" w14:textId="77777777" w:rsidR="007A2A4F" w:rsidRPr="00247AA7" w:rsidRDefault="007A2A4F" w:rsidP="007A2A4F">
      <w:pPr>
        <w:spacing w:line="360" w:lineRule="auto"/>
        <w:jc w:val="both"/>
        <w:rPr>
          <w:rFonts w:ascii="Arial" w:hAnsi="Arial" w:cs="Arial"/>
          <w:color w:val="auto"/>
          <w:sz w:val="24"/>
          <w:szCs w:val="24"/>
        </w:rPr>
      </w:pPr>
      <w:r w:rsidRPr="00247AA7">
        <w:rPr>
          <w:rFonts w:ascii="Arial" w:hAnsi="Arial" w:cs="Arial"/>
          <w:color w:val="auto"/>
          <w:sz w:val="24"/>
          <w:szCs w:val="24"/>
        </w:rPr>
        <w:t>Company Director/Secretary</w:t>
      </w:r>
    </w:p>
    <w:p w14:paraId="52650099" w14:textId="77777777" w:rsidR="007A2A4F" w:rsidRPr="00247AA7" w:rsidRDefault="007A2A4F" w:rsidP="007A2A4F">
      <w:pPr>
        <w:spacing w:line="360" w:lineRule="auto"/>
        <w:jc w:val="both"/>
        <w:rPr>
          <w:rFonts w:ascii="Arial" w:hAnsi="Arial" w:cs="Arial"/>
          <w:color w:val="auto"/>
          <w:sz w:val="24"/>
          <w:szCs w:val="24"/>
        </w:rPr>
      </w:pPr>
      <w:r w:rsidRPr="00247AA7">
        <w:rPr>
          <w:rFonts w:ascii="Arial" w:hAnsi="Arial" w:cs="Arial"/>
          <w:color w:val="auto"/>
          <w:sz w:val="24"/>
          <w:szCs w:val="24"/>
        </w:rPr>
        <w:t>For and on behalf of [Contractor]</w:t>
      </w:r>
    </w:p>
    <w:p w14:paraId="07D4C40E" w14:textId="77777777" w:rsidR="007A2A4F" w:rsidRPr="00247AA7" w:rsidRDefault="007A2A4F" w:rsidP="007A2A4F">
      <w:pPr>
        <w:spacing w:line="360" w:lineRule="auto"/>
        <w:jc w:val="both"/>
        <w:rPr>
          <w:rFonts w:ascii="Arial" w:hAnsi="Arial" w:cs="Arial"/>
          <w:color w:val="auto"/>
          <w:sz w:val="24"/>
          <w:szCs w:val="24"/>
        </w:rPr>
      </w:pPr>
    </w:p>
    <w:p w14:paraId="0871F1BB" w14:textId="77777777" w:rsidR="007A2A4F" w:rsidRPr="00247AA7" w:rsidRDefault="007A2A4F" w:rsidP="007A2A4F">
      <w:pPr>
        <w:spacing w:line="360" w:lineRule="auto"/>
        <w:jc w:val="both"/>
        <w:rPr>
          <w:rFonts w:ascii="Arial" w:hAnsi="Arial" w:cs="Arial"/>
          <w:color w:val="auto"/>
          <w:sz w:val="24"/>
          <w:szCs w:val="24"/>
        </w:rPr>
      </w:pPr>
    </w:p>
    <w:p w14:paraId="16533F98" w14:textId="77777777" w:rsidR="007A2A4F" w:rsidRPr="00247AA7" w:rsidRDefault="007A2A4F" w:rsidP="007A2A4F">
      <w:pPr>
        <w:spacing w:line="360" w:lineRule="auto"/>
        <w:jc w:val="both"/>
        <w:rPr>
          <w:rFonts w:ascii="Arial" w:hAnsi="Arial" w:cs="Arial"/>
          <w:color w:val="auto"/>
          <w:sz w:val="24"/>
          <w:szCs w:val="24"/>
        </w:rPr>
      </w:pPr>
      <w:r w:rsidRPr="00247AA7">
        <w:rPr>
          <w:rFonts w:ascii="Arial" w:hAnsi="Arial" w:cs="Arial"/>
          <w:color w:val="auto"/>
          <w:sz w:val="24"/>
          <w:szCs w:val="24"/>
        </w:rPr>
        <w:t>Company Director/Secretary</w:t>
      </w:r>
    </w:p>
    <w:p w14:paraId="12BB6797" w14:textId="77777777" w:rsidR="007A2A4F" w:rsidRPr="00247AA7" w:rsidRDefault="007A2A4F" w:rsidP="007A2A4F">
      <w:pPr>
        <w:spacing w:line="360" w:lineRule="auto"/>
        <w:jc w:val="both"/>
        <w:rPr>
          <w:rFonts w:ascii="Arial" w:hAnsi="Arial" w:cs="Arial"/>
          <w:color w:val="auto"/>
          <w:sz w:val="24"/>
          <w:szCs w:val="24"/>
        </w:rPr>
      </w:pPr>
      <w:r w:rsidRPr="00247AA7">
        <w:rPr>
          <w:rFonts w:ascii="Arial" w:hAnsi="Arial" w:cs="Arial"/>
          <w:color w:val="auto"/>
          <w:sz w:val="24"/>
          <w:szCs w:val="24"/>
        </w:rPr>
        <w:t>For and on behalf of [Contractor]</w:t>
      </w:r>
    </w:p>
    <w:p w14:paraId="3A81B644" w14:textId="77777777" w:rsidR="00376D21" w:rsidRPr="00376D21" w:rsidRDefault="00376D21" w:rsidP="00376D21">
      <w:pPr>
        <w:jc w:val="both"/>
        <w:rPr>
          <w:rFonts w:ascii="Arial" w:hAnsi="Arial" w:cs="Arial"/>
          <w:b/>
          <w:color w:val="auto"/>
          <w:szCs w:val="22"/>
          <w:lang w:eastAsia="en-US"/>
        </w:rPr>
      </w:pPr>
    </w:p>
    <w:p w14:paraId="1D3A2134" w14:textId="77777777" w:rsidR="00376D21" w:rsidRDefault="00376D21" w:rsidP="00376D21">
      <w:pPr>
        <w:jc w:val="both"/>
        <w:rPr>
          <w:rFonts w:ascii="Arial" w:hAnsi="Arial" w:cs="Arial"/>
          <w:color w:val="auto"/>
          <w:szCs w:val="22"/>
          <w:lang w:eastAsia="en-US"/>
        </w:rPr>
      </w:pPr>
    </w:p>
    <w:p w14:paraId="5A187AD7" w14:textId="77777777" w:rsidR="00CA7728" w:rsidRPr="00376D21" w:rsidRDefault="00CA7728" w:rsidP="00376D21">
      <w:pPr>
        <w:jc w:val="both"/>
        <w:rPr>
          <w:rFonts w:ascii="Arial" w:hAnsi="Arial" w:cs="Arial"/>
          <w:color w:val="auto"/>
          <w:szCs w:val="22"/>
          <w:lang w:eastAsia="en-US"/>
        </w:rPr>
      </w:pPr>
    </w:p>
    <w:p w14:paraId="782D77B9" w14:textId="77777777" w:rsidR="00376D21" w:rsidRPr="00376D21" w:rsidRDefault="00376D21" w:rsidP="00376D21">
      <w:pPr>
        <w:jc w:val="both"/>
        <w:rPr>
          <w:rFonts w:ascii="Arial" w:hAnsi="Arial" w:cs="Arial"/>
          <w:color w:val="auto"/>
          <w:szCs w:val="22"/>
          <w:lang w:eastAsia="en-US"/>
        </w:rPr>
      </w:pPr>
    </w:p>
    <w:p w14:paraId="0356EA73" w14:textId="77777777" w:rsidR="00376D21" w:rsidRPr="00376D21" w:rsidRDefault="00376D21" w:rsidP="00376D21">
      <w:pPr>
        <w:jc w:val="both"/>
        <w:rPr>
          <w:rFonts w:ascii="Arial" w:hAnsi="Arial" w:cs="Arial"/>
          <w:color w:val="auto"/>
          <w:szCs w:val="22"/>
          <w:lang w:eastAsia="en-US"/>
        </w:rPr>
      </w:pPr>
    </w:p>
    <w:p w14:paraId="386CE32B" w14:textId="77777777" w:rsidR="00376D21" w:rsidRPr="00376D21" w:rsidRDefault="00376D21" w:rsidP="00376D21">
      <w:pPr>
        <w:jc w:val="both"/>
        <w:rPr>
          <w:rFonts w:ascii="Arial" w:hAnsi="Arial" w:cs="Arial"/>
          <w:color w:val="auto"/>
          <w:szCs w:val="22"/>
          <w:lang w:eastAsia="en-US"/>
        </w:rPr>
      </w:pPr>
    </w:p>
    <w:p w14:paraId="4453B499" w14:textId="77777777" w:rsidR="00376D21" w:rsidRPr="00376D21" w:rsidRDefault="00376D21" w:rsidP="00376D21">
      <w:pPr>
        <w:jc w:val="both"/>
        <w:rPr>
          <w:rFonts w:ascii="Arial" w:hAnsi="Arial" w:cs="Arial"/>
          <w:color w:val="auto"/>
          <w:szCs w:val="22"/>
          <w:lang w:eastAsia="en-US"/>
        </w:rPr>
      </w:pPr>
    </w:p>
    <w:p w14:paraId="5A443277" w14:textId="77777777" w:rsidR="00240E72" w:rsidRPr="006118B8" w:rsidRDefault="00240E72" w:rsidP="006118B8">
      <w:pPr>
        <w:jc w:val="both"/>
        <w:rPr>
          <w:color w:val="auto"/>
          <w:sz w:val="24"/>
          <w:szCs w:val="24"/>
          <w:lang w:eastAsia="en-US"/>
        </w:rPr>
      </w:pPr>
      <w:r w:rsidRPr="000575A6">
        <w:br w:type="page"/>
      </w:r>
      <w:r w:rsidR="00A54447">
        <w:rPr>
          <w:rFonts w:ascii="Arial" w:hAnsi="Arial" w:cs="Arial"/>
          <w:b/>
          <w:sz w:val="36"/>
          <w:szCs w:val="36"/>
        </w:rPr>
        <w:lastRenderedPageBreak/>
        <w:t>Part 2</w:t>
      </w:r>
      <w:r w:rsidRPr="00E85A41">
        <w:rPr>
          <w:rFonts w:ascii="Arial" w:hAnsi="Arial" w:cs="Arial"/>
          <w:b/>
          <w:sz w:val="36"/>
          <w:szCs w:val="36"/>
        </w:rPr>
        <w:t>. Instructions to Tenderer</w:t>
      </w:r>
    </w:p>
    <w:p w14:paraId="0550D3C1" w14:textId="77777777" w:rsidR="000575A6" w:rsidRPr="000575A6" w:rsidRDefault="000575A6" w:rsidP="000575A6">
      <w:pPr>
        <w:pStyle w:val="PlainText"/>
        <w:jc w:val="both"/>
        <w:rPr>
          <w:rFonts w:ascii="Arial" w:hAnsi="Arial" w:cs="Arial"/>
          <w:color w:val="auto"/>
          <w:sz w:val="24"/>
          <w:szCs w:val="24"/>
        </w:rPr>
      </w:pPr>
    </w:p>
    <w:p w14:paraId="08D84266" w14:textId="77777777" w:rsidR="00906B37" w:rsidRDefault="000575A6" w:rsidP="000575A6">
      <w:pPr>
        <w:pStyle w:val="BodyText"/>
        <w:spacing w:line="280" w:lineRule="atLeast"/>
        <w:jc w:val="both"/>
        <w:rPr>
          <w:rFonts w:ascii="Arial" w:hAnsi="Arial" w:cs="Arial"/>
          <w:szCs w:val="24"/>
        </w:rPr>
      </w:pPr>
      <w:r w:rsidRPr="000575A6">
        <w:rPr>
          <w:rFonts w:ascii="Arial" w:hAnsi="Arial" w:cs="Arial"/>
          <w:szCs w:val="24"/>
        </w:rPr>
        <w:t xml:space="preserve">Your organisation has been identified as a potential provider of </w:t>
      </w:r>
      <w:r w:rsidR="00D66802">
        <w:rPr>
          <w:rFonts w:ascii="Arial" w:hAnsi="Arial" w:cs="Arial"/>
          <w:szCs w:val="24"/>
        </w:rPr>
        <w:t xml:space="preserve">A Women’s Pathfinder </w:t>
      </w:r>
      <w:r w:rsidR="00C334FB">
        <w:rPr>
          <w:rFonts w:ascii="Arial" w:hAnsi="Arial" w:cs="Arial"/>
          <w:szCs w:val="24"/>
        </w:rPr>
        <w:t xml:space="preserve">Whole System Approach Service Delivery Model and </w:t>
      </w:r>
      <w:r w:rsidR="00A21CBD">
        <w:rPr>
          <w:rFonts w:ascii="Arial" w:hAnsi="Arial" w:cs="Arial"/>
          <w:szCs w:val="24"/>
        </w:rPr>
        <w:t xml:space="preserve">Early Intervention for </w:t>
      </w:r>
      <w:r w:rsidR="00C334FB">
        <w:rPr>
          <w:rFonts w:ascii="Arial" w:hAnsi="Arial" w:cs="Arial"/>
          <w:szCs w:val="24"/>
        </w:rPr>
        <w:t xml:space="preserve">18-25 </w:t>
      </w:r>
      <w:r w:rsidR="00A21CBD">
        <w:rPr>
          <w:rFonts w:ascii="Arial" w:hAnsi="Arial" w:cs="Arial"/>
          <w:szCs w:val="24"/>
        </w:rPr>
        <w:t>year olds (male and females)</w:t>
      </w:r>
      <w:r w:rsidR="00906B37">
        <w:rPr>
          <w:rFonts w:ascii="Arial" w:hAnsi="Arial" w:cs="Arial"/>
          <w:szCs w:val="24"/>
        </w:rPr>
        <w:t xml:space="preserve"> for The</w:t>
      </w:r>
      <w:r w:rsidR="00184558">
        <w:rPr>
          <w:rFonts w:ascii="Arial" w:hAnsi="Arial" w:cs="Arial"/>
          <w:szCs w:val="24"/>
        </w:rPr>
        <w:t xml:space="preserve"> Police and Crime Commissioner for </w:t>
      </w:r>
      <w:r w:rsidR="000E30C8">
        <w:rPr>
          <w:rFonts w:ascii="Arial" w:hAnsi="Arial" w:cs="Arial"/>
          <w:szCs w:val="24"/>
        </w:rPr>
        <w:t>Gwent</w:t>
      </w:r>
      <w:r w:rsidR="00906B37">
        <w:rPr>
          <w:rFonts w:ascii="Arial" w:hAnsi="Arial" w:cs="Arial"/>
          <w:szCs w:val="24"/>
        </w:rPr>
        <w:t xml:space="preserve">. </w:t>
      </w:r>
    </w:p>
    <w:p w14:paraId="6B77E7C4" w14:textId="77777777" w:rsidR="009C11FD" w:rsidRDefault="009C11FD" w:rsidP="000575A6">
      <w:pPr>
        <w:pStyle w:val="BodyText"/>
        <w:spacing w:line="280" w:lineRule="atLeast"/>
        <w:jc w:val="both"/>
        <w:rPr>
          <w:rFonts w:ascii="Arial" w:hAnsi="Arial" w:cs="Arial"/>
          <w:szCs w:val="24"/>
        </w:rPr>
      </w:pPr>
    </w:p>
    <w:p w14:paraId="72034A8D" w14:textId="77777777" w:rsidR="00A27580" w:rsidRDefault="00906B37" w:rsidP="000575A6">
      <w:pPr>
        <w:pStyle w:val="BodyText"/>
        <w:spacing w:line="280" w:lineRule="atLeast"/>
        <w:jc w:val="both"/>
        <w:rPr>
          <w:rFonts w:ascii="Arial" w:hAnsi="Arial" w:cs="Arial"/>
          <w:szCs w:val="24"/>
        </w:rPr>
      </w:pPr>
      <w:r>
        <w:rPr>
          <w:rFonts w:ascii="Arial" w:hAnsi="Arial" w:cs="Arial"/>
          <w:szCs w:val="24"/>
        </w:rPr>
        <w:t xml:space="preserve">The Police and Crime Commissioner for Gwent are acting as part of a collaboration with the Police Crime Commissioner for South Wales. </w:t>
      </w:r>
      <w:r w:rsidR="00C334FB">
        <w:rPr>
          <w:rFonts w:ascii="Arial" w:hAnsi="Arial" w:cs="Arial"/>
          <w:szCs w:val="24"/>
        </w:rPr>
        <w:t>Her Majesty’s Prison and Probation Service (HMPPS)</w:t>
      </w:r>
      <w:r w:rsidR="00A27580">
        <w:rPr>
          <w:rFonts w:ascii="Arial" w:hAnsi="Arial" w:cs="Arial"/>
          <w:szCs w:val="24"/>
        </w:rPr>
        <w:t>,</w:t>
      </w:r>
      <w:r w:rsidR="00C334FB">
        <w:rPr>
          <w:rFonts w:ascii="Arial" w:hAnsi="Arial" w:cs="Arial"/>
          <w:szCs w:val="24"/>
        </w:rPr>
        <w:t xml:space="preserve"> Welsh Government</w:t>
      </w:r>
      <w:r w:rsidR="000575A6" w:rsidRPr="000575A6">
        <w:rPr>
          <w:rFonts w:ascii="Arial" w:hAnsi="Arial" w:cs="Arial"/>
          <w:szCs w:val="24"/>
        </w:rPr>
        <w:t xml:space="preserve">.  </w:t>
      </w:r>
    </w:p>
    <w:p w14:paraId="03500946" w14:textId="77777777" w:rsidR="00A27580" w:rsidRDefault="00A27580" w:rsidP="000575A6">
      <w:pPr>
        <w:pStyle w:val="BodyText"/>
        <w:spacing w:line="280" w:lineRule="atLeast"/>
        <w:jc w:val="both"/>
        <w:rPr>
          <w:rFonts w:ascii="Arial" w:hAnsi="Arial" w:cs="Arial"/>
          <w:szCs w:val="24"/>
        </w:rPr>
      </w:pPr>
    </w:p>
    <w:p w14:paraId="30807442" w14:textId="77777777" w:rsidR="000575A6" w:rsidRPr="000575A6" w:rsidRDefault="005F757F" w:rsidP="000575A6">
      <w:pPr>
        <w:pStyle w:val="BodyText"/>
        <w:spacing w:line="280" w:lineRule="atLeast"/>
        <w:jc w:val="both"/>
        <w:rPr>
          <w:rFonts w:ascii="Arial" w:hAnsi="Arial" w:cs="Arial"/>
          <w:szCs w:val="24"/>
        </w:rPr>
      </w:pPr>
      <w:r>
        <w:rPr>
          <w:rFonts w:ascii="Arial" w:hAnsi="Arial" w:cs="Arial"/>
          <w:szCs w:val="24"/>
        </w:rPr>
        <w:t xml:space="preserve">This is a framework agreement which is open to the Police and Crime Commissioner for South Wales.  </w:t>
      </w:r>
      <w:r w:rsidR="000575A6" w:rsidRPr="000575A6">
        <w:rPr>
          <w:rFonts w:ascii="Arial" w:hAnsi="Arial" w:cs="Arial"/>
          <w:szCs w:val="24"/>
        </w:rPr>
        <w:t xml:space="preserve">You are invited to review the requirements contained within this document and to respond accordingly if you wish to submit a Tender to provide the </w:t>
      </w:r>
      <w:r w:rsidR="00B632C7" w:rsidRPr="00502474">
        <w:rPr>
          <w:rFonts w:ascii="Arial" w:hAnsi="Arial" w:cs="Arial"/>
          <w:szCs w:val="24"/>
        </w:rPr>
        <w:t>Services</w:t>
      </w:r>
      <w:r w:rsidR="00B632C7" w:rsidRPr="000575A6">
        <w:rPr>
          <w:rFonts w:ascii="Arial" w:hAnsi="Arial" w:cs="Arial"/>
          <w:szCs w:val="24"/>
        </w:rPr>
        <w:t xml:space="preserve"> </w:t>
      </w:r>
      <w:r w:rsidR="000575A6" w:rsidRPr="000575A6">
        <w:rPr>
          <w:rFonts w:ascii="Arial" w:hAnsi="Arial" w:cs="Arial"/>
          <w:szCs w:val="24"/>
        </w:rPr>
        <w:t>stated herein.</w:t>
      </w:r>
    </w:p>
    <w:p w14:paraId="4AF8D9CD" w14:textId="77777777" w:rsidR="000575A6" w:rsidRDefault="000575A6" w:rsidP="000575A6">
      <w:pPr>
        <w:pStyle w:val="BodyText"/>
        <w:spacing w:line="280" w:lineRule="atLeast"/>
        <w:jc w:val="both"/>
        <w:rPr>
          <w:rFonts w:ascii="Arial" w:hAnsi="Arial" w:cs="Arial"/>
          <w:szCs w:val="24"/>
        </w:rPr>
      </w:pPr>
    </w:p>
    <w:p w14:paraId="47C86570" w14:textId="77777777" w:rsidR="005F757F" w:rsidRDefault="005F757F" w:rsidP="005F757F">
      <w:pPr>
        <w:pStyle w:val="BodyText"/>
        <w:jc w:val="both"/>
        <w:rPr>
          <w:rFonts w:ascii="Arial" w:hAnsi="Arial" w:cs="Arial"/>
          <w:szCs w:val="24"/>
        </w:rPr>
      </w:pPr>
      <w:r w:rsidRPr="00D138D9">
        <w:rPr>
          <w:rFonts w:ascii="Arial" w:hAnsi="Arial" w:cs="Arial"/>
          <w:szCs w:val="24"/>
        </w:rPr>
        <w:t xml:space="preserve">The Commissioner is acting as the lead for the purpose of the Tender process </w:t>
      </w:r>
      <w:r>
        <w:rPr>
          <w:rFonts w:ascii="Arial" w:hAnsi="Arial" w:cs="Arial"/>
          <w:szCs w:val="24"/>
        </w:rPr>
        <w:t xml:space="preserve">and the Service provision across both police force areas </w:t>
      </w:r>
      <w:r w:rsidRPr="00D138D9">
        <w:rPr>
          <w:rFonts w:ascii="Arial" w:hAnsi="Arial" w:cs="Arial"/>
          <w:szCs w:val="24"/>
        </w:rPr>
        <w:t xml:space="preserve">but the Commissioner for </w:t>
      </w:r>
      <w:r>
        <w:rPr>
          <w:rFonts w:ascii="Arial" w:hAnsi="Arial" w:cs="Arial"/>
          <w:szCs w:val="24"/>
        </w:rPr>
        <w:t xml:space="preserve">the </w:t>
      </w:r>
      <w:r w:rsidRPr="00D138D9">
        <w:rPr>
          <w:rFonts w:ascii="Arial" w:hAnsi="Arial" w:cs="Arial"/>
          <w:szCs w:val="24"/>
        </w:rPr>
        <w:t xml:space="preserve">Other Contracting Body shall enter into a separate contract with the Contractor </w:t>
      </w:r>
      <w:bookmarkStart w:id="1" w:name="_Hlk534809371"/>
      <w:r w:rsidRPr="00D138D9">
        <w:rPr>
          <w:rFonts w:ascii="Arial" w:hAnsi="Arial" w:cs="Arial"/>
          <w:szCs w:val="24"/>
        </w:rPr>
        <w:t>in relation to that Commissioner’s own requirements</w:t>
      </w:r>
      <w:bookmarkEnd w:id="1"/>
      <w:r w:rsidRPr="00D138D9">
        <w:rPr>
          <w:rFonts w:ascii="Arial" w:hAnsi="Arial" w:cs="Arial"/>
          <w:szCs w:val="24"/>
        </w:rPr>
        <w:t>.</w:t>
      </w:r>
    </w:p>
    <w:p w14:paraId="6DE85CF7" w14:textId="77777777" w:rsidR="005F757F" w:rsidRDefault="005F757F" w:rsidP="000575A6">
      <w:pPr>
        <w:pStyle w:val="BodyText"/>
        <w:spacing w:line="280" w:lineRule="atLeast"/>
        <w:jc w:val="both"/>
        <w:rPr>
          <w:rFonts w:ascii="Arial" w:hAnsi="Arial" w:cs="Arial"/>
          <w:szCs w:val="24"/>
        </w:rPr>
      </w:pPr>
    </w:p>
    <w:p w14:paraId="0643636C" w14:textId="77777777" w:rsidR="005F757F" w:rsidRDefault="00385E85" w:rsidP="00385E85">
      <w:pPr>
        <w:pStyle w:val="BodyText"/>
        <w:spacing w:line="280" w:lineRule="atLeast"/>
        <w:jc w:val="both"/>
        <w:rPr>
          <w:rFonts w:ascii="Arial" w:hAnsi="Arial" w:cs="Arial"/>
          <w:szCs w:val="24"/>
        </w:rPr>
      </w:pPr>
      <w:r w:rsidRPr="00385E85">
        <w:rPr>
          <w:rFonts w:ascii="Arial" w:hAnsi="Arial" w:cs="Arial"/>
          <w:szCs w:val="24"/>
        </w:rPr>
        <w:t xml:space="preserve">The Contract shall be divided into </w:t>
      </w:r>
      <w:r w:rsidR="00BA5F2F">
        <w:rPr>
          <w:rFonts w:ascii="Arial" w:hAnsi="Arial" w:cs="Arial"/>
          <w:szCs w:val="24"/>
        </w:rPr>
        <w:t>two</w:t>
      </w:r>
      <w:r w:rsidRPr="00385E85">
        <w:rPr>
          <w:rFonts w:ascii="Arial" w:hAnsi="Arial" w:cs="Arial"/>
          <w:szCs w:val="24"/>
        </w:rPr>
        <w:t xml:space="preserve"> Lots by police force area as detailed below and as further defined in the Specification Schedule:</w:t>
      </w:r>
    </w:p>
    <w:p w14:paraId="6249EB17" w14:textId="77777777" w:rsidR="00385E85" w:rsidRDefault="00385E85" w:rsidP="00385E85">
      <w:pPr>
        <w:pStyle w:val="BodyText"/>
        <w:spacing w:line="280" w:lineRule="atLeast"/>
        <w:jc w:val="both"/>
        <w:rPr>
          <w:rFonts w:ascii="Arial" w:hAnsi="Arial" w:cs="Arial"/>
          <w:szCs w:val="24"/>
        </w:rPr>
      </w:pPr>
    </w:p>
    <w:p w14:paraId="48CCCEC9" w14:textId="77777777" w:rsidR="006049DC" w:rsidRDefault="006049DC" w:rsidP="006049DC">
      <w:pPr>
        <w:pStyle w:val="NoSpacing"/>
        <w:numPr>
          <w:ilvl w:val="0"/>
          <w:numId w:val="111"/>
        </w:numPr>
        <w:jc w:val="both"/>
        <w:rPr>
          <w:rFonts w:ascii="Arial" w:hAnsi="Arial" w:cs="Arial"/>
          <w:szCs w:val="22"/>
        </w:rPr>
      </w:pPr>
      <w:r w:rsidRPr="00D139F7">
        <w:rPr>
          <w:rFonts w:ascii="Arial" w:hAnsi="Arial" w:cs="Arial"/>
          <w:szCs w:val="22"/>
        </w:rPr>
        <w:t xml:space="preserve">Lot </w:t>
      </w:r>
      <w:r>
        <w:rPr>
          <w:rFonts w:ascii="Arial" w:hAnsi="Arial" w:cs="Arial"/>
          <w:szCs w:val="22"/>
        </w:rPr>
        <w:t xml:space="preserve">1 - </w:t>
      </w:r>
      <w:r w:rsidRPr="00D139F7">
        <w:rPr>
          <w:rFonts w:ascii="Arial" w:hAnsi="Arial" w:cs="Arial"/>
          <w:szCs w:val="22"/>
        </w:rPr>
        <w:t>Gwent Police</w:t>
      </w:r>
      <w:r>
        <w:rPr>
          <w:rFonts w:ascii="Arial" w:hAnsi="Arial" w:cs="Arial"/>
          <w:szCs w:val="22"/>
        </w:rPr>
        <w:t xml:space="preserve"> force area</w:t>
      </w:r>
    </w:p>
    <w:p w14:paraId="7425D167" w14:textId="77777777" w:rsidR="006049DC" w:rsidRDefault="006049DC" w:rsidP="006049DC">
      <w:pPr>
        <w:pStyle w:val="NoSpacing"/>
        <w:ind w:left="720"/>
        <w:jc w:val="both"/>
        <w:rPr>
          <w:rFonts w:ascii="Arial" w:hAnsi="Arial" w:cs="Arial"/>
          <w:szCs w:val="22"/>
        </w:rPr>
      </w:pPr>
      <w:r>
        <w:rPr>
          <w:rFonts w:ascii="Arial" w:hAnsi="Arial" w:cs="Arial"/>
          <w:szCs w:val="22"/>
        </w:rPr>
        <w:t>Includes Newport and Ystrad Mynach custody suites</w:t>
      </w:r>
      <w:r w:rsidR="006A10FB">
        <w:rPr>
          <w:rFonts w:ascii="Arial" w:hAnsi="Arial" w:cs="Arial"/>
          <w:szCs w:val="22"/>
        </w:rPr>
        <w:t xml:space="preserve">. </w:t>
      </w:r>
    </w:p>
    <w:p w14:paraId="69DF5B32" w14:textId="77777777" w:rsidR="006049DC" w:rsidRDefault="006049DC" w:rsidP="006049DC">
      <w:pPr>
        <w:pStyle w:val="NoSpacing"/>
        <w:ind w:left="720"/>
        <w:jc w:val="both"/>
        <w:rPr>
          <w:rFonts w:ascii="Arial" w:hAnsi="Arial" w:cs="Arial"/>
          <w:szCs w:val="22"/>
        </w:rPr>
      </w:pPr>
    </w:p>
    <w:p w14:paraId="38BA73E4" w14:textId="77777777" w:rsidR="006049DC" w:rsidRDefault="006049DC" w:rsidP="006049DC">
      <w:pPr>
        <w:pStyle w:val="NoSpacing"/>
        <w:numPr>
          <w:ilvl w:val="0"/>
          <w:numId w:val="108"/>
        </w:numPr>
        <w:jc w:val="both"/>
        <w:rPr>
          <w:rFonts w:ascii="Arial" w:hAnsi="Arial" w:cs="Arial"/>
          <w:szCs w:val="22"/>
        </w:rPr>
      </w:pPr>
      <w:r>
        <w:rPr>
          <w:rFonts w:ascii="Arial" w:hAnsi="Arial" w:cs="Arial"/>
          <w:szCs w:val="22"/>
        </w:rPr>
        <w:t>Lot 2 – South Wales Police force area</w:t>
      </w:r>
    </w:p>
    <w:p w14:paraId="63FCCCCA" w14:textId="77777777" w:rsidR="006049DC" w:rsidRDefault="006049DC" w:rsidP="006049DC">
      <w:pPr>
        <w:pStyle w:val="NoSpacing"/>
        <w:ind w:left="720"/>
        <w:jc w:val="both"/>
        <w:rPr>
          <w:rFonts w:ascii="Arial" w:hAnsi="Arial" w:cs="Arial"/>
          <w:szCs w:val="22"/>
        </w:rPr>
      </w:pPr>
      <w:r>
        <w:rPr>
          <w:rFonts w:ascii="Arial" w:hAnsi="Arial" w:cs="Arial"/>
          <w:szCs w:val="22"/>
        </w:rPr>
        <w:t>Includes Merthyr Tydfil, Cardiff Bay, Swansea and Bridgend custody suites</w:t>
      </w:r>
      <w:r w:rsidR="00906B37">
        <w:rPr>
          <w:rFonts w:ascii="Arial" w:hAnsi="Arial" w:cs="Arial"/>
          <w:szCs w:val="22"/>
        </w:rPr>
        <w:t>.</w:t>
      </w:r>
    </w:p>
    <w:p w14:paraId="74494EDA" w14:textId="77777777" w:rsidR="003E1031" w:rsidRDefault="003E1031" w:rsidP="007A2A4F">
      <w:pPr>
        <w:pStyle w:val="NoSpacing"/>
        <w:jc w:val="both"/>
        <w:rPr>
          <w:rFonts w:ascii="Arial" w:hAnsi="Arial" w:cs="Arial"/>
          <w:szCs w:val="22"/>
        </w:rPr>
      </w:pPr>
    </w:p>
    <w:p w14:paraId="3B62E97F" w14:textId="77777777" w:rsidR="003E1031" w:rsidRPr="003E1031" w:rsidRDefault="003E1031" w:rsidP="003E1031">
      <w:pPr>
        <w:pStyle w:val="BodyText"/>
        <w:spacing w:line="280" w:lineRule="atLeast"/>
        <w:jc w:val="both"/>
        <w:rPr>
          <w:rFonts w:ascii="Arial" w:hAnsi="Arial" w:cs="Arial"/>
          <w:szCs w:val="24"/>
        </w:rPr>
      </w:pPr>
      <w:r w:rsidRPr="003E1031">
        <w:rPr>
          <w:rFonts w:ascii="Arial" w:hAnsi="Arial" w:cs="Arial"/>
          <w:szCs w:val="24"/>
        </w:rPr>
        <w:t xml:space="preserve">Tenderers can bid for one or </w:t>
      </w:r>
      <w:r>
        <w:rPr>
          <w:rFonts w:ascii="Arial" w:hAnsi="Arial" w:cs="Arial"/>
          <w:szCs w:val="24"/>
        </w:rPr>
        <w:t>both</w:t>
      </w:r>
      <w:r w:rsidRPr="003E1031">
        <w:rPr>
          <w:rFonts w:ascii="Arial" w:hAnsi="Arial" w:cs="Arial"/>
          <w:szCs w:val="24"/>
        </w:rPr>
        <w:t xml:space="preserve"> of the Lots.  You will indicate which lot you are bidding for within your tender submissions. A Contract shall be awarded for each Lot, based on the Tender Evaluation Criteria within the Scoring Guidance.</w:t>
      </w:r>
    </w:p>
    <w:p w14:paraId="5CA480FB" w14:textId="77777777" w:rsidR="00385E85" w:rsidRDefault="00385E85" w:rsidP="00385E85">
      <w:pPr>
        <w:pStyle w:val="BodyText"/>
        <w:spacing w:line="280" w:lineRule="atLeast"/>
        <w:jc w:val="both"/>
        <w:rPr>
          <w:rFonts w:ascii="Arial" w:hAnsi="Arial" w:cs="Arial"/>
          <w:szCs w:val="24"/>
        </w:rPr>
      </w:pPr>
    </w:p>
    <w:p w14:paraId="2DF500D7" w14:textId="77777777" w:rsidR="00385E85" w:rsidRPr="00385E85" w:rsidRDefault="00385E85" w:rsidP="00385E85">
      <w:pPr>
        <w:pStyle w:val="BodyText"/>
        <w:spacing w:line="280" w:lineRule="atLeast"/>
        <w:jc w:val="both"/>
        <w:rPr>
          <w:rFonts w:ascii="Arial" w:hAnsi="Arial" w:cs="Arial"/>
          <w:szCs w:val="24"/>
        </w:rPr>
      </w:pPr>
    </w:p>
    <w:p w14:paraId="2B2E01E9" w14:textId="77777777" w:rsidR="000575A6" w:rsidRPr="000575A6" w:rsidRDefault="000575A6" w:rsidP="000575A6">
      <w:pPr>
        <w:pStyle w:val="BodyText"/>
        <w:spacing w:line="280" w:lineRule="atLeast"/>
        <w:jc w:val="both"/>
        <w:rPr>
          <w:rFonts w:ascii="Arial" w:hAnsi="Arial" w:cs="Arial"/>
          <w:szCs w:val="24"/>
        </w:rPr>
      </w:pPr>
      <w:r w:rsidRPr="000575A6">
        <w:rPr>
          <w:rFonts w:ascii="Arial" w:hAnsi="Arial" w:cs="Arial"/>
          <w:szCs w:val="24"/>
        </w:rPr>
        <w:t>Please use the messaging tool within the etender website to inform us whether or not you intend to submit a tender (if not, please provide a brief reason), at least a week before the tenders are due to be returned.</w:t>
      </w:r>
    </w:p>
    <w:p w14:paraId="1F0C1E44" w14:textId="77777777" w:rsidR="000575A6" w:rsidRPr="000575A6" w:rsidRDefault="000575A6" w:rsidP="000575A6">
      <w:pPr>
        <w:pStyle w:val="BodyText"/>
        <w:jc w:val="both"/>
        <w:rPr>
          <w:rFonts w:ascii="Arial" w:hAnsi="Arial" w:cs="Arial"/>
          <w:szCs w:val="24"/>
        </w:rPr>
      </w:pPr>
    </w:p>
    <w:p w14:paraId="2EF1C948" w14:textId="77777777" w:rsidR="003D7E62" w:rsidRDefault="003D7E62" w:rsidP="003D7E62">
      <w:pPr>
        <w:pStyle w:val="BodyText"/>
        <w:spacing w:line="280" w:lineRule="atLeast"/>
        <w:jc w:val="both"/>
        <w:rPr>
          <w:rFonts w:ascii="Arial" w:hAnsi="Arial" w:cs="Arial"/>
          <w:szCs w:val="24"/>
        </w:rPr>
      </w:pPr>
      <w:r w:rsidRPr="000575A6">
        <w:rPr>
          <w:rFonts w:ascii="Arial" w:hAnsi="Arial" w:cs="Arial"/>
          <w:szCs w:val="24"/>
        </w:rPr>
        <w:t xml:space="preserve">The </w:t>
      </w:r>
      <w:r>
        <w:rPr>
          <w:rFonts w:ascii="Arial" w:hAnsi="Arial" w:cs="Arial"/>
          <w:szCs w:val="24"/>
        </w:rPr>
        <w:t xml:space="preserve">Commissioner </w:t>
      </w:r>
      <w:r w:rsidRPr="000575A6">
        <w:rPr>
          <w:rFonts w:ascii="Arial" w:hAnsi="Arial" w:cs="Arial"/>
          <w:szCs w:val="24"/>
        </w:rPr>
        <w:t>will receive Tenders as detailed on the attached Schedules in accordance with the enclosed</w:t>
      </w:r>
      <w:r>
        <w:rPr>
          <w:rFonts w:ascii="Arial" w:hAnsi="Arial" w:cs="Arial"/>
          <w:szCs w:val="24"/>
        </w:rPr>
        <w:t xml:space="preserve"> Terms and</w:t>
      </w:r>
      <w:r w:rsidRPr="000575A6">
        <w:rPr>
          <w:rFonts w:ascii="Arial" w:hAnsi="Arial" w:cs="Arial"/>
          <w:szCs w:val="24"/>
        </w:rPr>
        <w:t xml:space="preserve"> Conditions of Contract and subject</w:t>
      </w:r>
      <w:r>
        <w:rPr>
          <w:rFonts w:ascii="Arial" w:hAnsi="Arial" w:cs="Arial"/>
          <w:szCs w:val="24"/>
        </w:rPr>
        <w:t xml:space="preserve"> to Section 7 -</w:t>
      </w:r>
      <w:r w:rsidRPr="000575A6">
        <w:rPr>
          <w:rFonts w:ascii="Arial" w:hAnsi="Arial" w:cs="Arial"/>
          <w:szCs w:val="24"/>
        </w:rPr>
        <w:t xml:space="preserve"> Standing Orders </w:t>
      </w:r>
      <w:r>
        <w:rPr>
          <w:rFonts w:ascii="Arial" w:hAnsi="Arial" w:cs="Arial"/>
          <w:szCs w:val="24"/>
        </w:rPr>
        <w:t xml:space="preserve">Relating to Contracts within the Police and Crime Commissioner for </w:t>
      </w:r>
      <w:r w:rsidR="000E30C8">
        <w:rPr>
          <w:rFonts w:ascii="Arial" w:hAnsi="Arial" w:cs="Arial"/>
          <w:szCs w:val="24"/>
        </w:rPr>
        <w:t>Gwent</w:t>
      </w:r>
      <w:r>
        <w:rPr>
          <w:rFonts w:ascii="Arial" w:hAnsi="Arial" w:cs="Arial"/>
          <w:szCs w:val="24"/>
        </w:rPr>
        <w:t xml:space="preserve"> Manual of Corporate Governance,</w:t>
      </w:r>
      <w:r w:rsidRPr="000575A6">
        <w:rPr>
          <w:rFonts w:ascii="Arial" w:hAnsi="Arial" w:cs="Arial"/>
          <w:szCs w:val="24"/>
        </w:rPr>
        <w:t xml:space="preserve"> a copy of which may be seen</w:t>
      </w:r>
      <w:r w:rsidR="00BA5F2F">
        <w:rPr>
          <w:rFonts w:ascii="Arial" w:hAnsi="Arial" w:cs="Arial"/>
          <w:szCs w:val="24"/>
        </w:rPr>
        <w:t xml:space="preserve"> in the attachments area of ETender Wales.</w:t>
      </w:r>
    </w:p>
    <w:p w14:paraId="0CC399F0" w14:textId="77777777" w:rsidR="003D7E62" w:rsidRPr="000575A6" w:rsidRDefault="003D7E62" w:rsidP="003D7E62">
      <w:pPr>
        <w:pStyle w:val="BodyText"/>
        <w:spacing w:line="280" w:lineRule="atLeast"/>
        <w:jc w:val="both"/>
        <w:rPr>
          <w:rFonts w:ascii="Arial" w:hAnsi="Arial" w:cs="Arial"/>
          <w:szCs w:val="24"/>
        </w:rPr>
      </w:pPr>
    </w:p>
    <w:p w14:paraId="46F54A4E" w14:textId="77777777" w:rsidR="000E30C8" w:rsidRDefault="000E30C8" w:rsidP="003D7E62">
      <w:pPr>
        <w:pStyle w:val="BodyText"/>
        <w:spacing w:line="280" w:lineRule="atLeast"/>
        <w:jc w:val="both"/>
        <w:rPr>
          <w:rFonts w:ascii="Arial" w:hAnsi="Arial" w:cs="Arial"/>
          <w:i/>
          <w:szCs w:val="24"/>
        </w:rPr>
      </w:pPr>
    </w:p>
    <w:p w14:paraId="4B305C11" w14:textId="77777777" w:rsidR="002079A7" w:rsidRDefault="00134655" w:rsidP="003D7E62">
      <w:pPr>
        <w:pStyle w:val="BodyText"/>
        <w:spacing w:line="280" w:lineRule="atLeast"/>
        <w:jc w:val="both"/>
        <w:rPr>
          <w:rFonts w:ascii="Arial" w:hAnsi="Arial" w:cs="Arial"/>
          <w:i/>
          <w:szCs w:val="24"/>
        </w:rPr>
      </w:pPr>
      <w:hyperlink r:id="rId9" w:history="1">
        <w:r w:rsidR="002079A7" w:rsidRPr="00EF2136">
          <w:rPr>
            <w:rStyle w:val="Hyperlink"/>
            <w:rFonts w:ascii="Arial" w:hAnsi="Arial" w:cs="Arial"/>
            <w:i/>
            <w:szCs w:val="24"/>
          </w:rPr>
          <w:t>http://www.gwent.pcc.police.uk/fileadmin/user_upload/documents/Publications/18.05.16_FINAL_MoCG_2018-19.pdf</w:t>
        </w:r>
      </w:hyperlink>
    </w:p>
    <w:p w14:paraId="1948C7D4" w14:textId="77777777" w:rsidR="002079A7" w:rsidRDefault="002079A7" w:rsidP="003D7E62">
      <w:pPr>
        <w:pStyle w:val="BodyText"/>
        <w:spacing w:line="280" w:lineRule="atLeast"/>
        <w:jc w:val="both"/>
        <w:rPr>
          <w:rFonts w:ascii="Arial" w:hAnsi="Arial" w:cs="Arial"/>
          <w:i/>
          <w:szCs w:val="24"/>
        </w:rPr>
      </w:pPr>
    </w:p>
    <w:p w14:paraId="1826C6B7" w14:textId="77777777" w:rsidR="000575A6" w:rsidRDefault="009D711C" w:rsidP="000575A6">
      <w:pPr>
        <w:pStyle w:val="BodyText"/>
        <w:spacing w:line="280" w:lineRule="atLeast"/>
        <w:jc w:val="both"/>
        <w:rPr>
          <w:rFonts w:ascii="Arial" w:hAnsi="Arial" w:cs="Arial"/>
        </w:rPr>
      </w:pPr>
      <w:r>
        <w:rPr>
          <w:rFonts w:ascii="Arial" w:hAnsi="Arial" w:cs="Arial"/>
        </w:rPr>
        <w:t xml:space="preserve">The Commissioner welcomes tender responses in </w:t>
      </w:r>
      <w:r w:rsidR="00B42DED">
        <w:rPr>
          <w:rFonts w:ascii="Arial" w:hAnsi="Arial" w:cs="Arial"/>
        </w:rPr>
        <w:t xml:space="preserve">Welsh or </w:t>
      </w:r>
      <w:r>
        <w:rPr>
          <w:rFonts w:ascii="Arial" w:hAnsi="Arial" w:cs="Arial"/>
        </w:rPr>
        <w:t>English. Tenders submitted in Welsh will be treated no less favourably than those in English.</w:t>
      </w:r>
    </w:p>
    <w:p w14:paraId="22A224E3" w14:textId="77777777" w:rsidR="009D711C" w:rsidRPr="000575A6" w:rsidRDefault="009D711C" w:rsidP="000575A6">
      <w:pPr>
        <w:pStyle w:val="BodyText"/>
        <w:spacing w:line="280" w:lineRule="atLeast"/>
        <w:jc w:val="both"/>
        <w:rPr>
          <w:rFonts w:ascii="Arial" w:hAnsi="Arial" w:cs="Arial"/>
          <w:szCs w:val="24"/>
        </w:rPr>
      </w:pPr>
    </w:p>
    <w:p w14:paraId="416DDA1A" w14:textId="77777777" w:rsidR="000575A6" w:rsidRPr="000575A6" w:rsidRDefault="000575A6" w:rsidP="000575A6">
      <w:pPr>
        <w:pStyle w:val="BodyText"/>
        <w:spacing w:line="280" w:lineRule="atLeast"/>
        <w:jc w:val="both"/>
        <w:rPr>
          <w:rFonts w:ascii="Arial" w:hAnsi="Arial" w:cs="Arial"/>
          <w:szCs w:val="24"/>
        </w:rPr>
      </w:pPr>
      <w:r w:rsidRPr="000575A6">
        <w:rPr>
          <w:rFonts w:ascii="Arial" w:hAnsi="Arial" w:cs="Arial"/>
          <w:szCs w:val="24"/>
        </w:rPr>
        <w:t xml:space="preserve">Tenders which do not comply with the </w:t>
      </w:r>
      <w:r w:rsidR="00FD6238">
        <w:rPr>
          <w:rFonts w:ascii="Arial" w:hAnsi="Arial" w:cs="Arial"/>
          <w:szCs w:val="24"/>
        </w:rPr>
        <w:t xml:space="preserve">Contract Documents (as defined in the Agreement), </w:t>
      </w:r>
      <w:r w:rsidR="00184558">
        <w:rPr>
          <w:rFonts w:ascii="Arial" w:hAnsi="Arial" w:cs="Arial"/>
          <w:szCs w:val="24"/>
        </w:rPr>
        <w:t xml:space="preserve">Terms and </w:t>
      </w:r>
      <w:r w:rsidRPr="000575A6">
        <w:rPr>
          <w:rFonts w:ascii="Arial" w:hAnsi="Arial" w:cs="Arial"/>
          <w:szCs w:val="24"/>
        </w:rPr>
        <w:t xml:space="preserve">Conditions of Contract and the following Instructions </w:t>
      </w:r>
      <w:r w:rsidR="005F45BB">
        <w:rPr>
          <w:rFonts w:ascii="Arial" w:hAnsi="Arial" w:cs="Arial"/>
          <w:szCs w:val="24"/>
        </w:rPr>
        <w:t>may</w:t>
      </w:r>
      <w:r w:rsidRPr="000575A6">
        <w:rPr>
          <w:rFonts w:ascii="Arial" w:hAnsi="Arial" w:cs="Arial"/>
          <w:szCs w:val="24"/>
        </w:rPr>
        <w:t xml:space="preserve"> not be considered.</w:t>
      </w:r>
    </w:p>
    <w:p w14:paraId="2E54F5C8" w14:textId="77777777" w:rsidR="000575A6" w:rsidRDefault="000575A6" w:rsidP="000575A6">
      <w:pPr>
        <w:jc w:val="both"/>
        <w:rPr>
          <w:rFonts w:ascii="Arial" w:hAnsi="Arial" w:cs="Arial"/>
          <w:sz w:val="24"/>
          <w:szCs w:val="24"/>
        </w:rPr>
      </w:pPr>
    </w:p>
    <w:p w14:paraId="0C65C76F" w14:textId="77777777" w:rsidR="00FD6238" w:rsidRDefault="00FD6238" w:rsidP="000575A6">
      <w:pPr>
        <w:jc w:val="both"/>
        <w:rPr>
          <w:rFonts w:ascii="Arial" w:hAnsi="Arial" w:cs="Arial"/>
          <w:sz w:val="24"/>
          <w:szCs w:val="24"/>
        </w:rPr>
      </w:pPr>
      <w:r>
        <w:rPr>
          <w:rFonts w:ascii="Arial" w:hAnsi="Arial" w:cs="Arial"/>
          <w:sz w:val="24"/>
          <w:szCs w:val="24"/>
        </w:rPr>
        <w:t xml:space="preserve">Reference to Tender Documents shall mean all documents provided as part of the tender process and any information provided specifically for this </w:t>
      </w:r>
      <w:r w:rsidR="005F2783">
        <w:rPr>
          <w:rFonts w:ascii="Arial" w:hAnsi="Arial" w:cs="Arial"/>
          <w:sz w:val="24"/>
          <w:szCs w:val="24"/>
        </w:rPr>
        <w:t>T</w:t>
      </w:r>
      <w:r>
        <w:rPr>
          <w:rFonts w:ascii="Arial" w:hAnsi="Arial" w:cs="Arial"/>
          <w:sz w:val="24"/>
          <w:szCs w:val="24"/>
        </w:rPr>
        <w:t>ender within the etender website, including but not limited to requests for information within the qualification, technical and commercial envelopes.</w:t>
      </w:r>
    </w:p>
    <w:p w14:paraId="37A0B5A1" w14:textId="77777777" w:rsidR="00FD6238" w:rsidRPr="000575A6" w:rsidRDefault="00FD6238" w:rsidP="000575A6">
      <w:pPr>
        <w:jc w:val="both"/>
        <w:rPr>
          <w:rFonts w:ascii="Arial" w:hAnsi="Arial" w:cs="Arial"/>
          <w:sz w:val="24"/>
          <w:szCs w:val="24"/>
        </w:rPr>
      </w:pPr>
    </w:p>
    <w:p w14:paraId="2B64C632" w14:textId="77777777" w:rsidR="000575A6" w:rsidRPr="000575A6" w:rsidRDefault="000575A6" w:rsidP="000575A6">
      <w:pPr>
        <w:jc w:val="both"/>
        <w:rPr>
          <w:rFonts w:ascii="Arial" w:hAnsi="Arial" w:cs="Arial"/>
          <w:sz w:val="24"/>
          <w:szCs w:val="24"/>
        </w:rPr>
      </w:pPr>
      <w:r w:rsidRPr="000575A6">
        <w:rPr>
          <w:rFonts w:ascii="Arial" w:hAnsi="Arial" w:cs="Arial"/>
          <w:sz w:val="24"/>
          <w:szCs w:val="24"/>
        </w:rPr>
        <w:fldChar w:fldCharType="begin"/>
      </w:r>
      <w:r w:rsidRPr="000575A6">
        <w:rPr>
          <w:rFonts w:ascii="Arial" w:hAnsi="Arial" w:cs="Arial"/>
          <w:sz w:val="24"/>
          <w:szCs w:val="24"/>
        </w:rPr>
        <w:instrText>tc "The Authority will not be responsible for, or pay for, expenses or losses which may be incurred by the Tenderer in the preparation of his Tender."</w:instrText>
      </w:r>
      <w:r w:rsidRPr="000575A6">
        <w:rPr>
          <w:rFonts w:ascii="Arial" w:hAnsi="Arial" w:cs="Arial"/>
          <w:sz w:val="24"/>
          <w:szCs w:val="24"/>
        </w:rPr>
        <w:fldChar w:fldCharType="end"/>
      </w:r>
      <w:r w:rsidRPr="000575A6">
        <w:rPr>
          <w:rFonts w:ascii="Arial" w:hAnsi="Arial" w:cs="Arial"/>
          <w:sz w:val="24"/>
          <w:szCs w:val="24"/>
        </w:rPr>
        <w:fldChar w:fldCharType="begin"/>
      </w:r>
      <w:r w:rsidRPr="000575A6">
        <w:rPr>
          <w:rFonts w:ascii="Arial" w:hAnsi="Arial" w:cs="Arial"/>
          <w:sz w:val="24"/>
          <w:szCs w:val="24"/>
        </w:rPr>
        <w:instrText>tc ""</w:instrText>
      </w:r>
      <w:r w:rsidRPr="000575A6">
        <w:rPr>
          <w:rFonts w:ascii="Arial" w:hAnsi="Arial" w:cs="Arial"/>
          <w:sz w:val="24"/>
          <w:szCs w:val="24"/>
        </w:rPr>
        <w:fldChar w:fldCharType="end"/>
      </w:r>
      <w:r w:rsidRPr="000575A6">
        <w:rPr>
          <w:rFonts w:ascii="Arial" w:hAnsi="Arial" w:cs="Arial"/>
          <w:sz w:val="24"/>
          <w:szCs w:val="24"/>
        </w:rPr>
        <w:t xml:space="preserve">The submission of a Tender for the supply of </w:t>
      </w:r>
      <w:r w:rsidRPr="00AD3CC3">
        <w:rPr>
          <w:rFonts w:ascii="Arial" w:hAnsi="Arial" w:cs="Arial"/>
          <w:sz w:val="24"/>
          <w:szCs w:val="24"/>
        </w:rPr>
        <w:t>Services</w:t>
      </w:r>
      <w:r w:rsidRPr="000575A6">
        <w:rPr>
          <w:rFonts w:ascii="Arial" w:hAnsi="Arial" w:cs="Arial"/>
          <w:sz w:val="24"/>
          <w:szCs w:val="24"/>
        </w:rPr>
        <w:t xml:space="preserve"> set out in the attached Schedules</w:t>
      </w:r>
      <w:r w:rsidR="004C584B">
        <w:rPr>
          <w:rFonts w:ascii="Arial" w:hAnsi="Arial" w:cs="Arial"/>
          <w:sz w:val="24"/>
          <w:szCs w:val="24"/>
        </w:rPr>
        <w:t xml:space="preserve">, Appendices </w:t>
      </w:r>
      <w:r w:rsidR="00FD6238">
        <w:rPr>
          <w:rFonts w:ascii="Arial" w:hAnsi="Arial" w:cs="Arial"/>
          <w:sz w:val="24"/>
          <w:szCs w:val="24"/>
        </w:rPr>
        <w:t xml:space="preserve">and Parts </w:t>
      </w:r>
      <w:r w:rsidRPr="000575A6">
        <w:rPr>
          <w:rFonts w:ascii="Arial" w:hAnsi="Arial" w:cs="Arial"/>
          <w:sz w:val="24"/>
          <w:szCs w:val="24"/>
        </w:rPr>
        <w:t>shall be made only in accordance with the Tend</w:t>
      </w:r>
      <w:r w:rsidR="00184558">
        <w:rPr>
          <w:rFonts w:ascii="Arial" w:hAnsi="Arial" w:cs="Arial"/>
          <w:sz w:val="24"/>
          <w:szCs w:val="24"/>
        </w:rPr>
        <w:t>er Documents. The Commissioner</w:t>
      </w:r>
      <w:r w:rsidRPr="000575A6">
        <w:rPr>
          <w:rFonts w:ascii="Arial" w:hAnsi="Arial" w:cs="Arial"/>
          <w:sz w:val="24"/>
          <w:szCs w:val="24"/>
        </w:rPr>
        <w:t xml:space="preserve"> shall not be bound by any variation, addition to or waiver of any condition contained in the Tender Documents except when specifically agreed in writing and signed by both parties.</w:t>
      </w:r>
    </w:p>
    <w:p w14:paraId="5414246F" w14:textId="77777777" w:rsidR="000575A6" w:rsidRPr="000575A6" w:rsidRDefault="000575A6" w:rsidP="000575A6">
      <w:pPr>
        <w:tabs>
          <w:tab w:val="left" w:pos="2552"/>
        </w:tabs>
        <w:jc w:val="both"/>
        <w:rPr>
          <w:rFonts w:ascii="Arial" w:hAnsi="Arial" w:cs="Arial"/>
          <w:sz w:val="24"/>
          <w:szCs w:val="24"/>
        </w:rPr>
      </w:pPr>
    </w:p>
    <w:p w14:paraId="23C69FFA" w14:textId="77777777" w:rsidR="000575A6" w:rsidRPr="000575A6" w:rsidRDefault="000575A6" w:rsidP="000575A6">
      <w:pPr>
        <w:tabs>
          <w:tab w:val="left" w:pos="-142"/>
        </w:tabs>
        <w:jc w:val="both"/>
        <w:rPr>
          <w:rFonts w:ascii="Arial" w:hAnsi="Arial" w:cs="Arial"/>
          <w:sz w:val="24"/>
          <w:szCs w:val="24"/>
        </w:rPr>
      </w:pPr>
      <w:r w:rsidRPr="000575A6">
        <w:rPr>
          <w:rFonts w:ascii="Arial" w:hAnsi="Arial" w:cs="Arial"/>
          <w:sz w:val="24"/>
          <w:szCs w:val="24"/>
        </w:rPr>
        <w:t xml:space="preserve">Any enquiries relating to any part of this Tender should be made through the messaging tool within the etenderwales website.  All questions will be logged and collated, and responses will be provided to all applicants via the messaging tool.  The identity of applicants raising any questions will remain confidential.  </w:t>
      </w:r>
      <w:r w:rsidR="009C3B28" w:rsidRPr="000575A6">
        <w:rPr>
          <w:rFonts w:ascii="Arial" w:hAnsi="Arial" w:cs="Arial"/>
          <w:b/>
          <w:sz w:val="24"/>
          <w:szCs w:val="24"/>
        </w:rPr>
        <w:t xml:space="preserve">All clarification questions should be received via the etender website messaging facility by </w:t>
      </w:r>
      <w:r w:rsidR="009C3B28">
        <w:rPr>
          <w:rFonts w:ascii="Arial" w:hAnsi="Arial" w:cs="Arial"/>
          <w:b/>
          <w:sz w:val="24"/>
          <w:szCs w:val="24"/>
        </w:rPr>
        <w:t>the time and date stated on the etender system.</w:t>
      </w:r>
    </w:p>
    <w:p w14:paraId="15F3F1A5" w14:textId="77777777" w:rsidR="000575A6" w:rsidRPr="000575A6" w:rsidRDefault="000575A6" w:rsidP="000575A6">
      <w:pPr>
        <w:tabs>
          <w:tab w:val="left" w:pos="-142"/>
        </w:tabs>
        <w:jc w:val="both"/>
        <w:rPr>
          <w:rFonts w:ascii="Arial" w:hAnsi="Arial" w:cs="Arial"/>
          <w:sz w:val="24"/>
          <w:szCs w:val="24"/>
        </w:rPr>
      </w:pPr>
    </w:p>
    <w:p w14:paraId="4A8A06C8" w14:textId="77777777" w:rsidR="000575A6" w:rsidRPr="005F45BB" w:rsidRDefault="000575A6" w:rsidP="000575A6">
      <w:pPr>
        <w:pStyle w:val="Title"/>
        <w:jc w:val="both"/>
        <w:rPr>
          <w:rFonts w:ascii="Arial" w:hAnsi="Arial" w:cs="Arial"/>
          <w:b w:val="0"/>
          <w:sz w:val="24"/>
          <w:szCs w:val="24"/>
        </w:rPr>
      </w:pPr>
      <w:r w:rsidRPr="000575A6">
        <w:rPr>
          <w:rFonts w:ascii="Arial" w:hAnsi="Arial" w:cs="Arial"/>
          <w:b w:val="0"/>
          <w:sz w:val="24"/>
          <w:szCs w:val="24"/>
        </w:rPr>
        <w:t xml:space="preserve">Please ensure you provide </w:t>
      </w:r>
      <w:r w:rsidRPr="000575A6">
        <w:rPr>
          <w:rFonts w:ascii="Arial" w:hAnsi="Arial" w:cs="Arial"/>
          <w:sz w:val="24"/>
          <w:szCs w:val="24"/>
        </w:rPr>
        <w:t>all</w:t>
      </w:r>
      <w:r w:rsidRPr="000575A6">
        <w:rPr>
          <w:rFonts w:ascii="Arial" w:hAnsi="Arial" w:cs="Arial"/>
          <w:b w:val="0"/>
          <w:sz w:val="24"/>
          <w:szCs w:val="24"/>
        </w:rPr>
        <w:t xml:space="preserve"> the required information as set out in each Questionnaire.</w:t>
      </w:r>
      <w:r w:rsidR="0035324D">
        <w:rPr>
          <w:rFonts w:ascii="Arial" w:hAnsi="Arial" w:cs="Arial"/>
          <w:b w:val="0"/>
          <w:sz w:val="24"/>
          <w:szCs w:val="24"/>
        </w:rPr>
        <w:t xml:space="preserve"> </w:t>
      </w:r>
      <w:r w:rsidR="005F45BB">
        <w:rPr>
          <w:rFonts w:ascii="Arial" w:hAnsi="Arial" w:cs="Arial"/>
          <w:b w:val="0"/>
          <w:sz w:val="24"/>
          <w:szCs w:val="24"/>
        </w:rPr>
        <w:t xml:space="preserve">Please note that the system will not allow you to submit a tender unless </w:t>
      </w:r>
      <w:r w:rsidR="005F45BB">
        <w:rPr>
          <w:rFonts w:ascii="Arial" w:hAnsi="Arial" w:cs="Arial"/>
          <w:sz w:val="24"/>
          <w:szCs w:val="24"/>
        </w:rPr>
        <w:t>all</w:t>
      </w:r>
      <w:r w:rsidR="005F45BB">
        <w:rPr>
          <w:rFonts w:ascii="Arial" w:hAnsi="Arial" w:cs="Arial"/>
          <w:b w:val="0"/>
          <w:sz w:val="24"/>
          <w:szCs w:val="24"/>
        </w:rPr>
        <w:t xml:space="preserve"> mandatory questions are completed.</w:t>
      </w:r>
    </w:p>
    <w:p w14:paraId="2C32F735" w14:textId="77777777" w:rsidR="000575A6" w:rsidRPr="000575A6" w:rsidRDefault="000575A6" w:rsidP="000575A6">
      <w:pPr>
        <w:pStyle w:val="Title"/>
        <w:jc w:val="both"/>
        <w:rPr>
          <w:rFonts w:ascii="Arial" w:hAnsi="Arial" w:cs="Arial"/>
          <w:b w:val="0"/>
          <w:sz w:val="24"/>
          <w:szCs w:val="24"/>
        </w:rPr>
      </w:pPr>
    </w:p>
    <w:p w14:paraId="3A4269D8" w14:textId="77777777" w:rsidR="00FD6238" w:rsidRPr="00E455D8" w:rsidRDefault="000575A6" w:rsidP="00FD6238">
      <w:pPr>
        <w:pStyle w:val="NoSpacing"/>
        <w:jc w:val="both"/>
        <w:rPr>
          <w:rFonts w:ascii="Arial" w:hAnsi="Arial" w:cs="Arial"/>
          <w:sz w:val="24"/>
          <w:szCs w:val="24"/>
        </w:rPr>
      </w:pPr>
      <w:r w:rsidRPr="000575A6">
        <w:rPr>
          <w:rFonts w:ascii="Arial" w:hAnsi="Arial" w:cs="Arial"/>
          <w:sz w:val="24"/>
          <w:szCs w:val="24"/>
        </w:rPr>
        <w:t>Please only provide the information that is required.  Suppleme</w:t>
      </w:r>
      <w:r w:rsidR="003C390B">
        <w:rPr>
          <w:rFonts w:ascii="Arial" w:hAnsi="Arial" w:cs="Arial"/>
          <w:sz w:val="24"/>
          <w:szCs w:val="24"/>
        </w:rPr>
        <w:t>ntary information</w:t>
      </w:r>
      <w:r w:rsidRPr="000575A6">
        <w:rPr>
          <w:rFonts w:ascii="Arial" w:hAnsi="Arial" w:cs="Arial"/>
          <w:sz w:val="24"/>
          <w:szCs w:val="24"/>
        </w:rPr>
        <w:t xml:space="preserve"> that is not </w:t>
      </w:r>
      <w:r w:rsidR="003C390B" w:rsidRPr="000575A6">
        <w:rPr>
          <w:rFonts w:ascii="Arial" w:hAnsi="Arial" w:cs="Arial"/>
          <w:sz w:val="24"/>
          <w:szCs w:val="24"/>
        </w:rPr>
        <w:t>requested</w:t>
      </w:r>
      <w:r w:rsidRPr="000575A6">
        <w:rPr>
          <w:rFonts w:ascii="Arial" w:hAnsi="Arial" w:cs="Arial"/>
          <w:sz w:val="24"/>
          <w:szCs w:val="24"/>
        </w:rPr>
        <w:t xml:space="preserve"> will not be taken into account when scoring/awarding the </w:t>
      </w:r>
      <w:r w:rsidR="00FD6238" w:rsidRPr="00FD6238">
        <w:rPr>
          <w:rFonts w:ascii="Arial" w:hAnsi="Arial" w:cs="Arial"/>
          <w:sz w:val="24"/>
          <w:szCs w:val="24"/>
        </w:rPr>
        <w:t>C</w:t>
      </w:r>
      <w:r w:rsidRPr="000575A6">
        <w:rPr>
          <w:rFonts w:ascii="Arial" w:hAnsi="Arial" w:cs="Arial"/>
          <w:sz w:val="24"/>
          <w:szCs w:val="24"/>
        </w:rPr>
        <w:t>ontract.</w:t>
      </w:r>
      <w:r w:rsidR="00FD6238">
        <w:rPr>
          <w:rFonts w:ascii="Arial" w:hAnsi="Arial" w:cs="Arial"/>
          <w:b/>
          <w:sz w:val="24"/>
          <w:szCs w:val="24"/>
        </w:rPr>
        <w:t xml:space="preserve">  </w:t>
      </w:r>
      <w:r w:rsidR="00FD6238">
        <w:rPr>
          <w:rFonts w:ascii="Arial" w:hAnsi="Arial" w:cs="Arial"/>
          <w:sz w:val="24"/>
          <w:szCs w:val="24"/>
        </w:rPr>
        <w:t>If the question requires an attachment then the question will be set out to facilitate this.</w:t>
      </w:r>
    </w:p>
    <w:p w14:paraId="20E36926" w14:textId="77777777" w:rsidR="000575A6" w:rsidRPr="000575A6" w:rsidRDefault="000575A6" w:rsidP="000575A6">
      <w:pPr>
        <w:tabs>
          <w:tab w:val="left" w:pos="-142"/>
        </w:tabs>
        <w:jc w:val="both"/>
        <w:rPr>
          <w:rFonts w:ascii="Arial" w:hAnsi="Arial" w:cs="Arial"/>
          <w:sz w:val="24"/>
          <w:szCs w:val="24"/>
        </w:rPr>
      </w:pPr>
    </w:p>
    <w:p w14:paraId="4F459CF0" w14:textId="77777777" w:rsidR="000575A6" w:rsidRPr="000575A6" w:rsidRDefault="000575A6" w:rsidP="000575A6">
      <w:pPr>
        <w:pStyle w:val="Title"/>
        <w:jc w:val="both"/>
        <w:rPr>
          <w:rFonts w:ascii="Arial" w:hAnsi="Arial" w:cs="Arial"/>
          <w:b w:val="0"/>
          <w:sz w:val="24"/>
          <w:szCs w:val="24"/>
        </w:rPr>
      </w:pPr>
      <w:r w:rsidRPr="000575A6">
        <w:rPr>
          <w:rFonts w:ascii="Arial" w:hAnsi="Arial" w:cs="Arial"/>
          <w:b w:val="0"/>
          <w:sz w:val="24"/>
          <w:szCs w:val="24"/>
        </w:rPr>
        <w:t xml:space="preserve">The information you provide will be relied upon as being complete, true and accurate.  It will form the </w:t>
      </w:r>
      <w:r w:rsidR="00746739">
        <w:rPr>
          <w:rFonts w:ascii="Arial" w:hAnsi="Arial" w:cs="Arial"/>
          <w:b w:val="0"/>
          <w:sz w:val="24"/>
          <w:szCs w:val="24"/>
        </w:rPr>
        <w:t>C</w:t>
      </w:r>
      <w:r w:rsidRPr="000575A6">
        <w:rPr>
          <w:rFonts w:ascii="Arial" w:hAnsi="Arial" w:cs="Arial"/>
          <w:b w:val="0"/>
          <w:sz w:val="24"/>
          <w:szCs w:val="24"/>
        </w:rPr>
        <w:t>ontract for the successful Tenderer.  If any of the information given by your organisation is subsequently identified as being inaccurate this may exclude your organisation from further consideration.</w:t>
      </w:r>
    </w:p>
    <w:p w14:paraId="3CA27DA0" w14:textId="77777777" w:rsidR="000575A6" w:rsidRPr="000575A6" w:rsidRDefault="000575A6" w:rsidP="000575A6">
      <w:pPr>
        <w:pStyle w:val="Title"/>
        <w:tabs>
          <w:tab w:val="left" w:pos="-567"/>
        </w:tabs>
        <w:jc w:val="both"/>
        <w:rPr>
          <w:rFonts w:ascii="Arial" w:hAnsi="Arial" w:cs="Arial"/>
          <w:b w:val="0"/>
          <w:sz w:val="24"/>
          <w:szCs w:val="24"/>
        </w:rPr>
      </w:pPr>
    </w:p>
    <w:p w14:paraId="40BA462E" w14:textId="77777777" w:rsidR="000575A6" w:rsidRPr="00F5687A" w:rsidRDefault="000575A6" w:rsidP="000575A6">
      <w:pPr>
        <w:pStyle w:val="Title"/>
        <w:tabs>
          <w:tab w:val="left" w:pos="-567"/>
        </w:tabs>
        <w:jc w:val="both"/>
        <w:rPr>
          <w:rFonts w:ascii="Arial" w:hAnsi="Arial" w:cs="Arial"/>
          <w:b w:val="0"/>
          <w:sz w:val="24"/>
          <w:szCs w:val="24"/>
        </w:rPr>
      </w:pPr>
      <w:r w:rsidRPr="000575A6">
        <w:rPr>
          <w:rFonts w:ascii="Arial" w:hAnsi="Arial" w:cs="Arial"/>
          <w:b w:val="0"/>
          <w:sz w:val="24"/>
          <w:szCs w:val="24"/>
        </w:rPr>
        <w:t>This Tender must be fully completed even if you have previously submitted information.  It is not sufficient to cross refer to previous responses</w:t>
      </w:r>
      <w:r w:rsidR="00F5687A">
        <w:rPr>
          <w:rFonts w:ascii="Arial" w:hAnsi="Arial" w:cs="Arial"/>
          <w:b w:val="0"/>
          <w:sz w:val="24"/>
          <w:szCs w:val="24"/>
        </w:rPr>
        <w:t xml:space="preserve"> </w:t>
      </w:r>
      <w:r w:rsidR="00F5687A" w:rsidRPr="00F5687A">
        <w:rPr>
          <w:rFonts w:ascii="Arial" w:hAnsi="Arial" w:cs="Arial"/>
          <w:b w:val="0"/>
          <w:sz w:val="24"/>
          <w:szCs w:val="24"/>
        </w:rPr>
        <w:t>as each question should be answered in its own right.</w:t>
      </w:r>
    </w:p>
    <w:p w14:paraId="4523317F" w14:textId="77777777" w:rsidR="000575A6" w:rsidRPr="000575A6" w:rsidRDefault="000575A6" w:rsidP="000575A6">
      <w:pPr>
        <w:pStyle w:val="Title"/>
        <w:tabs>
          <w:tab w:val="left" w:pos="-567"/>
        </w:tabs>
        <w:jc w:val="both"/>
        <w:rPr>
          <w:rFonts w:ascii="Arial" w:hAnsi="Arial" w:cs="Arial"/>
          <w:b w:val="0"/>
          <w:sz w:val="24"/>
          <w:szCs w:val="24"/>
        </w:rPr>
      </w:pPr>
    </w:p>
    <w:p w14:paraId="722EA65B" w14:textId="77777777" w:rsidR="000575A6" w:rsidRPr="000575A6" w:rsidRDefault="000575A6" w:rsidP="000575A6">
      <w:pPr>
        <w:pStyle w:val="Title"/>
        <w:tabs>
          <w:tab w:val="left" w:pos="-567"/>
        </w:tabs>
        <w:jc w:val="both"/>
        <w:rPr>
          <w:rFonts w:ascii="Arial" w:hAnsi="Arial" w:cs="Arial"/>
          <w:b w:val="0"/>
          <w:sz w:val="24"/>
          <w:szCs w:val="24"/>
        </w:rPr>
      </w:pPr>
      <w:r w:rsidRPr="000575A6">
        <w:rPr>
          <w:rFonts w:ascii="Arial" w:hAnsi="Arial" w:cs="Arial"/>
          <w:b w:val="0"/>
          <w:sz w:val="24"/>
          <w:szCs w:val="24"/>
        </w:rPr>
        <w:lastRenderedPageBreak/>
        <w:t xml:space="preserve">Please complete this Tender and submit it in its entirety, together with all attachments, back through the xchangewales portal by </w:t>
      </w:r>
      <w:r w:rsidR="009C3B28">
        <w:rPr>
          <w:rFonts w:ascii="Arial" w:hAnsi="Arial" w:cs="Arial"/>
          <w:sz w:val="24"/>
          <w:szCs w:val="24"/>
        </w:rPr>
        <w:t>the date and time stated on the etenderwales web site</w:t>
      </w:r>
      <w:r w:rsidR="009C3B28" w:rsidRPr="000575A6">
        <w:rPr>
          <w:rFonts w:ascii="Arial" w:hAnsi="Arial" w:cs="Arial"/>
          <w:b w:val="0"/>
          <w:sz w:val="24"/>
          <w:szCs w:val="24"/>
        </w:rPr>
        <w:t>.</w:t>
      </w:r>
      <w:r w:rsidR="00184558">
        <w:rPr>
          <w:rFonts w:ascii="Arial" w:hAnsi="Arial" w:cs="Arial"/>
          <w:b w:val="0"/>
          <w:sz w:val="24"/>
          <w:szCs w:val="24"/>
        </w:rPr>
        <w:t xml:space="preserve">  Tenderers</w:t>
      </w:r>
      <w:r w:rsidRPr="000575A6">
        <w:rPr>
          <w:rFonts w:ascii="Arial" w:hAnsi="Arial" w:cs="Arial"/>
          <w:b w:val="0"/>
          <w:sz w:val="24"/>
          <w:szCs w:val="24"/>
        </w:rPr>
        <w:t xml:space="preserve"> should note that this is a web based system and due consideration should be given to the length of time it may take to upload any attachments through the portal.  </w:t>
      </w:r>
      <w:r w:rsidRPr="000575A6">
        <w:rPr>
          <w:rFonts w:ascii="Arial" w:hAnsi="Arial" w:cs="Arial"/>
          <w:sz w:val="24"/>
          <w:szCs w:val="24"/>
        </w:rPr>
        <w:t xml:space="preserve">Documentation not submitted by the specified due date and time </w:t>
      </w:r>
      <w:r w:rsidR="00F5687A">
        <w:rPr>
          <w:rFonts w:ascii="Arial" w:hAnsi="Arial" w:cs="Arial"/>
          <w:sz w:val="24"/>
          <w:szCs w:val="24"/>
        </w:rPr>
        <w:t>may</w:t>
      </w:r>
      <w:r w:rsidR="00F5687A" w:rsidRPr="000575A6">
        <w:rPr>
          <w:rFonts w:ascii="Arial" w:hAnsi="Arial" w:cs="Arial"/>
          <w:sz w:val="24"/>
          <w:szCs w:val="24"/>
        </w:rPr>
        <w:t xml:space="preserve"> </w:t>
      </w:r>
      <w:r w:rsidRPr="000575A6">
        <w:rPr>
          <w:rFonts w:ascii="Arial" w:hAnsi="Arial" w:cs="Arial"/>
          <w:sz w:val="24"/>
          <w:szCs w:val="24"/>
        </w:rPr>
        <w:t>be excluded from evaluation.</w:t>
      </w:r>
    </w:p>
    <w:p w14:paraId="02B0ED5E" w14:textId="77777777" w:rsidR="000575A6" w:rsidRPr="000575A6" w:rsidRDefault="000575A6" w:rsidP="000575A6">
      <w:pPr>
        <w:pStyle w:val="Title"/>
        <w:tabs>
          <w:tab w:val="left" w:pos="-567"/>
        </w:tabs>
        <w:jc w:val="both"/>
        <w:rPr>
          <w:rFonts w:ascii="Arial" w:hAnsi="Arial" w:cs="Arial"/>
          <w:b w:val="0"/>
          <w:sz w:val="24"/>
          <w:szCs w:val="24"/>
        </w:rPr>
      </w:pPr>
    </w:p>
    <w:p w14:paraId="588EEFCF" w14:textId="77777777" w:rsidR="000575A6" w:rsidRPr="000575A6" w:rsidRDefault="000575A6" w:rsidP="000575A6">
      <w:pPr>
        <w:pStyle w:val="Title"/>
        <w:tabs>
          <w:tab w:val="left" w:pos="-567"/>
        </w:tabs>
        <w:jc w:val="both"/>
        <w:rPr>
          <w:rFonts w:ascii="Arial" w:hAnsi="Arial" w:cs="Arial"/>
          <w:b w:val="0"/>
          <w:sz w:val="24"/>
          <w:szCs w:val="24"/>
        </w:rPr>
      </w:pPr>
      <w:r w:rsidRPr="000575A6">
        <w:rPr>
          <w:rFonts w:ascii="Arial" w:hAnsi="Arial" w:cs="Arial"/>
          <w:b w:val="0"/>
          <w:sz w:val="24"/>
          <w:szCs w:val="24"/>
        </w:rPr>
        <w:t>Do not leave your response until the last minutes/hours before the deadline (if you experience connection problems you will miss the deadline and your response may be deemed non-compliant and rejected b</w:t>
      </w:r>
      <w:r w:rsidR="00184558">
        <w:rPr>
          <w:rFonts w:ascii="Arial" w:hAnsi="Arial" w:cs="Arial"/>
          <w:b w:val="0"/>
          <w:sz w:val="24"/>
          <w:szCs w:val="24"/>
        </w:rPr>
        <w:t>y the Commissioner</w:t>
      </w:r>
      <w:r w:rsidRPr="000575A6">
        <w:rPr>
          <w:rFonts w:ascii="Arial" w:hAnsi="Arial" w:cs="Arial"/>
          <w:b w:val="0"/>
          <w:sz w:val="24"/>
          <w:szCs w:val="24"/>
        </w:rPr>
        <w:t xml:space="preserve"> - always upload generic information early to avoid last minute time pressure).</w:t>
      </w:r>
    </w:p>
    <w:p w14:paraId="7E92CF09" w14:textId="77777777" w:rsidR="000575A6" w:rsidRPr="000575A6" w:rsidRDefault="000575A6" w:rsidP="000575A6">
      <w:pPr>
        <w:pStyle w:val="Title"/>
        <w:tabs>
          <w:tab w:val="left" w:pos="-567"/>
        </w:tabs>
        <w:jc w:val="both"/>
        <w:rPr>
          <w:rFonts w:ascii="Arial" w:hAnsi="Arial" w:cs="Arial"/>
          <w:b w:val="0"/>
          <w:sz w:val="24"/>
          <w:szCs w:val="24"/>
        </w:rPr>
      </w:pPr>
    </w:p>
    <w:p w14:paraId="611D8042" w14:textId="77777777" w:rsidR="00BF3268" w:rsidRDefault="000575A6" w:rsidP="000575A6">
      <w:pPr>
        <w:pStyle w:val="Subhead1"/>
        <w:jc w:val="both"/>
        <w:rPr>
          <w:rFonts w:ascii="Arial" w:hAnsi="Arial" w:cs="Arial"/>
          <w:b w:val="0"/>
          <w:sz w:val="24"/>
          <w:szCs w:val="24"/>
        </w:rPr>
      </w:pPr>
      <w:r w:rsidRPr="000575A6">
        <w:rPr>
          <w:rFonts w:ascii="Arial" w:hAnsi="Arial" w:cs="Arial"/>
          <w:b w:val="0"/>
          <w:snapToGrid/>
          <w:sz w:val="24"/>
          <w:szCs w:val="24"/>
        </w:rPr>
        <w:t xml:space="preserve">Incomplete tenders </w:t>
      </w:r>
      <w:r w:rsidR="00F5687A">
        <w:rPr>
          <w:rFonts w:ascii="Arial" w:hAnsi="Arial" w:cs="Arial"/>
          <w:b w:val="0"/>
          <w:snapToGrid/>
          <w:sz w:val="24"/>
          <w:szCs w:val="24"/>
        </w:rPr>
        <w:t>may</w:t>
      </w:r>
      <w:r w:rsidR="00F5687A" w:rsidRPr="000575A6">
        <w:rPr>
          <w:rFonts w:ascii="Arial" w:hAnsi="Arial" w:cs="Arial"/>
          <w:b w:val="0"/>
          <w:snapToGrid/>
          <w:sz w:val="24"/>
          <w:szCs w:val="24"/>
        </w:rPr>
        <w:t xml:space="preserve"> </w:t>
      </w:r>
      <w:r w:rsidRPr="000575A6">
        <w:rPr>
          <w:rFonts w:ascii="Arial" w:hAnsi="Arial" w:cs="Arial"/>
          <w:b w:val="0"/>
          <w:snapToGrid/>
          <w:sz w:val="24"/>
          <w:szCs w:val="24"/>
        </w:rPr>
        <w:t>be rejected.  Posted, Faxed or directly emailed Tenders will not be accepted</w:t>
      </w:r>
      <w:r w:rsidRPr="000575A6">
        <w:rPr>
          <w:rFonts w:ascii="Arial" w:hAnsi="Arial" w:cs="Arial"/>
          <w:b w:val="0"/>
          <w:sz w:val="24"/>
          <w:szCs w:val="24"/>
        </w:rPr>
        <w:t>.</w:t>
      </w:r>
    </w:p>
    <w:p w14:paraId="43CE44B6" w14:textId="77777777" w:rsidR="00BF3268" w:rsidRDefault="00BF3268" w:rsidP="000575A6">
      <w:pPr>
        <w:pStyle w:val="Subhead1"/>
        <w:jc w:val="both"/>
        <w:rPr>
          <w:rFonts w:ascii="Arial" w:hAnsi="Arial" w:cs="Arial"/>
          <w:b w:val="0"/>
          <w:sz w:val="24"/>
          <w:szCs w:val="24"/>
        </w:rPr>
      </w:pPr>
    </w:p>
    <w:p w14:paraId="5B2EC0B3" w14:textId="77777777" w:rsidR="000575A6" w:rsidRPr="003C390B" w:rsidRDefault="000575A6" w:rsidP="00BE3279">
      <w:pPr>
        <w:pStyle w:val="Subhead1"/>
        <w:jc w:val="both"/>
        <w:rPr>
          <w:rFonts w:ascii="Arial" w:hAnsi="Arial" w:cs="Arial"/>
          <w:b w:val="0"/>
          <w:sz w:val="24"/>
          <w:szCs w:val="24"/>
        </w:rPr>
      </w:pPr>
      <w:r w:rsidRPr="003C390B">
        <w:rPr>
          <w:rFonts w:ascii="Arial" w:hAnsi="Arial" w:cs="Arial"/>
          <w:b w:val="0"/>
          <w:sz w:val="24"/>
          <w:szCs w:val="24"/>
        </w:rPr>
        <w:t xml:space="preserve">The </w:t>
      </w:r>
      <w:r w:rsidR="003C390B" w:rsidRPr="003C390B">
        <w:rPr>
          <w:rFonts w:ascii="Arial" w:hAnsi="Arial" w:cs="Arial"/>
          <w:b w:val="0"/>
          <w:sz w:val="24"/>
          <w:szCs w:val="24"/>
        </w:rPr>
        <w:t>‘</w:t>
      </w:r>
      <w:r w:rsidRPr="003C390B">
        <w:rPr>
          <w:rFonts w:ascii="Arial" w:hAnsi="Arial" w:cs="Arial"/>
          <w:b w:val="0"/>
          <w:sz w:val="24"/>
          <w:szCs w:val="24"/>
        </w:rPr>
        <w:t>Tender</w:t>
      </w:r>
      <w:r w:rsidR="003C390B" w:rsidRPr="003C390B">
        <w:rPr>
          <w:rFonts w:ascii="Arial" w:hAnsi="Arial" w:cs="Arial"/>
          <w:b w:val="0"/>
          <w:sz w:val="24"/>
          <w:szCs w:val="24"/>
        </w:rPr>
        <w:t xml:space="preserve"> Requirements’</w:t>
      </w:r>
      <w:r w:rsidR="001D5815">
        <w:rPr>
          <w:rFonts w:ascii="Arial" w:hAnsi="Arial" w:cs="Arial"/>
          <w:b w:val="0"/>
          <w:sz w:val="24"/>
          <w:szCs w:val="24"/>
        </w:rPr>
        <w:t xml:space="preserve"> and Certificates</w:t>
      </w:r>
      <w:r w:rsidRPr="003C390B">
        <w:rPr>
          <w:rFonts w:ascii="Arial" w:hAnsi="Arial" w:cs="Arial"/>
          <w:b w:val="0"/>
          <w:sz w:val="24"/>
          <w:szCs w:val="24"/>
        </w:rPr>
        <w:t xml:space="preserve"> </w:t>
      </w:r>
      <w:r w:rsidR="00184558">
        <w:rPr>
          <w:rFonts w:ascii="Arial" w:hAnsi="Arial" w:cs="Arial"/>
          <w:b w:val="0"/>
          <w:sz w:val="24"/>
          <w:szCs w:val="24"/>
        </w:rPr>
        <w:t>contained within the Tender D</w:t>
      </w:r>
      <w:r w:rsidR="001D5815">
        <w:rPr>
          <w:rFonts w:ascii="Arial" w:hAnsi="Arial" w:cs="Arial"/>
          <w:b w:val="0"/>
          <w:sz w:val="24"/>
          <w:szCs w:val="24"/>
        </w:rPr>
        <w:t>ocument</w:t>
      </w:r>
      <w:r w:rsidR="00184558">
        <w:rPr>
          <w:rFonts w:ascii="Arial" w:hAnsi="Arial" w:cs="Arial"/>
          <w:b w:val="0"/>
          <w:sz w:val="24"/>
          <w:szCs w:val="24"/>
        </w:rPr>
        <w:t>s</w:t>
      </w:r>
      <w:r w:rsidR="001D5815">
        <w:rPr>
          <w:rFonts w:ascii="Arial" w:hAnsi="Arial" w:cs="Arial"/>
          <w:b w:val="0"/>
          <w:sz w:val="24"/>
          <w:szCs w:val="24"/>
        </w:rPr>
        <w:t xml:space="preserve"> </w:t>
      </w:r>
      <w:r w:rsidRPr="003C390B">
        <w:rPr>
          <w:rFonts w:ascii="Arial" w:hAnsi="Arial" w:cs="Arial"/>
          <w:b w:val="0"/>
          <w:sz w:val="24"/>
          <w:szCs w:val="24"/>
        </w:rPr>
        <w:t xml:space="preserve">must </w:t>
      </w:r>
      <w:r w:rsidR="00B632C7">
        <w:rPr>
          <w:rFonts w:ascii="Arial" w:hAnsi="Arial" w:cs="Arial"/>
          <w:b w:val="0"/>
          <w:sz w:val="24"/>
          <w:szCs w:val="24"/>
        </w:rPr>
        <w:t xml:space="preserve">be </w:t>
      </w:r>
      <w:r w:rsidRPr="003C390B">
        <w:rPr>
          <w:rFonts w:ascii="Arial" w:hAnsi="Arial" w:cs="Arial"/>
          <w:b w:val="0"/>
          <w:sz w:val="24"/>
          <w:szCs w:val="24"/>
        </w:rPr>
        <w:t>agreed by a</w:t>
      </w:r>
      <w:r w:rsidR="003C390B" w:rsidRPr="003C390B">
        <w:rPr>
          <w:rFonts w:ascii="Arial" w:hAnsi="Arial" w:cs="Arial"/>
          <w:b w:val="0"/>
          <w:sz w:val="24"/>
          <w:szCs w:val="24"/>
        </w:rPr>
        <w:t xml:space="preserve"> person duly authorised to sign and bind the Tenderer and </w:t>
      </w:r>
      <w:r w:rsidRPr="003C390B">
        <w:rPr>
          <w:rFonts w:ascii="Arial" w:hAnsi="Arial" w:cs="Arial"/>
          <w:b w:val="0"/>
          <w:sz w:val="24"/>
          <w:szCs w:val="24"/>
        </w:rPr>
        <w:t xml:space="preserve">all information given in the Tender Documents to be completed by the Tenderer must be given by a person duly authorised to sign and bind the Tenderer. </w:t>
      </w:r>
    </w:p>
    <w:p w14:paraId="2BA370EA" w14:textId="77777777" w:rsidR="000575A6" w:rsidRPr="000575A6" w:rsidRDefault="000575A6" w:rsidP="000575A6">
      <w:pPr>
        <w:pStyle w:val="inset"/>
        <w:ind w:firstLine="0"/>
        <w:rPr>
          <w:rFonts w:ascii="Arial" w:hAnsi="Arial" w:cs="Arial"/>
          <w:szCs w:val="24"/>
        </w:rPr>
      </w:pPr>
    </w:p>
    <w:p w14:paraId="382F8B56" w14:textId="77777777" w:rsidR="000575A6" w:rsidRDefault="00184558" w:rsidP="000575A6">
      <w:pPr>
        <w:jc w:val="both"/>
        <w:rPr>
          <w:rFonts w:ascii="Arial" w:hAnsi="Arial" w:cs="Arial"/>
          <w:sz w:val="24"/>
          <w:szCs w:val="24"/>
        </w:rPr>
      </w:pPr>
      <w:r>
        <w:rPr>
          <w:rFonts w:ascii="Arial" w:hAnsi="Arial" w:cs="Arial"/>
          <w:sz w:val="24"/>
          <w:szCs w:val="24"/>
        </w:rPr>
        <w:t>The Commissioner</w:t>
      </w:r>
      <w:r w:rsidR="000575A6" w:rsidRPr="000575A6">
        <w:rPr>
          <w:rFonts w:ascii="Arial" w:hAnsi="Arial" w:cs="Arial"/>
          <w:sz w:val="24"/>
          <w:szCs w:val="24"/>
        </w:rPr>
        <w:t xml:space="preserve"> shall be under no obligation to check that persons purporting to have authority to sign and bind any Tenderer hav</w:t>
      </w:r>
      <w:r w:rsidR="00BA4A76">
        <w:rPr>
          <w:rFonts w:ascii="Arial" w:hAnsi="Arial" w:cs="Arial"/>
          <w:sz w:val="24"/>
          <w:szCs w:val="24"/>
        </w:rPr>
        <w:t>e such authority.  The Commissioner</w:t>
      </w:r>
      <w:r w:rsidR="000575A6" w:rsidRPr="000575A6">
        <w:rPr>
          <w:rFonts w:ascii="Arial" w:hAnsi="Arial" w:cs="Arial"/>
          <w:sz w:val="24"/>
          <w:szCs w:val="24"/>
        </w:rPr>
        <w:t xml:space="preserve"> shall be entitled to assume that all </w:t>
      </w:r>
      <w:r w:rsidR="006333D3">
        <w:rPr>
          <w:rFonts w:ascii="Arial" w:hAnsi="Arial" w:cs="Arial"/>
          <w:sz w:val="24"/>
          <w:szCs w:val="24"/>
        </w:rPr>
        <w:t>’Tender Requirements’</w:t>
      </w:r>
      <w:r w:rsidR="000575A6" w:rsidRPr="000575A6">
        <w:rPr>
          <w:rFonts w:ascii="Arial" w:hAnsi="Arial" w:cs="Arial"/>
          <w:sz w:val="24"/>
          <w:szCs w:val="24"/>
        </w:rPr>
        <w:t xml:space="preserve"> are properly signed and that any information given in the Tender Documents to be completed by the Tenderer is properly given and is correct.</w:t>
      </w:r>
    </w:p>
    <w:p w14:paraId="13014347" w14:textId="77777777" w:rsidR="005F757F" w:rsidRDefault="005F757F" w:rsidP="000575A6">
      <w:pPr>
        <w:jc w:val="both"/>
        <w:rPr>
          <w:rFonts w:ascii="Arial" w:hAnsi="Arial" w:cs="Arial"/>
          <w:sz w:val="24"/>
          <w:szCs w:val="24"/>
        </w:rPr>
      </w:pPr>
    </w:p>
    <w:p w14:paraId="327EB6E3" w14:textId="77777777" w:rsidR="005F757F" w:rsidRPr="00D138D9" w:rsidRDefault="005F757F" w:rsidP="005F757F">
      <w:pPr>
        <w:pStyle w:val="PlainText"/>
        <w:jc w:val="both"/>
        <w:rPr>
          <w:rFonts w:ascii="Arial" w:hAnsi="Arial" w:cs="Arial"/>
          <w:color w:val="auto"/>
          <w:sz w:val="24"/>
          <w:szCs w:val="24"/>
        </w:rPr>
      </w:pPr>
      <w:r w:rsidRPr="00D138D9">
        <w:rPr>
          <w:rFonts w:ascii="Arial" w:hAnsi="Arial" w:cs="Arial"/>
          <w:color w:val="auto"/>
          <w:sz w:val="24"/>
          <w:szCs w:val="24"/>
        </w:rPr>
        <w:t>Tender</w:t>
      </w:r>
      <w:r>
        <w:rPr>
          <w:rFonts w:ascii="Arial" w:hAnsi="Arial" w:cs="Arial"/>
          <w:color w:val="auto"/>
          <w:sz w:val="24"/>
          <w:szCs w:val="24"/>
        </w:rPr>
        <w:t xml:space="preserve">ers </w:t>
      </w:r>
      <w:r w:rsidRPr="00D138D9">
        <w:rPr>
          <w:rFonts w:ascii="Arial" w:hAnsi="Arial" w:cs="Arial"/>
          <w:color w:val="auto"/>
          <w:sz w:val="24"/>
          <w:szCs w:val="24"/>
        </w:rPr>
        <w:t>should note that they may be asked to clarify or provide additional information</w:t>
      </w:r>
      <w:r>
        <w:rPr>
          <w:rFonts w:ascii="Arial" w:hAnsi="Arial" w:cs="Arial"/>
          <w:color w:val="auto"/>
          <w:sz w:val="24"/>
          <w:szCs w:val="24"/>
        </w:rPr>
        <w:t xml:space="preserve"> in respect of their tender</w:t>
      </w:r>
      <w:r w:rsidRPr="00D138D9">
        <w:rPr>
          <w:rFonts w:ascii="Arial" w:hAnsi="Arial" w:cs="Arial"/>
          <w:color w:val="auto"/>
          <w:sz w:val="24"/>
          <w:szCs w:val="24"/>
        </w:rPr>
        <w:t>.</w:t>
      </w:r>
      <w:r>
        <w:rPr>
          <w:rFonts w:ascii="Arial" w:hAnsi="Arial" w:cs="Arial"/>
          <w:color w:val="auto"/>
          <w:sz w:val="24"/>
          <w:szCs w:val="24"/>
        </w:rPr>
        <w:t xml:space="preserve">  </w:t>
      </w:r>
      <w:r w:rsidRPr="00D138D9">
        <w:rPr>
          <w:rFonts w:ascii="Arial" w:hAnsi="Arial" w:cs="Arial"/>
          <w:color w:val="auto"/>
          <w:sz w:val="24"/>
          <w:szCs w:val="24"/>
        </w:rPr>
        <w:t>Should the infor</w:t>
      </w:r>
      <w:r>
        <w:rPr>
          <w:rFonts w:ascii="Arial" w:hAnsi="Arial" w:cs="Arial"/>
          <w:color w:val="auto"/>
          <w:sz w:val="24"/>
          <w:szCs w:val="24"/>
        </w:rPr>
        <w:t>mation submitted by any Tenderer</w:t>
      </w:r>
      <w:r w:rsidRPr="00D138D9">
        <w:rPr>
          <w:rFonts w:ascii="Arial" w:hAnsi="Arial" w:cs="Arial"/>
          <w:color w:val="auto"/>
          <w:sz w:val="24"/>
          <w:szCs w:val="24"/>
        </w:rPr>
        <w:t xml:space="preserve"> prove to be false or in any other way substantially incorrect, the </w:t>
      </w:r>
      <w:r>
        <w:rPr>
          <w:rFonts w:ascii="Arial" w:hAnsi="Arial" w:cs="Arial"/>
          <w:color w:val="auto"/>
          <w:sz w:val="24"/>
          <w:szCs w:val="24"/>
        </w:rPr>
        <w:t>Commissioner</w:t>
      </w:r>
      <w:r w:rsidRPr="00D138D9">
        <w:rPr>
          <w:rFonts w:ascii="Arial" w:hAnsi="Arial" w:cs="Arial"/>
          <w:color w:val="auto"/>
          <w:sz w:val="24"/>
          <w:szCs w:val="24"/>
        </w:rPr>
        <w:t xml:space="preserve"> reserves the right to remove su</w:t>
      </w:r>
      <w:r>
        <w:rPr>
          <w:rFonts w:ascii="Arial" w:hAnsi="Arial" w:cs="Arial"/>
          <w:color w:val="auto"/>
          <w:sz w:val="24"/>
          <w:szCs w:val="24"/>
        </w:rPr>
        <w:t>ch Tenderer</w:t>
      </w:r>
      <w:r w:rsidRPr="00D138D9">
        <w:rPr>
          <w:rFonts w:ascii="Arial" w:hAnsi="Arial" w:cs="Arial"/>
          <w:color w:val="auto"/>
          <w:sz w:val="24"/>
          <w:szCs w:val="24"/>
        </w:rPr>
        <w:t xml:space="preserve"> from this tender proces</w:t>
      </w:r>
      <w:r>
        <w:rPr>
          <w:rFonts w:ascii="Arial" w:hAnsi="Arial" w:cs="Arial"/>
          <w:color w:val="auto"/>
          <w:sz w:val="24"/>
          <w:szCs w:val="24"/>
        </w:rPr>
        <w:t>s</w:t>
      </w:r>
      <w:r w:rsidRPr="00D138D9">
        <w:rPr>
          <w:rFonts w:ascii="Arial" w:hAnsi="Arial" w:cs="Arial"/>
          <w:color w:val="auto"/>
          <w:sz w:val="24"/>
          <w:szCs w:val="24"/>
        </w:rPr>
        <w:t xml:space="preserve">. </w:t>
      </w:r>
    </w:p>
    <w:p w14:paraId="423AEFDE" w14:textId="77777777" w:rsidR="005F757F" w:rsidRPr="000575A6" w:rsidRDefault="005F757F" w:rsidP="000575A6">
      <w:pPr>
        <w:jc w:val="both"/>
        <w:rPr>
          <w:rFonts w:ascii="Arial" w:hAnsi="Arial" w:cs="Arial"/>
          <w:sz w:val="24"/>
          <w:szCs w:val="24"/>
        </w:rPr>
      </w:pPr>
    </w:p>
    <w:p w14:paraId="6A10E379" w14:textId="77777777" w:rsidR="008B51E1" w:rsidRDefault="008B51E1" w:rsidP="003C390B">
      <w:pPr>
        <w:pStyle w:val="Heading3"/>
        <w:spacing w:before="240" w:after="60"/>
        <w:ind w:left="0"/>
        <w:jc w:val="both"/>
        <w:rPr>
          <w:rFonts w:ascii="Arial" w:hAnsi="Arial" w:cs="Arial"/>
          <w:szCs w:val="24"/>
        </w:rPr>
      </w:pPr>
      <w:r w:rsidRPr="008B51E1">
        <w:rPr>
          <w:rFonts w:ascii="Arial" w:hAnsi="Arial" w:cs="Arial"/>
          <w:color w:val="000000" w:themeColor="text1"/>
          <w:szCs w:val="24"/>
        </w:rPr>
        <w:t xml:space="preserve">The Commissioner </w:t>
      </w:r>
      <w:r w:rsidR="00E56A2E">
        <w:rPr>
          <w:rFonts w:ascii="Arial" w:hAnsi="Arial" w:cs="Arial"/>
          <w:color w:val="000000" w:themeColor="text1"/>
          <w:szCs w:val="24"/>
        </w:rPr>
        <w:t>shall not be bound to accept the lowest or indeed any Tender for the Services</w:t>
      </w:r>
      <w:r w:rsidRPr="008B51E1">
        <w:rPr>
          <w:rFonts w:ascii="Arial" w:hAnsi="Arial" w:cs="Arial"/>
          <w:color w:val="000000" w:themeColor="text1"/>
          <w:szCs w:val="24"/>
        </w:rPr>
        <w:t xml:space="preserve">. The Commissioner gives no assurance or guarantee as to the level of services (if any) to be contracted for pursuant to this Tender. The Commissioner shall not be responsible for, or pay for, expenses or losses which may </w:t>
      </w:r>
      <w:r>
        <w:rPr>
          <w:rFonts w:ascii="Arial" w:hAnsi="Arial" w:cs="Arial"/>
          <w:szCs w:val="24"/>
        </w:rPr>
        <w:t>be incurred by the Tenderer in the preparation of its Tender</w:t>
      </w:r>
      <w:r w:rsidR="008A1389">
        <w:rPr>
          <w:rFonts w:ascii="Arial" w:hAnsi="Arial" w:cs="Arial"/>
          <w:szCs w:val="24"/>
        </w:rPr>
        <w:t>.</w:t>
      </w:r>
    </w:p>
    <w:p w14:paraId="24F39245" w14:textId="77777777" w:rsidR="000575A6" w:rsidRPr="000575A6" w:rsidRDefault="00BA4A76" w:rsidP="003C390B">
      <w:pPr>
        <w:pStyle w:val="Heading3"/>
        <w:spacing w:before="240" w:after="60"/>
        <w:ind w:left="0"/>
        <w:jc w:val="both"/>
        <w:rPr>
          <w:rFonts w:ascii="Arial" w:hAnsi="Arial" w:cs="Arial"/>
          <w:szCs w:val="24"/>
        </w:rPr>
      </w:pPr>
      <w:r>
        <w:rPr>
          <w:rFonts w:ascii="Arial" w:hAnsi="Arial" w:cs="Arial"/>
          <w:szCs w:val="24"/>
        </w:rPr>
        <w:t>The Commissioner</w:t>
      </w:r>
      <w:r w:rsidR="000575A6" w:rsidRPr="000575A6">
        <w:rPr>
          <w:rFonts w:ascii="Arial" w:hAnsi="Arial" w:cs="Arial"/>
          <w:szCs w:val="24"/>
        </w:rPr>
        <w:t xml:space="preserve"> retains the discretion to disclose information in response to a request under the Freedom of Information Act 2000 (the “FOIA”), wit</w:t>
      </w:r>
      <w:r>
        <w:rPr>
          <w:rFonts w:ascii="Arial" w:hAnsi="Arial" w:cs="Arial"/>
          <w:szCs w:val="24"/>
        </w:rPr>
        <w:t>hout the consent of the tenderer</w:t>
      </w:r>
      <w:r w:rsidR="000575A6" w:rsidRPr="000575A6">
        <w:rPr>
          <w:rFonts w:ascii="Arial" w:hAnsi="Arial" w:cs="Arial"/>
          <w:szCs w:val="24"/>
        </w:rPr>
        <w:t>. Any identification of confidential information is subject t</w:t>
      </w:r>
      <w:r>
        <w:rPr>
          <w:rFonts w:ascii="Arial" w:hAnsi="Arial" w:cs="Arial"/>
          <w:szCs w:val="24"/>
        </w:rPr>
        <w:t>o the agreement of the Commissioner</w:t>
      </w:r>
      <w:r w:rsidR="000575A6" w:rsidRPr="000575A6">
        <w:rPr>
          <w:rFonts w:ascii="Arial" w:hAnsi="Arial" w:cs="Arial"/>
          <w:szCs w:val="24"/>
        </w:rPr>
        <w:t xml:space="preserve">, who will judge whether the information is worthy of protection.  Tenderers should avoid any information being identified </w:t>
      </w:r>
      <w:r w:rsidR="000575A6" w:rsidRPr="000575A6">
        <w:rPr>
          <w:rFonts w:ascii="Arial" w:hAnsi="Arial" w:cs="Arial"/>
          <w:szCs w:val="24"/>
        </w:rPr>
        <w:lastRenderedPageBreak/>
        <w:t>as “in confidence”, “trade secret” or similarly restricted where such information is not confidential in nature.</w:t>
      </w:r>
    </w:p>
    <w:p w14:paraId="2F3F1777" w14:textId="77777777" w:rsidR="003055B9" w:rsidRDefault="003055B9" w:rsidP="000575A6">
      <w:pPr>
        <w:jc w:val="both"/>
        <w:rPr>
          <w:rFonts w:ascii="Arial" w:hAnsi="Arial" w:cs="Arial"/>
          <w:sz w:val="24"/>
          <w:szCs w:val="24"/>
        </w:rPr>
      </w:pPr>
    </w:p>
    <w:p w14:paraId="22740520" w14:textId="77777777" w:rsidR="0008010A" w:rsidRPr="006A10FB" w:rsidRDefault="0008010A" w:rsidP="005F757F">
      <w:pPr>
        <w:jc w:val="both"/>
        <w:rPr>
          <w:rFonts w:ascii="Arial" w:hAnsi="Arial" w:cs="Arial"/>
          <w:b/>
          <w:sz w:val="24"/>
          <w:szCs w:val="24"/>
        </w:rPr>
      </w:pPr>
      <w:r w:rsidRPr="006A10FB">
        <w:rPr>
          <w:rFonts w:ascii="Arial" w:hAnsi="Arial" w:cs="Arial"/>
          <w:b/>
          <w:sz w:val="24"/>
          <w:szCs w:val="24"/>
        </w:rPr>
        <w:t>VETTING</w:t>
      </w:r>
    </w:p>
    <w:p w14:paraId="57F56EBF" w14:textId="7150E5EB" w:rsidR="00AD6C27" w:rsidRPr="00B62D81" w:rsidRDefault="005F757F" w:rsidP="005F757F">
      <w:pPr>
        <w:jc w:val="both"/>
        <w:rPr>
          <w:rFonts w:ascii="Arial" w:hAnsi="Arial" w:cs="Arial"/>
          <w:b/>
          <w:sz w:val="24"/>
          <w:szCs w:val="24"/>
        </w:rPr>
      </w:pPr>
      <w:r w:rsidRPr="005F757F">
        <w:rPr>
          <w:rFonts w:ascii="Arial" w:hAnsi="Arial" w:cs="Arial"/>
          <w:sz w:val="24"/>
          <w:szCs w:val="24"/>
        </w:rPr>
        <w:t xml:space="preserve">The highest scoring Tenderer shall be required to undergo vetting of all </w:t>
      </w:r>
      <w:r w:rsidR="00145483" w:rsidRPr="005F757F">
        <w:rPr>
          <w:rFonts w:ascii="Arial" w:hAnsi="Arial" w:cs="Arial"/>
          <w:sz w:val="24"/>
          <w:szCs w:val="24"/>
        </w:rPr>
        <w:t>Staff involved</w:t>
      </w:r>
      <w:r w:rsidRPr="005F757F">
        <w:rPr>
          <w:rFonts w:ascii="Arial" w:hAnsi="Arial" w:cs="Arial"/>
          <w:sz w:val="24"/>
          <w:szCs w:val="24"/>
        </w:rPr>
        <w:t xml:space="preserve"> in the Contract</w:t>
      </w:r>
      <w:r w:rsidR="0008010A">
        <w:rPr>
          <w:rFonts w:ascii="Arial" w:hAnsi="Arial" w:cs="Arial"/>
          <w:sz w:val="24"/>
          <w:szCs w:val="24"/>
        </w:rPr>
        <w:t xml:space="preserve"> to NPPV LEVEL 3</w:t>
      </w:r>
      <w:r w:rsidR="007A2A4F">
        <w:rPr>
          <w:rFonts w:ascii="Arial" w:hAnsi="Arial" w:cs="Arial"/>
          <w:sz w:val="24"/>
          <w:szCs w:val="24"/>
        </w:rPr>
        <w:t xml:space="preserve"> i</w:t>
      </w:r>
      <w:r w:rsidRPr="005F757F">
        <w:rPr>
          <w:rFonts w:ascii="Arial" w:hAnsi="Arial" w:cs="Arial"/>
          <w:sz w:val="24"/>
          <w:szCs w:val="24"/>
        </w:rPr>
        <w:t>n accordance with clause B5.7 of the</w:t>
      </w:r>
      <w:r w:rsidR="007A2A4F">
        <w:rPr>
          <w:rFonts w:ascii="Arial" w:hAnsi="Arial" w:cs="Arial"/>
          <w:sz w:val="24"/>
          <w:szCs w:val="24"/>
        </w:rPr>
        <w:t xml:space="preserve"> </w:t>
      </w:r>
      <w:r w:rsidRPr="005F757F">
        <w:rPr>
          <w:rFonts w:ascii="Arial" w:hAnsi="Arial" w:cs="Arial"/>
          <w:sz w:val="24"/>
          <w:szCs w:val="24"/>
        </w:rPr>
        <w:t xml:space="preserve">Terms and Conditions of Contract.  An example vetting form is available within the “Attachments” area of the eTenderWales website (this form is subject to change by the Commissioner).  This form will be issued following evaluation </w:t>
      </w:r>
      <w:r w:rsidR="00EC76A0" w:rsidRPr="005F757F">
        <w:rPr>
          <w:rFonts w:ascii="Arial" w:hAnsi="Arial" w:cs="Arial"/>
          <w:sz w:val="24"/>
          <w:szCs w:val="24"/>
        </w:rPr>
        <w:t>for completion</w:t>
      </w:r>
      <w:r w:rsidRPr="005F757F">
        <w:rPr>
          <w:rFonts w:ascii="Arial" w:hAnsi="Arial" w:cs="Arial"/>
          <w:sz w:val="24"/>
          <w:szCs w:val="24"/>
        </w:rPr>
        <w:t xml:space="preserve"> by the individuals that will be providing the Services.  These individuals must pass the Staff Vetting Procedure prior to Contract Award.  </w:t>
      </w:r>
      <w:r w:rsidR="00145483" w:rsidRPr="00145483">
        <w:rPr>
          <w:rFonts w:ascii="Arial" w:hAnsi="Arial" w:cs="Arial"/>
          <w:sz w:val="24"/>
          <w:szCs w:val="24"/>
        </w:rPr>
        <w:t xml:space="preserve"> </w:t>
      </w:r>
      <w:r w:rsidR="00145483">
        <w:rPr>
          <w:rFonts w:ascii="Arial" w:hAnsi="Arial" w:cs="Arial"/>
          <w:sz w:val="24"/>
          <w:szCs w:val="24"/>
        </w:rPr>
        <w:t xml:space="preserve">Due to the nature of the Service of this Contract the Commissioner acknowledges that some Staff involved in the delivery of the </w:t>
      </w:r>
      <w:r w:rsidR="00AD6C27">
        <w:rPr>
          <w:rFonts w:ascii="Arial" w:hAnsi="Arial" w:cs="Arial"/>
          <w:sz w:val="24"/>
          <w:szCs w:val="24"/>
        </w:rPr>
        <w:t>C</w:t>
      </w:r>
      <w:r w:rsidR="00145483">
        <w:rPr>
          <w:rFonts w:ascii="Arial" w:hAnsi="Arial" w:cs="Arial"/>
          <w:sz w:val="24"/>
          <w:szCs w:val="24"/>
        </w:rPr>
        <w:t xml:space="preserve">ontract may </w:t>
      </w:r>
      <w:r w:rsidR="00BC189F">
        <w:rPr>
          <w:rFonts w:ascii="Arial" w:hAnsi="Arial" w:cs="Arial"/>
          <w:sz w:val="24"/>
          <w:szCs w:val="24"/>
        </w:rPr>
        <w:t>have historical</w:t>
      </w:r>
      <w:r w:rsidR="00145483">
        <w:rPr>
          <w:rFonts w:ascii="Arial" w:hAnsi="Arial" w:cs="Arial"/>
          <w:sz w:val="24"/>
          <w:szCs w:val="24"/>
        </w:rPr>
        <w:t xml:space="preserve"> criminal records and may fail vetting. These Staff will be reviewed and managed on a case by case basis</w:t>
      </w:r>
      <w:r w:rsidR="00AD6C27">
        <w:rPr>
          <w:rFonts w:ascii="Arial" w:hAnsi="Arial" w:cs="Arial"/>
          <w:sz w:val="24"/>
          <w:szCs w:val="24"/>
        </w:rPr>
        <w:t xml:space="preserve"> </w:t>
      </w:r>
      <w:r w:rsidR="00D6523E">
        <w:rPr>
          <w:rFonts w:ascii="Arial" w:hAnsi="Arial" w:cs="Arial"/>
          <w:sz w:val="24"/>
          <w:szCs w:val="24"/>
        </w:rPr>
        <w:t xml:space="preserve">as Approved Staff Members </w:t>
      </w:r>
      <w:r w:rsidR="00AD6C27">
        <w:rPr>
          <w:rFonts w:ascii="Arial" w:hAnsi="Arial" w:cs="Arial"/>
          <w:sz w:val="24"/>
          <w:szCs w:val="24"/>
        </w:rPr>
        <w:t>as set out in clause B5.</w:t>
      </w:r>
      <w:r w:rsidR="00B62D81">
        <w:rPr>
          <w:rFonts w:ascii="Arial" w:hAnsi="Arial" w:cs="Arial"/>
          <w:sz w:val="24"/>
          <w:szCs w:val="24"/>
        </w:rPr>
        <w:t>7</w:t>
      </w:r>
      <w:r w:rsidR="00AD6C27">
        <w:rPr>
          <w:rFonts w:ascii="Arial" w:hAnsi="Arial" w:cs="Arial"/>
          <w:sz w:val="24"/>
          <w:szCs w:val="24"/>
        </w:rPr>
        <w:t xml:space="preserve"> of the Terms and Conditions of Contract.  </w:t>
      </w:r>
      <w:r w:rsidR="00145483">
        <w:rPr>
          <w:rFonts w:ascii="Arial" w:hAnsi="Arial" w:cs="Arial"/>
          <w:sz w:val="24"/>
          <w:szCs w:val="24"/>
        </w:rPr>
        <w:t xml:space="preserve"> </w:t>
      </w:r>
      <w:r w:rsidR="008E4AFA">
        <w:rPr>
          <w:rFonts w:ascii="Arial" w:hAnsi="Arial" w:cs="Arial"/>
          <w:sz w:val="24"/>
          <w:szCs w:val="24"/>
        </w:rPr>
        <w:t xml:space="preserve">The Commissioner </w:t>
      </w:r>
      <w:r w:rsidR="00145483">
        <w:rPr>
          <w:rFonts w:ascii="Arial" w:hAnsi="Arial" w:cs="Arial"/>
          <w:sz w:val="24"/>
          <w:szCs w:val="24"/>
        </w:rPr>
        <w:t xml:space="preserve">requires a minimum of </w:t>
      </w:r>
      <w:r w:rsidR="0065637D">
        <w:rPr>
          <w:rFonts w:ascii="Arial" w:hAnsi="Arial" w:cs="Arial"/>
          <w:sz w:val="24"/>
          <w:szCs w:val="24"/>
        </w:rPr>
        <w:t xml:space="preserve">50 % of </w:t>
      </w:r>
      <w:r w:rsidR="00AD6C27">
        <w:rPr>
          <w:rFonts w:ascii="Arial" w:hAnsi="Arial" w:cs="Arial"/>
          <w:sz w:val="24"/>
          <w:szCs w:val="24"/>
        </w:rPr>
        <w:t>S</w:t>
      </w:r>
      <w:r w:rsidR="0065637D">
        <w:rPr>
          <w:rFonts w:ascii="Arial" w:hAnsi="Arial" w:cs="Arial"/>
          <w:sz w:val="24"/>
          <w:szCs w:val="24"/>
        </w:rPr>
        <w:t>taff</w:t>
      </w:r>
      <w:r w:rsidR="00145483">
        <w:rPr>
          <w:rFonts w:ascii="Arial" w:hAnsi="Arial" w:cs="Arial"/>
          <w:sz w:val="24"/>
          <w:szCs w:val="24"/>
        </w:rPr>
        <w:t xml:space="preserve"> </w:t>
      </w:r>
      <w:r w:rsidR="0065637D">
        <w:rPr>
          <w:rFonts w:ascii="Arial" w:hAnsi="Arial" w:cs="Arial"/>
          <w:sz w:val="24"/>
          <w:szCs w:val="24"/>
        </w:rPr>
        <w:t xml:space="preserve"> </w:t>
      </w:r>
      <w:r w:rsidR="00145483">
        <w:rPr>
          <w:rFonts w:ascii="Arial" w:hAnsi="Arial" w:cs="Arial"/>
          <w:sz w:val="24"/>
          <w:szCs w:val="24"/>
        </w:rPr>
        <w:t>to have passed the required level of</w:t>
      </w:r>
      <w:r w:rsidR="006118F7">
        <w:rPr>
          <w:rFonts w:ascii="Arial" w:hAnsi="Arial" w:cs="Arial"/>
          <w:sz w:val="24"/>
          <w:szCs w:val="24"/>
        </w:rPr>
        <w:t xml:space="preserve"> </w:t>
      </w:r>
      <w:r w:rsidR="00145483">
        <w:rPr>
          <w:rFonts w:ascii="Arial" w:hAnsi="Arial" w:cs="Arial"/>
          <w:sz w:val="24"/>
          <w:szCs w:val="24"/>
        </w:rPr>
        <w:t xml:space="preserve">vetting. </w:t>
      </w:r>
      <w:r w:rsidR="006118F7">
        <w:rPr>
          <w:rFonts w:ascii="Arial" w:hAnsi="Arial" w:cs="Arial"/>
          <w:sz w:val="24"/>
          <w:szCs w:val="24"/>
        </w:rPr>
        <w:t xml:space="preserve"> </w:t>
      </w:r>
      <w:r w:rsidR="0065637D">
        <w:rPr>
          <w:rFonts w:ascii="Arial" w:hAnsi="Arial" w:cs="Arial"/>
          <w:sz w:val="24"/>
          <w:szCs w:val="24"/>
        </w:rPr>
        <w:t xml:space="preserve">All staff will </w:t>
      </w:r>
      <w:r w:rsidR="006118F7">
        <w:rPr>
          <w:rFonts w:ascii="Arial" w:hAnsi="Arial" w:cs="Arial"/>
          <w:sz w:val="24"/>
          <w:szCs w:val="24"/>
        </w:rPr>
        <w:t xml:space="preserve">be </w:t>
      </w:r>
      <w:r w:rsidR="0065637D">
        <w:rPr>
          <w:rFonts w:ascii="Arial" w:hAnsi="Arial" w:cs="Arial"/>
          <w:sz w:val="24"/>
          <w:szCs w:val="24"/>
        </w:rPr>
        <w:t>require</w:t>
      </w:r>
      <w:r w:rsidR="00145483">
        <w:rPr>
          <w:rFonts w:ascii="Arial" w:hAnsi="Arial" w:cs="Arial"/>
          <w:sz w:val="24"/>
          <w:szCs w:val="24"/>
        </w:rPr>
        <w:t>d to undergo</w:t>
      </w:r>
      <w:r w:rsidR="0065637D">
        <w:rPr>
          <w:rFonts w:ascii="Arial" w:hAnsi="Arial" w:cs="Arial"/>
          <w:sz w:val="24"/>
          <w:szCs w:val="24"/>
        </w:rPr>
        <w:t xml:space="preserve"> a DBS </w:t>
      </w:r>
      <w:r w:rsidR="00145483">
        <w:rPr>
          <w:rFonts w:ascii="Arial" w:hAnsi="Arial" w:cs="Arial"/>
          <w:sz w:val="24"/>
          <w:szCs w:val="24"/>
        </w:rPr>
        <w:t>check.</w:t>
      </w:r>
    </w:p>
    <w:p w14:paraId="7DA67238" w14:textId="77777777" w:rsidR="005F757F" w:rsidRPr="005F757F" w:rsidRDefault="005F757F" w:rsidP="005F757F">
      <w:pPr>
        <w:jc w:val="both"/>
        <w:rPr>
          <w:rFonts w:ascii="Arial" w:hAnsi="Arial" w:cs="Arial"/>
          <w:sz w:val="24"/>
          <w:szCs w:val="24"/>
        </w:rPr>
      </w:pPr>
    </w:p>
    <w:p w14:paraId="7578D091" w14:textId="77777777" w:rsidR="005F757F" w:rsidRPr="005F757F" w:rsidRDefault="005F757F" w:rsidP="005F757F">
      <w:pPr>
        <w:jc w:val="both"/>
        <w:rPr>
          <w:rFonts w:ascii="Arial" w:hAnsi="Arial" w:cs="Arial"/>
          <w:sz w:val="24"/>
          <w:szCs w:val="24"/>
        </w:rPr>
      </w:pPr>
      <w:r w:rsidRPr="005F757F">
        <w:rPr>
          <w:rFonts w:ascii="Arial" w:hAnsi="Arial" w:cs="Arial"/>
          <w:sz w:val="24"/>
          <w:szCs w:val="24"/>
        </w:rPr>
        <w:t>Should the Staff not pass the Staff Vetting Procedure, the Commissioner reserves the right to award the Contract to the Tenderer that achieved the second-highest scoring, subject to that Tenderer’s appointed staff passing the Staff Vetting Procedure. The Commissioner reserves the right to continue this process as appropriate and within its discretion.</w:t>
      </w:r>
    </w:p>
    <w:p w14:paraId="36E63F31" w14:textId="77777777" w:rsidR="005F757F" w:rsidRDefault="005F757F" w:rsidP="000575A6">
      <w:pPr>
        <w:jc w:val="both"/>
        <w:rPr>
          <w:rFonts w:ascii="Arial" w:hAnsi="Arial" w:cs="Arial"/>
          <w:sz w:val="24"/>
          <w:szCs w:val="24"/>
        </w:rPr>
      </w:pPr>
    </w:p>
    <w:p w14:paraId="3A12FFA9" w14:textId="77777777" w:rsidR="0008010A" w:rsidRPr="007A2A4F" w:rsidRDefault="0008010A" w:rsidP="000575A6">
      <w:pPr>
        <w:jc w:val="both"/>
        <w:rPr>
          <w:rFonts w:ascii="Arial" w:hAnsi="Arial" w:cs="Arial"/>
          <w:b/>
          <w:snapToGrid w:val="0"/>
          <w:sz w:val="24"/>
          <w:szCs w:val="24"/>
        </w:rPr>
      </w:pPr>
      <w:r w:rsidRPr="007A2A4F">
        <w:rPr>
          <w:rFonts w:ascii="Arial" w:hAnsi="Arial" w:cs="Arial"/>
          <w:b/>
          <w:snapToGrid w:val="0"/>
          <w:sz w:val="24"/>
          <w:szCs w:val="24"/>
        </w:rPr>
        <w:t>TUPE</w:t>
      </w:r>
    </w:p>
    <w:p w14:paraId="05E6CD77" w14:textId="77777777" w:rsidR="00665CF3" w:rsidRPr="004C1C9C" w:rsidRDefault="00665CF3" w:rsidP="000575A6">
      <w:pPr>
        <w:jc w:val="both"/>
        <w:rPr>
          <w:rFonts w:ascii="Arial" w:hAnsi="Arial" w:cs="Arial"/>
          <w:b/>
          <w:snapToGrid w:val="0"/>
          <w:sz w:val="24"/>
          <w:szCs w:val="24"/>
        </w:rPr>
      </w:pPr>
      <w:r w:rsidRPr="004C1C9C">
        <w:rPr>
          <w:rFonts w:ascii="Arial" w:hAnsi="Arial" w:cs="Arial"/>
          <w:b/>
          <w:snapToGrid w:val="0"/>
          <w:sz w:val="24"/>
          <w:szCs w:val="24"/>
        </w:rPr>
        <w:t xml:space="preserve">The current </w:t>
      </w:r>
      <w:r w:rsidR="007A2A4F" w:rsidRPr="004C1C9C">
        <w:rPr>
          <w:rFonts w:ascii="Arial" w:hAnsi="Arial" w:cs="Arial"/>
          <w:b/>
          <w:snapToGrid w:val="0"/>
          <w:sz w:val="24"/>
          <w:szCs w:val="24"/>
        </w:rPr>
        <w:t>service provider</w:t>
      </w:r>
      <w:r w:rsidRPr="004C1C9C">
        <w:rPr>
          <w:rFonts w:ascii="Arial" w:hAnsi="Arial" w:cs="Arial"/>
          <w:b/>
          <w:snapToGrid w:val="0"/>
          <w:sz w:val="24"/>
          <w:szCs w:val="24"/>
        </w:rPr>
        <w:t xml:space="preserve"> has released data relating to the staff currently engaged in the provision of the Service (the “Specified Information”).  The Commissioner is not in a position to warrant the accuracy of information provided by the current contractor.  The Specified Information will be issued to tenderers following signature of the Confidentiality Agreement which is contained in Part 1</w:t>
      </w:r>
      <w:r w:rsidR="0008010A" w:rsidRPr="004C1C9C">
        <w:rPr>
          <w:rFonts w:ascii="Arial" w:hAnsi="Arial" w:cs="Arial"/>
          <w:b/>
          <w:snapToGrid w:val="0"/>
          <w:sz w:val="24"/>
          <w:szCs w:val="24"/>
        </w:rPr>
        <w:t>6</w:t>
      </w:r>
      <w:r w:rsidRPr="004C1C9C">
        <w:rPr>
          <w:rFonts w:ascii="Arial" w:hAnsi="Arial" w:cs="Arial"/>
          <w:b/>
          <w:snapToGrid w:val="0"/>
          <w:sz w:val="24"/>
          <w:szCs w:val="24"/>
        </w:rPr>
        <w:t xml:space="preserve"> of the Agreement for you to print off and complete. Any tenderer wishing to have sight of the Specified Information should send a</w:t>
      </w:r>
      <w:r w:rsidR="00F101D9" w:rsidRPr="004C1C9C">
        <w:rPr>
          <w:rFonts w:ascii="Arial" w:hAnsi="Arial" w:cs="Arial"/>
          <w:b/>
          <w:snapToGrid w:val="0"/>
          <w:sz w:val="24"/>
          <w:szCs w:val="24"/>
        </w:rPr>
        <w:t xml:space="preserve"> scanned</w:t>
      </w:r>
      <w:r w:rsidRPr="004C1C9C">
        <w:rPr>
          <w:rFonts w:ascii="Arial" w:hAnsi="Arial" w:cs="Arial"/>
          <w:b/>
          <w:snapToGrid w:val="0"/>
          <w:sz w:val="24"/>
          <w:szCs w:val="24"/>
        </w:rPr>
        <w:t xml:space="preserve"> signed (but not dated) copy of the Confidentiality Agreement </w:t>
      </w:r>
      <w:r w:rsidR="00F101D9" w:rsidRPr="004C1C9C">
        <w:rPr>
          <w:rFonts w:ascii="Arial" w:hAnsi="Arial" w:cs="Arial"/>
          <w:b/>
          <w:snapToGrid w:val="0"/>
          <w:sz w:val="24"/>
          <w:szCs w:val="24"/>
        </w:rPr>
        <w:t>via the messaging tool within the etenderwales website</w:t>
      </w:r>
      <w:r w:rsidRPr="004C1C9C">
        <w:rPr>
          <w:rFonts w:ascii="Arial" w:hAnsi="Arial" w:cs="Arial"/>
          <w:b/>
          <w:snapToGrid w:val="0"/>
          <w:sz w:val="24"/>
          <w:szCs w:val="24"/>
        </w:rPr>
        <w:t>.  Following signature by the Commissioner or his representative, the Specified Information will be promptly released to the tenderer.</w:t>
      </w:r>
    </w:p>
    <w:p w14:paraId="02650442" w14:textId="77777777" w:rsidR="00665CF3" w:rsidRDefault="00665CF3" w:rsidP="000575A6">
      <w:pPr>
        <w:jc w:val="both"/>
        <w:rPr>
          <w:rFonts w:ascii="Arial" w:hAnsi="Arial" w:cs="Arial"/>
          <w:snapToGrid w:val="0"/>
          <w:sz w:val="24"/>
          <w:szCs w:val="24"/>
        </w:rPr>
      </w:pPr>
    </w:p>
    <w:p w14:paraId="78610A07" w14:textId="77777777" w:rsidR="00E56A2E" w:rsidRDefault="00E56A2E" w:rsidP="00E56A2E">
      <w:pPr>
        <w:jc w:val="both"/>
        <w:rPr>
          <w:rFonts w:ascii="Arial" w:hAnsi="Arial" w:cs="Arial"/>
          <w:snapToGrid w:val="0"/>
          <w:sz w:val="24"/>
          <w:szCs w:val="24"/>
          <w:highlight w:val="magenta"/>
        </w:rPr>
      </w:pPr>
    </w:p>
    <w:p w14:paraId="3DCA9546" w14:textId="77777777" w:rsidR="00494D83" w:rsidRPr="00AB4925" w:rsidRDefault="00494D83" w:rsidP="00494D83">
      <w:pPr>
        <w:jc w:val="both"/>
        <w:rPr>
          <w:rFonts w:ascii="Arial" w:hAnsi="Arial" w:cs="Arial"/>
          <w:b/>
          <w:color w:val="auto"/>
          <w:sz w:val="24"/>
          <w:szCs w:val="24"/>
          <w:lang w:eastAsia="en-US"/>
        </w:rPr>
      </w:pPr>
      <w:r w:rsidRPr="00AB4925">
        <w:rPr>
          <w:rFonts w:ascii="Arial" w:hAnsi="Arial" w:cs="Arial"/>
          <w:b/>
          <w:color w:val="auto"/>
          <w:sz w:val="24"/>
          <w:szCs w:val="24"/>
          <w:lang w:eastAsia="en-US"/>
        </w:rPr>
        <w:t>PROCUREMENT PROCESS TIMETABLE</w:t>
      </w:r>
    </w:p>
    <w:p w14:paraId="1FCD6A09" w14:textId="77777777" w:rsidR="00494D83" w:rsidRPr="00AB4925" w:rsidRDefault="00494D83" w:rsidP="00494D83">
      <w:pPr>
        <w:jc w:val="both"/>
        <w:rPr>
          <w:rFonts w:ascii="Arial" w:hAnsi="Arial" w:cs="Arial"/>
          <w:color w:val="auto"/>
          <w:sz w:val="24"/>
          <w:szCs w:val="24"/>
          <w:lang w:eastAsia="en-US"/>
        </w:rPr>
      </w:pPr>
    </w:p>
    <w:p w14:paraId="26699950" w14:textId="77777777" w:rsidR="00494D83" w:rsidRDefault="00494D83" w:rsidP="00494D83">
      <w:pPr>
        <w:pStyle w:val="NoSpacing"/>
        <w:jc w:val="both"/>
        <w:rPr>
          <w:rFonts w:ascii="Arial" w:hAnsi="Arial" w:cs="Arial"/>
          <w:color w:val="auto"/>
          <w:sz w:val="24"/>
          <w:szCs w:val="24"/>
          <w:lang w:eastAsia="en-US"/>
        </w:rPr>
      </w:pPr>
      <w:r w:rsidRPr="00AB4925">
        <w:rPr>
          <w:rFonts w:ascii="Arial" w:hAnsi="Arial" w:cs="Arial"/>
          <w:color w:val="auto"/>
          <w:sz w:val="24"/>
          <w:szCs w:val="24"/>
          <w:lang w:eastAsia="en-US"/>
        </w:rPr>
        <w:t xml:space="preserve">Whilst every effort has been made to present an accurate and achievable timetable, events may cause deviation from it. The Tenderer acknowledges and accepts that the timetable is not binding and may be changed by the </w:t>
      </w:r>
      <w:r w:rsidRPr="00AB4925">
        <w:rPr>
          <w:rFonts w:ascii="Arial" w:hAnsi="Arial" w:cs="Arial"/>
          <w:color w:val="auto"/>
          <w:sz w:val="24"/>
          <w:szCs w:val="24"/>
          <w:lang w:eastAsia="en-US"/>
        </w:rPr>
        <w:lastRenderedPageBreak/>
        <w:t>Commissioner if circumstances so dictate. If such circumstances arise, Tenderers will be notified as soon as practicable of any changes.</w:t>
      </w:r>
    </w:p>
    <w:p w14:paraId="3C2B54D3" w14:textId="77777777" w:rsidR="00472E69" w:rsidRDefault="00472E69" w:rsidP="00494D83">
      <w:pPr>
        <w:pStyle w:val="NoSpacing"/>
        <w:jc w:val="both"/>
        <w:rPr>
          <w:rFonts w:ascii="Arial" w:hAnsi="Arial" w:cs="Arial"/>
          <w:color w:val="auto"/>
          <w:sz w:val="24"/>
          <w:szCs w:val="24"/>
          <w:lang w:eastAsia="en-US"/>
        </w:rPr>
      </w:pPr>
    </w:p>
    <w:tbl>
      <w:tblPr>
        <w:tblW w:w="4955" w:type="pct"/>
        <w:tblCellMar>
          <w:left w:w="0" w:type="dxa"/>
          <w:right w:w="0" w:type="dxa"/>
        </w:tblCellMar>
        <w:tblLook w:val="04A0" w:firstRow="1" w:lastRow="0" w:firstColumn="1" w:lastColumn="0" w:noHBand="0" w:noVBand="1"/>
      </w:tblPr>
      <w:tblGrid>
        <w:gridCol w:w="669"/>
        <w:gridCol w:w="4387"/>
        <w:gridCol w:w="3155"/>
      </w:tblGrid>
      <w:tr w:rsidR="003E0328" w:rsidRPr="003E0328" w14:paraId="570E39A3" w14:textId="77777777" w:rsidTr="00002ACC">
        <w:tc>
          <w:tcPr>
            <w:tcW w:w="407" w:type="pct"/>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hideMark/>
          </w:tcPr>
          <w:p w14:paraId="6561F66C" w14:textId="77777777" w:rsidR="003E0328" w:rsidRPr="003E0328" w:rsidRDefault="003E0328">
            <w:pPr>
              <w:rPr>
                <w:rFonts w:ascii="Arial" w:hAnsi="Arial" w:cs="Arial"/>
                <w:b/>
                <w:bCs/>
                <w:color w:val="auto"/>
                <w:szCs w:val="22"/>
              </w:rPr>
            </w:pPr>
            <w:r w:rsidRPr="003E0328">
              <w:rPr>
                <w:rFonts w:ascii="Arial" w:hAnsi="Arial" w:cs="Arial"/>
                <w:b/>
                <w:bCs/>
                <w:szCs w:val="22"/>
              </w:rPr>
              <w:t>Item</w:t>
            </w:r>
          </w:p>
        </w:tc>
        <w:tc>
          <w:tcPr>
            <w:tcW w:w="2671" w:type="pct"/>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14:paraId="7A3769EB" w14:textId="77777777" w:rsidR="003E0328" w:rsidRPr="003E0328" w:rsidRDefault="003E0328">
            <w:pPr>
              <w:rPr>
                <w:rFonts w:ascii="Arial" w:hAnsi="Arial" w:cs="Arial"/>
                <w:b/>
                <w:bCs/>
                <w:szCs w:val="22"/>
                <w:lang w:eastAsia="en-US"/>
              </w:rPr>
            </w:pPr>
            <w:r w:rsidRPr="003E0328">
              <w:rPr>
                <w:rFonts w:ascii="Arial" w:hAnsi="Arial" w:cs="Arial"/>
                <w:b/>
                <w:bCs/>
                <w:szCs w:val="22"/>
              </w:rPr>
              <w:t>Action</w:t>
            </w:r>
          </w:p>
        </w:tc>
        <w:tc>
          <w:tcPr>
            <w:tcW w:w="1921" w:type="pct"/>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14:paraId="3AE750A9" w14:textId="77777777" w:rsidR="003E0328" w:rsidRPr="003E0328" w:rsidRDefault="003E0328">
            <w:pPr>
              <w:rPr>
                <w:rFonts w:ascii="Arial" w:hAnsi="Arial" w:cs="Arial"/>
                <w:b/>
                <w:bCs/>
                <w:szCs w:val="22"/>
              </w:rPr>
            </w:pPr>
            <w:r w:rsidRPr="003E0328">
              <w:rPr>
                <w:rFonts w:ascii="Arial" w:hAnsi="Arial" w:cs="Arial"/>
                <w:b/>
                <w:bCs/>
                <w:szCs w:val="22"/>
              </w:rPr>
              <w:t>Timeline (subject to change)</w:t>
            </w:r>
          </w:p>
        </w:tc>
      </w:tr>
      <w:tr w:rsidR="003E0328" w:rsidRPr="003E0328" w14:paraId="14EF0EF9" w14:textId="77777777" w:rsidTr="00002ACC">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C5FEAD" w14:textId="77777777" w:rsidR="003E0328" w:rsidRPr="003E0328" w:rsidRDefault="003E0328" w:rsidP="003E0328">
            <w:pPr>
              <w:numPr>
                <w:ilvl w:val="0"/>
                <w:numId w:val="138"/>
              </w:numPr>
              <w:rPr>
                <w:rFonts w:ascii="Arial" w:hAnsi="Arial" w:cs="Arial"/>
                <w:b/>
                <w:bCs/>
                <w:szCs w:val="22"/>
              </w:rPr>
            </w:pPr>
          </w:p>
        </w:tc>
        <w:tc>
          <w:tcPr>
            <w:tcW w:w="2671" w:type="pct"/>
            <w:tcBorders>
              <w:top w:val="nil"/>
              <w:left w:val="nil"/>
              <w:bottom w:val="single" w:sz="8" w:space="0" w:color="auto"/>
              <w:right w:val="single" w:sz="8" w:space="0" w:color="auto"/>
            </w:tcBorders>
            <w:tcMar>
              <w:top w:w="0" w:type="dxa"/>
              <w:left w:w="108" w:type="dxa"/>
              <w:bottom w:w="0" w:type="dxa"/>
              <w:right w:w="108" w:type="dxa"/>
            </w:tcMar>
            <w:hideMark/>
          </w:tcPr>
          <w:p w14:paraId="61C8123B" w14:textId="77777777" w:rsidR="003E0328" w:rsidRPr="007C415C" w:rsidRDefault="003E0328">
            <w:pPr>
              <w:rPr>
                <w:rFonts w:ascii="Arial" w:eastAsiaTheme="minorHAnsi" w:hAnsi="Arial" w:cs="Arial"/>
                <w:bCs/>
                <w:szCs w:val="22"/>
              </w:rPr>
            </w:pPr>
            <w:r w:rsidRPr="007C415C">
              <w:rPr>
                <w:rFonts w:ascii="Arial" w:hAnsi="Arial" w:cs="Arial"/>
                <w:bCs/>
                <w:szCs w:val="22"/>
              </w:rPr>
              <w:t>OJEU Advert for Invitation to Tender published</w:t>
            </w:r>
          </w:p>
        </w:tc>
        <w:tc>
          <w:tcPr>
            <w:tcW w:w="1921" w:type="pct"/>
            <w:tcBorders>
              <w:top w:val="nil"/>
              <w:left w:val="nil"/>
              <w:bottom w:val="single" w:sz="8" w:space="0" w:color="auto"/>
              <w:right w:val="single" w:sz="8" w:space="0" w:color="auto"/>
            </w:tcBorders>
            <w:tcMar>
              <w:top w:w="0" w:type="dxa"/>
              <w:left w:w="108" w:type="dxa"/>
              <w:bottom w:w="0" w:type="dxa"/>
              <w:right w:w="108" w:type="dxa"/>
            </w:tcMar>
            <w:hideMark/>
          </w:tcPr>
          <w:p w14:paraId="5370440A" w14:textId="635736A3" w:rsidR="003E0328" w:rsidRPr="003241D2" w:rsidRDefault="003241D2">
            <w:pPr>
              <w:rPr>
                <w:rFonts w:ascii="Arial" w:hAnsi="Arial" w:cs="Arial"/>
                <w:bCs/>
                <w:szCs w:val="22"/>
              </w:rPr>
            </w:pPr>
            <w:r w:rsidRPr="003241D2">
              <w:rPr>
                <w:rFonts w:ascii="Arial" w:hAnsi="Arial" w:cs="Arial"/>
                <w:bCs/>
                <w:szCs w:val="22"/>
              </w:rPr>
              <w:t>2</w:t>
            </w:r>
            <w:r w:rsidR="004C1C9C">
              <w:rPr>
                <w:rFonts w:ascii="Arial" w:hAnsi="Arial" w:cs="Arial"/>
                <w:bCs/>
                <w:szCs w:val="22"/>
              </w:rPr>
              <w:t>8</w:t>
            </w:r>
            <w:r w:rsidRPr="003241D2">
              <w:rPr>
                <w:rFonts w:ascii="Arial" w:hAnsi="Arial" w:cs="Arial"/>
                <w:bCs/>
                <w:szCs w:val="22"/>
              </w:rPr>
              <w:t>th February 2019</w:t>
            </w:r>
          </w:p>
        </w:tc>
      </w:tr>
      <w:tr w:rsidR="003E0328" w:rsidRPr="003E0328" w14:paraId="2E1AD0DD" w14:textId="77777777" w:rsidTr="00002ACC">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1E2A0B" w14:textId="77777777" w:rsidR="003E0328" w:rsidRPr="003E0328" w:rsidRDefault="003E0328" w:rsidP="003E0328">
            <w:pPr>
              <w:numPr>
                <w:ilvl w:val="0"/>
                <w:numId w:val="138"/>
              </w:numPr>
              <w:rPr>
                <w:rFonts w:ascii="Arial" w:hAnsi="Arial" w:cs="Arial"/>
                <w:szCs w:val="22"/>
              </w:rPr>
            </w:pPr>
          </w:p>
        </w:tc>
        <w:tc>
          <w:tcPr>
            <w:tcW w:w="2671" w:type="pct"/>
            <w:tcBorders>
              <w:top w:val="nil"/>
              <w:left w:val="nil"/>
              <w:bottom w:val="single" w:sz="8" w:space="0" w:color="auto"/>
              <w:right w:val="single" w:sz="8" w:space="0" w:color="auto"/>
            </w:tcBorders>
            <w:tcMar>
              <w:top w:w="0" w:type="dxa"/>
              <w:left w:w="108" w:type="dxa"/>
              <w:bottom w:w="0" w:type="dxa"/>
              <w:right w:w="108" w:type="dxa"/>
            </w:tcMar>
            <w:hideMark/>
          </w:tcPr>
          <w:p w14:paraId="4A3FBBB1" w14:textId="77777777" w:rsidR="003E0328" w:rsidRPr="00A418BD" w:rsidRDefault="003E0328">
            <w:pPr>
              <w:rPr>
                <w:rFonts w:ascii="Arial" w:eastAsiaTheme="minorHAnsi" w:hAnsi="Arial" w:cs="Arial"/>
                <w:szCs w:val="22"/>
              </w:rPr>
            </w:pPr>
            <w:r w:rsidRPr="00A418BD">
              <w:rPr>
                <w:rFonts w:ascii="Arial" w:hAnsi="Arial" w:cs="Arial"/>
                <w:szCs w:val="22"/>
              </w:rPr>
              <w:t>Tender Closing Date (8 weeks process from advert publication)</w:t>
            </w:r>
          </w:p>
        </w:tc>
        <w:tc>
          <w:tcPr>
            <w:tcW w:w="1921" w:type="pct"/>
            <w:tcBorders>
              <w:top w:val="nil"/>
              <w:left w:val="nil"/>
              <w:bottom w:val="single" w:sz="8" w:space="0" w:color="auto"/>
              <w:right w:val="single" w:sz="8" w:space="0" w:color="auto"/>
            </w:tcBorders>
            <w:tcMar>
              <w:top w:w="0" w:type="dxa"/>
              <w:left w:w="108" w:type="dxa"/>
              <w:bottom w:w="0" w:type="dxa"/>
              <w:right w:w="108" w:type="dxa"/>
            </w:tcMar>
            <w:hideMark/>
          </w:tcPr>
          <w:p w14:paraId="0A104B06" w14:textId="7607D3EC" w:rsidR="003E0328" w:rsidRPr="003241D2" w:rsidRDefault="003241D2">
            <w:pPr>
              <w:rPr>
                <w:rFonts w:ascii="Arial" w:hAnsi="Arial" w:cs="Arial"/>
                <w:szCs w:val="22"/>
              </w:rPr>
            </w:pPr>
            <w:r w:rsidRPr="003241D2">
              <w:rPr>
                <w:rFonts w:ascii="Arial" w:hAnsi="Arial" w:cs="Arial"/>
                <w:szCs w:val="22"/>
              </w:rPr>
              <w:t xml:space="preserve">29th </w:t>
            </w:r>
            <w:r w:rsidR="003E0328" w:rsidRPr="003241D2">
              <w:rPr>
                <w:rFonts w:ascii="Arial" w:hAnsi="Arial" w:cs="Arial"/>
                <w:szCs w:val="22"/>
              </w:rPr>
              <w:t>April 2019</w:t>
            </w:r>
          </w:p>
        </w:tc>
      </w:tr>
      <w:tr w:rsidR="003E0328" w:rsidRPr="003E0328" w14:paraId="0913497B" w14:textId="77777777" w:rsidTr="00002ACC">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5CB8427" w14:textId="77777777" w:rsidR="003E0328" w:rsidRPr="003E0328" w:rsidRDefault="003E0328" w:rsidP="003E0328">
            <w:pPr>
              <w:numPr>
                <w:ilvl w:val="0"/>
                <w:numId w:val="138"/>
              </w:numPr>
              <w:rPr>
                <w:rFonts w:ascii="Arial" w:hAnsi="Arial" w:cs="Arial"/>
                <w:szCs w:val="22"/>
              </w:rPr>
            </w:pPr>
          </w:p>
        </w:tc>
        <w:tc>
          <w:tcPr>
            <w:tcW w:w="2671" w:type="pct"/>
            <w:tcBorders>
              <w:top w:val="nil"/>
              <w:left w:val="nil"/>
              <w:bottom w:val="single" w:sz="8" w:space="0" w:color="auto"/>
              <w:right w:val="single" w:sz="8" w:space="0" w:color="auto"/>
            </w:tcBorders>
            <w:tcMar>
              <w:top w:w="0" w:type="dxa"/>
              <w:left w:w="108" w:type="dxa"/>
              <w:bottom w:w="0" w:type="dxa"/>
              <w:right w:w="108" w:type="dxa"/>
            </w:tcMar>
            <w:hideMark/>
          </w:tcPr>
          <w:p w14:paraId="7B99AC26" w14:textId="77777777" w:rsidR="003E0328" w:rsidRPr="00A418BD" w:rsidRDefault="003E0328">
            <w:pPr>
              <w:rPr>
                <w:rFonts w:ascii="Arial" w:eastAsiaTheme="minorHAnsi" w:hAnsi="Arial" w:cs="Arial"/>
                <w:szCs w:val="22"/>
              </w:rPr>
            </w:pPr>
            <w:r w:rsidRPr="00A418BD">
              <w:rPr>
                <w:rFonts w:ascii="Arial" w:hAnsi="Arial" w:cs="Arial"/>
                <w:szCs w:val="22"/>
              </w:rPr>
              <w:t xml:space="preserve">Tender Evaluation </w:t>
            </w:r>
            <w:r w:rsidR="00002ACC" w:rsidRPr="00A418BD">
              <w:rPr>
                <w:rFonts w:ascii="Arial" w:hAnsi="Arial" w:cs="Arial"/>
                <w:szCs w:val="22"/>
              </w:rPr>
              <w:t xml:space="preserve">and any Clarifications </w:t>
            </w:r>
          </w:p>
        </w:tc>
        <w:tc>
          <w:tcPr>
            <w:tcW w:w="1921" w:type="pct"/>
            <w:tcBorders>
              <w:top w:val="nil"/>
              <w:left w:val="nil"/>
              <w:bottom w:val="single" w:sz="8" w:space="0" w:color="auto"/>
              <w:right w:val="single" w:sz="8" w:space="0" w:color="auto"/>
            </w:tcBorders>
            <w:tcMar>
              <w:top w:w="0" w:type="dxa"/>
              <w:left w:w="108" w:type="dxa"/>
              <w:bottom w:w="0" w:type="dxa"/>
              <w:right w:w="108" w:type="dxa"/>
            </w:tcMar>
            <w:hideMark/>
          </w:tcPr>
          <w:p w14:paraId="516E21CB" w14:textId="4CE1AD19" w:rsidR="003E0328" w:rsidRPr="003241D2" w:rsidRDefault="00B60BCF">
            <w:pPr>
              <w:rPr>
                <w:rFonts w:ascii="Arial" w:hAnsi="Arial" w:cs="Arial"/>
                <w:szCs w:val="22"/>
              </w:rPr>
            </w:pPr>
            <w:r>
              <w:rPr>
                <w:rFonts w:ascii="Arial" w:hAnsi="Arial" w:cs="Arial"/>
                <w:szCs w:val="22"/>
              </w:rPr>
              <w:t xml:space="preserve"> w/c 6</w:t>
            </w:r>
            <w:r w:rsidRPr="00B60BCF">
              <w:rPr>
                <w:rFonts w:ascii="Arial" w:hAnsi="Arial" w:cs="Arial"/>
                <w:szCs w:val="22"/>
              </w:rPr>
              <w:t>th</w:t>
            </w:r>
            <w:r>
              <w:rPr>
                <w:rFonts w:ascii="Arial" w:hAnsi="Arial" w:cs="Arial"/>
                <w:szCs w:val="22"/>
              </w:rPr>
              <w:t xml:space="preserve"> May   </w:t>
            </w:r>
            <w:r w:rsidR="003E0328" w:rsidRPr="003241D2">
              <w:rPr>
                <w:rFonts w:ascii="Arial" w:hAnsi="Arial" w:cs="Arial"/>
                <w:szCs w:val="22"/>
              </w:rPr>
              <w:t xml:space="preserve"> 2019</w:t>
            </w:r>
          </w:p>
        </w:tc>
      </w:tr>
      <w:tr w:rsidR="003E0328" w:rsidRPr="003E0328" w14:paraId="58656B1B" w14:textId="77777777" w:rsidTr="00002ACC">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3F6BA44" w14:textId="77777777" w:rsidR="003E0328" w:rsidRPr="003E0328" w:rsidRDefault="003E0328" w:rsidP="003E0328">
            <w:pPr>
              <w:numPr>
                <w:ilvl w:val="0"/>
                <w:numId w:val="138"/>
              </w:numPr>
              <w:rPr>
                <w:rFonts w:ascii="Arial" w:hAnsi="Arial" w:cs="Arial"/>
                <w:szCs w:val="22"/>
              </w:rPr>
            </w:pPr>
          </w:p>
        </w:tc>
        <w:tc>
          <w:tcPr>
            <w:tcW w:w="2671" w:type="pct"/>
            <w:tcBorders>
              <w:top w:val="nil"/>
              <w:left w:val="nil"/>
              <w:bottom w:val="single" w:sz="8" w:space="0" w:color="auto"/>
              <w:right w:val="single" w:sz="8" w:space="0" w:color="auto"/>
            </w:tcBorders>
            <w:tcMar>
              <w:top w:w="0" w:type="dxa"/>
              <w:left w:w="108" w:type="dxa"/>
              <w:bottom w:w="0" w:type="dxa"/>
              <w:right w:w="108" w:type="dxa"/>
            </w:tcMar>
            <w:hideMark/>
          </w:tcPr>
          <w:p w14:paraId="6B54A096" w14:textId="77777777" w:rsidR="003E0328" w:rsidRPr="00A418BD" w:rsidRDefault="00004373">
            <w:pPr>
              <w:rPr>
                <w:rFonts w:ascii="Arial" w:eastAsiaTheme="minorHAnsi" w:hAnsi="Arial" w:cs="Arial"/>
                <w:szCs w:val="22"/>
              </w:rPr>
            </w:pPr>
            <w:r w:rsidRPr="00A418BD">
              <w:rPr>
                <w:rFonts w:ascii="Arial" w:hAnsi="Arial" w:cs="Arial"/>
                <w:szCs w:val="22"/>
              </w:rPr>
              <w:t xml:space="preserve">Presentations </w:t>
            </w:r>
          </w:p>
        </w:tc>
        <w:tc>
          <w:tcPr>
            <w:tcW w:w="1921" w:type="pct"/>
            <w:tcBorders>
              <w:top w:val="nil"/>
              <w:left w:val="nil"/>
              <w:bottom w:val="single" w:sz="8" w:space="0" w:color="auto"/>
              <w:right w:val="single" w:sz="8" w:space="0" w:color="auto"/>
            </w:tcBorders>
            <w:tcMar>
              <w:top w:w="0" w:type="dxa"/>
              <w:left w:w="108" w:type="dxa"/>
              <w:bottom w:w="0" w:type="dxa"/>
              <w:right w:w="108" w:type="dxa"/>
            </w:tcMar>
            <w:hideMark/>
          </w:tcPr>
          <w:p w14:paraId="28A18B30" w14:textId="52616963" w:rsidR="003E0328" w:rsidRPr="003241D2" w:rsidRDefault="00420D61">
            <w:pPr>
              <w:rPr>
                <w:rFonts w:ascii="Arial" w:hAnsi="Arial" w:cs="Arial"/>
                <w:szCs w:val="22"/>
              </w:rPr>
            </w:pPr>
            <w:r>
              <w:rPr>
                <w:rFonts w:ascii="Arial" w:hAnsi="Arial" w:cs="Arial"/>
                <w:szCs w:val="22"/>
              </w:rPr>
              <w:t>23rd</w:t>
            </w:r>
            <w:r w:rsidR="00B60BCF">
              <w:rPr>
                <w:rFonts w:ascii="Arial" w:hAnsi="Arial" w:cs="Arial"/>
                <w:szCs w:val="22"/>
              </w:rPr>
              <w:t xml:space="preserve"> May </w:t>
            </w:r>
            <w:r>
              <w:rPr>
                <w:rFonts w:ascii="Arial" w:hAnsi="Arial" w:cs="Arial"/>
                <w:szCs w:val="22"/>
              </w:rPr>
              <w:t>2019</w:t>
            </w:r>
          </w:p>
        </w:tc>
      </w:tr>
      <w:tr w:rsidR="003E0328" w:rsidRPr="003E0328" w14:paraId="74DECA28" w14:textId="77777777" w:rsidTr="00002ACC">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5CACD44" w14:textId="77777777" w:rsidR="003E0328" w:rsidRPr="003E0328" w:rsidRDefault="003E0328" w:rsidP="003E0328">
            <w:pPr>
              <w:numPr>
                <w:ilvl w:val="0"/>
                <w:numId w:val="138"/>
              </w:numPr>
              <w:rPr>
                <w:rFonts w:ascii="Arial" w:hAnsi="Arial" w:cs="Arial"/>
                <w:szCs w:val="22"/>
              </w:rPr>
            </w:pPr>
          </w:p>
        </w:tc>
        <w:tc>
          <w:tcPr>
            <w:tcW w:w="2671" w:type="pct"/>
            <w:tcBorders>
              <w:top w:val="nil"/>
              <w:left w:val="nil"/>
              <w:bottom w:val="single" w:sz="8" w:space="0" w:color="auto"/>
              <w:right w:val="single" w:sz="8" w:space="0" w:color="auto"/>
            </w:tcBorders>
            <w:tcMar>
              <w:top w:w="0" w:type="dxa"/>
              <w:left w:w="108" w:type="dxa"/>
              <w:bottom w:w="0" w:type="dxa"/>
              <w:right w:w="108" w:type="dxa"/>
            </w:tcMar>
            <w:hideMark/>
          </w:tcPr>
          <w:p w14:paraId="1031771B" w14:textId="77777777" w:rsidR="003E0328" w:rsidRPr="007C415C" w:rsidRDefault="003E0328">
            <w:pPr>
              <w:rPr>
                <w:rFonts w:ascii="Arial" w:eastAsiaTheme="minorHAnsi" w:hAnsi="Arial" w:cs="Arial"/>
                <w:bCs/>
                <w:szCs w:val="22"/>
              </w:rPr>
            </w:pPr>
            <w:r w:rsidRPr="007C415C">
              <w:rPr>
                <w:rFonts w:ascii="Arial" w:hAnsi="Arial" w:cs="Arial"/>
                <w:bCs/>
                <w:szCs w:val="22"/>
              </w:rPr>
              <w:t>Provisional award and unsucces</w:t>
            </w:r>
            <w:r w:rsidR="00D41F75" w:rsidRPr="007C415C">
              <w:rPr>
                <w:rFonts w:ascii="Arial" w:hAnsi="Arial" w:cs="Arial"/>
                <w:bCs/>
                <w:szCs w:val="22"/>
              </w:rPr>
              <w:t xml:space="preserve">sful bidders feedback -  </w:t>
            </w:r>
            <w:r w:rsidRPr="007C415C">
              <w:rPr>
                <w:rFonts w:ascii="Arial" w:hAnsi="Arial" w:cs="Arial"/>
                <w:bCs/>
                <w:szCs w:val="22"/>
              </w:rPr>
              <w:t xml:space="preserve">Standstill period starts </w:t>
            </w:r>
          </w:p>
        </w:tc>
        <w:tc>
          <w:tcPr>
            <w:tcW w:w="1921" w:type="pct"/>
            <w:tcBorders>
              <w:top w:val="nil"/>
              <w:left w:val="nil"/>
              <w:bottom w:val="single" w:sz="8" w:space="0" w:color="auto"/>
              <w:right w:val="single" w:sz="8" w:space="0" w:color="auto"/>
            </w:tcBorders>
            <w:tcMar>
              <w:top w:w="0" w:type="dxa"/>
              <w:left w:w="108" w:type="dxa"/>
              <w:bottom w:w="0" w:type="dxa"/>
              <w:right w:w="108" w:type="dxa"/>
            </w:tcMar>
            <w:hideMark/>
          </w:tcPr>
          <w:p w14:paraId="54B312A3" w14:textId="6CECF38C" w:rsidR="003E0328" w:rsidRPr="003241D2" w:rsidRDefault="00420D61">
            <w:pPr>
              <w:rPr>
                <w:rFonts w:ascii="Arial" w:hAnsi="Arial" w:cs="Arial"/>
                <w:szCs w:val="22"/>
              </w:rPr>
            </w:pPr>
            <w:r>
              <w:rPr>
                <w:rFonts w:ascii="Arial" w:hAnsi="Arial" w:cs="Arial"/>
                <w:szCs w:val="22"/>
              </w:rPr>
              <w:t>7th</w:t>
            </w:r>
            <w:r w:rsidR="00B60BCF">
              <w:rPr>
                <w:rFonts w:ascii="Arial" w:hAnsi="Arial" w:cs="Arial"/>
                <w:szCs w:val="22"/>
                <w:vertAlign w:val="superscript"/>
              </w:rPr>
              <w:t xml:space="preserve"> </w:t>
            </w:r>
            <w:r w:rsidR="00B60BCF">
              <w:rPr>
                <w:rFonts w:ascii="Arial" w:hAnsi="Arial" w:cs="Arial"/>
                <w:szCs w:val="22"/>
              </w:rPr>
              <w:t xml:space="preserve">June </w:t>
            </w:r>
            <w:r w:rsidR="003E0328" w:rsidRPr="003241D2">
              <w:rPr>
                <w:rFonts w:ascii="Arial" w:hAnsi="Arial" w:cs="Arial"/>
                <w:szCs w:val="22"/>
              </w:rPr>
              <w:t xml:space="preserve"> 2019</w:t>
            </w:r>
          </w:p>
        </w:tc>
      </w:tr>
      <w:tr w:rsidR="003E0328" w:rsidRPr="003E0328" w14:paraId="23D90AF7" w14:textId="77777777" w:rsidTr="00002ACC">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1FE63A8" w14:textId="77777777" w:rsidR="003E0328" w:rsidRPr="003E0328" w:rsidRDefault="003E0328" w:rsidP="003E0328">
            <w:pPr>
              <w:numPr>
                <w:ilvl w:val="0"/>
                <w:numId w:val="138"/>
              </w:numPr>
              <w:rPr>
                <w:rFonts w:ascii="Arial" w:hAnsi="Arial" w:cs="Arial"/>
                <w:szCs w:val="22"/>
              </w:rPr>
            </w:pPr>
          </w:p>
        </w:tc>
        <w:tc>
          <w:tcPr>
            <w:tcW w:w="2671" w:type="pct"/>
            <w:tcBorders>
              <w:top w:val="nil"/>
              <w:left w:val="nil"/>
              <w:bottom w:val="single" w:sz="8" w:space="0" w:color="auto"/>
              <w:right w:val="single" w:sz="8" w:space="0" w:color="auto"/>
            </w:tcBorders>
            <w:tcMar>
              <w:top w:w="0" w:type="dxa"/>
              <w:left w:w="108" w:type="dxa"/>
              <w:bottom w:w="0" w:type="dxa"/>
              <w:right w:w="108" w:type="dxa"/>
            </w:tcMar>
            <w:hideMark/>
          </w:tcPr>
          <w:p w14:paraId="3741F913" w14:textId="77777777" w:rsidR="003E0328" w:rsidRPr="00A418BD" w:rsidRDefault="00D41F75">
            <w:pPr>
              <w:rPr>
                <w:rFonts w:ascii="Arial" w:eastAsiaTheme="minorHAnsi" w:hAnsi="Arial" w:cs="Arial"/>
                <w:szCs w:val="22"/>
              </w:rPr>
            </w:pPr>
            <w:r w:rsidRPr="00A418BD">
              <w:rPr>
                <w:rFonts w:ascii="Arial" w:hAnsi="Arial" w:cs="Arial"/>
                <w:szCs w:val="22"/>
              </w:rPr>
              <w:t>End of Standstill</w:t>
            </w:r>
            <w:r w:rsidR="003E0328" w:rsidRPr="00A418BD">
              <w:rPr>
                <w:rFonts w:ascii="Arial" w:hAnsi="Arial" w:cs="Arial"/>
                <w:szCs w:val="22"/>
              </w:rPr>
              <w:t xml:space="preserve"> period </w:t>
            </w:r>
          </w:p>
        </w:tc>
        <w:tc>
          <w:tcPr>
            <w:tcW w:w="1921" w:type="pct"/>
            <w:tcBorders>
              <w:top w:val="nil"/>
              <w:left w:val="nil"/>
              <w:bottom w:val="single" w:sz="8" w:space="0" w:color="auto"/>
              <w:right w:val="single" w:sz="8" w:space="0" w:color="auto"/>
            </w:tcBorders>
            <w:tcMar>
              <w:top w:w="0" w:type="dxa"/>
              <w:left w:w="108" w:type="dxa"/>
              <w:bottom w:w="0" w:type="dxa"/>
              <w:right w:w="108" w:type="dxa"/>
            </w:tcMar>
            <w:hideMark/>
          </w:tcPr>
          <w:p w14:paraId="78FD2DF5" w14:textId="428BA376" w:rsidR="003E0328" w:rsidRPr="003241D2" w:rsidRDefault="00420D61">
            <w:pPr>
              <w:rPr>
                <w:rFonts w:ascii="Arial" w:hAnsi="Arial" w:cs="Arial"/>
                <w:szCs w:val="22"/>
              </w:rPr>
            </w:pPr>
            <w:r>
              <w:rPr>
                <w:rFonts w:ascii="Arial" w:hAnsi="Arial" w:cs="Arial"/>
                <w:szCs w:val="22"/>
              </w:rPr>
              <w:t>19</w:t>
            </w:r>
            <w:r w:rsidR="00B60BCF" w:rsidRPr="00B60BCF">
              <w:rPr>
                <w:rFonts w:ascii="Arial" w:hAnsi="Arial" w:cs="Arial"/>
                <w:szCs w:val="22"/>
                <w:vertAlign w:val="superscript"/>
              </w:rPr>
              <w:t>th</w:t>
            </w:r>
            <w:r w:rsidR="00B60BCF">
              <w:rPr>
                <w:rFonts w:ascii="Arial" w:hAnsi="Arial" w:cs="Arial"/>
                <w:szCs w:val="22"/>
              </w:rPr>
              <w:t xml:space="preserve"> June </w:t>
            </w:r>
            <w:r w:rsidR="003E0328" w:rsidRPr="003241D2">
              <w:rPr>
                <w:rFonts w:ascii="Arial" w:hAnsi="Arial" w:cs="Arial"/>
                <w:szCs w:val="22"/>
              </w:rPr>
              <w:t>19</w:t>
            </w:r>
          </w:p>
        </w:tc>
      </w:tr>
      <w:tr w:rsidR="003E0328" w:rsidRPr="003E0328" w14:paraId="06814958" w14:textId="77777777" w:rsidTr="00002ACC">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8865C0D" w14:textId="77777777" w:rsidR="003E0328" w:rsidRPr="003E0328" w:rsidRDefault="003E0328" w:rsidP="003E0328">
            <w:pPr>
              <w:numPr>
                <w:ilvl w:val="0"/>
                <w:numId w:val="138"/>
              </w:numPr>
              <w:rPr>
                <w:rFonts w:ascii="Arial" w:hAnsi="Arial" w:cs="Arial"/>
                <w:szCs w:val="22"/>
              </w:rPr>
            </w:pPr>
          </w:p>
        </w:tc>
        <w:tc>
          <w:tcPr>
            <w:tcW w:w="2671" w:type="pct"/>
            <w:tcBorders>
              <w:top w:val="nil"/>
              <w:left w:val="nil"/>
              <w:bottom w:val="single" w:sz="8" w:space="0" w:color="auto"/>
              <w:right w:val="single" w:sz="8" w:space="0" w:color="auto"/>
            </w:tcBorders>
            <w:tcMar>
              <w:top w:w="0" w:type="dxa"/>
              <w:left w:w="108" w:type="dxa"/>
              <w:bottom w:w="0" w:type="dxa"/>
              <w:right w:w="108" w:type="dxa"/>
            </w:tcMar>
            <w:hideMark/>
          </w:tcPr>
          <w:p w14:paraId="35865303" w14:textId="77777777" w:rsidR="003E0328" w:rsidRPr="00A418BD" w:rsidRDefault="003E0328">
            <w:pPr>
              <w:rPr>
                <w:rFonts w:ascii="Arial" w:eastAsiaTheme="minorHAnsi" w:hAnsi="Arial" w:cs="Arial"/>
                <w:szCs w:val="22"/>
              </w:rPr>
            </w:pPr>
            <w:r w:rsidRPr="00A418BD">
              <w:rPr>
                <w:rFonts w:ascii="Arial" w:hAnsi="Arial" w:cs="Arial"/>
                <w:szCs w:val="22"/>
              </w:rPr>
              <w:t xml:space="preserve">Contract Drafting and Signature </w:t>
            </w:r>
          </w:p>
        </w:tc>
        <w:tc>
          <w:tcPr>
            <w:tcW w:w="1921" w:type="pct"/>
            <w:tcBorders>
              <w:top w:val="nil"/>
              <w:left w:val="nil"/>
              <w:bottom w:val="single" w:sz="8" w:space="0" w:color="auto"/>
              <w:right w:val="single" w:sz="8" w:space="0" w:color="auto"/>
            </w:tcBorders>
            <w:tcMar>
              <w:top w:w="0" w:type="dxa"/>
              <w:left w:w="108" w:type="dxa"/>
              <w:bottom w:w="0" w:type="dxa"/>
              <w:right w:w="108" w:type="dxa"/>
            </w:tcMar>
            <w:hideMark/>
          </w:tcPr>
          <w:p w14:paraId="7D2B7054" w14:textId="0D722D8F" w:rsidR="003E0328" w:rsidRPr="003241D2" w:rsidRDefault="00420D61">
            <w:pPr>
              <w:rPr>
                <w:rFonts w:ascii="Arial" w:hAnsi="Arial" w:cs="Arial"/>
                <w:szCs w:val="22"/>
              </w:rPr>
            </w:pPr>
            <w:r>
              <w:rPr>
                <w:rFonts w:ascii="Arial" w:hAnsi="Arial" w:cs="Arial"/>
                <w:szCs w:val="22"/>
              </w:rPr>
              <w:t>20</w:t>
            </w:r>
            <w:r w:rsidRPr="00420D61">
              <w:rPr>
                <w:rFonts w:ascii="Arial" w:hAnsi="Arial" w:cs="Arial"/>
                <w:szCs w:val="22"/>
                <w:vertAlign w:val="superscript"/>
              </w:rPr>
              <w:t>th</w:t>
            </w:r>
            <w:r>
              <w:rPr>
                <w:rFonts w:ascii="Arial" w:hAnsi="Arial" w:cs="Arial"/>
                <w:szCs w:val="22"/>
              </w:rPr>
              <w:t xml:space="preserve"> </w:t>
            </w:r>
            <w:r w:rsidR="003E0328" w:rsidRPr="003241D2">
              <w:rPr>
                <w:rFonts w:ascii="Arial" w:hAnsi="Arial" w:cs="Arial"/>
                <w:szCs w:val="22"/>
              </w:rPr>
              <w:t>June 2019</w:t>
            </w:r>
          </w:p>
        </w:tc>
      </w:tr>
      <w:tr w:rsidR="003E0328" w:rsidRPr="003E0328" w14:paraId="0F4661D1" w14:textId="77777777" w:rsidTr="00002ACC">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E76E24" w14:textId="77777777" w:rsidR="003E0328" w:rsidRPr="003E0328" w:rsidRDefault="003E0328" w:rsidP="003E0328">
            <w:pPr>
              <w:numPr>
                <w:ilvl w:val="0"/>
                <w:numId w:val="138"/>
              </w:numPr>
              <w:rPr>
                <w:rFonts w:ascii="Arial" w:hAnsi="Arial" w:cs="Arial"/>
                <w:szCs w:val="22"/>
              </w:rPr>
            </w:pPr>
          </w:p>
        </w:tc>
        <w:tc>
          <w:tcPr>
            <w:tcW w:w="2671" w:type="pct"/>
            <w:tcBorders>
              <w:top w:val="nil"/>
              <w:left w:val="nil"/>
              <w:bottom w:val="single" w:sz="8" w:space="0" w:color="auto"/>
              <w:right w:val="single" w:sz="8" w:space="0" w:color="auto"/>
            </w:tcBorders>
            <w:tcMar>
              <w:top w:w="0" w:type="dxa"/>
              <w:left w:w="108" w:type="dxa"/>
              <w:bottom w:w="0" w:type="dxa"/>
              <w:right w:w="108" w:type="dxa"/>
            </w:tcMar>
            <w:hideMark/>
          </w:tcPr>
          <w:p w14:paraId="51792542" w14:textId="77777777" w:rsidR="003E0328" w:rsidRPr="002941F5" w:rsidRDefault="003E0328">
            <w:pPr>
              <w:rPr>
                <w:rFonts w:ascii="Arial" w:eastAsiaTheme="minorHAnsi" w:hAnsi="Arial" w:cs="Arial"/>
                <w:szCs w:val="22"/>
              </w:rPr>
            </w:pPr>
            <w:r w:rsidRPr="00A418BD">
              <w:rPr>
                <w:rFonts w:ascii="Arial" w:hAnsi="Arial" w:cs="Arial"/>
                <w:szCs w:val="22"/>
              </w:rPr>
              <w:t xml:space="preserve">Request for up to date </w:t>
            </w:r>
            <w:r w:rsidR="00881FD0" w:rsidRPr="00A418BD">
              <w:rPr>
                <w:rFonts w:ascii="Arial" w:hAnsi="Arial" w:cs="Arial"/>
                <w:szCs w:val="22"/>
              </w:rPr>
              <w:t xml:space="preserve">final </w:t>
            </w:r>
            <w:r w:rsidRPr="00A418BD">
              <w:rPr>
                <w:rFonts w:ascii="Arial" w:hAnsi="Arial" w:cs="Arial"/>
                <w:szCs w:val="22"/>
              </w:rPr>
              <w:t>TUPE data and start of TUPE transfer</w:t>
            </w:r>
            <w:r w:rsidR="00DC735D" w:rsidRPr="00A418BD">
              <w:rPr>
                <w:rFonts w:ascii="Arial" w:hAnsi="Arial" w:cs="Arial"/>
                <w:szCs w:val="22"/>
              </w:rPr>
              <w:t>.</w:t>
            </w:r>
          </w:p>
          <w:p w14:paraId="2F972813" w14:textId="77777777" w:rsidR="003E0328" w:rsidRPr="007A2790" w:rsidRDefault="003E0328">
            <w:pPr>
              <w:rPr>
                <w:rFonts w:ascii="Arial" w:hAnsi="Arial" w:cs="Arial"/>
                <w:szCs w:val="22"/>
              </w:rPr>
            </w:pPr>
          </w:p>
        </w:tc>
        <w:tc>
          <w:tcPr>
            <w:tcW w:w="1921" w:type="pct"/>
            <w:tcBorders>
              <w:top w:val="nil"/>
              <w:left w:val="nil"/>
              <w:bottom w:val="single" w:sz="8" w:space="0" w:color="auto"/>
              <w:right w:val="single" w:sz="8" w:space="0" w:color="auto"/>
            </w:tcBorders>
            <w:tcMar>
              <w:top w:w="0" w:type="dxa"/>
              <w:left w:w="108" w:type="dxa"/>
              <w:bottom w:w="0" w:type="dxa"/>
              <w:right w:w="108" w:type="dxa"/>
            </w:tcMar>
            <w:hideMark/>
          </w:tcPr>
          <w:p w14:paraId="54E9253C" w14:textId="09CF7020" w:rsidR="003E0328" w:rsidRPr="003241D2" w:rsidRDefault="00420D61">
            <w:pPr>
              <w:rPr>
                <w:rFonts w:ascii="Arial" w:hAnsi="Arial" w:cs="Arial"/>
                <w:szCs w:val="22"/>
              </w:rPr>
            </w:pPr>
            <w:r>
              <w:rPr>
                <w:rFonts w:ascii="Arial" w:hAnsi="Arial" w:cs="Arial"/>
                <w:szCs w:val="22"/>
              </w:rPr>
              <w:t>24</w:t>
            </w:r>
            <w:r w:rsidRPr="00420D61">
              <w:rPr>
                <w:rFonts w:ascii="Arial" w:hAnsi="Arial" w:cs="Arial"/>
                <w:szCs w:val="22"/>
                <w:vertAlign w:val="superscript"/>
              </w:rPr>
              <w:t>th</w:t>
            </w:r>
            <w:r>
              <w:rPr>
                <w:rFonts w:ascii="Arial" w:hAnsi="Arial" w:cs="Arial"/>
                <w:szCs w:val="22"/>
              </w:rPr>
              <w:t xml:space="preserve"> </w:t>
            </w:r>
            <w:r w:rsidR="00977ACD" w:rsidRPr="003241D2">
              <w:rPr>
                <w:rFonts w:ascii="Arial" w:hAnsi="Arial" w:cs="Arial"/>
                <w:szCs w:val="22"/>
              </w:rPr>
              <w:t>June 2019</w:t>
            </w:r>
          </w:p>
        </w:tc>
      </w:tr>
      <w:tr w:rsidR="003E0328" w:rsidRPr="003E0328" w14:paraId="40E9DCC1" w14:textId="77777777" w:rsidTr="00002ACC">
        <w:tc>
          <w:tcPr>
            <w:tcW w:w="40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A233B70" w14:textId="77777777" w:rsidR="003E0328" w:rsidRPr="003E0328" w:rsidRDefault="003E0328" w:rsidP="003E0328">
            <w:pPr>
              <w:numPr>
                <w:ilvl w:val="0"/>
                <w:numId w:val="138"/>
              </w:numPr>
              <w:rPr>
                <w:rFonts w:ascii="Arial" w:hAnsi="Arial" w:cs="Arial"/>
                <w:szCs w:val="22"/>
              </w:rPr>
            </w:pPr>
          </w:p>
        </w:tc>
        <w:tc>
          <w:tcPr>
            <w:tcW w:w="2671" w:type="pct"/>
            <w:tcBorders>
              <w:top w:val="nil"/>
              <w:left w:val="nil"/>
              <w:bottom w:val="single" w:sz="8" w:space="0" w:color="auto"/>
              <w:right w:val="single" w:sz="8" w:space="0" w:color="auto"/>
            </w:tcBorders>
            <w:tcMar>
              <w:top w:w="0" w:type="dxa"/>
              <w:left w:w="108" w:type="dxa"/>
              <w:bottom w:w="0" w:type="dxa"/>
              <w:right w:w="108" w:type="dxa"/>
            </w:tcMar>
            <w:hideMark/>
          </w:tcPr>
          <w:p w14:paraId="54ABE71E" w14:textId="77777777" w:rsidR="003E0328" w:rsidRPr="007C415C" w:rsidRDefault="003E0328">
            <w:pPr>
              <w:rPr>
                <w:rFonts w:ascii="Arial" w:eastAsiaTheme="minorHAnsi" w:hAnsi="Arial" w:cs="Arial"/>
                <w:bCs/>
                <w:szCs w:val="22"/>
              </w:rPr>
            </w:pPr>
            <w:r w:rsidRPr="007C415C">
              <w:rPr>
                <w:rFonts w:ascii="Arial" w:hAnsi="Arial" w:cs="Arial"/>
                <w:bCs/>
                <w:szCs w:val="22"/>
              </w:rPr>
              <w:t xml:space="preserve">Contract </w:t>
            </w:r>
            <w:r w:rsidR="00DC735D" w:rsidRPr="007C415C">
              <w:rPr>
                <w:rFonts w:ascii="Arial" w:hAnsi="Arial" w:cs="Arial"/>
                <w:bCs/>
                <w:szCs w:val="22"/>
              </w:rPr>
              <w:t xml:space="preserve">Implementation </w:t>
            </w:r>
            <w:r w:rsidR="00D602B9" w:rsidRPr="007C415C">
              <w:rPr>
                <w:rFonts w:ascii="Arial" w:hAnsi="Arial" w:cs="Arial"/>
                <w:bCs/>
                <w:szCs w:val="22"/>
              </w:rPr>
              <w:t>and Commencement</w:t>
            </w:r>
          </w:p>
        </w:tc>
        <w:tc>
          <w:tcPr>
            <w:tcW w:w="1921" w:type="pct"/>
            <w:tcBorders>
              <w:top w:val="nil"/>
              <w:left w:val="nil"/>
              <w:bottom w:val="single" w:sz="8" w:space="0" w:color="auto"/>
              <w:right w:val="single" w:sz="8" w:space="0" w:color="auto"/>
            </w:tcBorders>
            <w:tcMar>
              <w:top w:w="0" w:type="dxa"/>
              <w:left w:w="108" w:type="dxa"/>
              <w:bottom w:w="0" w:type="dxa"/>
              <w:right w:w="108" w:type="dxa"/>
            </w:tcMar>
            <w:hideMark/>
          </w:tcPr>
          <w:p w14:paraId="61CE42E9" w14:textId="1E20ADCD" w:rsidR="003E0328" w:rsidRPr="003241D2" w:rsidRDefault="00DC735D">
            <w:pPr>
              <w:rPr>
                <w:rFonts w:ascii="Arial" w:hAnsi="Arial" w:cs="Arial"/>
                <w:szCs w:val="22"/>
              </w:rPr>
            </w:pPr>
            <w:r w:rsidRPr="003241D2">
              <w:rPr>
                <w:rFonts w:ascii="Arial" w:hAnsi="Arial" w:cs="Arial"/>
                <w:szCs w:val="22"/>
              </w:rPr>
              <w:t>Ju</w:t>
            </w:r>
            <w:r w:rsidR="00B60BCF">
              <w:rPr>
                <w:rFonts w:ascii="Arial" w:hAnsi="Arial" w:cs="Arial"/>
                <w:szCs w:val="22"/>
              </w:rPr>
              <w:t xml:space="preserve">ly- August </w:t>
            </w:r>
            <w:r w:rsidR="00D602B9" w:rsidRPr="003241D2">
              <w:rPr>
                <w:rFonts w:ascii="Arial" w:hAnsi="Arial" w:cs="Arial"/>
                <w:szCs w:val="22"/>
              </w:rPr>
              <w:t xml:space="preserve"> </w:t>
            </w:r>
            <w:r w:rsidR="00A418BD" w:rsidRPr="003241D2">
              <w:rPr>
                <w:rFonts w:ascii="Arial" w:hAnsi="Arial" w:cs="Arial"/>
                <w:szCs w:val="22"/>
              </w:rPr>
              <w:t>2019</w:t>
            </w:r>
          </w:p>
        </w:tc>
      </w:tr>
    </w:tbl>
    <w:p w14:paraId="66C6B878" w14:textId="77777777" w:rsidR="00472E69" w:rsidRPr="003E0328" w:rsidRDefault="00472E69" w:rsidP="00494D83">
      <w:pPr>
        <w:pStyle w:val="NoSpacing"/>
        <w:jc w:val="both"/>
        <w:rPr>
          <w:rFonts w:ascii="Arial" w:hAnsi="Arial" w:cs="Arial"/>
          <w:szCs w:val="22"/>
        </w:rPr>
      </w:pPr>
    </w:p>
    <w:p w14:paraId="709FC40F" w14:textId="77777777" w:rsidR="00494D83" w:rsidRPr="00002ACC" w:rsidRDefault="00494D83" w:rsidP="00494D83">
      <w:pPr>
        <w:pStyle w:val="NoSpacing"/>
        <w:jc w:val="both"/>
        <w:rPr>
          <w:rFonts w:ascii="Arial" w:hAnsi="Arial" w:cs="Arial"/>
          <w:szCs w:val="22"/>
        </w:rPr>
      </w:pPr>
    </w:p>
    <w:tbl>
      <w:tblPr>
        <w:tblW w:w="9006" w:type="dxa"/>
        <w:shd w:val="clear" w:color="auto" w:fill="17365D"/>
        <w:tblCellMar>
          <w:left w:w="0" w:type="dxa"/>
          <w:right w:w="0" w:type="dxa"/>
        </w:tblCellMar>
        <w:tblLook w:val="04A0" w:firstRow="1" w:lastRow="0" w:firstColumn="1" w:lastColumn="0" w:noHBand="0" w:noVBand="1"/>
      </w:tblPr>
      <w:tblGrid>
        <w:gridCol w:w="9006"/>
      </w:tblGrid>
      <w:tr w:rsidR="00494D83" w14:paraId="4E209702" w14:textId="77777777" w:rsidTr="000D651F">
        <w:tc>
          <w:tcPr>
            <w:tcW w:w="9006" w:type="dxa"/>
            <w:tcBorders>
              <w:top w:val="single" w:sz="8" w:space="0" w:color="auto"/>
              <w:left w:val="single" w:sz="8" w:space="0" w:color="auto"/>
              <w:bottom w:val="single" w:sz="8" w:space="0" w:color="auto"/>
              <w:right w:val="single" w:sz="8" w:space="0" w:color="auto"/>
            </w:tcBorders>
            <w:shd w:val="clear" w:color="auto" w:fill="17365D"/>
            <w:tcMar>
              <w:top w:w="0" w:type="dxa"/>
              <w:left w:w="108" w:type="dxa"/>
              <w:bottom w:w="0" w:type="dxa"/>
              <w:right w:w="108" w:type="dxa"/>
            </w:tcMar>
          </w:tcPr>
          <w:p w14:paraId="3C3165F1" w14:textId="77777777" w:rsidR="00494D83" w:rsidRDefault="00494D83" w:rsidP="000D651F">
            <w:pPr>
              <w:rPr>
                <w:rFonts w:ascii="Arial" w:hAnsi="Arial" w:cs="Arial"/>
                <w:b/>
                <w:bCs/>
                <w:color w:val="FFFFFF"/>
              </w:rPr>
            </w:pPr>
            <w:r>
              <w:rPr>
                <w:rFonts w:ascii="Arial" w:hAnsi="Arial" w:cs="Arial"/>
              </w:rPr>
              <w:br w:type="page"/>
            </w:r>
            <w:r>
              <w:rPr>
                <w:rFonts w:ascii="Arial" w:hAnsi="Arial" w:cs="Arial"/>
                <w:b/>
                <w:bCs/>
                <w:color w:val="D9D9D9"/>
                <w:sz w:val="24"/>
                <w:szCs w:val="24"/>
              </w:rPr>
              <w:t>Timescales</w:t>
            </w:r>
          </w:p>
        </w:tc>
      </w:tr>
    </w:tbl>
    <w:p w14:paraId="534DF401" w14:textId="77777777" w:rsidR="00494D83" w:rsidRDefault="00494D83" w:rsidP="00E56A2E">
      <w:pPr>
        <w:jc w:val="both"/>
        <w:rPr>
          <w:rFonts w:ascii="Arial" w:hAnsi="Arial" w:cs="Arial"/>
          <w:snapToGrid w:val="0"/>
          <w:sz w:val="24"/>
          <w:szCs w:val="24"/>
          <w:highlight w:val="magenta"/>
        </w:rPr>
      </w:pPr>
    </w:p>
    <w:p w14:paraId="7096A0C1" w14:textId="77777777" w:rsidR="000575A6" w:rsidRPr="000575A6" w:rsidRDefault="000575A6" w:rsidP="000575A6">
      <w:pPr>
        <w:rPr>
          <w:rFonts w:ascii="Arial" w:hAnsi="Arial" w:cs="Arial"/>
          <w:sz w:val="24"/>
          <w:szCs w:val="24"/>
        </w:rPr>
      </w:pPr>
    </w:p>
    <w:p w14:paraId="5DA1F683" w14:textId="77777777" w:rsidR="000575A6" w:rsidRPr="000575A6" w:rsidRDefault="000575A6" w:rsidP="000575A6">
      <w:pPr>
        <w:jc w:val="both"/>
        <w:rPr>
          <w:rFonts w:ascii="Arial" w:hAnsi="Arial" w:cs="Arial"/>
          <w:b/>
          <w:sz w:val="24"/>
          <w:szCs w:val="24"/>
        </w:rPr>
      </w:pPr>
      <w:r w:rsidRPr="000575A6">
        <w:rPr>
          <w:rFonts w:ascii="Arial" w:hAnsi="Arial" w:cs="Arial"/>
          <w:b/>
          <w:sz w:val="24"/>
          <w:szCs w:val="24"/>
        </w:rPr>
        <w:t>E-TENDER TECHNICAL INSTRUCTIONS</w:t>
      </w:r>
    </w:p>
    <w:p w14:paraId="297AD6BC" w14:textId="77777777" w:rsidR="000575A6" w:rsidRPr="000575A6" w:rsidRDefault="000575A6" w:rsidP="000575A6">
      <w:pPr>
        <w:jc w:val="both"/>
        <w:rPr>
          <w:rFonts w:ascii="Arial" w:hAnsi="Arial" w:cs="Arial"/>
          <w:b/>
          <w:sz w:val="24"/>
          <w:szCs w:val="24"/>
        </w:rPr>
      </w:pPr>
    </w:p>
    <w:p w14:paraId="688CA749" w14:textId="77777777" w:rsidR="000575A6" w:rsidRPr="000575A6" w:rsidRDefault="000575A6" w:rsidP="000575A6">
      <w:pPr>
        <w:jc w:val="both"/>
        <w:rPr>
          <w:rFonts w:ascii="Arial" w:hAnsi="Arial" w:cs="Arial"/>
          <w:sz w:val="24"/>
          <w:szCs w:val="24"/>
        </w:rPr>
      </w:pPr>
      <w:r w:rsidRPr="000575A6">
        <w:rPr>
          <w:rFonts w:ascii="Arial" w:hAnsi="Arial" w:cs="Arial"/>
          <w:sz w:val="24"/>
          <w:szCs w:val="24"/>
        </w:rPr>
        <w:t xml:space="preserve">Use the online 'HELP' function – it provides support for both the screen you are in and for key processes. </w:t>
      </w:r>
    </w:p>
    <w:p w14:paraId="76FA962D" w14:textId="77777777" w:rsidR="000575A6" w:rsidRPr="000575A6" w:rsidRDefault="000575A6" w:rsidP="000575A6">
      <w:pPr>
        <w:jc w:val="both"/>
        <w:rPr>
          <w:rFonts w:ascii="Arial" w:hAnsi="Arial" w:cs="Arial"/>
          <w:sz w:val="24"/>
          <w:szCs w:val="24"/>
        </w:rPr>
      </w:pPr>
    </w:p>
    <w:p w14:paraId="06602374" w14:textId="77777777" w:rsidR="000575A6" w:rsidRPr="000575A6" w:rsidRDefault="000575A6" w:rsidP="000575A6">
      <w:pPr>
        <w:jc w:val="both"/>
        <w:rPr>
          <w:rFonts w:ascii="Arial" w:hAnsi="Arial" w:cs="Arial"/>
          <w:sz w:val="24"/>
          <w:szCs w:val="24"/>
        </w:rPr>
      </w:pPr>
      <w:r w:rsidRPr="000575A6">
        <w:rPr>
          <w:rFonts w:ascii="Arial" w:hAnsi="Arial" w:cs="Arial"/>
          <w:sz w:val="24"/>
          <w:szCs w:val="24"/>
        </w:rPr>
        <w:t>For security reasons your access to the portal will 'time out' if inactive for 15 minutes - this is part of strict government requirements to maintain security and tender integrity and cannot be changed.</w:t>
      </w:r>
    </w:p>
    <w:p w14:paraId="313CCA38" w14:textId="77777777" w:rsidR="000575A6" w:rsidRPr="000575A6" w:rsidRDefault="000575A6" w:rsidP="000575A6">
      <w:pPr>
        <w:jc w:val="both"/>
        <w:rPr>
          <w:rFonts w:ascii="Arial" w:hAnsi="Arial" w:cs="Arial"/>
          <w:b/>
          <w:sz w:val="24"/>
          <w:szCs w:val="24"/>
        </w:rPr>
      </w:pPr>
    </w:p>
    <w:p w14:paraId="04269F36" w14:textId="77777777" w:rsidR="000575A6" w:rsidRPr="000575A6" w:rsidRDefault="000575A6" w:rsidP="000575A6">
      <w:pPr>
        <w:jc w:val="both"/>
        <w:rPr>
          <w:rFonts w:ascii="Arial" w:hAnsi="Arial" w:cs="Arial"/>
          <w:sz w:val="24"/>
          <w:szCs w:val="24"/>
        </w:rPr>
      </w:pPr>
      <w:r w:rsidRPr="000575A6">
        <w:rPr>
          <w:rFonts w:ascii="Arial" w:hAnsi="Arial" w:cs="Arial"/>
          <w:sz w:val="24"/>
          <w:szCs w:val="24"/>
        </w:rPr>
        <w:t>As you progress through the questionnaires, click the 'Save' button regularly - failure to do so means you risk losing your work if you experience connection issues or security 'time-outs'.</w:t>
      </w:r>
    </w:p>
    <w:p w14:paraId="58B69E6D" w14:textId="77777777" w:rsidR="000575A6" w:rsidRPr="000575A6" w:rsidRDefault="000575A6" w:rsidP="000575A6">
      <w:pPr>
        <w:jc w:val="both"/>
        <w:rPr>
          <w:rFonts w:ascii="Arial" w:hAnsi="Arial" w:cs="Arial"/>
          <w:sz w:val="24"/>
          <w:szCs w:val="24"/>
        </w:rPr>
      </w:pPr>
    </w:p>
    <w:p w14:paraId="70E8A432" w14:textId="77777777" w:rsidR="000575A6" w:rsidRDefault="000575A6" w:rsidP="000575A6">
      <w:pPr>
        <w:jc w:val="both"/>
        <w:rPr>
          <w:rFonts w:ascii="Arial" w:hAnsi="Arial" w:cs="Arial"/>
          <w:color w:val="auto"/>
          <w:sz w:val="24"/>
          <w:szCs w:val="24"/>
        </w:rPr>
      </w:pPr>
      <w:r w:rsidRPr="000575A6">
        <w:rPr>
          <w:rFonts w:ascii="Arial" w:hAnsi="Arial" w:cs="Arial"/>
          <w:color w:val="auto"/>
          <w:sz w:val="24"/>
          <w:szCs w:val="24"/>
        </w:rPr>
        <w:t xml:space="preserve">Text </w:t>
      </w:r>
      <w:r w:rsidR="00F5687A">
        <w:rPr>
          <w:rFonts w:ascii="Arial" w:hAnsi="Arial" w:cs="Arial"/>
          <w:color w:val="auto"/>
          <w:sz w:val="24"/>
          <w:szCs w:val="24"/>
        </w:rPr>
        <w:t xml:space="preserve">box </w:t>
      </w:r>
      <w:r w:rsidRPr="000575A6">
        <w:rPr>
          <w:rFonts w:ascii="Arial" w:hAnsi="Arial" w:cs="Arial"/>
          <w:color w:val="auto"/>
          <w:sz w:val="24"/>
          <w:szCs w:val="24"/>
        </w:rPr>
        <w:t xml:space="preserve">responses </w:t>
      </w:r>
      <w:r w:rsidR="008A1389">
        <w:rPr>
          <w:rFonts w:ascii="Arial" w:hAnsi="Arial" w:cs="Arial"/>
          <w:color w:val="auto"/>
          <w:sz w:val="24"/>
          <w:szCs w:val="24"/>
        </w:rPr>
        <w:t xml:space="preserve">are restricted to a maximum number of </w:t>
      </w:r>
      <w:r w:rsidR="00616284">
        <w:rPr>
          <w:rFonts w:ascii="Arial" w:hAnsi="Arial" w:cs="Arial"/>
          <w:color w:val="auto"/>
          <w:sz w:val="24"/>
          <w:szCs w:val="24"/>
        </w:rPr>
        <w:t>characters within the etenderwales system</w:t>
      </w:r>
      <w:r w:rsidR="00BA4A76">
        <w:rPr>
          <w:rFonts w:ascii="Arial" w:hAnsi="Arial" w:cs="Arial"/>
          <w:color w:val="auto"/>
          <w:sz w:val="24"/>
          <w:szCs w:val="24"/>
        </w:rPr>
        <w:t>. If the Commissioner</w:t>
      </w:r>
      <w:r w:rsidRPr="000575A6">
        <w:rPr>
          <w:rFonts w:ascii="Arial" w:hAnsi="Arial" w:cs="Arial"/>
          <w:color w:val="auto"/>
          <w:sz w:val="24"/>
          <w:szCs w:val="24"/>
        </w:rPr>
        <w:t xml:space="preserve"> requires a larger response they will add an additional text box or request an attachment. </w:t>
      </w:r>
      <w:r w:rsidR="00616284">
        <w:rPr>
          <w:rFonts w:ascii="Arial" w:hAnsi="Arial" w:cs="Arial"/>
          <w:color w:val="auto"/>
          <w:sz w:val="24"/>
          <w:szCs w:val="24"/>
        </w:rPr>
        <w:t xml:space="preserve">Attachments may be individually restricted at the discretion of the evaluation team and any specific instructions will be included within the question notes in the system.   </w:t>
      </w:r>
      <w:r w:rsidRPr="000575A6">
        <w:rPr>
          <w:rFonts w:ascii="Arial" w:hAnsi="Arial" w:cs="Arial"/>
          <w:color w:val="auto"/>
          <w:sz w:val="24"/>
          <w:szCs w:val="24"/>
        </w:rPr>
        <w:t>Also note that Numeric fields will not accept text, spaces, symbols etc. Note the red asterisk indicates a mandatory field - this must be completed in order to submi</w:t>
      </w:r>
      <w:r w:rsidR="00BA4A76">
        <w:rPr>
          <w:rFonts w:ascii="Arial" w:hAnsi="Arial" w:cs="Arial"/>
          <w:color w:val="auto"/>
          <w:sz w:val="24"/>
          <w:szCs w:val="24"/>
        </w:rPr>
        <w:t>t your response to the Commissioner</w:t>
      </w:r>
      <w:r w:rsidRPr="000575A6">
        <w:rPr>
          <w:rFonts w:ascii="Arial" w:hAnsi="Arial" w:cs="Arial"/>
          <w:color w:val="auto"/>
          <w:sz w:val="24"/>
          <w:szCs w:val="24"/>
        </w:rPr>
        <w:t>. </w:t>
      </w:r>
    </w:p>
    <w:p w14:paraId="27F001E2" w14:textId="77777777" w:rsidR="00BA4A76" w:rsidRPr="000575A6" w:rsidRDefault="00BA4A76" w:rsidP="000575A6">
      <w:pPr>
        <w:jc w:val="both"/>
        <w:rPr>
          <w:rFonts w:ascii="Arial" w:hAnsi="Arial" w:cs="Arial"/>
          <w:color w:val="auto"/>
          <w:sz w:val="24"/>
          <w:szCs w:val="24"/>
        </w:rPr>
      </w:pPr>
    </w:p>
    <w:p w14:paraId="3D850E59" w14:textId="77777777" w:rsidR="000575A6" w:rsidRPr="000575A6" w:rsidRDefault="00BA4A76" w:rsidP="000575A6">
      <w:pPr>
        <w:jc w:val="both"/>
        <w:rPr>
          <w:rFonts w:ascii="Arial" w:hAnsi="Arial" w:cs="Arial"/>
          <w:sz w:val="24"/>
          <w:szCs w:val="24"/>
        </w:rPr>
      </w:pPr>
      <w:r>
        <w:rPr>
          <w:rFonts w:ascii="Arial" w:hAnsi="Arial" w:cs="Arial"/>
          <w:sz w:val="24"/>
          <w:szCs w:val="24"/>
        </w:rPr>
        <w:t>If the Commissioner</w:t>
      </w:r>
      <w:r w:rsidR="000575A6" w:rsidRPr="000575A6">
        <w:rPr>
          <w:rFonts w:ascii="Arial" w:hAnsi="Arial" w:cs="Arial"/>
          <w:sz w:val="24"/>
          <w:szCs w:val="24"/>
        </w:rPr>
        <w:t xml:space="preserve"> makes any changes to the settings and parameters area of a live tender after you have published your tender, you MUST re-publish your </w:t>
      </w:r>
      <w:r w:rsidR="000575A6" w:rsidRPr="000575A6">
        <w:rPr>
          <w:rFonts w:ascii="Arial" w:hAnsi="Arial" w:cs="Arial"/>
          <w:sz w:val="24"/>
          <w:szCs w:val="24"/>
        </w:rPr>
        <w:lastRenderedPageBreak/>
        <w:t xml:space="preserve">response – this is to ensure that changes are brought to your attention – you will receive a message prompt – generally this will not mean re-entering information. </w:t>
      </w:r>
    </w:p>
    <w:p w14:paraId="34843E9B" w14:textId="77777777" w:rsidR="000575A6" w:rsidRPr="000575A6" w:rsidRDefault="000575A6" w:rsidP="000575A6">
      <w:pPr>
        <w:jc w:val="both"/>
        <w:rPr>
          <w:rFonts w:ascii="Arial" w:hAnsi="Arial" w:cs="Arial"/>
          <w:b/>
          <w:sz w:val="24"/>
          <w:szCs w:val="24"/>
        </w:rPr>
      </w:pPr>
    </w:p>
    <w:p w14:paraId="506284B8" w14:textId="77777777" w:rsidR="000575A6" w:rsidRPr="000575A6" w:rsidRDefault="000575A6" w:rsidP="000575A6">
      <w:pPr>
        <w:jc w:val="both"/>
        <w:rPr>
          <w:rFonts w:ascii="Arial" w:hAnsi="Arial" w:cs="Arial"/>
          <w:b/>
          <w:sz w:val="24"/>
          <w:szCs w:val="24"/>
        </w:rPr>
      </w:pPr>
      <w:r w:rsidRPr="000575A6">
        <w:rPr>
          <w:rFonts w:ascii="Arial" w:hAnsi="Arial" w:cs="Arial"/>
          <w:sz w:val="24"/>
          <w:szCs w:val="24"/>
        </w:rPr>
        <w:t xml:space="preserve">Whilst the portal allows for large individual attachment sizes (max 50mb at a time), we recommend that you keep attachments to a </w:t>
      </w:r>
      <w:r w:rsidR="00BA4A76">
        <w:rPr>
          <w:rFonts w:ascii="Arial" w:hAnsi="Arial" w:cs="Arial"/>
          <w:sz w:val="24"/>
          <w:szCs w:val="24"/>
        </w:rPr>
        <w:t>manageable size to ensure ease and</w:t>
      </w:r>
      <w:r w:rsidRPr="000575A6">
        <w:rPr>
          <w:rFonts w:ascii="Arial" w:hAnsi="Arial" w:cs="Arial"/>
          <w:sz w:val="24"/>
          <w:szCs w:val="24"/>
        </w:rPr>
        <w:t xml:space="preserve"> speed of access. Only att</w:t>
      </w:r>
      <w:r w:rsidR="00BA4A76">
        <w:rPr>
          <w:rFonts w:ascii="Arial" w:hAnsi="Arial" w:cs="Arial"/>
          <w:sz w:val="24"/>
          <w:szCs w:val="24"/>
        </w:rPr>
        <w:t>ach documents that the Commissioner</w:t>
      </w:r>
      <w:r w:rsidRPr="000575A6">
        <w:rPr>
          <w:rFonts w:ascii="Arial" w:hAnsi="Arial" w:cs="Arial"/>
          <w:sz w:val="24"/>
          <w:szCs w:val="24"/>
        </w:rPr>
        <w:t xml:space="preserve"> has requested and make sure that you attach them in the correct area (typically: ‘Qualification Questionnaire’ and ‘Technical Questionnaire’ for non-price responses and ‘Commercial Questionnaire’ for quotations).</w:t>
      </w:r>
    </w:p>
    <w:p w14:paraId="6E8A5A76" w14:textId="77777777" w:rsidR="000575A6" w:rsidRPr="000575A6" w:rsidRDefault="000575A6" w:rsidP="000575A6">
      <w:pPr>
        <w:jc w:val="both"/>
        <w:rPr>
          <w:rFonts w:ascii="Arial" w:hAnsi="Arial" w:cs="Arial"/>
          <w:b/>
          <w:sz w:val="24"/>
          <w:szCs w:val="24"/>
        </w:rPr>
      </w:pPr>
    </w:p>
    <w:p w14:paraId="4CBD55FB" w14:textId="77777777" w:rsidR="000575A6" w:rsidRPr="000575A6" w:rsidRDefault="000575A6" w:rsidP="000575A6">
      <w:pPr>
        <w:jc w:val="both"/>
        <w:rPr>
          <w:rFonts w:ascii="Arial" w:hAnsi="Arial" w:cs="Arial"/>
          <w:color w:val="auto"/>
          <w:sz w:val="24"/>
          <w:szCs w:val="24"/>
        </w:rPr>
      </w:pPr>
      <w:r w:rsidRPr="000575A6">
        <w:rPr>
          <w:rFonts w:ascii="Arial" w:hAnsi="Arial" w:cs="Arial"/>
          <w:color w:val="auto"/>
          <w:sz w:val="24"/>
          <w:szCs w:val="24"/>
        </w:rPr>
        <w:t>If you have any software queries refer to online help in the first instance, if you still have an issue email or phone the BravoSolution helpdesk with a tender reference, a clear description of the problem and your contact details (ensure that you leave plenty of time for issues to be resolved prior to any deadlines).</w:t>
      </w:r>
    </w:p>
    <w:p w14:paraId="1698546E" w14:textId="77777777" w:rsidR="00240E72" w:rsidRDefault="00240E72">
      <w:pPr>
        <w:pStyle w:val="PlainText"/>
        <w:rPr>
          <w:rFonts w:ascii="Arial" w:hAnsi="Arial" w:cs="Arial"/>
          <w:b/>
          <w:color w:val="auto"/>
          <w:sz w:val="32"/>
          <w:szCs w:val="32"/>
        </w:rPr>
      </w:pPr>
      <w:r w:rsidRPr="000575A6">
        <w:rPr>
          <w:rFonts w:ascii="Arial" w:hAnsi="Arial" w:cs="Arial"/>
          <w:b/>
          <w:sz w:val="24"/>
          <w:szCs w:val="24"/>
        </w:rPr>
        <w:br w:type="page"/>
      </w:r>
      <w:r w:rsidR="00A54447">
        <w:rPr>
          <w:rFonts w:ascii="Arial" w:hAnsi="Arial" w:cs="Arial"/>
          <w:b/>
          <w:sz w:val="32"/>
          <w:szCs w:val="32"/>
        </w:rPr>
        <w:lastRenderedPageBreak/>
        <w:t>Part 3</w:t>
      </w:r>
      <w:r w:rsidRPr="00E75E41">
        <w:rPr>
          <w:rFonts w:ascii="Arial" w:hAnsi="Arial" w:cs="Arial"/>
          <w:b/>
          <w:sz w:val="32"/>
          <w:szCs w:val="32"/>
        </w:rPr>
        <w:t>. Tender Evaluation Criteria</w:t>
      </w:r>
      <w:r w:rsidRPr="00E75E41">
        <w:rPr>
          <w:rFonts w:ascii="Arial" w:hAnsi="Arial" w:cs="Arial"/>
          <w:b/>
          <w:color w:val="auto"/>
          <w:sz w:val="32"/>
          <w:szCs w:val="32"/>
        </w:rPr>
        <w:t xml:space="preserve"> </w:t>
      </w:r>
    </w:p>
    <w:p w14:paraId="6CEBB60F" w14:textId="77777777" w:rsidR="000879AD" w:rsidRDefault="000879AD">
      <w:pPr>
        <w:pStyle w:val="PlainText"/>
        <w:rPr>
          <w:rFonts w:ascii="Arial" w:hAnsi="Arial" w:cs="Arial"/>
          <w:b/>
          <w:color w:val="auto"/>
          <w:sz w:val="32"/>
          <w:szCs w:val="32"/>
        </w:rPr>
      </w:pPr>
    </w:p>
    <w:p w14:paraId="29B43CD6" w14:textId="77777777" w:rsidR="001F4529" w:rsidRDefault="001F4529" w:rsidP="001F4529">
      <w:pPr>
        <w:pStyle w:val="BodyText"/>
        <w:spacing w:line="280" w:lineRule="atLeast"/>
        <w:jc w:val="both"/>
        <w:rPr>
          <w:rFonts w:ascii="Arial" w:hAnsi="Arial" w:cs="Arial"/>
          <w:szCs w:val="24"/>
        </w:rPr>
      </w:pPr>
      <w:r w:rsidRPr="00385E85">
        <w:rPr>
          <w:rFonts w:ascii="Arial" w:hAnsi="Arial" w:cs="Arial"/>
          <w:szCs w:val="24"/>
        </w:rPr>
        <w:t xml:space="preserve">The Contract shall be divided into </w:t>
      </w:r>
      <w:r>
        <w:rPr>
          <w:rFonts w:ascii="Arial" w:hAnsi="Arial" w:cs="Arial"/>
          <w:szCs w:val="24"/>
        </w:rPr>
        <w:t>two</w:t>
      </w:r>
      <w:r w:rsidRPr="00385E85">
        <w:rPr>
          <w:rFonts w:ascii="Arial" w:hAnsi="Arial" w:cs="Arial"/>
          <w:szCs w:val="24"/>
        </w:rPr>
        <w:t xml:space="preserve"> Lots by police force area as detailed below and as further defined in the Specification Schedule:</w:t>
      </w:r>
    </w:p>
    <w:p w14:paraId="028E9A10" w14:textId="77777777" w:rsidR="001F4529" w:rsidRDefault="001F4529" w:rsidP="001F4529">
      <w:pPr>
        <w:pStyle w:val="BodyText"/>
        <w:spacing w:line="280" w:lineRule="atLeast"/>
        <w:jc w:val="both"/>
        <w:rPr>
          <w:rFonts w:ascii="Arial" w:hAnsi="Arial" w:cs="Arial"/>
          <w:szCs w:val="24"/>
        </w:rPr>
      </w:pPr>
    </w:p>
    <w:p w14:paraId="33B913C2" w14:textId="77777777" w:rsidR="001F4529" w:rsidRDefault="001F4529" w:rsidP="001F4529">
      <w:pPr>
        <w:pStyle w:val="NoSpacing"/>
        <w:numPr>
          <w:ilvl w:val="0"/>
          <w:numId w:val="111"/>
        </w:numPr>
        <w:jc w:val="both"/>
        <w:rPr>
          <w:rFonts w:ascii="Arial" w:hAnsi="Arial" w:cs="Arial"/>
          <w:szCs w:val="22"/>
        </w:rPr>
      </w:pPr>
      <w:r w:rsidRPr="00D139F7">
        <w:rPr>
          <w:rFonts w:ascii="Arial" w:hAnsi="Arial" w:cs="Arial"/>
          <w:szCs w:val="22"/>
        </w:rPr>
        <w:t xml:space="preserve">Lot </w:t>
      </w:r>
      <w:r>
        <w:rPr>
          <w:rFonts w:ascii="Arial" w:hAnsi="Arial" w:cs="Arial"/>
          <w:szCs w:val="22"/>
        </w:rPr>
        <w:t xml:space="preserve">1 - </w:t>
      </w:r>
      <w:r w:rsidRPr="00D139F7">
        <w:rPr>
          <w:rFonts w:ascii="Arial" w:hAnsi="Arial" w:cs="Arial"/>
          <w:szCs w:val="22"/>
        </w:rPr>
        <w:t>Gwent Police</w:t>
      </w:r>
      <w:r>
        <w:rPr>
          <w:rFonts w:ascii="Arial" w:hAnsi="Arial" w:cs="Arial"/>
          <w:szCs w:val="22"/>
        </w:rPr>
        <w:t xml:space="preserve"> force area</w:t>
      </w:r>
    </w:p>
    <w:p w14:paraId="5E37B8F1" w14:textId="77777777" w:rsidR="001F4529" w:rsidRDefault="001F4529" w:rsidP="001F4529">
      <w:pPr>
        <w:pStyle w:val="NoSpacing"/>
        <w:ind w:left="720"/>
        <w:jc w:val="both"/>
        <w:rPr>
          <w:rFonts w:ascii="Arial" w:hAnsi="Arial" w:cs="Arial"/>
          <w:szCs w:val="22"/>
        </w:rPr>
      </w:pPr>
      <w:r>
        <w:rPr>
          <w:rFonts w:ascii="Arial" w:hAnsi="Arial" w:cs="Arial"/>
          <w:szCs w:val="22"/>
        </w:rPr>
        <w:t>Includes Newport and Ystrad Mynach custody suites</w:t>
      </w:r>
      <w:r w:rsidR="006A10FB">
        <w:rPr>
          <w:rFonts w:ascii="Arial" w:hAnsi="Arial" w:cs="Arial"/>
          <w:szCs w:val="22"/>
        </w:rPr>
        <w:t xml:space="preserve">. </w:t>
      </w:r>
    </w:p>
    <w:p w14:paraId="1ABEE0A0" w14:textId="77777777" w:rsidR="001F4529" w:rsidRDefault="001F4529" w:rsidP="001F4529">
      <w:pPr>
        <w:pStyle w:val="NoSpacing"/>
        <w:ind w:left="720"/>
        <w:jc w:val="both"/>
        <w:rPr>
          <w:rFonts w:ascii="Arial" w:hAnsi="Arial" w:cs="Arial"/>
          <w:szCs w:val="22"/>
        </w:rPr>
      </w:pPr>
    </w:p>
    <w:p w14:paraId="27BC2342" w14:textId="77777777" w:rsidR="001F4529" w:rsidRDefault="001F4529" w:rsidP="001F4529">
      <w:pPr>
        <w:pStyle w:val="NoSpacing"/>
        <w:numPr>
          <w:ilvl w:val="0"/>
          <w:numId w:val="108"/>
        </w:numPr>
        <w:jc w:val="both"/>
        <w:rPr>
          <w:rFonts w:ascii="Arial" w:hAnsi="Arial" w:cs="Arial"/>
          <w:szCs w:val="22"/>
        </w:rPr>
      </w:pPr>
      <w:r>
        <w:rPr>
          <w:rFonts w:ascii="Arial" w:hAnsi="Arial" w:cs="Arial"/>
          <w:szCs w:val="22"/>
        </w:rPr>
        <w:t>Lot 2 – South Wales Police force area</w:t>
      </w:r>
    </w:p>
    <w:p w14:paraId="77A1593D" w14:textId="77777777" w:rsidR="001F4529" w:rsidRDefault="001F4529" w:rsidP="001F4529">
      <w:pPr>
        <w:pStyle w:val="NoSpacing"/>
        <w:ind w:left="720"/>
        <w:jc w:val="both"/>
        <w:rPr>
          <w:rFonts w:ascii="Arial" w:hAnsi="Arial" w:cs="Arial"/>
          <w:szCs w:val="22"/>
        </w:rPr>
      </w:pPr>
      <w:r>
        <w:rPr>
          <w:rFonts w:ascii="Arial" w:hAnsi="Arial" w:cs="Arial"/>
          <w:szCs w:val="22"/>
        </w:rPr>
        <w:t>Includes Merthyr Tydfil, Cardiff Bay, Swansea and Bridgend custody suites.</w:t>
      </w:r>
    </w:p>
    <w:p w14:paraId="03E97732" w14:textId="7C7C5C14" w:rsidR="0064483D" w:rsidRDefault="0064483D" w:rsidP="00B62D81">
      <w:pPr>
        <w:pStyle w:val="NoSpacing"/>
        <w:jc w:val="both"/>
        <w:rPr>
          <w:rFonts w:ascii="Arial" w:hAnsi="Arial" w:cs="Arial"/>
          <w:szCs w:val="22"/>
        </w:rPr>
      </w:pPr>
    </w:p>
    <w:p w14:paraId="49E577E8" w14:textId="512C2FB4" w:rsidR="00C71D33" w:rsidRDefault="00C71D33" w:rsidP="00B62D81">
      <w:pPr>
        <w:pStyle w:val="NoSpacing"/>
        <w:jc w:val="both"/>
        <w:rPr>
          <w:rFonts w:ascii="Arial" w:hAnsi="Arial" w:cs="Arial"/>
          <w:szCs w:val="22"/>
        </w:rPr>
      </w:pPr>
    </w:p>
    <w:p w14:paraId="2E8E5A5C" w14:textId="77777777" w:rsidR="0064483D" w:rsidRDefault="0064483D" w:rsidP="0064483D">
      <w:pPr>
        <w:pStyle w:val="PlainText"/>
        <w:jc w:val="both"/>
        <w:rPr>
          <w:rFonts w:ascii="Arial" w:hAnsi="Arial" w:cs="Arial"/>
          <w:color w:val="auto"/>
          <w:sz w:val="24"/>
          <w:szCs w:val="24"/>
        </w:rPr>
      </w:pPr>
      <w:r w:rsidRPr="00E75E41">
        <w:rPr>
          <w:rFonts w:ascii="Arial" w:hAnsi="Arial" w:cs="Arial"/>
          <w:color w:val="auto"/>
          <w:sz w:val="24"/>
          <w:szCs w:val="24"/>
        </w:rPr>
        <w:t xml:space="preserve">Tenders will be evaluated on the criteria listed </w:t>
      </w:r>
      <w:r w:rsidR="00DC735D">
        <w:rPr>
          <w:rFonts w:ascii="Arial" w:hAnsi="Arial" w:cs="Arial"/>
          <w:color w:val="auto"/>
          <w:sz w:val="24"/>
          <w:szCs w:val="24"/>
        </w:rPr>
        <w:t xml:space="preserve">further </w:t>
      </w:r>
      <w:r w:rsidRPr="00E75E41">
        <w:rPr>
          <w:rFonts w:ascii="Arial" w:hAnsi="Arial" w:cs="Arial"/>
          <w:color w:val="auto"/>
          <w:sz w:val="24"/>
          <w:szCs w:val="24"/>
        </w:rPr>
        <w:t xml:space="preserve">below.  </w:t>
      </w:r>
      <w:r>
        <w:rPr>
          <w:rFonts w:ascii="Arial" w:hAnsi="Arial" w:cs="Arial"/>
          <w:color w:val="auto"/>
          <w:sz w:val="24"/>
          <w:szCs w:val="24"/>
        </w:rPr>
        <w:t>T</w:t>
      </w:r>
      <w:r w:rsidRPr="00E75E41">
        <w:rPr>
          <w:rFonts w:ascii="Arial" w:hAnsi="Arial" w:cs="Arial"/>
          <w:color w:val="auto"/>
          <w:sz w:val="24"/>
          <w:szCs w:val="24"/>
        </w:rPr>
        <w:t xml:space="preserve">he Tenderer should answer </w:t>
      </w:r>
      <w:r>
        <w:rPr>
          <w:rFonts w:ascii="Arial" w:hAnsi="Arial" w:cs="Arial"/>
          <w:color w:val="auto"/>
          <w:sz w:val="24"/>
          <w:szCs w:val="24"/>
        </w:rPr>
        <w:t xml:space="preserve">all of the </w:t>
      </w:r>
      <w:r w:rsidRPr="00E75E41">
        <w:rPr>
          <w:rFonts w:ascii="Arial" w:hAnsi="Arial" w:cs="Arial"/>
          <w:color w:val="auto"/>
          <w:sz w:val="24"/>
          <w:szCs w:val="24"/>
        </w:rPr>
        <w:t xml:space="preserve">questions in </w:t>
      </w:r>
      <w:r>
        <w:rPr>
          <w:rFonts w:ascii="Arial" w:hAnsi="Arial" w:cs="Arial"/>
          <w:color w:val="auto"/>
          <w:sz w:val="24"/>
          <w:szCs w:val="24"/>
        </w:rPr>
        <w:t>the envelopes that are attached within the etender system.</w:t>
      </w:r>
      <w:r w:rsidRPr="00E75E41">
        <w:rPr>
          <w:rFonts w:ascii="Arial" w:hAnsi="Arial" w:cs="Arial"/>
          <w:color w:val="auto"/>
          <w:sz w:val="24"/>
          <w:szCs w:val="24"/>
        </w:rPr>
        <w:t xml:space="preserve">  Tenderers are requested not to attach general marketing information unless it is specifically relevant to a question.  Tenderers should also refrain from</w:t>
      </w:r>
      <w:r>
        <w:rPr>
          <w:rFonts w:ascii="Arial" w:hAnsi="Arial" w:cs="Arial"/>
          <w:color w:val="auto"/>
          <w:sz w:val="24"/>
          <w:szCs w:val="24"/>
        </w:rPr>
        <w:t xml:space="preserve"> cross</w:t>
      </w:r>
      <w:r w:rsidRPr="00E75E41">
        <w:rPr>
          <w:rFonts w:ascii="Arial" w:hAnsi="Arial" w:cs="Arial"/>
          <w:color w:val="auto"/>
          <w:sz w:val="24"/>
          <w:szCs w:val="24"/>
        </w:rPr>
        <w:t xml:space="preserve"> referring to information provided in answer to other questions as each question should be answered in its own right.  </w:t>
      </w:r>
    </w:p>
    <w:p w14:paraId="262D40CF" w14:textId="77777777" w:rsidR="0064483D" w:rsidRDefault="0064483D" w:rsidP="00DC735D">
      <w:pPr>
        <w:pStyle w:val="NoSpacing"/>
        <w:jc w:val="both"/>
        <w:rPr>
          <w:rFonts w:ascii="Arial" w:hAnsi="Arial" w:cs="Arial"/>
          <w:szCs w:val="22"/>
        </w:rPr>
      </w:pPr>
    </w:p>
    <w:p w14:paraId="311C0052" w14:textId="77777777" w:rsidR="001F4529" w:rsidRDefault="001F4529" w:rsidP="001F4529">
      <w:pPr>
        <w:pStyle w:val="NoSpacing"/>
        <w:ind w:left="720"/>
        <w:jc w:val="both"/>
        <w:rPr>
          <w:rFonts w:ascii="Arial" w:hAnsi="Arial" w:cs="Arial"/>
          <w:szCs w:val="22"/>
        </w:rPr>
      </w:pPr>
    </w:p>
    <w:p w14:paraId="1A450955" w14:textId="77777777" w:rsidR="00447756" w:rsidRDefault="00447756" w:rsidP="001F4529">
      <w:pPr>
        <w:pStyle w:val="NoSpacing"/>
        <w:ind w:left="720"/>
        <w:jc w:val="both"/>
        <w:rPr>
          <w:rFonts w:ascii="Arial" w:hAnsi="Arial" w:cs="Arial"/>
          <w:szCs w:val="22"/>
        </w:rPr>
      </w:pPr>
    </w:p>
    <w:p w14:paraId="6583B68D" w14:textId="77777777" w:rsidR="00447756" w:rsidRDefault="00447756" w:rsidP="001F4529">
      <w:pPr>
        <w:pStyle w:val="NoSpacing"/>
        <w:ind w:left="720"/>
        <w:jc w:val="both"/>
        <w:rPr>
          <w:rFonts w:ascii="Arial" w:hAnsi="Arial" w:cs="Arial"/>
          <w:szCs w:val="22"/>
        </w:rPr>
      </w:pPr>
    </w:p>
    <w:p w14:paraId="08FF33AA" w14:textId="2EFB7172" w:rsidR="00447756" w:rsidRPr="001F6D1B" w:rsidRDefault="00447756" w:rsidP="00447756">
      <w:pPr>
        <w:pStyle w:val="PlainText"/>
        <w:rPr>
          <w:rFonts w:ascii="Arial" w:hAnsi="Arial" w:cs="Arial"/>
          <w:b/>
          <w:color w:val="auto"/>
          <w:sz w:val="24"/>
          <w:szCs w:val="24"/>
        </w:rPr>
      </w:pPr>
      <w:r w:rsidRPr="001F6D1B">
        <w:rPr>
          <w:rFonts w:ascii="Arial" w:hAnsi="Arial" w:cs="Arial"/>
          <w:b/>
          <w:color w:val="auto"/>
          <w:sz w:val="24"/>
          <w:szCs w:val="24"/>
        </w:rPr>
        <w:t>Evaluation Criteria</w:t>
      </w:r>
      <w:r w:rsidR="00DC735D">
        <w:rPr>
          <w:rFonts w:ascii="Arial" w:hAnsi="Arial" w:cs="Arial"/>
          <w:b/>
          <w:color w:val="auto"/>
          <w:sz w:val="24"/>
          <w:szCs w:val="24"/>
        </w:rPr>
        <w:t xml:space="preserve"> for</w:t>
      </w:r>
      <w:r w:rsidR="0064483D">
        <w:rPr>
          <w:rFonts w:ascii="Arial" w:hAnsi="Arial" w:cs="Arial"/>
          <w:b/>
          <w:color w:val="auto"/>
          <w:sz w:val="24"/>
          <w:szCs w:val="24"/>
        </w:rPr>
        <w:t xml:space="preserve"> Lot</w:t>
      </w:r>
      <w:r w:rsidR="00DC735D">
        <w:rPr>
          <w:rFonts w:ascii="Arial" w:hAnsi="Arial" w:cs="Arial"/>
          <w:b/>
          <w:color w:val="auto"/>
          <w:sz w:val="24"/>
          <w:szCs w:val="24"/>
        </w:rPr>
        <w:t xml:space="preserve"> 1 and Lot </w:t>
      </w:r>
      <w:r w:rsidR="00EC76A0">
        <w:rPr>
          <w:rFonts w:ascii="Arial" w:hAnsi="Arial" w:cs="Arial"/>
          <w:b/>
          <w:color w:val="auto"/>
          <w:sz w:val="24"/>
          <w:szCs w:val="24"/>
        </w:rPr>
        <w:t>2:</w:t>
      </w:r>
      <w:r w:rsidRPr="001F6D1B">
        <w:rPr>
          <w:rFonts w:ascii="Arial" w:hAnsi="Arial" w:cs="Arial"/>
          <w:b/>
          <w:color w:val="auto"/>
          <w:sz w:val="24"/>
          <w:szCs w:val="24"/>
        </w:rPr>
        <w:t>-</w:t>
      </w:r>
      <w:r>
        <w:rPr>
          <w:rFonts w:ascii="Arial" w:hAnsi="Arial" w:cs="Arial"/>
          <w:b/>
          <w:color w:val="auto"/>
          <w:sz w:val="24"/>
          <w:szCs w:val="24"/>
        </w:rPr>
        <w:t xml:space="preserve">  </w:t>
      </w:r>
    </w:p>
    <w:p w14:paraId="416DBE93" w14:textId="77777777" w:rsidR="00447756" w:rsidRPr="001F6D1B" w:rsidRDefault="00447756" w:rsidP="00447756">
      <w:pPr>
        <w:pStyle w:val="PlainText"/>
        <w:tabs>
          <w:tab w:val="left" w:pos="1290"/>
        </w:tabs>
        <w:rPr>
          <w:rFonts w:ascii="Arial" w:hAnsi="Arial" w:cs="Arial"/>
          <w:color w:val="auto"/>
          <w:sz w:val="24"/>
          <w:szCs w:val="24"/>
        </w:rPr>
      </w:pPr>
      <w:r w:rsidRPr="001F6D1B">
        <w:rPr>
          <w:rFonts w:ascii="Arial" w:hAnsi="Arial" w:cs="Arial"/>
          <w:color w:val="auto"/>
          <w:sz w:val="24"/>
          <w:szCs w:val="24"/>
        </w:rPr>
        <w:tab/>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3796"/>
        <w:gridCol w:w="1945"/>
        <w:gridCol w:w="1284"/>
        <w:gridCol w:w="1449"/>
      </w:tblGrid>
      <w:tr w:rsidR="003A0031" w:rsidRPr="00124405" w14:paraId="7E58D74A" w14:textId="77777777" w:rsidTr="003A0031">
        <w:tc>
          <w:tcPr>
            <w:tcW w:w="452" w:type="dxa"/>
            <w:shd w:val="clear" w:color="auto" w:fill="auto"/>
          </w:tcPr>
          <w:p w14:paraId="2A34E1A0" w14:textId="77777777" w:rsidR="003A0031" w:rsidRPr="00124405" w:rsidRDefault="003A0031" w:rsidP="00E619F3">
            <w:pPr>
              <w:pStyle w:val="PlainText"/>
              <w:rPr>
                <w:rFonts w:ascii="Arial" w:hAnsi="Arial" w:cs="Arial"/>
                <w:color w:val="auto"/>
                <w:sz w:val="24"/>
                <w:szCs w:val="24"/>
              </w:rPr>
            </w:pPr>
          </w:p>
        </w:tc>
        <w:tc>
          <w:tcPr>
            <w:tcW w:w="3796" w:type="dxa"/>
            <w:shd w:val="clear" w:color="auto" w:fill="auto"/>
          </w:tcPr>
          <w:p w14:paraId="49C070E5" w14:textId="77777777" w:rsidR="003A0031" w:rsidRPr="00124405" w:rsidRDefault="003A0031" w:rsidP="00E619F3">
            <w:pPr>
              <w:pStyle w:val="PlainText"/>
              <w:rPr>
                <w:rFonts w:ascii="Arial" w:hAnsi="Arial" w:cs="Arial"/>
                <w:color w:val="auto"/>
                <w:sz w:val="24"/>
                <w:szCs w:val="24"/>
              </w:rPr>
            </w:pPr>
          </w:p>
        </w:tc>
        <w:tc>
          <w:tcPr>
            <w:tcW w:w="1945" w:type="dxa"/>
          </w:tcPr>
          <w:p w14:paraId="76B7DCC0" w14:textId="77777777" w:rsidR="003A0031" w:rsidRPr="00124405" w:rsidRDefault="003A0031" w:rsidP="00E619F3">
            <w:pPr>
              <w:pStyle w:val="PlainText"/>
              <w:rPr>
                <w:rFonts w:ascii="Arial" w:hAnsi="Arial" w:cs="Arial"/>
                <w:color w:val="auto"/>
                <w:sz w:val="24"/>
                <w:szCs w:val="24"/>
              </w:rPr>
            </w:pPr>
          </w:p>
        </w:tc>
        <w:tc>
          <w:tcPr>
            <w:tcW w:w="1284" w:type="dxa"/>
            <w:shd w:val="clear" w:color="auto" w:fill="auto"/>
          </w:tcPr>
          <w:p w14:paraId="069CB09C" w14:textId="77777777" w:rsidR="003A0031" w:rsidRPr="00124405" w:rsidRDefault="003A0031" w:rsidP="00E619F3">
            <w:pPr>
              <w:pStyle w:val="PlainText"/>
              <w:rPr>
                <w:rFonts w:ascii="Arial" w:hAnsi="Arial" w:cs="Arial"/>
                <w:color w:val="auto"/>
                <w:sz w:val="24"/>
                <w:szCs w:val="24"/>
              </w:rPr>
            </w:pPr>
            <w:r w:rsidRPr="00124405">
              <w:rPr>
                <w:rFonts w:ascii="Arial" w:hAnsi="Arial" w:cs="Arial"/>
                <w:color w:val="auto"/>
                <w:sz w:val="24"/>
                <w:szCs w:val="24"/>
              </w:rPr>
              <w:t>Weigh</w:t>
            </w:r>
            <w:r>
              <w:rPr>
                <w:rFonts w:ascii="Arial" w:hAnsi="Arial" w:cs="Arial"/>
                <w:color w:val="auto"/>
                <w:sz w:val="24"/>
                <w:szCs w:val="24"/>
              </w:rPr>
              <w:t>t</w:t>
            </w:r>
            <w:r w:rsidRPr="00124405">
              <w:rPr>
                <w:rFonts w:ascii="Arial" w:hAnsi="Arial" w:cs="Arial"/>
                <w:color w:val="auto"/>
                <w:sz w:val="24"/>
                <w:szCs w:val="24"/>
              </w:rPr>
              <w:t>ing</w:t>
            </w:r>
          </w:p>
        </w:tc>
        <w:tc>
          <w:tcPr>
            <w:tcW w:w="1449" w:type="dxa"/>
            <w:shd w:val="clear" w:color="auto" w:fill="auto"/>
          </w:tcPr>
          <w:p w14:paraId="442FF1B7" w14:textId="77777777" w:rsidR="003A0031" w:rsidRPr="00124405" w:rsidRDefault="003A0031" w:rsidP="00E619F3">
            <w:pPr>
              <w:pStyle w:val="PlainText"/>
              <w:ind w:left="843" w:hanging="843"/>
              <w:rPr>
                <w:rFonts w:ascii="Arial" w:hAnsi="Arial" w:cs="Arial"/>
                <w:color w:val="auto"/>
                <w:sz w:val="24"/>
                <w:szCs w:val="24"/>
              </w:rPr>
            </w:pPr>
            <w:r w:rsidRPr="00124405">
              <w:rPr>
                <w:rFonts w:ascii="Arial" w:hAnsi="Arial" w:cs="Arial"/>
                <w:color w:val="auto"/>
                <w:sz w:val="24"/>
                <w:szCs w:val="24"/>
              </w:rPr>
              <w:t>Percentage</w:t>
            </w:r>
          </w:p>
        </w:tc>
      </w:tr>
      <w:tr w:rsidR="003A0031" w:rsidRPr="00124405" w14:paraId="51B8EACF" w14:textId="77777777" w:rsidTr="003A0031">
        <w:trPr>
          <w:trHeight w:val="144"/>
        </w:trPr>
        <w:tc>
          <w:tcPr>
            <w:tcW w:w="452" w:type="dxa"/>
            <w:shd w:val="clear" w:color="auto" w:fill="auto"/>
          </w:tcPr>
          <w:p w14:paraId="31481B9C" w14:textId="77777777" w:rsidR="003A0031" w:rsidRPr="00124405" w:rsidRDefault="003A0031" w:rsidP="00E619F3">
            <w:pPr>
              <w:pStyle w:val="PlainText"/>
              <w:rPr>
                <w:rFonts w:ascii="Arial" w:hAnsi="Arial" w:cs="Arial"/>
                <w:b/>
                <w:color w:val="auto"/>
                <w:sz w:val="24"/>
                <w:szCs w:val="24"/>
              </w:rPr>
            </w:pPr>
            <w:r w:rsidRPr="00124405">
              <w:rPr>
                <w:rFonts w:ascii="Arial" w:hAnsi="Arial" w:cs="Arial"/>
                <w:b/>
                <w:color w:val="auto"/>
                <w:sz w:val="24"/>
                <w:szCs w:val="24"/>
              </w:rPr>
              <w:t>1.</w:t>
            </w:r>
          </w:p>
        </w:tc>
        <w:tc>
          <w:tcPr>
            <w:tcW w:w="3796" w:type="dxa"/>
            <w:shd w:val="clear" w:color="auto" w:fill="auto"/>
          </w:tcPr>
          <w:p w14:paraId="3657EE8A" w14:textId="77777777" w:rsidR="003A0031" w:rsidRPr="00124405" w:rsidRDefault="003A0031" w:rsidP="00E619F3">
            <w:pPr>
              <w:pStyle w:val="PlainText"/>
              <w:rPr>
                <w:rFonts w:ascii="Arial" w:hAnsi="Arial" w:cs="Arial"/>
                <w:b/>
                <w:color w:val="auto"/>
                <w:sz w:val="24"/>
                <w:szCs w:val="24"/>
              </w:rPr>
            </w:pPr>
            <w:r>
              <w:rPr>
                <w:rFonts w:ascii="Arial" w:hAnsi="Arial" w:cs="Arial"/>
                <w:b/>
                <w:color w:val="auto"/>
                <w:sz w:val="24"/>
                <w:szCs w:val="24"/>
              </w:rPr>
              <w:t>Qualification Envelope</w:t>
            </w:r>
            <w:r w:rsidRPr="00124405">
              <w:rPr>
                <w:rFonts w:ascii="Arial" w:hAnsi="Arial" w:cs="Arial"/>
                <w:b/>
                <w:color w:val="auto"/>
                <w:sz w:val="24"/>
                <w:szCs w:val="24"/>
              </w:rPr>
              <w:t>:</w:t>
            </w:r>
          </w:p>
        </w:tc>
        <w:tc>
          <w:tcPr>
            <w:tcW w:w="1945" w:type="dxa"/>
          </w:tcPr>
          <w:p w14:paraId="6666E6D1" w14:textId="77777777" w:rsidR="003A0031" w:rsidRPr="00124405" w:rsidRDefault="003A0031" w:rsidP="00E619F3">
            <w:pPr>
              <w:pStyle w:val="PlainText"/>
              <w:rPr>
                <w:rFonts w:ascii="Arial" w:hAnsi="Arial" w:cs="Arial"/>
                <w:color w:val="auto"/>
                <w:sz w:val="24"/>
                <w:szCs w:val="24"/>
              </w:rPr>
            </w:pPr>
          </w:p>
        </w:tc>
        <w:tc>
          <w:tcPr>
            <w:tcW w:w="1284" w:type="dxa"/>
            <w:shd w:val="clear" w:color="auto" w:fill="auto"/>
          </w:tcPr>
          <w:p w14:paraId="14B1D318" w14:textId="77777777" w:rsidR="003A0031" w:rsidRPr="00124405" w:rsidRDefault="003A0031" w:rsidP="00E619F3">
            <w:pPr>
              <w:pStyle w:val="PlainText"/>
              <w:rPr>
                <w:rFonts w:ascii="Arial" w:hAnsi="Arial" w:cs="Arial"/>
                <w:color w:val="auto"/>
                <w:sz w:val="24"/>
                <w:szCs w:val="24"/>
              </w:rPr>
            </w:pPr>
          </w:p>
        </w:tc>
        <w:tc>
          <w:tcPr>
            <w:tcW w:w="1449" w:type="dxa"/>
            <w:shd w:val="clear" w:color="auto" w:fill="auto"/>
          </w:tcPr>
          <w:p w14:paraId="04FBFA2B" w14:textId="77777777" w:rsidR="003A0031" w:rsidRPr="00124405" w:rsidRDefault="003A0031" w:rsidP="00E619F3">
            <w:pPr>
              <w:pStyle w:val="PlainText"/>
              <w:ind w:right="-220"/>
              <w:rPr>
                <w:rFonts w:ascii="Arial" w:hAnsi="Arial" w:cs="Arial"/>
                <w:b/>
                <w:color w:val="auto"/>
                <w:sz w:val="24"/>
                <w:szCs w:val="24"/>
              </w:rPr>
            </w:pPr>
            <w:r>
              <w:rPr>
                <w:rFonts w:ascii="Arial" w:hAnsi="Arial" w:cs="Arial"/>
                <w:b/>
                <w:color w:val="auto"/>
                <w:sz w:val="24"/>
                <w:szCs w:val="24"/>
              </w:rPr>
              <w:t>N/A</w:t>
            </w:r>
          </w:p>
        </w:tc>
      </w:tr>
      <w:tr w:rsidR="003A0031" w:rsidRPr="00124405" w14:paraId="6259605B" w14:textId="77777777" w:rsidTr="003A0031">
        <w:tc>
          <w:tcPr>
            <w:tcW w:w="452" w:type="dxa"/>
            <w:shd w:val="clear" w:color="auto" w:fill="auto"/>
          </w:tcPr>
          <w:p w14:paraId="3E14E0F7" w14:textId="77777777" w:rsidR="003A0031" w:rsidRPr="00124405" w:rsidRDefault="003A0031" w:rsidP="00E619F3">
            <w:pPr>
              <w:pStyle w:val="PlainText"/>
              <w:rPr>
                <w:rFonts w:ascii="Arial" w:hAnsi="Arial" w:cs="Arial"/>
                <w:color w:val="auto"/>
                <w:sz w:val="24"/>
                <w:szCs w:val="24"/>
              </w:rPr>
            </w:pPr>
          </w:p>
        </w:tc>
        <w:tc>
          <w:tcPr>
            <w:tcW w:w="3796" w:type="dxa"/>
            <w:shd w:val="clear" w:color="auto" w:fill="auto"/>
          </w:tcPr>
          <w:p w14:paraId="42072E6F" w14:textId="77777777" w:rsidR="003A0031" w:rsidRPr="00124405" w:rsidRDefault="003A0031" w:rsidP="00E619F3">
            <w:pPr>
              <w:pStyle w:val="PlainText"/>
              <w:ind w:left="452" w:hanging="452"/>
              <w:rPr>
                <w:rFonts w:ascii="Arial" w:hAnsi="Arial" w:cs="Arial"/>
                <w:color w:val="auto"/>
                <w:sz w:val="24"/>
                <w:szCs w:val="24"/>
              </w:rPr>
            </w:pPr>
            <w:r>
              <w:rPr>
                <w:rFonts w:ascii="Arial" w:hAnsi="Arial" w:cs="Arial"/>
                <w:color w:val="auto"/>
                <w:sz w:val="24"/>
                <w:szCs w:val="24"/>
              </w:rPr>
              <w:t xml:space="preserve">Pass/Fail Questions. Mandatory questions are highlighted. If your response fails at this stage then the rest of your bid shall no longer be considered. </w:t>
            </w:r>
          </w:p>
        </w:tc>
        <w:tc>
          <w:tcPr>
            <w:tcW w:w="1945" w:type="dxa"/>
          </w:tcPr>
          <w:p w14:paraId="288D35D6" w14:textId="77777777" w:rsidR="003A0031" w:rsidRDefault="003A0031" w:rsidP="00E619F3">
            <w:pPr>
              <w:pStyle w:val="PlainText"/>
              <w:rPr>
                <w:rFonts w:ascii="Arial" w:hAnsi="Arial" w:cs="Arial"/>
                <w:color w:val="auto"/>
                <w:sz w:val="24"/>
                <w:szCs w:val="24"/>
              </w:rPr>
            </w:pPr>
          </w:p>
        </w:tc>
        <w:tc>
          <w:tcPr>
            <w:tcW w:w="1284" w:type="dxa"/>
            <w:shd w:val="clear" w:color="auto" w:fill="auto"/>
          </w:tcPr>
          <w:p w14:paraId="4C572098" w14:textId="77777777" w:rsidR="003A0031" w:rsidRPr="00124405" w:rsidRDefault="003A0031" w:rsidP="00E619F3">
            <w:pPr>
              <w:pStyle w:val="PlainText"/>
              <w:rPr>
                <w:rFonts w:ascii="Arial" w:hAnsi="Arial" w:cs="Arial"/>
                <w:color w:val="auto"/>
                <w:sz w:val="24"/>
                <w:szCs w:val="24"/>
              </w:rPr>
            </w:pPr>
            <w:r>
              <w:rPr>
                <w:rFonts w:ascii="Arial" w:hAnsi="Arial" w:cs="Arial"/>
                <w:color w:val="auto"/>
                <w:sz w:val="24"/>
                <w:szCs w:val="24"/>
              </w:rPr>
              <w:t>N/A</w:t>
            </w:r>
          </w:p>
        </w:tc>
        <w:tc>
          <w:tcPr>
            <w:tcW w:w="1449" w:type="dxa"/>
            <w:shd w:val="clear" w:color="auto" w:fill="auto"/>
          </w:tcPr>
          <w:p w14:paraId="458A367E" w14:textId="77777777" w:rsidR="003A0031" w:rsidRPr="00124405" w:rsidRDefault="003A0031" w:rsidP="00E619F3">
            <w:pPr>
              <w:pStyle w:val="PlainText"/>
              <w:rPr>
                <w:rFonts w:ascii="Arial" w:hAnsi="Arial" w:cs="Arial"/>
                <w:color w:val="auto"/>
                <w:sz w:val="24"/>
                <w:szCs w:val="24"/>
              </w:rPr>
            </w:pPr>
          </w:p>
        </w:tc>
      </w:tr>
      <w:tr w:rsidR="003A0031" w:rsidRPr="00124405" w14:paraId="4F3BC66C" w14:textId="77777777" w:rsidTr="003A0031">
        <w:tc>
          <w:tcPr>
            <w:tcW w:w="452" w:type="dxa"/>
            <w:shd w:val="clear" w:color="auto" w:fill="auto"/>
          </w:tcPr>
          <w:p w14:paraId="19D26212" w14:textId="77777777" w:rsidR="003A0031" w:rsidRPr="00124405" w:rsidRDefault="003A0031" w:rsidP="00E619F3">
            <w:pPr>
              <w:pStyle w:val="PlainText"/>
              <w:rPr>
                <w:rFonts w:ascii="Arial" w:hAnsi="Arial" w:cs="Arial"/>
                <w:color w:val="auto"/>
                <w:sz w:val="24"/>
                <w:szCs w:val="24"/>
              </w:rPr>
            </w:pPr>
          </w:p>
        </w:tc>
        <w:tc>
          <w:tcPr>
            <w:tcW w:w="3796" w:type="dxa"/>
            <w:shd w:val="clear" w:color="auto" w:fill="auto"/>
          </w:tcPr>
          <w:p w14:paraId="37090C4E" w14:textId="77777777" w:rsidR="003A0031" w:rsidRPr="00124405" w:rsidRDefault="003A0031" w:rsidP="00E619F3">
            <w:pPr>
              <w:pStyle w:val="PlainText"/>
              <w:rPr>
                <w:rFonts w:ascii="Arial" w:hAnsi="Arial" w:cs="Arial"/>
                <w:color w:val="auto"/>
                <w:sz w:val="24"/>
                <w:szCs w:val="24"/>
              </w:rPr>
            </w:pPr>
          </w:p>
        </w:tc>
        <w:tc>
          <w:tcPr>
            <w:tcW w:w="1945" w:type="dxa"/>
          </w:tcPr>
          <w:p w14:paraId="7129D5EA" w14:textId="77777777" w:rsidR="003A0031" w:rsidRPr="00124405" w:rsidRDefault="003A0031" w:rsidP="00E619F3">
            <w:pPr>
              <w:pStyle w:val="PlainText"/>
              <w:rPr>
                <w:rFonts w:ascii="Arial" w:hAnsi="Arial" w:cs="Arial"/>
                <w:color w:val="auto"/>
                <w:sz w:val="24"/>
                <w:szCs w:val="24"/>
              </w:rPr>
            </w:pPr>
          </w:p>
        </w:tc>
        <w:tc>
          <w:tcPr>
            <w:tcW w:w="1284" w:type="dxa"/>
            <w:shd w:val="clear" w:color="auto" w:fill="auto"/>
          </w:tcPr>
          <w:p w14:paraId="6D005A15" w14:textId="77777777" w:rsidR="003A0031" w:rsidRPr="00124405" w:rsidRDefault="003A0031" w:rsidP="00E619F3">
            <w:pPr>
              <w:pStyle w:val="PlainText"/>
              <w:rPr>
                <w:rFonts w:ascii="Arial" w:hAnsi="Arial" w:cs="Arial"/>
                <w:color w:val="auto"/>
                <w:sz w:val="24"/>
                <w:szCs w:val="24"/>
              </w:rPr>
            </w:pPr>
          </w:p>
        </w:tc>
        <w:tc>
          <w:tcPr>
            <w:tcW w:w="1449" w:type="dxa"/>
            <w:shd w:val="clear" w:color="auto" w:fill="auto"/>
          </w:tcPr>
          <w:p w14:paraId="418CBD02" w14:textId="77777777" w:rsidR="003A0031" w:rsidRPr="00124405" w:rsidRDefault="003A0031" w:rsidP="00E619F3">
            <w:pPr>
              <w:pStyle w:val="PlainText"/>
              <w:rPr>
                <w:rFonts w:ascii="Arial" w:hAnsi="Arial" w:cs="Arial"/>
                <w:color w:val="auto"/>
                <w:sz w:val="24"/>
                <w:szCs w:val="24"/>
              </w:rPr>
            </w:pPr>
          </w:p>
        </w:tc>
      </w:tr>
      <w:tr w:rsidR="003A0031" w:rsidRPr="00124405" w14:paraId="3BC18A90" w14:textId="77777777" w:rsidTr="003A0031">
        <w:tc>
          <w:tcPr>
            <w:tcW w:w="452" w:type="dxa"/>
            <w:shd w:val="clear" w:color="auto" w:fill="auto"/>
          </w:tcPr>
          <w:p w14:paraId="43380F20" w14:textId="77777777" w:rsidR="003A0031" w:rsidRPr="00124405" w:rsidRDefault="003A0031" w:rsidP="00E619F3">
            <w:pPr>
              <w:pStyle w:val="PlainText"/>
              <w:rPr>
                <w:rFonts w:ascii="Arial" w:hAnsi="Arial" w:cs="Arial"/>
                <w:b/>
                <w:color w:val="auto"/>
                <w:sz w:val="24"/>
                <w:szCs w:val="24"/>
              </w:rPr>
            </w:pPr>
            <w:r w:rsidRPr="00124405">
              <w:rPr>
                <w:rFonts w:ascii="Arial" w:hAnsi="Arial" w:cs="Arial"/>
                <w:b/>
                <w:color w:val="auto"/>
                <w:sz w:val="24"/>
                <w:szCs w:val="24"/>
              </w:rPr>
              <w:t>2.</w:t>
            </w:r>
          </w:p>
        </w:tc>
        <w:tc>
          <w:tcPr>
            <w:tcW w:w="3796" w:type="dxa"/>
            <w:shd w:val="clear" w:color="auto" w:fill="auto"/>
          </w:tcPr>
          <w:p w14:paraId="58A91C0F" w14:textId="77777777" w:rsidR="003A0031" w:rsidRPr="00124405" w:rsidRDefault="003A0031" w:rsidP="00E619F3">
            <w:pPr>
              <w:pStyle w:val="PlainText"/>
              <w:rPr>
                <w:rFonts w:ascii="Arial" w:hAnsi="Arial" w:cs="Arial"/>
                <w:b/>
                <w:color w:val="auto"/>
                <w:sz w:val="24"/>
                <w:szCs w:val="24"/>
              </w:rPr>
            </w:pPr>
            <w:r>
              <w:rPr>
                <w:rFonts w:ascii="Arial" w:hAnsi="Arial" w:cs="Arial"/>
                <w:b/>
                <w:color w:val="auto"/>
                <w:sz w:val="24"/>
                <w:szCs w:val="24"/>
              </w:rPr>
              <w:t xml:space="preserve">Technical Envelope </w:t>
            </w:r>
            <w:r w:rsidRPr="00124405">
              <w:rPr>
                <w:rFonts w:ascii="Arial" w:hAnsi="Arial" w:cs="Arial"/>
                <w:b/>
                <w:color w:val="auto"/>
                <w:sz w:val="24"/>
                <w:szCs w:val="24"/>
              </w:rPr>
              <w:t xml:space="preserve"> </w:t>
            </w:r>
          </w:p>
        </w:tc>
        <w:tc>
          <w:tcPr>
            <w:tcW w:w="1945" w:type="dxa"/>
          </w:tcPr>
          <w:p w14:paraId="6AA658B1" w14:textId="77777777" w:rsidR="003A0031" w:rsidRPr="00124405" w:rsidRDefault="003A0031" w:rsidP="00E619F3">
            <w:pPr>
              <w:pStyle w:val="PlainText"/>
              <w:rPr>
                <w:rFonts w:ascii="Arial" w:hAnsi="Arial" w:cs="Arial"/>
                <w:color w:val="auto"/>
                <w:sz w:val="24"/>
                <w:szCs w:val="24"/>
              </w:rPr>
            </w:pPr>
            <w:r>
              <w:rPr>
                <w:rFonts w:ascii="Arial" w:hAnsi="Arial" w:cs="Arial"/>
                <w:color w:val="auto"/>
                <w:sz w:val="24"/>
                <w:szCs w:val="24"/>
              </w:rPr>
              <w:t>Maximum Response Limit</w:t>
            </w:r>
          </w:p>
        </w:tc>
        <w:tc>
          <w:tcPr>
            <w:tcW w:w="1284" w:type="dxa"/>
            <w:shd w:val="clear" w:color="auto" w:fill="auto"/>
          </w:tcPr>
          <w:p w14:paraId="0AA57810" w14:textId="77777777" w:rsidR="003A0031" w:rsidRPr="00124405" w:rsidRDefault="003A0031" w:rsidP="00E619F3">
            <w:pPr>
              <w:pStyle w:val="PlainText"/>
              <w:rPr>
                <w:rFonts w:ascii="Arial" w:hAnsi="Arial" w:cs="Arial"/>
                <w:color w:val="auto"/>
                <w:sz w:val="24"/>
                <w:szCs w:val="24"/>
              </w:rPr>
            </w:pPr>
          </w:p>
        </w:tc>
        <w:tc>
          <w:tcPr>
            <w:tcW w:w="1449" w:type="dxa"/>
            <w:shd w:val="clear" w:color="auto" w:fill="auto"/>
          </w:tcPr>
          <w:p w14:paraId="08FBB7A9" w14:textId="77777777" w:rsidR="003A0031" w:rsidRPr="003C25C4" w:rsidRDefault="003A0031" w:rsidP="00E619F3">
            <w:pPr>
              <w:pStyle w:val="PlainText"/>
              <w:rPr>
                <w:rFonts w:ascii="Arial" w:hAnsi="Arial" w:cs="Arial"/>
                <w:b/>
                <w:color w:val="auto"/>
                <w:sz w:val="24"/>
                <w:szCs w:val="24"/>
              </w:rPr>
            </w:pPr>
            <w:r>
              <w:rPr>
                <w:rFonts w:ascii="Arial" w:hAnsi="Arial" w:cs="Arial"/>
                <w:b/>
                <w:color w:val="auto"/>
                <w:sz w:val="24"/>
                <w:szCs w:val="24"/>
              </w:rPr>
              <w:t>60%</w:t>
            </w:r>
          </w:p>
        </w:tc>
      </w:tr>
      <w:tr w:rsidR="003A0031" w:rsidRPr="00124405" w14:paraId="605316C3" w14:textId="77777777" w:rsidTr="003A0031">
        <w:tc>
          <w:tcPr>
            <w:tcW w:w="452" w:type="dxa"/>
            <w:shd w:val="clear" w:color="auto" w:fill="auto"/>
          </w:tcPr>
          <w:p w14:paraId="0AED8AAF" w14:textId="77777777" w:rsidR="003A0031" w:rsidRPr="003A0031" w:rsidRDefault="003A0031" w:rsidP="00E619F3">
            <w:pPr>
              <w:pStyle w:val="PlainText"/>
              <w:rPr>
                <w:rFonts w:ascii="Arial" w:hAnsi="Arial" w:cs="Arial"/>
                <w:color w:val="auto"/>
                <w:sz w:val="24"/>
                <w:szCs w:val="24"/>
              </w:rPr>
            </w:pPr>
          </w:p>
        </w:tc>
        <w:tc>
          <w:tcPr>
            <w:tcW w:w="3796" w:type="dxa"/>
            <w:shd w:val="clear" w:color="auto" w:fill="auto"/>
          </w:tcPr>
          <w:p w14:paraId="55EE2348" w14:textId="77777777" w:rsidR="002E0DAC" w:rsidRDefault="003A0031" w:rsidP="0064483D">
            <w:pPr>
              <w:pStyle w:val="NoSpacing"/>
              <w:jc w:val="both"/>
              <w:rPr>
                <w:rFonts w:ascii="Arial" w:hAnsi="Arial" w:cs="Arial"/>
                <w:sz w:val="24"/>
                <w:szCs w:val="24"/>
              </w:rPr>
            </w:pPr>
            <w:r w:rsidRPr="00343261">
              <w:rPr>
                <w:rFonts w:ascii="Arial" w:hAnsi="Arial" w:cs="Arial"/>
                <w:sz w:val="24"/>
                <w:szCs w:val="24"/>
              </w:rPr>
              <w:t xml:space="preserve">The questions in the Technical envelope shall be evaluated as one and the scores obtained shall be used for both Lots. </w:t>
            </w:r>
          </w:p>
          <w:p w14:paraId="2BCC547A" w14:textId="77777777" w:rsidR="002E0DAC" w:rsidRDefault="002E0DAC" w:rsidP="0064483D">
            <w:pPr>
              <w:pStyle w:val="NoSpacing"/>
              <w:jc w:val="both"/>
              <w:rPr>
                <w:rFonts w:ascii="Arial" w:hAnsi="Arial" w:cs="Arial"/>
                <w:sz w:val="24"/>
                <w:szCs w:val="24"/>
              </w:rPr>
            </w:pPr>
          </w:p>
          <w:p w14:paraId="58D1A58F" w14:textId="77777777" w:rsidR="002E0DAC" w:rsidRDefault="002E0DAC" w:rsidP="0064483D">
            <w:pPr>
              <w:pStyle w:val="NoSpacing"/>
              <w:jc w:val="both"/>
              <w:rPr>
                <w:rFonts w:ascii="Arial" w:hAnsi="Arial" w:cs="Arial"/>
                <w:sz w:val="24"/>
                <w:szCs w:val="24"/>
              </w:rPr>
            </w:pPr>
            <w:r>
              <w:rPr>
                <w:rFonts w:ascii="Arial" w:hAnsi="Arial" w:cs="Arial"/>
                <w:sz w:val="24"/>
                <w:szCs w:val="24"/>
              </w:rPr>
              <w:t>Question 1 Please provide a detailed</w:t>
            </w:r>
            <w:r w:rsidR="001E535A">
              <w:rPr>
                <w:rFonts w:ascii="Arial" w:hAnsi="Arial" w:cs="Arial"/>
                <w:sz w:val="24"/>
                <w:szCs w:val="24"/>
              </w:rPr>
              <w:t xml:space="preserve"> Implementation plan</w:t>
            </w:r>
            <w:r>
              <w:rPr>
                <w:rFonts w:ascii="Arial" w:hAnsi="Arial" w:cs="Arial"/>
                <w:sz w:val="24"/>
                <w:szCs w:val="24"/>
              </w:rPr>
              <w:t xml:space="preserve"> to show how your </w:t>
            </w:r>
            <w:r w:rsidR="001E535A">
              <w:rPr>
                <w:rFonts w:ascii="Arial" w:hAnsi="Arial" w:cs="Arial"/>
                <w:sz w:val="24"/>
                <w:szCs w:val="24"/>
              </w:rPr>
              <w:t>organisation</w:t>
            </w:r>
            <w:r>
              <w:rPr>
                <w:rFonts w:ascii="Arial" w:hAnsi="Arial" w:cs="Arial"/>
                <w:sz w:val="24"/>
                <w:szCs w:val="24"/>
              </w:rPr>
              <w:t xml:space="preserve"> will implement the required services including</w:t>
            </w:r>
            <w:r w:rsidR="001E535A">
              <w:rPr>
                <w:rFonts w:ascii="Arial" w:hAnsi="Arial" w:cs="Arial"/>
                <w:sz w:val="24"/>
                <w:szCs w:val="24"/>
              </w:rPr>
              <w:t xml:space="preserve"> a fully detailed project plan. </w:t>
            </w:r>
            <w:r>
              <w:rPr>
                <w:rFonts w:ascii="Arial" w:hAnsi="Arial" w:cs="Arial"/>
                <w:sz w:val="24"/>
                <w:szCs w:val="24"/>
              </w:rPr>
              <w:t xml:space="preserve">This shall provide details of the processes you will put in place to ensure that you can fulfil the </w:t>
            </w:r>
            <w:r>
              <w:rPr>
                <w:rFonts w:ascii="Arial" w:hAnsi="Arial" w:cs="Arial"/>
                <w:sz w:val="24"/>
                <w:szCs w:val="24"/>
              </w:rPr>
              <w:lastRenderedPageBreak/>
              <w:t>requirements of the cont</w:t>
            </w:r>
            <w:r w:rsidR="001E535A">
              <w:rPr>
                <w:rFonts w:ascii="Arial" w:hAnsi="Arial" w:cs="Arial"/>
                <w:sz w:val="24"/>
                <w:szCs w:val="24"/>
              </w:rPr>
              <w:t>ract in the required timescales. Please detail all key dates and requirements for all parties, transition arrangements from the incumbent providers including the management of any  TUPE transfer. You should also include details of any subcontractors/ 3</w:t>
            </w:r>
            <w:r w:rsidR="001E535A" w:rsidRPr="007C415C">
              <w:rPr>
                <w:rFonts w:ascii="Arial" w:hAnsi="Arial" w:cs="Arial"/>
                <w:sz w:val="24"/>
                <w:szCs w:val="24"/>
                <w:vertAlign w:val="superscript"/>
              </w:rPr>
              <w:t>rd</w:t>
            </w:r>
            <w:r w:rsidR="001E535A">
              <w:rPr>
                <w:rFonts w:ascii="Arial" w:hAnsi="Arial" w:cs="Arial"/>
                <w:sz w:val="24"/>
                <w:szCs w:val="24"/>
              </w:rPr>
              <w:t xml:space="preserve"> parties/ voluntary service that you may engage</w:t>
            </w:r>
          </w:p>
          <w:p w14:paraId="7DC94599" w14:textId="77777777" w:rsidR="002E0DAC" w:rsidRDefault="002E0DAC" w:rsidP="0064483D">
            <w:pPr>
              <w:pStyle w:val="NoSpacing"/>
              <w:jc w:val="both"/>
              <w:rPr>
                <w:rFonts w:ascii="Arial" w:hAnsi="Arial" w:cs="Arial"/>
                <w:sz w:val="24"/>
                <w:szCs w:val="24"/>
              </w:rPr>
            </w:pPr>
          </w:p>
          <w:p w14:paraId="2D7FF8F1" w14:textId="77777777" w:rsidR="002E0DAC" w:rsidRDefault="002E0DAC" w:rsidP="0064483D">
            <w:pPr>
              <w:pStyle w:val="NoSpacing"/>
              <w:jc w:val="both"/>
              <w:rPr>
                <w:rFonts w:ascii="Arial" w:hAnsi="Arial" w:cs="Arial"/>
                <w:sz w:val="24"/>
                <w:szCs w:val="24"/>
              </w:rPr>
            </w:pPr>
          </w:p>
          <w:p w14:paraId="217E00DB" w14:textId="77777777" w:rsidR="002E0DAC" w:rsidRPr="0066741F" w:rsidRDefault="002E0DAC" w:rsidP="002E0DAC">
            <w:pPr>
              <w:pStyle w:val="Default"/>
              <w:rPr>
                <w:rFonts w:ascii="Arial" w:hAnsi="Arial" w:cs="Arial"/>
              </w:rPr>
            </w:pPr>
            <w:r w:rsidRPr="0066741F">
              <w:rPr>
                <w:rFonts w:ascii="Arial" w:hAnsi="Arial" w:cs="Arial"/>
              </w:rPr>
              <w:t xml:space="preserve">Question </w:t>
            </w:r>
            <w:r>
              <w:rPr>
                <w:rFonts w:ascii="Arial" w:hAnsi="Arial" w:cs="Arial"/>
              </w:rPr>
              <w:t>2</w:t>
            </w:r>
            <w:r w:rsidRPr="0066741F">
              <w:rPr>
                <w:rFonts w:ascii="Arial" w:hAnsi="Arial" w:cs="Arial"/>
              </w:rPr>
              <w:t>: Describe in detail</w:t>
            </w:r>
            <w:r w:rsidRPr="003A0031">
              <w:rPr>
                <w:rFonts w:ascii="Arial" w:hAnsi="Arial" w:cs="Arial"/>
              </w:rPr>
              <w:t xml:space="preserve"> your model of service delivery (for both Women’s Pathfinder WSA and 18-25 Early Intervention), </w:t>
            </w:r>
            <w:r w:rsidRPr="0066741F">
              <w:rPr>
                <w:rFonts w:ascii="Arial" w:hAnsi="Arial" w:cs="Arial"/>
              </w:rPr>
              <w:t>including operating days and times, promotion of the service and the referral routes/pathways available</w:t>
            </w:r>
            <w:r w:rsidRPr="003A0031">
              <w:rPr>
                <w:rFonts w:ascii="Arial" w:hAnsi="Arial" w:cs="Arial"/>
              </w:rPr>
              <w:t xml:space="preserve">. Please ensure you include details </w:t>
            </w:r>
            <w:r w:rsidRPr="0066741F">
              <w:rPr>
                <w:rFonts w:ascii="Arial" w:hAnsi="Arial" w:cs="Arial"/>
                <w:color w:val="auto"/>
              </w:rPr>
              <w:t>of the service delivered</w:t>
            </w:r>
            <w:r w:rsidRPr="003A0031">
              <w:rPr>
                <w:rFonts w:ascii="Arial" w:hAnsi="Arial" w:cs="Arial"/>
                <w:color w:val="auto"/>
              </w:rPr>
              <w:t xml:space="preserve"> </w:t>
            </w:r>
            <w:r w:rsidRPr="003A0031">
              <w:rPr>
                <w:rFonts w:ascii="Arial" w:hAnsi="Arial" w:cs="Arial"/>
              </w:rPr>
              <w:t>for the following stages:</w:t>
            </w:r>
          </w:p>
          <w:p w14:paraId="79F39A16" w14:textId="77777777" w:rsidR="002E0DAC" w:rsidRPr="0066741F" w:rsidRDefault="002E0DAC" w:rsidP="002E0DAC">
            <w:pPr>
              <w:pStyle w:val="Default"/>
              <w:rPr>
                <w:rFonts w:ascii="Arial" w:hAnsi="Arial" w:cs="Arial"/>
                <w:color w:val="auto"/>
              </w:rPr>
            </w:pPr>
          </w:p>
          <w:p w14:paraId="116B379B" w14:textId="77777777" w:rsidR="002E0DAC" w:rsidRPr="0066741F" w:rsidRDefault="002E0DAC" w:rsidP="002E0DAC">
            <w:pPr>
              <w:numPr>
                <w:ilvl w:val="1"/>
                <w:numId w:val="152"/>
              </w:numPr>
              <w:tabs>
                <w:tab w:val="clear" w:pos="1440"/>
              </w:tabs>
              <w:autoSpaceDE w:val="0"/>
              <w:autoSpaceDN w:val="0"/>
              <w:ind w:left="996" w:hanging="567"/>
              <w:rPr>
                <w:rFonts w:ascii="Arial" w:hAnsi="Arial" w:cs="Arial"/>
                <w:color w:val="auto"/>
                <w:sz w:val="24"/>
                <w:szCs w:val="24"/>
              </w:rPr>
            </w:pPr>
            <w:r w:rsidRPr="0066741F">
              <w:rPr>
                <w:rFonts w:ascii="Arial" w:hAnsi="Arial" w:cs="Arial"/>
                <w:sz w:val="24"/>
                <w:szCs w:val="24"/>
              </w:rPr>
              <w:t>Assessment;</w:t>
            </w:r>
          </w:p>
          <w:p w14:paraId="5940E14A" w14:textId="77777777" w:rsidR="002E0DAC" w:rsidRPr="0066741F" w:rsidRDefault="002E0DAC" w:rsidP="002E0DAC">
            <w:pPr>
              <w:numPr>
                <w:ilvl w:val="1"/>
                <w:numId w:val="152"/>
              </w:numPr>
              <w:tabs>
                <w:tab w:val="clear" w:pos="1440"/>
              </w:tabs>
              <w:autoSpaceDE w:val="0"/>
              <w:autoSpaceDN w:val="0"/>
              <w:ind w:left="996" w:hanging="567"/>
              <w:rPr>
                <w:rFonts w:ascii="Arial" w:hAnsi="Arial" w:cs="Arial"/>
                <w:sz w:val="24"/>
                <w:szCs w:val="24"/>
              </w:rPr>
            </w:pPr>
            <w:r w:rsidRPr="0066741F">
              <w:rPr>
                <w:rFonts w:ascii="Arial" w:hAnsi="Arial" w:cs="Arial"/>
                <w:sz w:val="24"/>
                <w:szCs w:val="24"/>
              </w:rPr>
              <w:t xml:space="preserve">Referral (to other services); </w:t>
            </w:r>
          </w:p>
          <w:p w14:paraId="290FC5A0" w14:textId="77777777" w:rsidR="002E0DAC" w:rsidRPr="0066741F" w:rsidRDefault="002E0DAC" w:rsidP="002E0DAC">
            <w:pPr>
              <w:numPr>
                <w:ilvl w:val="1"/>
                <w:numId w:val="152"/>
              </w:numPr>
              <w:tabs>
                <w:tab w:val="clear" w:pos="1440"/>
              </w:tabs>
              <w:autoSpaceDE w:val="0"/>
              <w:autoSpaceDN w:val="0"/>
              <w:ind w:left="996" w:hanging="567"/>
              <w:rPr>
                <w:rFonts w:ascii="Arial" w:hAnsi="Arial" w:cs="Arial"/>
                <w:sz w:val="24"/>
                <w:szCs w:val="24"/>
              </w:rPr>
            </w:pPr>
            <w:r w:rsidRPr="0066741F">
              <w:rPr>
                <w:rFonts w:ascii="Arial" w:hAnsi="Arial" w:cs="Arial"/>
                <w:sz w:val="24"/>
                <w:szCs w:val="24"/>
              </w:rPr>
              <w:t>Support/ intervention (direct work);</w:t>
            </w:r>
          </w:p>
          <w:p w14:paraId="5D1D5A9F" w14:textId="77777777" w:rsidR="002E0DAC" w:rsidRPr="0066741F" w:rsidRDefault="002E0DAC" w:rsidP="002E0DAC">
            <w:pPr>
              <w:numPr>
                <w:ilvl w:val="1"/>
                <w:numId w:val="152"/>
              </w:numPr>
              <w:tabs>
                <w:tab w:val="clear" w:pos="1440"/>
              </w:tabs>
              <w:autoSpaceDE w:val="0"/>
              <w:autoSpaceDN w:val="0"/>
              <w:ind w:left="996" w:hanging="567"/>
              <w:rPr>
                <w:rFonts w:ascii="Arial" w:hAnsi="Arial" w:cs="Arial"/>
                <w:sz w:val="24"/>
                <w:szCs w:val="24"/>
              </w:rPr>
            </w:pPr>
            <w:r w:rsidRPr="0066741F">
              <w:rPr>
                <w:rFonts w:ascii="Arial" w:hAnsi="Arial" w:cs="Arial"/>
                <w:sz w:val="24"/>
                <w:szCs w:val="24"/>
              </w:rPr>
              <w:t>Coordination (of multi-agency approach);</w:t>
            </w:r>
          </w:p>
          <w:p w14:paraId="4A2A7B40" w14:textId="77777777" w:rsidR="002E0DAC" w:rsidRPr="0066741F" w:rsidRDefault="002E0DAC" w:rsidP="002E0DAC">
            <w:pPr>
              <w:numPr>
                <w:ilvl w:val="1"/>
                <w:numId w:val="152"/>
              </w:numPr>
              <w:tabs>
                <w:tab w:val="clear" w:pos="1440"/>
              </w:tabs>
              <w:autoSpaceDE w:val="0"/>
              <w:autoSpaceDN w:val="0"/>
              <w:ind w:left="996" w:hanging="567"/>
              <w:rPr>
                <w:rFonts w:ascii="Arial" w:hAnsi="Arial" w:cs="Arial"/>
                <w:sz w:val="24"/>
                <w:szCs w:val="24"/>
              </w:rPr>
            </w:pPr>
            <w:r w:rsidRPr="0066741F">
              <w:rPr>
                <w:rFonts w:ascii="Arial" w:hAnsi="Arial" w:cs="Arial"/>
                <w:sz w:val="24"/>
                <w:szCs w:val="24"/>
              </w:rPr>
              <w:t xml:space="preserve">Support of transition (between different </w:t>
            </w:r>
          </w:p>
          <w:p w14:paraId="5AC718E5" w14:textId="77777777" w:rsidR="002E0DAC" w:rsidRPr="0066741F" w:rsidRDefault="002E0DAC" w:rsidP="002E0DAC">
            <w:pPr>
              <w:autoSpaceDE w:val="0"/>
              <w:autoSpaceDN w:val="0"/>
              <w:ind w:left="996" w:hanging="567"/>
              <w:rPr>
                <w:rFonts w:ascii="Arial" w:eastAsiaTheme="minorHAnsi" w:hAnsi="Arial" w:cs="Arial"/>
                <w:sz w:val="24"/>
                <w:szCs w:val="24"/>
              </w:rPr>
            </w:pPr>
            <w:r w:rsidRPr="0066741F">
              <w:rPr>
                <w:rFonts w:ascii="Arial" w:hAnsi="Arial" w:cs="Arial"/>
                <w:sz w:val="24"/>
                <w:szCs w:val="24"/>
              </w:rPr>
              <w:t xml:space="preserve">stages of the system). </w:t>
            </w:r>
          </w:p>
          <w:p w14:paraId="2312F072" w14:textId="77777777" w:rsidR="002E0DAC" w:rsidRPr="0066741F" w:rsidRDefault="002E0DAC" w:rsidP="002E0DAC">
            <w:pPr>
              <w:pStyle w:val="PlainText"/>
              <w:rPr>
                <w:rFonts w:ascii="Arial" w:hAnsi="Arial" w:cs="Arial"/>
                <w:sz w:val="24"/>
                <w:szCs w:val="24"/>
              </w:rPr>
            </w:pPr>
            <w:r w:rsidRPr="0066741F">
              <w:rPr>
                <w:rFonts w:ascii="Arial" w:hAnsi="Arial" w:cs="Arial"/>
                <w:sz w:val="24"/>
                <w:szCs w:val="24"/>
              </w:rPr>
              <w:t xml:space="preserve">and reference ways in which your model would meet the specification and the </w:t>
            </w:r>
            <w:r>
              <w:rPr>
                <w:rFonts w:ascii="Arial" w:hAnsi="Arial" w:cs="Arial"/>
                <w:sz w:val="24"/>
                <w:szCs w:val="24"/>
              </w:rPr>
              <w:t xml:space="preserve">Reporting Requirements (Table 1  Performance Criteria Schedule  and Key </w:t>
            </w:r>
            <w:r w:rsidRPr="0066741F">
              <w:rPr>
                <w:rFonts w:ascii="Arial" w:hAnsi="Arial" w:cs="Arial"/>
                <w:sz w:val="24"/>
                <w:szCs w:val="24"/>
              </w:rPr>
              <w:t xml:space="preserve">Performance Indicators outlined for each activity </w:t>
            </w:r>
          </w:p>
          <w:p w14:paraId="289F046E" w14:textId="77777777" w:rsidR="003A0031" w:rsidRPr="00343261" w:rsidRDefault="003A0031" w:rsidP="0064483D">
            <w:pPr>
              <w:pStyle w:val="NoSpacing"/>
              <w:jc w:val="both"/>
              <w:rPr>
                <w:rFonts w:ascii="Arial" w:hAnsi="Arial" w:cs="Arial"/>
                <w:sz w:val="24"/>
                <w:szCs w:val="24"/>
              </w:rPr>
            </w:pPr>
          </w:p>
          <w:p w14:paraId="7779C095" w14:textId="77777777" w:rsidR="003A0031" w:rsidRPr="00343261" w:rsidRDefault="003A0031" w:rsidP="0064483D">
            <w:pPr>
              <w:pStyle w:val="NoSpacing"/>
              <w:jc w:val="both"/>
              <w:rPr>
                <w:rFonts w:ascii="Arial" w:hAnsi="Arial" w:cs="Arial"/>
                <w:sz w:val="24"/>
                <w:szCs w:val="24"/>
              </w:rPr>
            </w:pPr>
          </w:p>
          <w:p w14:paraId="14DDFF0E" w14:textId="4608848B" w:rsidR="003A0031" w:rsidRPr="00343261" w:rsidRDefault="003A0031" w:rsidP="00015A8A">
            <w:pPr>
              <w:rPr>
                <w:rFonts w:ascii="Arial" w:hAnsi="Arial" w:cs="Arial"/>
                <w:color w:val="auto"/>
                <w:sz w:val="24"/>
                <w:szCs w:val="24"/>
              </w:rPr>
            </w:pPr>
            <w:r w:rsidRPr="00343261">
              <w:rPr>
                <w:rFonts w:ascii="Arial" w:hAnsi="Arial" w:cs="Arial"/>
                <w:sz w:val="24"/>
                <w:szCs w:val="24"/>
              </w:rPr>
              <w:t xml:space="preserve">Question </w:t>
            </w:r>
            <w:r w:rsidR="001E535A">
              <w:rPr>
                <w:rFonts w:ascii="Arial" w:hAnsi="Arial" w:cs="Arial"/>
                <w:sz w:val="24"/>
                <w:szCs w:val="24"/>
              </w:rPr>
              <w:t>3</w:t>
            </w:r>
            <w:r w:rsidRPr="00343261">
              <w:rPr>
                <w:rFonts w:ascii="Arial" w:hAnsi="Arial" w:cs="Arial"/>
                <w:sz w:val="24"/>
                <w:szCs w:val="24"/>
              </w:rPr>
              <w:t xml:space="preserve">: Explain your understanding of current </w:t>
            </w:r>
            <w:r w:rsidRPr="00343261">
              <w:rPr>
                <w:rFonts w:ascii="Arial" w:hAnsi="Arial" w:cs="Arial"/>
                <w:sz w:val="24"/>
                <w:szCs w:val="24"/>
              </w:rPr>
              <w:lastRenderedPageBreak/>
              <w:t xml:space="preserve">legislation, policy (national, </w:t>
            </w:r>
            <w:r w:rsidR="00C71D33">
              <w:rPr>
                <w:rFonts w:ascii="Arial" w:hAnsi="Arial" w:cs="Arial"/>
                <w:sz w:val="24"/>
                <w:szCs w:val="24"/>
              </w:rPr>
              <w:t>Welsh and local) relevant to the</w:t>
            </w:r>
            <w:r w:rsidRPr="00343261">
              <w:rPr>
                <w:rFonts w:ascii="Arial" w:hAnsi="Arial" w:cs="Arial"/>
                <w:sz w:val="24"/>
                <w:szCs w:val="24"/>
              </w:rPr>
              <w:t xml:space="preserve"> services </w:t>
            </w:r>
            <w:r w:rsidR="00134655">
              <w:rPr>
                <w:rFonts w:ascii="Arial" w:hAnsi="Arial" w:cs="Arial"/>
                <w:sz w:val="24"/>
                <w:szCs w:val="24"/>
              </w:rPr>
              <w:t>required.</w:t>
            </w:r>
            <w:bookmarkStart w:id="2" w:name="_GoBack"/>
            <w:bookmarkEnd w:id="2"/>
          </w:p>
          <w:p w14:paraId="238E775B" w14:textId="77777777" w:rsidR="003A0031" w:rsidRPr="0066741F" w:rsidRDefault="003A0031" w:rsidP="00015A8A">
            <w:pPr>
              <w:rPr>
                <w:rFonts w:ascii="Arial" w:hAnsi="Arial" w:cs="Arial"/>
                <w:szCs w:val="22"/>
              </w:rPr>
            </w:pPr>
          </w:p>
          <w:p w14:paraId="2B85AB89" w14:textId="77777777" w:rsidR="003A0031" w:rsidRPr="0066741F" w:rsidRDefault="003A0031" w:rsidP="00015A8A">
            <w:pPr>
              <w:pStyle w:val="PlainText"/>
              <w:ind w:left="452" w:hanging="452"/>
              <w:rPr>
                <w:rFonts w:ascii="Arial" w:hAnsi="Arial" w:cs="Arial"/>
                <w:color w:val="auto"/>
                <w:szCs w:val="22"/>
              </w:rPr>
            </w:pPr>
          </w:p>
          <w:p w14:paraId="42127991" w14:textId="77777777" w:rsidR="003A0031" w:rsidRPr="0066741F" w:rsidRDefault="003A0031" w:rsidP="00015A8A">
            <w:pPr>
              <w:pStyle w:val="Default"/>
              <w:rPr>
                <w:rFonts w:ascii="Arial" w:hAnsi="Arial" w:cs="Arial"/>
              </w:rPr>
            </w:pPr>
            <w:r w:rsidRPr="0066741F">
              <w:rPr>
                <w:rFonts w:ascii="Arial" w:hAnsi="Arial" w:cs="Arial"/>
              </w:rPr>
              <w:t xml:space="preserve">Question </w:t>
            </w:r>
            <w:r w:rsidR="001E535A">
              <w:rPr>
                <w:rFonts w:ascii="Arial" w:hAnsi="Arial" w:cs="Arial"/>
              </w:rPr>
              <w:t>4</w:t>
            </w:r>
            <w:r w:rsidRPr="0066741F">
              <w:rPr>
                <w:rFonts w:ascii="Arial" w:hAnsi="Arial" w:cs="Arial"/>
              </w:rPr>
              <w:t xml:space="preserve">: Demonstrate your understanding of and experience in working with the existing partnership landscape in Wales. Provide details of your proposals for partnership working. You should identify any key partners you are aware of, that you would engage or work with, supported by how you intend to establish and maintain these relationships as well as identifying and </w:t>
            </w:r>
          </w:p>
          <w:p w14:paraId="59CE7E80" w14:textId="77777777" w:rsidR="003A0031" w:rsidRPr="0066741F" w:rsidRDefault="003A0031" w:rsidP="00015A8A">
            <w:pPr>
              <w:pStyle w:val="Default"/>
              <w:rPr>
                <w:rFonts w:ascii="Arial" w:hAnsi="Arial" w:cs="Arial"/>
              </w:rPr>
            </w:pPr>
            <w:r w:rsidRPr="0066741F">
              <w:rPr>
                <w:rFonts w:ascii="Arial" w:hAnsi="Arial" w:cs="Arial"/>
              </w:rPr>
              <w:t xml:space="preserve">developing new opportunities. </w:t>
            </w:r>
          </w:p>
          <w:p w14:paraId="61D7D1A2" w14:textId="77777777" w:rsidR="003A0031" w:rsidRPr="0066741F" w:rsidRDefault="003A0031" w:rsidP="00015A8A">
            <w:pPr>
              <w:pStyle w:val="Default"/>
              <w:rPr>
                <w:rFonts w:ascii="Arial" w:hAnsi="Arial" w:cs="Arial"/>
              </w:rPr>
            </w:pPr>
          </w:p>
          <w:p w14:paraId="2F922B97" w14:textId="77777777" w:rsidR="003A0031" w:rsidRPr="0066741F" w:rsidRDefault="003A0031" w:rsidP="0066741F">
            <w:pPr>
              <w:pStyle w:val="PlainText"/>
              <w:rPr>
                <w:rFonts w:ascii="Arial" w:hAnsi="Arial" w:cs="Arial"/>
                <w:color w:val="auto"/>
                <w:sz w:val="24"/>
                <w:szCs w:val="24"/>
              </w:rPr>
            </w:pPr>
            <w:r w:rsidRPr="0066741F">
              <w:rPr>
                <w:rFonts w:ascii="Arial" w:hAnsi="Arial" w:cs="Arial"/>
                <w:sz w:val="24"/>
                <w:szCs w:val="24"/>
              </w:rPr>
              <w:t> </w:t>
            </w:r>
          </w:p>
          <w:p w14:paraId="159EFD60" w14:textId="33C66DD2" w:rsidR="003A0031" w:rsidRPr="0066741F" w:rsidRDefault="003A0031" w:rsidP="00015A8A">
            <w:pPr>
              <w:rPr>
                <w:rFonts w:ascii="Arial" w:hAnsi="Arial" w:cs="Arial"/>
                <w:sz w:val="24"/>
                <w:szCs w:val="24"/>
              </w:rPr>
            </w:pPr>
            <w:r w:rsidRPr="0066741F">
              <w:rPr>
                <w:rFonts w:ascii="Arial" w:hAnsi="Arial" w:cs="Arial"/>
                <w:sz w:val="24"/>
                <w:szCs w:val="24"/>
              </w:rPr>
              <w:t xml:space="preserve">Question </w:t>
            </w:r>
            <w:r w:rsidR="001E535A">
              <w:rPr>
                <w:rFonts w:ascii="Arial" w:hAnsi="Arial" w:cs="Arial"/>
                <w:sz w:val="24"/>
                <w:szCs w:val="24"/>
              </w:rPr>
              <w:t>5</w:t>
            </w:r>
            <w:r w:rsidR="002941F5">
              <w:rPr>
                <w:rFonts w:ascii="Arial" w:hAnsi="Arial" w:cs="Arial"/>
                <w:sz w:val="24"/>
                <w:szCs w:val="24"/>
              </w:rPr>
              <w:t>:</w:t>
            </w:r>
            <w:r w:rsidR="003574CF">
              <w:rPr>
                <w:rFonts w:ascii="Arial" w:hAnsi="Arial" w:cs="Arial"/>
                <w:sz w:val="24"/>
                <w:szCs w:val="24"/>
              </w:rPr>
              <w:t xml:space="preserve"> Please detail (including any evidence where applicable) what </w:t>
            </w:r>
            <w:r w:rsidRPr="0066741F">
              <w:rPr>
                <w:rFonts w:ascii="Arial" w:hAnsi="Arial" w:cs="Arial"/>
                <w:sz w:val="24"/>
                <w:szCs w:val="24"/>
              </w:rPr>
              <w:t xml:space="preserve">relevant experience does your organisation/consortium have in working with individuals at different stages </w:t>
            </w:r>
            <w:r w:rsidR="00BA08C8">
              <w:rPr>
                <w:rFonts w:ascii="Arial" w:hAnsi="Arial" w:cs="Arial"/>
                <w:sz w:val="24"/>
                <w:szCs w:val="24"/>
              </w:rPr>
              <w:t>of the Criminal Justice System</w:t>
            </w:r>
            <w:r w:rsidR="003574CF">
              <w:rPr>
                <w:rFonts w:ascii="Arial" w:hAnsi="Arial" w:cs="Arial"/>
                <w:sz w:val="24"/>
                <w:szCs w:val="24"/>
              </w:rPr>
              <w:t xml:space="preserve"> how this would enable you in</w:t>
            </w:r>
            <w:r w:rsidRPr="0066741F">
              <w:rPr>
                <w:rFonts w:ascii="Arial" w:hAnsi="Arial" w:cs="Arial"/>
                <w:sz w:val="24"/>
                <w:szCs w:val="24"/>
              </w:rPr>
              <w:t xml:space="preserve"> in delivering a Whole System Approach service for women and early intervention service for young adults? </w:t>
            </w:r>
          </w:p>
          <w:p w14:paraId="0F6B0439" w14:textId="77777777" w:rsidR="003A0031" w:rsidRDefault="003A0031" w:rsidP="00015A8A">
            <w:pPr>
              <w:rPr>
                <w:rFonts w:ascii="Arial" w:hAnsi="Arial" w:cs="Arial"/>
                <w:color w:val="auto"/>
                <w:sz w:val="24"/>
                <w:szCs w:val="24"/>
              </w:rPr>
            </w:pPr>
          </w:p>
          <w:p w14:paraId="178DC8F7" w14:textId="77777777" w:rsidR="003574CF" w:rsidRPr="0066741F" w:rsidRDefault="003574CF" w:rsidP="00015A8A">
            <w:pPr>
              <w:rPr>
                <w:rFonts w:ascii="Arial" w:hAnsi="Arial" w:cs="Arial"/>
                <w:color w:val="auto"/>
                <w:sz w:val="24"/>
                <w:szCs w:val="24"/>
              </w:rPr>
            </w:pPr>
          </w:p>
          <w:p w14:paraId="35635F6F" w14:textId="77777777" w:rsidR="003A0031" w:rsidRPr="0066741F" w:rsidRDefault="003A0031" w:rsidP="0066741F">
            <w:pPr>
              <w:rPr>
                <w:rFonts w:ascii="Arial" w:hAnsi="Arial" w:cs="Arial"/>
                <w:sz w:val="24"/>
                <w:szCs w:val="24"/>
              </w:rPr>
            </w:pPr>
            <w:r w:rsidRPr="0066741F">
              <w:rPr>
                <w:rFonts w:ascii="Arial" w:hAnsi="Arial" w:cs="Arial"/>
                <w:sz w:val="24"/>
                <w:szCs w:val="24"/>
              </w:rPr>
              <w:t xml:space="preserve">Question </w:t>
            </w:r>
            <w:r w:rsidR="001E535A">
              <w:rPr>
                <w:rFonts w:ascii="Arial" w:hAnsi="Arial" w:cs="Arial"/>
                <w:sz w:val="24"/>
                <w:szCs w:val="24"/>
              </w:rPr>
              <w:t>6</w:t>
            </w:r>
            <w:r w:rsidRPr="0066741F">
              <w:rPr>
                <w:rFonts w:ascii="Arial" w:hAnsi="Arial" w:cs="Arial"/>
                <w:sz w:val="24"/>
                <w:szCs w:val="24"/>
              </w:rPr>
              <w:t xml:space="preserve">: Demonstrate your understanding of the needs of local communities and diverse needs profile of women and young adults and how you would ensure these needs were met. </w:t>
            </w:r>
          </w:p>
          <w:p w14:paraId="4050E58A" w14:textId="77777777" w:rsidR="003A0031" w:rsidRPr="0066741F" w:rsidRDefault="003A0031" w:rsidP="00015A8A">
            <w:pPr>
              <w:rPr>
                <w:rFonts w:ascii="Arial" w:hAnsi="Arial" w:cs="Arial"/>
                <w:sz w:val="24"/>
                <w:szCs w:val="24"/>
              </w:rPr>
            </w:pPr>
          </w:p>
          <w:p w14:paraId="7A82AC28" w14:textId="77777777" w:rsidR="003A0031" w:rsidRPr="0066741F" w:rsidRDefault="003A0031" w:rsidP="00015A8A">
            <w:pPr>
              <w:rPr>
                <w:rFonts w:ascii="Arial" w:hAnsi="Arial" w:cs="Arial"/>
                <w:sz w:val="24"/>
                <w:szCs w:val="24"/>
              </w:rPr>
            </w:pPr>
          </w:p>
          <w:p w14:paraId="0213703F" w14:textId="77777777" w:rsidR="003A0031" w:rsidRPr="0066741F" w:rsidRDefault="003A0031" w:rsidP="00015A8A">
            <w:pPr>
              <w:rPr>
                <w:rFonts w:ascii="Arial" w:hAnsi="Arial" w:cs="Arial"/>
                <w:sz w:val="24"/>
                <w:szCs w:val="24"/>
              </w:rPr>
            </w:pPr>
          </w:p>
          <w:p w14:paraId="3EC5E226" w14:textId="77777777" w:rsidR="003A0031" w:rsidRPr="0066741F" w:rsidRDefault="003A0031" w:rsidP="00015A8A">
            <w:pPr>
              <w:pStyle w:val="PlainText"/>
              <w:rPr>
                <w:rFonts w:ascii="Arial" w:hAnsi="Arial" w:cs="Arial"/>
                <w:color w:val="auto"/>
                <w:sz w:val="24"/>
                <w:szCs w:val="24"/>
              </w:rPr>
            </w:pPr>
          </w:p>
          <w:p w14:paraId="4881ADAA" w14:textId="77777777" w:rsidR="003A0031" w:rsidRPr="0066741F" w:rsidRDefault="003A0031" w:rsidP="00015A8A">
            <w:pPr>
              <w:pStyle w:val="PlainText"/>
              <w:rPr>
                <w:rFonts w:ascii="Arial" w:hAnsi="Arial" w:cs="Arial"/>
                <w:sz w:val="24"/>
                <w:szCs w:val="24"/>
              </w:rPr>
            </w:pPr>
          </w:p>
          <w:p w14:paraId="31F025C8" w14:textId="77777777" w:rsidR="003A0031" w:rsidRPr="0066741F" w:rsidRDefault="003A0031" w:rsidP="00015A8A">
            <w:pPr>
              <w:pStyle w:val="PlainText"/>
              <w:rPr>
                <w:rFonts w:ascii="Arial" w:hAnsi="Arial" w:cs="Arial"/>
                <w:sz w:val="24"/>
                <w:szCs w:val="24"/>
              </w:rPr>
            </w:pPr>
          </w:p>
          <w:p w14:paraId="64E62705" w14:textId="77777777" w:rsidR="003A0031" w:rsidRPr="0066741F" w:rsidRDefault="003A0031" w:rsidP="00015A8A">
            <w:pPr>
              <w:pStyle w:val="PlainText"/>
              <w:rPr>
                <w:rFonts w:ascii="Arial" w:hAnsi="Arial" w:cs="Arial"/>
                <w:sz w:val="24"/>
                <w:szCs w:val="24"/>
              </w:rPr>
            </w:pPr>
          </w:p>
          <w:p w14:paraId="6C73E1F3" w14:textId="77777777" w:rsidR="003A0031" w:rsidRDefault="003A0031" w:rsidP="00015A8A">
            <w:pPr>
              <w:rPr>
                <w:rFonts w:ascii="Arial" w:hAnsi="Arial" w:cs="Arial"/>
                <w:sz w:val="24"/>
                <w:szCs w:val="24"/>
              </w:rPr>
            </w:pPr>
            <w:r w:rsidRPr="0066741F">
              <w:rPr>
                <w:rFonts w:ascii="Arial" w:hAnsi="Arial" w:cs="Arial"/>
                <w:sz w:val="24"/>
                <w:szCs w:val="24"/>
              </w:rPr>
              <w:lastRenderedPageBreak/>
              <w:t xml:space="preserve">Question </w:t>
            </w:r>
            <w:r w:rsidR="001E535A">
              <w:rPr>
                <w:rFonts w:ascii="Arial" w:hAnsi="Arial" w:cs="Arial"/>
                <w:sz w:val="24"/>
                <w:szCs w:val="24"/>
              </w:rPr>
              <w:t>7</w:t>
            </w:r>
            <w:r w:rsidRPr="0066741F">
              <w:rPr>
                <w:rFonts w:ascii="Arial" w:hAnsi="Arial" w:cs="Arial"/>
                <w:sz w:val="24"/>
                <w:szCs w:val="24"/>
              </w:rPr>
              <w:t>: (</w:t>
            </w:r>
            <w:r w:rsidRPr="0066741F">
              <w:rPr>
                <w:rFonts w:ascii="Arial" w:hAnsi="Arial" w:cs="Arial"/>
                <w:b/>
                <w:bCs/>
                <w:sz w:val="24"/>
                <w:szCs w:val="24"/>
              </w:rPr>
              <w:t>Women’s Pathfinder Whole System Approach Only</w:t>
            </w:r>
            <w:r w:rsidRPr="0066741F">
              <w:rPr>
                <w:rFonts w:ascii="Arial" w:hAnsi="Arial" w:cs="Arial"/>
                <w:sz w:val="24"/>
                <w:szCs w:val="24"/>
              </w:rPr>
              <w:t xml:space="preserve">): How would you support for the future resettlement opportunities within Wales for Women offenders? Demonstrating clearly how you would either be able to support from a direct delivery perspective or work with any new provider to resettle women. </w:t>
            </w:r>
          </w:p>
          <w:p w14:paraId="34B02023" w14:textId="77777777" w:rsidR="007A2790" w:rsidRDefault="007A2790" w:rsidP="00015A8A">
            <w:pPr>
              <w:rPr>
                <w:rFonts w:ascii="Arial" w:hAnsi="Arial" w:cs="Arial"/>
                <w:sz w:val="24"/>
                <w:szCs w:val="24"/>
              </w:rPr>
            </w:pPr>
          </w:p>
          <w:p w14:paraId="63CDB81A" w14:textId="77777777" w:rsidR="007A2790" w:rsidRPr="0066741F" w:rsidRDefault="007A2790" w:rsidP="00015A8A">
            <w:pPr>
              <w:rPr>
                <w:rFonts w:ascii="Arial" w:hAnsi="Arial" w:cs="Arial"/>
                <w:sz w:val="24"/>
                <w:szCs w:val="24"/>
              </w:rPr>
            </w:pPr>
          </w:p>
          <w:p w14:paraId="661CB208" w14:textId="77777777" w:rsidR="003A0031" w:rsidRPr="0066741F" w:rsidRDefault="003A0031" w:rsidP="00015A8A">
            <w:pPr>
              <w:pStyle w:val="PlainText"/>
              <w:rPr>
                <w:rFonts w:ascii="Arial" w:hAnsi="Arial" w:cs="Arial"/>
                <w:sz w:val="24"/>
                <w:szCs w:val="24"/>
              </w:rPr>
            </w:pPr>
          </w:p>
          <w:p w14:paraId="75E6CF05" w14:textId="77777777" w:rsidR="003A0031" w:rsidRPr="0066741F" w:rsidRDefault="003A0031" w:rsidP="00015A8A">
            <w:pPr>
              <w:rPr>
                <w:rFonts w:ascii="Arial" w:hAnsi="Arial" w:cs="Arial"/>
                <w:sz w:val="24"/>
                <w:szCs w:val="24"/>
              </w:rPr>
            </w:pPr>
            <w:r w:rsidRPr="0066741F">
              <w:rPr>
                <w:rFonts w:ascii="Arial" w:hAnsi="Arial" w:cs="Arial"/>
                <w:sz w:val="24"/>
                <w:szCs w:val="24"/>
              </w:rPr>
              <w:t xml:space="preserve">Question </w:t>
            </w:r>
            <w:r w:rsidR="00E705D8">
              <w:rPr>
                <w:rFonts w:ascii="Arial" w:hAnsi="Arial" w:cs="Arial"/>
                <w:sz w:val="24"/>
                <w:szCs w:val="24"/>
              </w:rPr>
              <w:t>8</w:t>
            </w:r>
            <w:r w:rsidRPr="0066741F">
              <w:rPr>
                <w:rFonts w:ascii="Arial" w:hAnsi="Arial" w:cs="Arial"/>
                <w:sz w:val="24"/>
                <w:szCs w:val="24"/>
              </w:rPr>
              <w:t xml:space="preserve">:  Please detail the staffing arrangements for these services including evidence that staff involved in delivery will have the appropriate skills and experience to deliver this contract? </w:t>
            </w:r>
          </w:p>
          <w:p w14:paraId="32A0E528" w14:textId="77777777" w:rsidR="003A0031" w:rsidRPr="0066741F" w:rsidRDefault="003A0031" w:rsidP="00015A8A">
            <w:pPr>
              <w:rPr>
                <w:rFonts w:ascii="Arial" w:hAnsi="Arial" w:cs="Arial"/>
                <w:sz w:val="24"/>
                <w:szCs w:val="24"/>
              </w:rPr>
            </w:pPr>
          </w:p>
          <w:p w14:paraId="61841090" w14:textId="77777777" w:rsidR="003A0031" w:rsidRPr="0066741F" w:rsidRDefault="003A0031" w:rsidP="00015A8A">
            <w:pPr>
              <w:rPr>
                <w:rFonts w:ascii="Arial" w:hAnsi="Arial" w:cs="Arial"/>
                <w:sz w:val="24"/>
                <w:szCs w:val="24"/>
              </w:rPr>
            </w:pPr>
          </w:p>
          <w:p w14:paraId="227C46C5" w14:textId="77777777" w:rsidR="003A0031" w:rsidRPr="0066741F" w:rsidRDefault="003A0031" w:rsidP="00015A8A">
            <w:pPr>
              <w:rPr>
                <w:rFonts w:ascii="Arial" w:hAnsi="Arial" w:cs="Arial"/>
                <w:sz w:val="24"/>
                <w:szCs w:val="24"/>
              </w:rPr>
            </w:pPr>
            <w:r w:rsidRPr="0066741F">
              <w:rPr>
                <w:rFonts w:ascii="Arial" w:hAnsi="Arial" w:cs="Arial"/>
                <w:sz w:val="24"/>
                <w:szCs w:val="24"/>
              </w:rPr>
              <w:t xml:space="preserve">Question </w:t>
            </w:r>
            <w:r w:rsidR="00E705D8">
              <w:rPr>
                <w:rFonts w:ascii="Arial" w:hAnsi="Arial" w:cs="Arial"/>
                <w:sz w:val="24"/>
                <w:szCs w:val="24"/>
              </w:rPr>
              <w:t>9</w:t>
            </w:r>
            <w:r w:rsidRPr="0066741F">
              <w:rPr>
                <w:rFonts w:ascii="Arial" w:hAnsi="Arial" w:cs="Arial"/>
                <w:sz w:val="24"/>
                <w:szCs w:val="24"/>
              </w:rPr>
              <w:t xml:space="preserve">: Describe how your staffing model would ensure project resilience from issues such as annual leave and sickness absence </w:t>
            </w:r>
          </w:p>
          <w:p w14:paraId="14B3C0F8" w14:textId="77777777" w:rsidR="003A0031" w:rsidRPr="0066741F" w:rsidRDefault="003A0031" w:rsidP="00015A8A">
            <w:pPr>
              <w:rPr>
                <w:rFonts w:ascii="Arial" w:hAnsi="Arial" w:cs="Arial"/>
                <w:sz w:val="24"/>
                <w:szCs w:val="24"/>
              </w:rPr>
            </w:pPr>
          </w:p>
          <w:p w14:paraId="4EFEB5EC" w14:textId="77777777" w:rsidR="003A0031" w:rsidRPr="0066741F" w:rsidRDefault="003A0031" w:rsidP="00015A8A">
            <w:pPr>
              <w:rPr>
                <w:rFonts w:ascii="Arial" w:hAnsi="Arial" w:cs="Arial"/>
                <w:sz w:val="24"/>
                <w:szCs w:val="24"/>
              </w:rPr>
            </w:pPr>
          </w:p>
          <w:p w14:paraId="1C95F1AF" w14:textId="77777777" w:rsidR="003A0031" w:rsidRPr="0066741F" w:rsidRDefault="003A0031" w:rsidP="00015A8A">
            <w:pPr>
              <w:rPr>
                <w:rFonts w:ascii="Arial" w:hAnsi="Arial" w:cs="Arial"/>
                <w:sz w:val="24"/>
                <w:szCs w:val="24"/>
              </w:rPr>
            </w:pPr>
            <w:r w:rsidRPr="0066741F">
              <w:rPr>
                <w:rFonts w:ascii="Arial" w:hAnsi="Arial" w:cs="Arial"/>
                <w:sz w:val="24"/>
                <w:szCs w:val="24"/>
              </w:rPr>
              <w:t xml:space="preserve">Question </w:t>
            </w:r>
            <w:r w:rsidR="00E705D8">
              <w:rPr>
                <w:rFonts w:ascii="Arial" w:hAnsi="Arial" w:cs="Arial"/>
                <w:sz w:val="24"/>
                <w:szCs w:val="24"/>
              </w:rPr>
              <w:t>10</w:t>
            </w:r>
            <w:r w:rsidRPr="0066741F">
              <w:rPr>
                <w:rFonts w:ascii="Arial" w:hAnsi="Arial" w:cs="Arial"/>
                <w:sz w:val="24"/>
                <w:szCs w:val="24"/>
              </w:rPr>
              <w:t xml:space="preserve">: How would you ensure access to appropriate services across the range of pathways to meet the cohorts offending related and support needs? This includes providing services in the medium of Welsh and English </w:t>
            </w:r>
          </w:p>
          <w:p w14:paraId="3F657CF9" w14:textId="77777777" w:rsidR="003A0031" w:rsidRPr="0066741F" w:rsidRDefault="003A0031" w:rsidP="00015A8A">
            <w:pPr>
              <w:rPr>
                <w:rFonts w:ascii="Arial" w:hAnsi="Arial" w:cs="Arial"/>
                <w:sz w:val="24"/>
                <w:szCs w:val="24"/>
              </w:rPr>
            </w:pPr>
          </w:p>
          <w:p w14:paraId="3378315A" w14:textId="77777777" w:rsidR="003A0031" w:rsidRPr="0066741F" w:rsidRDefault="003A0031" w:rsidP="00015A8A">
            <w:pPr>
              <w:rPr>
                <w:rFonts w:ascii="Arial" w:hAnsi="Arial" w:cs="Arial"/>
                <w:sz w:val="24"/>
                <w:szCs w:val="24"/>
              </w:rPr>
            </w:pPr>
          </w:p>
          <w:p w14:paraId="250A1BD2" w14:textId="77777777" w:rsidR="003A0031" w:rsidRPr="0066741F" w:rsidRDefault="003A0031" w:rsidP="00015A8A">
            <w:pPr>
              <w:pStyle w:val="PlainText"/>
              <w:rPr>
                <w:rFonts w:ascii="Arial" w:hAnsi="Arial" w:cs="Arial"/>
                <w:color w:val="auto"/>
                <w:sz w:val="24"/>
                <w:szCs w:val="24"/>
              </w:rPr>
            </w:pPr>
          </w:p>
          <w:p w14:paraId="0FD9FDC4" w14:textId="77777777" w:rsidR="003A0031" w:rsidRPr="002941F5" w:rsidRDefault="003A0031" w:rsidP="00015A8A">
            <w:pPr>
              <w:rPr>
                <w:rFonts w:ascii="Arial" w:hAnsi="Arial" w:cs="Arial"/>
                <w:sz w:val="24"/>
                <w:szCs w:val="24"/>
              </w:rPr>
            </w:pPr>
            <w:r w:rsidRPr="0066741F">
              <w:rPr>
                <w:rFonts w:ascii="Arial" w:hAnsi="Arial" w:cs="Arial"/>
                <w:sz w:val="24"/>
                <w:szCs w:val="24"/>
              </w:rPr>
              <w:t>Question 1</w:t>
            </w:r>
            <w:r w:rsidR="00E705D8">
              <w:rPr>
                <w:rFonts w:ascii="Arial" w:hAnsi="Arial" w:cs="Arial"/>
                <w:sz w:val="24"/>
                <w:szCs w:val="24"/>
              </w:rPr>
              <w:t>1</w:t>
            </w:r>
            <w:r w:rsidRPr="0066741F">
              <w:rPr>
                <w:rFonts w:ascii="Arial" w:hAnsi="Arial" w:cs="Arial"/>
                <w:sz w:val="24"/>
                <w:szCs w:val="24"/>
              </w:rPr>
              <w:t xml:space="preserve">: </w:t>
            </w:r>
            <w:r w:rsidR="002941F5">
              <w:rPr>
                <w:rFonts w:ascii="Arial" w:hAnsi="Arial" w:cs="Arial"/>
                <w:sz w:val="24"/>
                <w:szCs w:val="24"/>
              </w:rPr>
              <w:t xml:space="preserve">A range of Outcomes has been identified in Table 2 of Part 10 Performance Criteria. Based on your proposed methodology please suggest </w:t>
            </w:r>
            <w:r w:rsidR="002941F5">
              <w:rPr>
                <w:rFonts w:ascii="Arial" w:hAnsi="Arial" w:cs="Arial"/>
                <w:sz w:val="24"/>
                <w:szCs w:val="24"/>
              </w:rPr>
              <w:lastRenderedPageBreak/>
              <w:t>what tools and mechanisms you will use to collect information against these measures and evaluate progress against these outcomes.</w:t>
            </w:r>
          </w:p>
          <w:p w14:paraId="38E8FDB4" w14:textId="77777777" w:rsidR="003A0031" w:rsidRPr="0066741F" w:rsidRDefault="003A0031" w:rsidP="00015A8A">
            <w:pPr>
              <w:rPr>
                <w:rFonts w:ascii="Arial" w:hAnsi="Arial" w:cs="Arial"/>
                <w:szCs w:val="22"/>
              </w:rPr>
            </w:pPr>
          </w:p>
          <w:p w14:paraId="5D59B064" w14:textId="77777777" w:rsidR="003A0031" w:rsidRPr="0066741F" w:rsidRDefault="003A0031" w:rsidP="00015A8A">
            <w:pPr>
              <w:rPr>
                <w:rFonts w:ascii="Arial" w:hAnsi="Arial" w:cs="Arial"/>
                <w:szCs w:val="22"/>
              </w:rPr>
            </w:pPr>
          </w:p>
          <w:p w14:paraId="54D0C98A" w14:textId="77777777" w:rsidR="003A0031" w:rsidRPr="0066741F" w:rsidRDefault="003A0031" w:rsidP="00015A8A">
            <w:pPr>
              <w:pStyle w:val="PlainText"/>
              <w:rPr>
                <w:rFonts w:ascii="Arial" w:hAnsi="Arial" w:cs="Arial"/>
                <w:color w:val="auto"/>
                <w:szCs w:val="22"/>
              </w:rPr>
            </w:pPr>
          </w:p>
          <w:p w14:paraId="68D08B79" w14:textId="77777777" w:rsidR="003A0031" w:rsidRPr="00343261" w:rsidRDefault="003A0031" w:rsidP="00015A8A">
            <w:pPr>
              <w:rPr>
                <w:rFonts w:ascii="Arial" w:hAnsi="Arial" w:cs="Arial"/>
                <w:sz w:val="24"/>
                <w:szCs w:val="24"/>
              </w:rPr>
            </w:pPr>
            <w:r w:rsidRPr="00343261">
              <w:rPr>
                <w:rFonts w:ascii="Arial" w:hAnsi="Arial" w:cs="Arial"/>
                <w:sz w:val="24"/>
                <w:szCs w:val="24"/>
              </w:rPr>
              <w:t>Question 1</w:t>
            </w:r>
            <w:r w:rsidR="007A2790">
              <w:rPr>
                <w:rFonts w:ascii="Arial" w:hAnsi="Arial" w:cs="Arial"/>
                <w:sz w:val="24"/>
                <w:szCs w:val="24"/>
              </w:rPr>
              <w:t>2</w:t>
            </w:r>
            <w:r w:rsidRPr="00343261">
              <w:rPr>
                <w:rFonts w:ascii="Arial" w:hAnsi="Arial" w:cs="Arial"/>
                <w:sz w:val="24"/>
                <w:szCs w:val="24"/>
              </w:rPr>
              <w:t xml:space="preserve">: What do you understand to be the key challenges and risks in delivering these services successfully and how would you plan to overcome and / or mitigate these? </w:t>
            </w:r>
          </w:p>
          <w:p w14:paraId="238380B8" w14:textId="77777777" w:rsidR="003A0031" w:rsidRPr="003A0031" w:rsidRDefault="003A0031" w:rsidP="00015A8A">
            <w:pPr>
              <w:rPr>
                <w:rFonts w:ascii="Arial" w:hAnsi="Arial" w:cs="Arial"/>
                <w:szCs w:val="22"/>
              </w:rPr>
            </w:pPr>
          </w:p>
          <w:p w14:paraId="06EDCB91" w14:textId="77777777" w:rsidR="003A0031" w:rsidRPr="0066741F" w:rsidRDefault="003A0031" w:rsidP="00015A8A">
            <w:pPr>
              <w:pStyle w:val="PlainText"/>
              <w:ind w:left="452" w:hanging="452"/>
              <w:rPr>
                <w:rFonts w:ascii="Arial" w:hAnsi="Arial" w:cs="Arial"/>
                <w:color w:val="auto"/>
                <w:szCs w:val="22"/>
              </w:rPr>
            </w:pPr>
          </w:p>
          <w:p w14:paraId="6BA74068" w14:textId="77777777" w:rsidR="003A0031" w:rsidRPr="0066741F" w:rsidRDefault="003A0031" w:rsidP="00E619F3">
            <w:pPr>
              <w:pStyle w:val="PlainText"/>
              <w:ind w:left="452" w:hanging="452"/>
              <w:rPr>
                <w:rFonts w:ascii="Arial" w:hAnsi="Arial" w:cs="Arial"/>
                <w:color w:val="auto"/>
                <w:szCs w:val="22"/>
              </w:rPr>
            </w:pPr>
          </w:p>
          <w:p w14:paraId="0A5EC19B" w14:textId="77777777" w:rsidR="003A0031" w:rsidRPr="0066741F" w:rsidRDefault="003A0031" w:rsidP="00E619F3">
            <w:pPr>
              <w:pStyle w:val="PlainText"/>
              <w:ind w:left="452" w:hanging="452"/>
              <w:rPr>
                <w:rFonts w:ascii="Arial" w:hAnsi="Arial" w:cs="Arial"/>
                <w:color w:val="auto"/>
                <w:szCs w:val="22"/>
              </w:rPr>
            </w:pPr>
          </w:p>
          <w:p w14:paraId="70361978" w14:textId="77777777" w:rsidR="003A0031" w:rsidRPr="0066741F" w:rsidRDefault="003A0031" w:rsidP="00E619F3">
            <w:pPr>
              <w:pStyle w:val="PlainText"/>
              <w:ind w:left="452" w:hanging="452"/>
              <w:rPr>
                <w:rFonts w:ascii="Arial" w:hAnsi="Arial" w:cs="Arial"/>
                <w:color w:val="auto"/>
                <w:szCs w:val="22"/>
              </w:rPr>
            </w:pPr>
          </w:p>
          <w:p w14:paraId="667BF957" w14:textId="77777777" w:rsidR="003A0031" w:rsidRPr="00343261" w:rsidRDefault="003A0031" w:rsidP="00E619F3">
            <w:pPr>
              <w:pStyle w:val="PlainText"/>
              <w:ind w:left="452" w:hanging="452"/>
              <w:rPr>
                <w:rFonts w:ascii="Arial" w:hAnsi="Arial" w:cs="Arial"/>
                <w:color w:val="auto"/>
                <w:szCs w:val="22"/>
              </w:rPr>
            </w:pPr>
          </w:p>
          <w:p w14:paraId="3D197C69" w14:textId="77777777" w:rsidR="003A0031" w:rsidRPr="00343261" w:rsidRDefault="003A0031" w:rsidP="00E619F3">
            <w:pPr>
              <w:pStyle w:val="PlainText"/>
              <w:ind w:left="452" w:hanging="452"/>
              <w:rPr>
                <w:rFonts w:ascii="Arial" w:hAnsi="Arial" w:cs="Arial"/>
                <w:color w:val="auto"/>
                <w:szCs w:val="22"/>
              </w:rPr>
            </w:pPr>
          </w:p>
          <w:p w14:paraId="15C6A103" w14:textId="77777777" w:rsidR="003A0031" w:rsidRPr="00343261" w:rsidRDefault="003A0031" w:rsidP="00E619F3">
            <w:pPr>
              <w:pStyle w:val="PlainText"/>
              <w:ind w:left="452" w:hanging="452"/>
              <w:rPr>
                <w:rFonts w:ascii="Arial" w:hAnsi="Arial" w:cs="Arial"/>
                <w:color w:val="auto"/>
                <w:szCs w:val="22"/>
              </w:rPr>
            </w:pPr>
          </w:p>
          <w:p w14:paraId="001BB3E7" w14:textId="77777777" w:rsidR="003A0031" w:rsidRPr="00343261" w:rsidRDefault="003A0031" w:rsidP="00E619F3">
            <w:pPr>
              <w:pStyle w:val="PlainText"/>
              <w:ind w:left="452" w:hanging="452"/>
              <w:rPr>
                <w:rFonts w:ascii="Arial" w:hAnsi="Arial" w:cs="Arial"/>
                <w:color w:val="auto"/>
                <w:sz w:val="24"/>
                <w:szCs w:val="24"/>
              </w:rPr>
            </w:pPr>
          </w:p>
          <w:p w14:paraId="41D16728" w14:textId="77777777" w:rsidR="003A0031" w:rsidRPr="00343261" w:rsidRDefault="003A0031" w:rsidP="00E619F3">
            <w:pPr>
              <w:pStyle w:val="PlainText"/>
              <w:ind w:left="452" w:hanging="452"/>
              <w:rPr>
                <w:rFonts w:ascii="Arial" w:hAnsi="Arial" w:cs="Arial"/>
                <w:color w:val="auto"/>
                <w:sz w:val="24"/>
                <w:szCs w:val="24"/>
              </w:rPr>
            </w:pPr>
          </w:p>
          <w:p w14:paraId="196F32E4" w14:textId="42BE1CA7" w:rsidR="003A0031" w:rsidRPr="00343261" w:rsidRDefault="003A0031" w:rsidP="009C5470">
            <w:pPr>
              <w:autoSpaceDE w:val="0"/>
              <w:autoSpaceDN w:val="0"/>
              <w:spacing w:before="40" w:after="40"/>
              <w:rPr>
                <w:rFonts w:ascii="Arial" w:hAnsi="Arial" w:cs="Arial"/>
              </w:rPr>
            </w:pPr>
            <w:r w:rsidRPr="00343261">
              <w:rPr>
                <w:rFonts w:ascii="Arial" w:hAnsi="Arial" w:cs="Arial"/>
                <w:sz w:val="24"/>
                <w:szCs w:val="24"/>
              </w:rPr>
              <w:t xml:space="preserve">Tenderers who do not obtain a minimum total Technical score of 50% </w:t>
            </w:r>
            <w:r w:rsidR="00623E5B">
              <w:rPr>
                <w:rFonts w:ascii="Arial" w:hAnsi="Arial" w:cs="Arial"/>
                <w:sz w:val="24"/>
                <w:szCs w:val="24"/>
              </w:rPr>
              <w:t xml:space="preserve">of the available marks for this section </w:t>
            </w:r>
            <w:r w:rsidRPr="00343261">
              <w:rPr>
                <w:rFonts w:ascii="Arial" w:hAnsi="Arial" w:cs="Arial"/>
                <w:sz w:val="24"/>
                <w:szCs w:val="24"/>
              </w:rPr>
              <w:t>shall be excluded from progressing to the next stage of the  tender process</w:t>
            </w:r>
            <w:r w:rsidRPr="00343261">
              <w:rPr>
                <w:rFonts w:ascii="Arial" w:hAnsi="Arial" w:cs="Arial"/>
                <w:sz w:val="20"/>
              </w:rPr>
              <w:t xml:space="preserve"> </w:t>
            </w:r>
          </w:p>
          <w:p w14:paraId="5A001005" w14:textId="77777777" w:rsidR="003A0031" w:rsidRPr="00343261" w:rsidRDefault="003A0031" w:rsidP="00E619F3">
            <w:pPr>
              <w:pStyle w:val="PlainText"/>
              <w:ind w:left="452" w:hanging="452"/>
              <w:rPr>
                <w:rFonts w:ascii="Arial" w:hAnsi="Arial" w:cs="Arial"/>
                <w:color w:val="auto"/>
                <w:sz w:val="24"/>
                <w:szCs w:val="24"/>
              </w:rPr>
            </w:pPr>
          </w:p>
          <w:p w14:paraId="4F737CB0" w14:textId="77777777" w:rsidR="003A0031" w:rsidRPr="00343261" w:rsidRDefault="003A0031" w:rsidP="00E619F3">
            <w:pPr>
              <w:pStyle w:val="PlainText"/>
              <w:ind w:left="452" w:hanging="452"/>
              <w:rPr>
                <w:rFonts w:ascii="Arial" w:hAnsi="Arial" w:cs="Arial"/>
                <w:color w:val="auto"/>
                <w:sz w:val="24"/>
                <w:szCs w:val="24"/>
              </w:rPr>
            </w:pPr>
          </w:p>
          <w:p w14:paraId="1C8342DB" w14:textId="77777777" w:rsidR="003A0031" w:rsidRPr="00343261" w:rsidRDefault="003A0031" w:rsidP="00E619F3">
            <w:pPr>
              <w:pStyle w:val="PlainText"/>
              <w:ind w:left="452" w:hanging="452"/>
              <w:rPr>
                <w:rFonts w:ascii="Arial" w:hAnsi="Arial" w:cs="Arial"/>
                <w:color w:val="auto"/>
                <w:sz w:val="24"/>
                <w:szCs w:val="24"/>
              </w:rPr>
            </w:pPr>
          </w:p>
        </w:tc>
        <w:tc>
          <w:tcPr>
            <w:tcW w:w="1945" w:type="dxa"/>
          </w:tcPr>
          <w:p w14:paraId="72A89A01" w14:textId="77777777" w:rsidR="003A0031" w:rsidRDefault="003A0031" w:rsidP="00E619F3">
            <w:pPr>
              <w:pStyle w:val="PlainText"/>
              <w:rPr>
                <w:rFonts w:ascii="Arial" w:hAnsi="Arial" w:cs="Arial"/>
                <w:color w:val="auto"/>
                <w:sz w:val="24"/>
                <w:szCs w:val="24"/>
              </w:rPr>
            </w:pPr>
            <w:r>
              <w:rPr>
                <w:rFonts w:ascii="Arial" w:hAnsi="Arial" w:cs="Arial"/>
                <w:color w:val="auto"/>
                <w:sz w:val="24"/>
                <w:szCs w:val="24"/>
              </w:rPr>
              <w:lastRenderedPageBreak/>
              <w:t xml:space="preserve"> </w:t>
            </w:r>
          </w:p>
          <w:p w14:paraId="49291F62" w14:textId="77777777" w:rsidR="003A0031" w:rsidRDefault="003A0031" w:rsidP="00E619F3">
            <w:pPr>
              <w:pStyle w:val="PlainText"/>
              <w:rPr>
                <w:rFonts w:ascii="Arial" w:hAnsi="Arial" w:cs="Arial"/>
                <w:color w:val="auto"/>
                <w:sz w:val="24"/>
                <w:szCs w:val="24"/>
              </w:rPr>
            </w:pPr>
          </w:p>
          <w:p w14:paraId="49A5D8BB" w14:textId="77777777" w:rsidR="003A0031" w:rsidRDefault="003A0031" w:rsidP="00E619F3">
            <w:pPr>
              <w:pStyle w:val="PlainText"/>
              <w:rPr>
                <w:rFonts w:ascii="Arial" w:hAnsi="Arial" w:cs="Arial"/>
                <w:color w:val="auto"/>
                <w:sz w:val="24"/>
                <w:szCs w:val="24"/>
              </w:rPr>
            </w:pPr>
          </w:p>
          <w:p w14:paraId="7A784783" w14:textId="77777777" w:rsidR="002E0DAC" w:rsidRDefault="002E0DAC" w:rsidP="00E619F3">
            <w:pPr>
              <w:pStyle w:val="PlainText"/>
              <w:rPr>
                <w:rFonts w:ascii="Arial" w:hAnsi="Arial" w:cs="Arial"/>
                <w:color w:val="auto"/>
                <w:sz w:val="24"/>
                <w:szCs w:val="24"/>
              </w:rPr>
            </w:pPr>
          </w:p>
          <w:p w14:paraId="735C54AA" w14:textId="77777777" w:rsidR="002E0DAC" w:rsidRDefault="002E0DAC" w:rsidP="00E619F3">
            <w:pPr>
              <w:pStyle w:val="PlainText"/>
              <w:rPr>
                <w:rFonts w:ascii="Arial" w:hAnsi="Arial" w:cs="Arial"/>
                <w:color w:val="auto"/>
                <w:sz w:val="24"/>
                <w:szCs w:val="24"/>
              </w:rPr>
            </w:pPr>
          </w:p>
          <w:p w14:paraId="3828E323" w14:textId="77777777" w:rsidR="002E0DAC" w:rsidRDefault="002E0DAC" w:rsidP="00E619F3">
            <w:pPr>
              <w:pStyle w:val="PlainText"/>
              <w:rPr>
                <w:rFonts w:ascii="Arial" w:hAnsi="Arial" w:cs="Arial"/>
                <w:color w:val="auto"/>
                <w:sz w:val="24"/>
                <w:szCs w:val="24"/>
              </w:rPr>
            </w:pPr>
          </w:p>
          <w:p w14:paraId="139E866A" w14:textId="77777777" w:rsidR="002E0DAC" w:rsidRDefault="001E535A" w:rsidP="00E619F3">
            <w:pPr>
              <w:pStyle w:val="PlainText"/>
              <w:rPr>
                <w:rFonts w:ascii="Arial" w:hAnsi="Arial" w:cs="Arial"/>
                <w:color w:val="auto"/>
                <w:sz w:val="24"/>
                <w:szCs w:val="24"/>
              </w:rPr>
            </w:pPr>
            <w:r>
              <w:rPr>
                <w:rFonts w:ascii="Arial" w:hAnsi="Arial" w:cs="Arial"/>
                <w:color w:val="auto"/>
                <w:sz w:val="24"/>
                <w:szCs w:val="24"/>
              </w:rPr>
              <w:t>4 pages A4 – Font 12</w:t>
            </w:r>
          </w:p>
          <w:p w14:paraId="43975C09" w14:textId="77777777" w:rsidR="002E0DAC" w:rsidRDefault="002E0DAC" w:rsidP="00E619F3">
            <w:pPr>
              <w:pStyle w:val="PlainText"/>
              <w:rPr>
                <w:rFonts w:ascii="Arial" w:hAnsi="Arial" w:cs="Arial"/>
                <w:color w:val="auto"/>
                <w:sz w:val="24"/>
                <w:szCs w:val="24"/>
              </w:rPr>
            </w:pPr>
          </w:p>
          <w:p w14:paraId="20B2A2B5" w14:textId="77777777" w:rsidR="002E0DAC" w:rsidRDefault="002E0DAC" w:rsidP="00E619F3">
            <w:pPr>
              <w:pStyle w:val="PlainText"/>
              <w:rPr>
                <w:rFonts w:ascii="Arial" w:hAnsi="Arial" w:cs="Arial"/>
                <w:color w:val="auto"/>
                <w:sz w:val="24"/>
                <w:szCs w:val="24"/>
              </w:rPr>
            </w:pPr>
          </w:p>
          <w:p w14:paraId="0018C0A4" w14:textId="77777777" w:rsidR="002E0DAC" w:rsidRDefault="002E0DAC" w:rsidP="00E619F3">
            <w:pPr>
              <w:pStyle w:val="PlainText"/>
              <w:rPr>
                <w:rFonts w:ascii="Arial" w:hAnsi="Arial" w:cs="Arial"/>
                <w:color w:val="auto"/>
                <w:sz w:val="24"/>
                <w:szCs w:val="24"/>
              </w:rPr>
            </w:pPr>
          </w:p>
          <w:p w14:paraId="50A3009C" w14:textId="77777777" w:rsidR="002E0DAC" w:rsidRDefault="002E0DAC" w:rsidP="00E619F3">
            <w:pPr>
              <w:pStyle w:val="PlainText"/>
              <w:rPr>
                <w:rFonts w:ascii="Arial" w:hAnsi="Arial" w:cs="Arial"/>
                <w:color w:val="auto"/>
                <w:sz w:val="24"/>
                <w:szCs w:val="24"/>
              </w:rPr>
            </w:pPr>
          </w:p>
          <w:p w14:paraId="185B40E2" w14:textId="77777777" w:rsidR="002E0DAC" w:rsidRDefault="002E0DAC" w:rsidP="00E619F3">
            <w:pPr>
              <w:pStyle w:val="PlainText"/>
              <w:rPr>
                <w:rFonts w:ascii="Arial" w:hAnsi="Arial" w:cs="Arial"/>
                <w:color w:val="auto"/>
                <w:sz w:val="24"/>
                <w:szCs w:val="24"/>
              </w:rPr>
            </w:pPr>
          </w:p>
          <w:p w14:paraId="7FD4E7E7" w14:textId="77777777" w:rsidR="002E0DAC" w:rsidRDefault="002E0DAC" w:rsidP="00E619F3">
            <w:pPr>
              <w:pStyle w:val="PlainText"/>
              <w:rPr>
                <w:rFonts w:ascii="Arial" w:hAnsi="Arial" w:cs="Arial"/>
                <w:color w:val="auto"/>
                <w:sz w:val="24"/>
                <w:szCs w:val="24"/>
              </w:rPr>
            </w:pPr>
          </w:p>
          <w:p w14:paraId="25D185E6" w14:textId="77777777" w:rsidR="002E0DAC" w:rsidRDefault="002E0DAC" w:rsidP="00E619F3">
            <w:pPr>
              <w:pStyle w:val="PlainText"/>
              <w:rPr>
                <w:rFonts w:ascii="Arial" w:hAnsi="Arial" w:cs="Arial"/>
                <w:color w:val="auto"/>
                <w:sz w:val="24"/>
                <w:szCs w:val="24"/>
              </w:rPr>
            </w:pPr>
          </w:p>
          <w:p w14:paraId="720AA17E" w14:textId="77777777" w:rsidR="002E0DAC" w:rsidRDefault="002E0DAC" w:rsidP="00E619F3">
            <w:pPr>
              <w:pStyle w:val="PlainText"/>
              <w:rPr>
                <w:rFonts w:ascii="Arial" w:hAnsi="Arial" w:cs="Arial"/>
                <w:color w:val="auto"/>
                <w:sz w:val="24"/>
                <w:szCs w:val="24"/>
              </w:rPr>
            </w:pPr>
          </w:p>
          <w:p w14:paraId="1CE24FEB" w14:textId="77777777" w:rsidR="002E0DAC" w:rsidRDefault="002E0DAC" w:rsidP="00E619F3">
            <w:pPr>
              <w:pStyle w:val="PlainText"/>
              <w:rPr>
                <w:rFonts w:ascii="Arial" w:hAnsi="Arial" w:cs="Arial"/>
                <w:color w:val="auto"/>
                <w:sz w:val="24"/>
                <w:szCs w:val="24"/>
              </w:rPr>
            </w:pPr>
          </w:p>
          <w:p w14:paraId="3120A8A3" w14:textId="77777777" w:rsidR="002E0DAC" w:rsidRDefault="002E0DAC" w:rsidP="00E619F3">
            <w:pPr>
              <w:pStyle w:val="PlainText"/>
              <w:rPr>
                <w:rFonts w:ascii="Arial" w:hAnsi="Arial" w:cs="Arial"/>
                <w:color w:val="auto"/>
                <w:sz w:val="24"/>
                <w:szCs w:val="24"/>
              </w:rPr>
            </w:pPr>
          </w:p>
          <w:p w14:paraId="4CF24CE1" w14:textId="77777777" w:rsidR="002E0DAC" w:rsidRDefault="002E0DAC" w:rsidP="00E619F3">
            <w:pPr>
              <w:pStyle w:val="PlainText"/>
              <w:rPr>
                <w:rFonts w:ascii="Arial" w:hAnsi="Arial" w:cs="Arial"/>
                <w:color w:val="auto"/>
                <w:sz w:val="24"/>
                <w:szCs w:val="24"/>
              </w:rPr>
            </w:pPr>
          </w:p>
          <w:p w14:paraId="067C4183" w14:textId="77777777" w:rsidR="002E0DAC" w:rsidRDefault="002E0DAC" w:rsidP="00E619F3">
            <w:pPr>
              <w:pStyle w:val="PlainText"/>
              <w:rPr>
                <w:rFonts w:ascii="Arial" w:hAnsi="Arial" w:cs="Arial"/>
                <w:color w:val="auto"/>
                <w:sz w:val="24"/>
                <w:szCs w:val="24"/>
              </w:rPr>
            </w:pPr>
          </w:p>
          <w:p w14:paraId="67E9F609" w14:textId="77777777" w:rsidR="002E0DAC" w:rsidRDefault="002E0DAC" w:rsidP="00E619F3">
            <w:pPr>
              <w:pStyle w:val="PlainText"/>
              <w:rPr>
                <w:rFonts w:ascii="Arial" w:hAnsi="Arial" w:cs="Arial"/>
                <w:color w:val="auto"/>
                <w:sz w:val="24"/>
                <w:szCs w:val="24"/>
              </w:rPr>
            </w:pPr>
          </w:p>
          <w:p w14:paraId="1590A0FF" w14:textId="77777777" w:rsidR="002E0DAC" w:rsidRDefault="002E0DAC" w:rsidP="00E619F3">
            <w:pPr>
              <w:pStyle w:val="PlainText"/>
              <w:rPr>
                <w:rFonts w:ascii="Arial" w:hAnsi="Arial" w:cs="Arial"/>
                <w:color w:val="auto"/>
                <w:sz w:val="24"/>
                <w:szCs w:val="24"/>
              </w:rPr>
            </w:pPr>
          </w:p>
          <w:p w14:paraId="687D156D" w14:textId="77777777" w:rsidR="002E0DAC" w:rsidRDefault="002E0DAC" w:rsidP="00E619F3">
            <w:pPr>
              <w:pStyle w:val="PlainText"/>
              <w:rPr>
                <w:rFonts w:ascii="Arial" w:hAnsi="Arial" w:cs="Arial"/>
                <w:color w:val="auto"/>
                <w:sz w:val="24"/>
                <w:szCs w:val="24"/>
              </w:rPr>
            </w:pPr>
          </w:p>
          <w:p w14:paraId="21ABD8AE" w14:textId="77777777" w:rsidR="002E0DAC" w:rsidRDefault="002E0DAC" w:rsidP="00E619F3">
            <w:pPr>
              <w:pStyle w:val="PlainText"/>
              <w:rPr>
                <w:rFonts w:ascii="Arial" w:hAnsi="Arial" w:cs="Arial"/>
                <w:color w:val="auto"/>
                <w:sz w:val="24"/>
                <w:szCs w:val="24"/>
              </w:rPr>
            </w:pPr>
          </w:p>
          <w:p w14:paraId="58A45C22" w14:textId="77777777" w:rsidR="002E0DAC" w:rsidRDefault="002E0DAC" w:rsidP="00E619F3">
            <w:pPr>
              <w:pStyle w:val="PlainText"/>
              <w:rPr>
                <w:rFonts w:ascii="Arial" w:hAnsi="Arial" w:cs="Arial"/>
                <w:color w:val="auto"/>
                <w:sz w:val="24"/>
                <w:szCs w:val="24"/>
              </w:rPr>
            </w:pPr>
          </w:p>
          <w:p w14:paraId="346F64C9" w14:textId="77777777" w:rsidR="002E0DAC" w:rsidRDefault="002E0DAC" w:rsidP="00E619F3">
            <w:pPr>
              <w:pStyle w:val="PlainText"/>
              <w:rPr>
                <w:rFonts w:ascii="Arial" w:hAnsi="Arial" w:cs="Arial"/>
                <w:color w:val="auto"/>
                <w:sz w:val="24"/>
                <w:szCs w:val="24"/>
              </w:rPr>
            </w:pPr>
          </w:p>
          <w:p w14:paraId="307A4418" w14:textId="77777777" w:rsidR="002E0DAC" w:rsidRDefault="002E0DAC" w:rsidP="00E619F3">
            <w:pPr>
              <w:pStyle w:val="PlainText"/>
              <w:rPr>
                <w:rFonts w:ascii="Arial" w:hAnsi="Arial" w:cs="Arial"/>
                <w:color w:val="auto"/>
                <w:sz w:val="24"/>
                <w:szCs w:val="24"/>
              </w:rPr>
            </w:pPr>
          </w:p>
          <w:p w14:paraId="5D9314B9" w14:textId="77777777" w:rsidR="002E0DAC" w:rsidRDefault="002E0DAC" w:rsidP="00E619F3">
            <w:pPr>
              <w:pStyle w:val="PlainText"/>
              <w:rPr>
                <w:rFonts w:ascii="Arial" w:hAnsi="Arial" w:cs="Arial"/>
                <w:color w:val="auto"/>
                <w:sz w:val="24"/>
                <w:szCs w:val="24"/>
              </w:rPr>
            </w:pPr>
          </w:p>
          <w:p w14:paraId="6E8EEC66" w14:textId="77777777" w:rsidR="003A0031" w:rsidRDefault="003A0031" w:rsidP="00E619F3">
            <w:pPr>
              <w:pStyle w:val="PlainText"/>
              <w:rPr>
                <w:rFonts w:ascii="Arial" w:hAnsi="Arial" w:cs="Arial"/>
                <w:color w:val="auto"/>
                <w:sz w:val="24"/>
                <w:szCs w:val="24"/>
              </w:rPr>
            </w:pPr>
          </w:p>
          <w:p w14:paraId="7C0FF42C" w14:textId="77777777" w:rsidR="003A0031" w:rsidRDefault="001E535A" w:rsidP="00E619F3">
            <w:pPr>
              <w:pStyle w:val="PlainText"/>
              <w:rPr>
                <w:rFonts w:ascii="Arial" w:hAnsi="Arial" w:cs="Arial"/>
                <w:color w:val="auto"/>
                <w:sz w:val="24"/>
                <w:szCs w:val="24"/>
              </w:rPr>
            </w:pPr>
            <w:r>
              <w:rPr>
                <w:rFonts w:ascii="Arial" w:hAnsi="Arial" w:cs="Arial"/>
                <w:color w:val="auto"/>
                <w:sz w:val="24"/>
                <w:szCs w:val="24"/>
              </w:rPr>
              <w:t>4</w:t>
            </w:r>
            <w:r w:rsidR="003A0031">
              <w:rPr>
                <w:rFonts w:ascii="Arial" w:hAnsi="Arial" w:cs="Arial"/>
                <w:color w:val="auto"/>
                <w:sz w:val="24"/>
                <w:szCs w:val="24"/>
              </w:rPr>
              <w:t xml:space="preserve"> page of A4 -  Font 12</w:t>
            </w:r>
          </w:p>
          <w:p w14:paraId="0B172437" w14:textId="77777777" w:rsidR="003A0031" w:rsidRDefault="003A0031" w:rsidP="00E619F3">
            <w:pPr>
              <w:pStyle w:val="PlainText"/>
              <w:rPr>
                <w:rFonts w:ascii="Arial" w:hAnsi="Arial" w:cs="Arial"/>
                <w:color w:val="auto"/>
                <w:sz w:val="24"/>
                <w:szCs w:val="24"/>
              </w:rPr>
            </w:pPr>
          </w:p>
          <w:p w14:paraId="11D4F892" w14:textId="77777777" w:rsidR="003A0031" w:rsidRDefault="003A0031" w:rsidP="00E619F3">
            <w:pPr>
              <w:pStyle w:val="PlainText"/>
              <w:rPr>
                <w:rFonts w:ascii="Arial" w:hAnsi="Arial" w:cs="Arial"/>
                <w:color w:val="auto"/>
                <w:sz w:val="24"/>
                <w:szCs w:val="24"/>
              </w:rPr>
            </w:pPr>
          </w:p>
          <w:p w14:paraId="3250C16C" w14:textId="77777777" w:rsidR="003A0031" w:rsidRDefault="003A0031" w:rsidP="00E619F3">
            <w:pPr>
              <w:pStyle w:val="PlainText"/>
              <w:rPr>
                <w:rFonts w:ascii="Arial" w:hAnsi="Arial" w:cs="Arial"/>
                <w:color w:val="auto"/>
                <w:sz w:val="24"/>
                <w:szCs w:val="24"/>
              </w:rPr>
            </w:pPr>
          </w:p>
          <w:p w14:paraId="5F19118B" w14:textId="77777777" w:rsidR="00343261" w:rsidRDefault="00343261" w:rsidP="00E619F3">
            <w:pPr>
              <w:pStyle w:val="PlainText"/>
              <w:rPr>
                <w:rFonts w:ascii="Arial" w:hAnsi="Arial" w:cs="Arial"/>
                <w:color w:val="auto"/>
                <w:sz w:val="24"/>
                <w:szCs w:val="24"/>
              </w:rPr>
            </w:pPr>
          </w:p>
          <w:p w14:paraId="5FC2DC02" w14:textId="77777777" w:rsidR="001E535A" w:rsidRDefault="001E535A" w:rsidP="00E619F3">
            <w:pPr>
              <w:pStyle w:val="PlainText"/>
              <w:rPr>
                <w:rFonts w:ascii="Arial" w:hAnsi="Arial" w:cs="Arial"/>
                <w:color w:val="auto"/>
                <w:sz w:val="24"/>
                <w:szCs w:val="24"/>
              </w:rPr>
            </w:pPr>
          </w:p>
          <w:p w14:paraId="517F22C0" w14:textId="77777777" w:rsidR="001E535A" w:rsidRDefault="001E535A" w:rsidP="00E619F3">
            <w:pPr>
              <w:pStyle w:val="PlainText"/>
              <w:rPr>
                <w:rFonts w:ascii="Arial" w:hAnsi="Arial" w:cs="Arial"/>
                <w:color w:val="auto"/>
                <w:sz w:val="24"/>
                <w:szCs w:val="24"/>
              </w:rPr>
            </w:pPr>
          </w:p>
          <w:p w14:paraId="1564FA6B" w14:textId="77777777" w:rsidR="001E535A" w:rsidRDefault="001E535A" w:rsidP="00E619F3">
            <w:pPr>
              <w:pStyle w:val="PlainText"/>
              <w:rPr>
                <w:rFonts w:ascii="Arial" w:hAnsi="Arial" w:cs="Arial"/>
                <w:color w:val="auto"/>
                <w:sz w:val="24"/>
                <w:szCs w:val="24"/>
              </w:rPr>
            </w:pPr>
          </w:p>
          <w:p w14:paraId="5DE7861A" w14:textId="77777777" w:rsidR="001E535A" w:rsidRDefault="001E535A" w:rsidP="00E619F3">
            <w:pPr>
              <w:pStyle w:val="PlainText"/>
              <w:rPr>
                <w:rFonts w:ascii="Arial" w:hAnsi="Arial" w:cs="Arial"/>
                <w:color w:val="auto"/>
                <w:sz w:val="24"/>
                <w:szCs w:val="24"/>
              </w:rPr>
            </w:pPr>
          </w:p>
          <w:p w14:paraId="16108C3C" w14:textId="77777777" w:rsidR="001E535A" w:rsidRDefault="001E535A" w:rsidP="00E619F3">
            <w:pPr>
              <w:pStyle w:val="PlainText"/>
              <w:rPr>
                <w:rFonts w:ascii="Arial" w:hAnsi="Arial" w:cs="Arial"/>
                <w:color w:val="auto"/>
                <w:sz w:val="24"/>
                <w:szCs w:val="24"/>
              </w:rPr>
            </w:pPr>
          </w:p>
          <w:p w14:paraId="13E085C8" w14:textId="77777777" w:rsidR="001E535A" w:rsidRDefault="001E535A" w:rsidP="00E619F3">
            <w:pPr>
              <w:pStyle w:val="PlainText"/>
              <w:rPr>
                <w:rFonts w:ascii="Arial" w:hAnsi="Arial" w:cs="Arial"/>
                <w:color w:val="auto"/>
                <w:sz w:val="24"/>
                <w:szCs w:val="24"/>
              </w:rPr>
            </w:pPr>
          </w:p>
          <w:p w14:paraId="27791509" w14:textId="77777777" w:rsidR="001E535A" w:rsidRDefault="001E535A" w:rsidP="00E619F3">
            <w:pPr>
              <w:pStyle w:val="PlainText"/>
              <w:rPr>
                <w:rFonts w:ascii="Arial" w:hAnsi="Arial" w:cs="Arial"/>
                <w:color w:val="auto"/>
                <w:sz w:val="24"/>
                <w:szCs w:val="24"/>
              </w:rPr>
            </w:pPr>
          </w:p>
          <w:p w14:paraId="6B28C9C4" w14:textId="77777777" w:rsidR="001E535A" w:rsidRDefault="001E535A" w:rsidP="00E619F3">
            <w:pPr>
              <w:pStyle w:val="PlainText"/>
              <w:rPr>
                <w:rFonts w:ascii="Arial" w:hAnsi="Arial" w:cs="Arial"/>
                <w:color w:val="auto"/>
                <w:sz w:val="24"/>
                <w:szCs w:val="24"/>
              </w:rPr>
            </w:pPr>
          </w:p>
          <w:p w14:paraId="16D159B2" w14:textId="77777777" w:rsidR="001E535A" w:rsidRDefault="001E535A" w:rsidP="00E619F3">
            <w:pPr>
              <w:pStyle w:val="PlainText"/>
              <w:rPr>
                <w:rFonts w:ascii="Arial" w:hAnsi="Arial" w:cs="Arial"/>
                <w:color w:val="auto"/>
                <w:sz w:val="24"/>
                <w:szCs w:val="24"/>
              </w:rPr>
            </w:pPr>
          </w:p>
          <w:p w14:paraId="786AADF2" w14:textId="77777777" w:rsidR="001E535A" w:rsidRDefault="001E535A" w:rsidP="00E619F3">
            <w:pPr>
              <w:pStyle w:val="PlainText"/>
              <w:rPr>
                <w:rFonts w:ascii="Arial" w:hAnsi="Arial" w:cs="Arial"/>
                <w:color w:val="auto"/>
                <w:sz w:val="24"/>
                <w:szCs w:val="24"/>
              </w:rPr>
            </w:pPr>
          </w:p>
          <w:p w14:paraId="2FA0042B" w14:textId="77777777" w:rsidR="001E535A" w:rsidRDefault="001E535A" w:rsidP="00E619F3">
            <w:pPr>
              <w:pStyle w:val="PlainText"/>
              <w:rPr>
                <w:rFonts w:ascii="Arial" w:hAnsi="Arial" w:cs="Arial"/>
                <w:color w:val="auto"/>
                <w:sz w:val="24"/>
                <w:szCs w:val="24"/>
              </w:rPr>
            </w:pPr>
          </w:p>
          <w:p w14:paraId="28CCA4CA" w14:textId="77777777" w:rsidR="001E535A" w:rsidRDefault="001E535A" w:rsidP="00E619F3">
            <w:pPr>
              <w:pStyle w:val="PlainText"/>
              <w:rPr>
                <w:rFonts w:ascii="Arial" w:hAnsi="Arial" w:cs="Arial"/>
                <w:color w:val="auto"/>
                <w:sz w:val="24"/>
                <w:szCs w:val="24"/>
              </w:rPr>
            </w:pPr>
          </w:p>
          <w:p w14:paraId="4DDA9194" w14:textId="77777777" w:rsidR="001E535A" w:rsidRDefault="001E535A" w:rsidP="00E619F3">
            <w:pPr>
              <w:pStyle w:val="PlainText"/>
              <w:rPr>
                <w:rFonts w:ascii="Arial" w:hAnsi="Arial" w:cs="Arial"/>
                <w:color w:val="auto"/>
                <w:sz w:val="24"/>
                <w:szCs w:val="24"/>
              </w:rPr>
            </w:pPr>
          </w:p>
          <w:p w14:paraId="550FBD72" w14:textId="77777777" w:rsidR="001E535A" w:rsidRDefault="001E535A" w:rsidP="00E619F3">
            <w:pPr>
              <w:pStyle w:val="PlainText"/>
              <w:rPr>
                <w:rFonts w:ascii="Arial" w:hAnsi="Arial" w:cs="Arial"/>
                <w:color w:val="auto"/>
                <w:sz w:val="24"/>
                <w:szCs w:val="24"/>
              </w:rPr>
            </w:pPr>
          </w:p>
          <w:p w14:paraId="57E3A0B8" w14:textId="77777777" w:rsidR="001E535A" w:rsidRDefault="001E535A" w:rsidP="00E619F3">
            <w:pPr>
              <w:pStyle w:val="PlainText"/>
              <w:rPr>
                <w:rFonts w:ascii="Arial" w:hAnsi="Arial" w:cs="Arial"/>
                <w:color w:val="auto"/>
                <w:sz w:val="24"/>
                <w:szCs w:val="24"/>
              </w:rPr>
            </w:pPr>
          </w:p>
          <w:p w14:paraId="529998AC" w14:textId="77777777" w:rsidR="001E535A" w:rsidRDefault="001E535A" w:rsidP="00E619F3">
            <w:pPr>
              <w:pStyle w:val="PlainText"/>
              <w:rPr>
                <w:rFonts w:ascii="Arial" w:hAnsi="Arial" w:cs="Arial"/>
                <w:color w:val="auto"/>
                <w:sz w:val="24"/>
                <w:szCs w:val="24"/>
              </w:rPr>
            </w:pPr>
          </w:p>
          <w:p w14:paraId="6982D28D" w14:textId="77777777" w:rsidR="001E535A" w:rsidRDefault="001E535A" w:rsidP="00E619F3">
            <w:pPr>
              <w:pStyle w:val="PlainText"/>
              <w:rPr>
                <w:rFonts w:ascii="Arial" w:hAnsi="Arial" w:cs="Arial"/>
                <w:color w:val="auto"/>
                <w:sz w:val="24"/>
                <w:szCs w:val="24"/>
              </w:rPr>
            </w:pPr>
          </w:p>
          <w:p w14:paraId="5AD463C8" w14:textId="77777777" w:rsidR="001E535A" w:rsidRDefault="001E535A" w:rsidP="00E619F3">
            <w:pPr>
              <w:pStyle w:val="PlainText"/>
              <w:rPr>
                <w:rFonts w:ascii="Arial" w:hAnsi="Arial" w:cs="Arial"/>
                <w:color w:val="auto"/>
                <w:sz w:val="24"/>
                <w:szCs w:val="24"/>
              </w:rPr>
            </w:pPr>
          </w:p>
          <w:p w14:paraId="2104D377" w14:textId="77777777" w:rsidR="001E535A" w:rsidRDefault="001E535A" w:rsidP="00E619F3">
            <w:pPr>
              <w:pStyle w:val="PlainText"/>
              <w:rPr>
                <w:rFonts w:ascii="Arial" w:hAnsi="Arial" w:cs="Arial"/>
                <w:color w:val="auto"/>
                <w:sz w:val="24"/>
                <w:szCs w:val="24"/>
              </w:rPr>
            </w:pPr>
          </w:p>
          <w:p w14:paraId="51312D9C" w14:textId="77777777" w:rsidR="001E535A" w:rsidRDefault="001E535A" w:rsidP="00E619F3">
            <w:pPr>
              <w:pStyle w:val="PlainText"/>
              <w:rPr>
                <w:rFonts w:ascii="Arial" w:hAnsi="Arial" w:cs="Arial"/>
                <w:color w:val="auto"/>
                <w:sz w:val="24"/>
                <w:szCs w:val="24"/>
              </w:rPr>
            </w:pPr>
          </w:p>
          <w:p w14:paraId="66AF880B" w14:textId="77777777" w:rsidR="001E535A" w:rsidRDefault="001E535A" w:rsidP="00E619F3">
            <w:pPr>
              <w:pStyle w:val="PlainText"/>
              <w:rPr>
                <w:rFonts w:ascii="Arial" w:hAnsi="Arial" w:cs="Arial"/>
                <w:color w:val="auto"/>
                <w:sz w:val="24"/>
                <w:szCs w:val="24"/>
              </w:rPr>
            </w:pPr>
          </w:p>
          <w:p w14:paraId="77030E0C" w14:textId="77777777" w:rsidR="001E535A" w:rsidRDefault="001E535A" w:rsidP="00E619F3">
            <w:pPr>
              <w:pStyle w:val="PlainText"/>
              <w:rPr>
                <w:rFonts w:ascii="Arial" w:hAnsi="Arial" w:cs="Arial"/>
                <w:color w:val="auto"/>
                <w:sz w:val="24"/>
                <w:szCs w:val="24"/>
              </w:rPr>
            </w:pPr>
          </w:p>
          <w:p w14:paraId="4B3ECC75" w14:textId="77777777" w:rsidR="001E535A" w:rsidRDefault="001E535A" w:rsidP="00E619F3">
            <w:pPr>
              <w:pStyle w:val="PlainText"/>
              <w:rPr>
                <w:rFonts w:ascii="Arial" w:hAnsi="Arial" w:cs="Arial"/>
                <w:color w:val="auto"/>
                <w:sz w:val="24"/>
                <w:szCs w:val="24"/>
              </w:rPr>
            </w:pPr>
          </w:p>
          <w:p w14:paraId="43368623" w14:textId="77777777" w:rsidR="001E535A" w:rsidRDefault="001E535A" w:rsidP="00E619F3">
            <w:pPr>
              <w:pStyle w:val="PlainText"/>
              <w:rPr>
                <w:rFonts w:ascii="Arial" w:hAnsi="Arial" w:cs="Arial"/>
                <w:color w:val="auto"/>
                <w:sz w:val="24"/>
                <w:szCs w:val="24"/>
              </w:rPr>
            </w:pPr>
          </w:p>
          <w:p w14:paraId="1DC4BA31" w14:textId="77777777" w:rsidR="003A0031" w:rsidRDefault="003A0031" w:rsidP="00E619F3">
            <w:pPr>
              <w:pStyle w:val="PlainText"/>
              <w:rPr>
                <w:rFonts w:ascii="Arial" w:hAnsi="Arial" w:cs="Arial"/>
                <w:color w:val="auto"/>
                <w:sz w:val="24"/>
                <w:szCs w:val="24"/>
              </w:rPr>
            </w:pPr>
          </w:p>
          <w:p w14:paraId="1F27BC99" w14:textId="77777777" w:rsidR="003A0031" w:rsidRDefault="003A0031" w:rsidP="00E619F3">
            <w:pPr>
              <w:pStyle w:val="PlainText"/>
              <w:rPr>
                <w:rFonts w:ascii="Arial" w:hAnsi="Arial" w:cs="Arial"/>
                <w:color w:val="auto"/>
                <w:sz w:val="24"/>
                <w:szCs w:val="24"/>
              </w:rPr>
            </w:pPr>
            <w:r>
              <w:rPr>
                <w:rFonts w:ascii="Arial" w:hAnsi="Arial" w:cs="Arial"/>
                <w:color w:val="auto"/>
                <w:sz w:val="24"/>
                <w:szCs w:val="24"/>
              </w:rPr>
              <w:t>1 page of A4  - FONT 12</w:t>
            </w:r>
          </w:p>
          <w:p w14:paraId="527B0868" w14:textId="77777777" w:rsidR="003A0031" w:rsidRDefault="003A0031" w:rsidP="00E619F3">
            <w:pPr>
              <w:pStyle w:val="PlainText"/>
              <w:rPr>
                <w:rFonts w:ascii="Arial" w:hAnsi="Arial" w:cs="Arial"/>
                <w:color w:val="auto"/>
                <w:sz w:val="24"/>
                <w:szCs w:val="24"/>
              </w:rPr>
            </w:pPr>
          </w:p>
          <w:p w14:paraId="54FE5AEB" w14:textId="77777777" w:rsidR="003A0031" w:rsidRDefault="003A0031" w:rsidP="00E619F3">
            <w:pPr>
              <w:pStyle w:val="PlainText"/>
              <w:rPr>
                <w:rFonts w:ascii="Arial" w:hAnsi="Arial" w:cs="Arial"/>
                <w:color w:val="auto"/>
                <w:sz w:val="24"/>
                <w:szCs w:val="24"/>
              </w:rPr>
            </w:pPr>
          </w:p>
          <w:p w14:paraId="3CF2BABE" w14:textId="77777777" w:rsidR="003A0031" w:rsidRDefault="003A0031" w:rsidP="00E619F3">
            <w:pPr>
              <w:pStyle w:val="PlainText"/>
              <w:rPr>
                <w:rFonts w:ascii="Arial" w:hAnsi="Arial" w:cs="Arial"/>
                <w:color w:val="auto"/>
                <w:sz w:val="24"/>
                <w:szCs w:val="24"/>
              </w:rPr>
            </w:pPr>
          </w:p>
          <w:p w14:paraId="46F2EEE7" w14:textId="77777777" w:rsidR="003A0031" w:rsidRDefault="003A0031" w:rsidP="00E619F3">
            <w:pPr>
              <w:pStyle w:val="PlainText"/>
              <w:rPr>
                <w:rFonts w:ascii="Arial" w:hAnsi="Arial" w:cs="Arial"/>
                <w:color w:val="auto"/>
                <w:sz w:val="24"/>
                <w:szCs w:val="24"/>
              </w:rPr>
            </w:pPr>
          </w:p>
          <w:p w14:paraId="70C3F2A0" w14:textId="77777777" w:rsidR="003A0031" w:rsidRDefault="003A0031" w:rsidP="00E619F3">
            <w:pPr>
              <w:pStyle w:val="PlainText"/>
              <w:rPr>
                <w:rFonts w:ascii="Arial" w:hAnsi="Arial" w:cs="Arial"/>
                <w:color w:val="auto"/>
                <w:sz w:val="24"/>
                <w:szCs w:val="24"/>
              </w:rPr>
            </w:pPr>
          </w:p>
          <w:p w14:paraId="283FD4BE" w14:textId="44A364A2" w:rsidR="003A0031" w:rsidRDefault="00140FFD" w:rsidP="00E619F3">
            <w:pPr>
              <w:pStyle w:val="PlainText"/>
              <w:rPr>
                <w:rFonts w:ascii="Arial" w:hAnsi="Arial" w:cs="Arial"/>
                <w:color w:val="auto"/>
                <w:sz w:val="24"/>
                <w:szCs w:val="24"/>
              </w:rPr>
            </w:pPr>
            <w:r>
              <w:rPr>
                <w:rFonts w:ascii="Arial" w:hAnsi="Arial" w:cs="Arial"/>
                <w:color w:val="auto"/>
                <w:sz w:val="24"/>
                <w:szCs w:val="24"/>
              </w:rPr>
              <w:t>2</w:t>
            </w:r>
            <w:r w:rsidR="003A0031">
              <w:rPr>
                <w:rFonts w:ascii="Arial" w:hAnsi="Arial" w:cs="Arial"/>
                <w:color w:val="auto"/>
                <w:sz w:val="24"/>
                <w:szCs w:val="24"/>
              </w:rPr>
              <w:t xml:space="preserve"> page</w:t>
            </w:r>
            <w:r>
              <w:rPr>
                <w:rFonts w:ascii="Arial" w:hAnsi="Arial" w:cs="Arial"/>
                <w:color w:val="auto"/>
                <w:sz w:val="24"/>
                <w:szCs w:val="24"/>
              </w:rPr>
              <w:t>s</w:t>
            </w:r>
            <w:r w:rsidR="003A0031">
              <w:rPr>
                <w:rFonts w:ascii="Arial" w:hAnsi="Arial" w:cs="Arial"/>
                <w:color w:val="auto"/>
                <w:sz w:val="24"/>
                <w:szCs w:val="24"/>
              </w:rPr>
              <w:t xml:space="preserve"> of A4 -  Font 12</w:t>
            </w:r>
          </w:p>
          <w:p w14:paraId="33D1572A" w14:textId="77777777" w:rsidR="0066741F" w:rsidRDefault="0066741F" w:rsidP="00E619F3">
            <w:pPr>
              <w:pStyle w:val="PlainText"/>
              <w:rPr>
                <w:rFonts w:ascii="Arial" w:hAnsi="Arial" w:cs="Arial"/>
                <w:color w:val="auto"/>
                <w:sz w:val="24"/>
                <w:szCs w:val="24"/>
              </w:rPr>
            </w:pPr>
          </w:p>
          <w:p w14:paraId="0109AD72" w14:textId="77777777" w:rsidR="0066741F" w:rsidRDefault="0066741F" w:rsidP="00E619F3">
            <w:pPr>
              <w:pStyle w:val="PlainText"/>
              <w:rPr>
                <w:rFonts w:ascii="Arial" w:hAnsi="Arial" w:cs="Arial"/>
                <w:color w:val="auto"/>
                <w:sz w:val="24"/>
                <w:szCs w:val="24"/>
              </w:rPr>
            </w:pPr>
          </w:p>
          <w:p w14:paraId="6B4F90F4" w14:textId="77777777" w:rsidR="0066741F" w:rsidRDefault="0066741F" w:rsidP="00E619F3">
            <w:pPr>
              <w:pStyle w:val="PlainText"/>
              <w:rPr>
                <w:rFonts w:ascii="Arial" w:hAnsi="Arial" w:cs="Arial"/>
                <w:color w:val="auto"/>
                <w:sz w:val="24"/>
                <w:szCs w:val="24"/>
              </w:rPr>
            </w:pPr>
          </w:p>
          <w:p w14:paraId="6678D6BA" w14:textId="77777777" w:rsidR="0066741F" w:rsidRDefault="0066741F" w:rsidP="00E619F3">
            <w:pPr>
              <w:pStyle w:val="PlainText"/>
              <w:rPr>
                <w:rFonts w:ascii="Arial" w:hAnsi="Arial" w:cs="Arial"/>
                <w:color w:val="auto"/>
                <w:sz w:val="24"/>
                <w:szCs w:val="24"/>
              </w:rPr>
            </w:pPr>
          </w:p>
          <w:p w14:paraId="44D28D23" w14:textId="77777777" w:rsidR="0066741F" w:rsidRDefault="0066741F" w:rsidP="00E619F3">
            <w:pPr>
              <w:pStyle w:val="PlainText"/>
              <w:rPr>
                <w:rFonts w:ascii="Arial" w:hAnsi="Arial" w:cs="Arial"/>
                <w:color w:val="auto"/>
                <w:sz w:val="24"/>
                <w:szCs w:val="24"/>
              </w:rPr>
            </w:pPr>
          </w:p>
          <w:p w14:paraId="5C7D634F" w14:textId="77777777" w:rsidR="0066741F" w:rsidRDefault="0066741F" w:rsidP="00E619F3">
            <w:pPr>
              <w:pStyle w:val="PlainText"/>
              <w:rPr>
                <w:rFonts w:ascii="Arial" w:hAnsi="Arial" w:cs="Arial"/>
                <w:color w:val="auto"/>
                <w:sz w:val="24"/>
                <w:szCs w:val="24"/>
              </w:rPr>
            </w:pPr>
          </w:p>
          <w:p w14:paraId="5157C79B" w14:textId="77777777" w:rsidR="0066741F" w:rsidRDefault="0066741F" w:rsidP="00E619F3">
            <w:pPr>
              <w:pStyle w:val="PlainText"/>
              <w:rPr>
                <w:rFonts w:ascii="Arial" w:hAnsi="Arial" w:cs="Arial"/>
                <w:color w:val="auto"/>
                <w:sz w:val="24"/>
                <w:szCs w:val="24"/>
              </w:rPr>
            </w:pPr>
          </w:p>
          <w:p w14:paraId="2F917374" w14:textId="77777777" w:rsidR="0066741F" w:rsidRDefault="0066741F" w:rsidP="00E619F3">
            <w:pPr>
              <w:pStyle w:val="PlainText"/>
              <w:rPr>
                <w:rFonts w:ascii="Arial" w:hAnsi="Arial" w:cs="Arial"/>
                <w:color w:val="auto"/>
                <w:sz w:val="24"/>
                <w:szCs w:val="24"/>
              </w:rPr>
            </w:pPr>
          </w:p>
          <w:p w14:paraId="7A07036D" w14:textId="77777777" w:rsidR="0066741F" w:rsidRDefault="0066741F" w:rsidP="00E619F3">
            <w:pPr>
              <w:pStyle w:val="PlainText"/>
              <w:rPr>
                <w:rFonts w:ascii="Arial" w:hAnsi="Arial" w:cs="Arial"/>
                <w:color w:val="auto"/>
                <w:sz w:val="24"/>
                <w:szCs w:val="24"/>
              </w:rPr>
            </w:pPr>
          </w:p>
          <w:p w14:paraId="7A1B6814" w14:textId="77777777" w:rsidR="0066741F" w:rsidRDefault="0066741F" w:rsidP="00E619F3">
            <w:pPr>
              <w:pStyle w:val="PlainText"/>
              <w:rPr>
                <w:rFonts w:ascii="Arial" w:hAnsi="Arial" w:cs="Arial"/>
                <w:color w:val="auto"/>
                <w:sz w:val="24"/>
                <w:szCs w:val="24"/>
              </w:rPr>
            </w:pPr>
          </w:p>
          <w:p w14:paraId="0874AE4C" w14:textId="77777777" w:rsidR="0066741F" w:rsidRDefault="0066741F" w:rsidP="00E619F3">
            <w:pPr>
              <w:pStyle w:val="PlainText"/>
              <w:rPr>
                <w:rFonts w:ascii="Arial" w:hAnsi="Arial" w:cs="Arial"/>
                <w:color w:val="auto"/>
                <w:sz w:val="24"/>
                <w:szCs w:val="24"/>
              </w:rPr>
            </w:pPr>
          </w:p>
          <w:p w14:paraId="7F4F43CA" w14:textId="77777777" w:rsidR="001E535A" w:rsidRDefault="001E535A" w:rsidP="00E619F3">
            <w:pPr>
              <w:pStyle w:val="PlainText"/>
              <w:rPr>
                <w:rFonts w:ascii="Arial" w:hAnsi="Arial" w:cs="Arial"/>
                <w:color w:val="auto"/>
                <w:sz w:val="24"/>
                <w:szCs w:val="24"/>
              </w:rPr>
            </w:pPr>
          </w:p>
          <w:p w14:paraId="1EE8A6B4" w14:textId="77777777" w:rsidR="001E535A" w:rsidRDefault="001E535A" w:rsidP="00E619F3">
            <w:pPr>
              <w:pStyle w:val="PlainText"/>
              <w:rPr>
                <w:rFonts w:ascii="Arial" w:hAnsi="Arial" w:cs="Arial"/>
                <w:color w:val="auto"/>
                <w:sz w:val="24"/>
                <w:szCs w:val="24"/>
              </w:rPr>
            </w:pPr>
          </w:p>
          <w:p w14:paraId="5E5006DA" w14:textId="77777777" w:rsidR="0066741F" w:rsidRDefault="0066741F" w:rsidP="00E619F3">
            <w:pPr>
              <w:pStyle w:val="PlainText"/>
              <w:rPr>
                <w:rFonts w:ascii="Arial" w:hAnsi="Arial" w:cs="Arial"/>
                <w:color w:val="auto"/>
                <w:sz w:val="24"/>
                <w:szCs w:val="24"/>
              </w:rPr>
            </w:pPr>
          </w:p>
          <w:p w14:paraId="3F23D3A1" w14:textId="77777777" w:rsidR="0066741F" w:rsidRDefault="0066741F" w:rsidP="00E619F3">
            <w:pPr>
              <w:pStyle w:val="PlainText"/>
              <w:rPr>
                <w:rFonts w:ascii="Arial" w:hAnsi="Arial" w:cs="Arial"/>
                <w:color w:val="auto"/>
                <w:sz w:val="24"/>
                <w:szCs w:val="24"/>
              </w:rPr>
            </w:pPr>
            <w:r>
              <w:rPr>
                <w:rFonts w:ascii="Arial" w:hAnsi="Arial" w:cs="Arial"/>
                <w:color w:val="auto"/>
                <w:sz w:val="24"/>
                <w:szCs w:val="24"/>
              </w:rPr>
              <w:t>2 pages of A4 – Font 12</w:t>
            </w:r>
          </w:p>
          <w:p w14:paraId="5C7A99AF" w14:textId="77777777" w:rsidR="0066741F" w:rsidRDefault="0066741F" w:rsidP="00E619F3">
            <w:pPr>
              <w:pStyle w:val="PlainText"/>
              <w:rPr>
                <w:rFonts w:ascii="Arial" w:hAnsi="Arial" w:cs="Arial"/>
                <w:color w:val="auto"/>
                <w:sz w:val="24"/>
                <w:szCs w:val="24"/>
              </w:rPr>
            </w:pPr>
          </w:p>
          <w:p w14:paraId="6666B260" w14:textId="77777777" w:rsidR="0066741F" w:rsidRDefault="0066741F" w:rsidP="00E619F3">
            <w:pPr>
              <w:pStyle w:val="PlainText"/>
              <w:rPr>
                <w:rFonts w:ascii="Arial" w:hAnsi="Arial" w:cs="Arial"/>
                <w:color w:val="auto"/>
                <w:sz w:val="24"/>
                <w:szCs w:val="24"/>
              </w:rPr>
            </w:pPr>
          </w:p>
          <w:p w14:paraId="0CD60AFC" w14:textId="77777777" w:rsidR="0066741F" w:rsidRDefault="0066741F" w:rsidP="00E619F3">
            <w:pPr>
              <w:pStyle w:val="PlainText"/>
              <w:rPr>
                <w:rFonts w:ascii="Arial" w:hAnsi="Arial" w:cs="Arial"/>
                <w:color w:val="auto"/>
                <w:sz w:val="24"/>
                <w:szCs w:val="24"/>
              </w:rPr>
            </w:pPr>
          </w:p>
          <w:p w14:paraId="0A700D90" w14:textId="77777777" w:rsidR="0066741F" w:rsidRDefault="0066741F" w:rsidP="00E619F3">
            <w:pPr>
              <w:pStyle w:val="PlainText"/>
              <w:rPr>
                <w:rFonts w:ascii="Arial" w:hAnsi="Arial" w:cs="Arial"/>
                <w:color w:val="auto"/>
                <w:sz w:val="24"/>
                <w:szCs w:val="24"/>
              </w:rPr>
            </w:pPr>
          </w:p>
          <w:p w14:paraId="07C500A4" w14:textId="77777777" w:rsidR="003574CF" w:rsidRDefault="003574CF" w:rsidP="00E619F3">
            <w:pPr>
              <w:pStyle w:val="PlainText"/>
              <w:rPr>
                <w:rFonts w:ascii="Arial" w:hAnsi="Arial" w:cs="Arial"/>
                <w:color w:val="auto"/>
                <w:sz w:val="24"/>
                <w:szCs w:val="24"/>
              </w:rPr>
            </w:pPr>
          </w:p>
          <w:p w14:paraId="2BB65751" w14:textId="77777777" w:rsidR="003574CF" w:rsidRDefault="003574CF" w:rsidP="00E619F3">
            <w:pPr>
              <w:pStyle w:val="PlainText"/>
              <w:rPr>
                <w:rFonts w:ascii="Arial" w:hAnsi="Arial" w:cs="Arial"/>
                <w:color w:val="auto"/>
                <w:sz w:val="24"/>
                <w:szCs w:val="24"/>
              </w:rPr>
            </w:pPr>
          </w:p>
          <w:p w14:paraId="0D4079B3" w14:textId="77777777" w:rsidR="003574CF" w:rsidRDefault="003574CF" w:rsidP="00E619F3">
            <w:pPr>
              <w:pStyle w:val="PlainText"/>
              <w:rPr>
                <w:rFonts w:ascii="Arial" w:hAnsi="Arial" w:cs="Arial"/>
                <w:color w:val="auto"/>
                <w:sz w:val="24"/>
                <w:szCs w:val="24"/>
              </w:rPr>
            </w:pPr>
          </w:p>
          <w:p w14:paraId="7D896F23" w14:textId="77777777" w:rsidR="0066741F" w:rsidRDefault="0066741F" w:rsidP="00E619F3">
            <w:pPr>
              <w:pStyle w:val="PlainText"/>
              <w:rPr>
                <w:rFonts w:ascii="Arial" w:hAnsi="Arial" w:cs="Arial"/>
                <w:color w:val="auto"/>
                <w:sz w:val="24"/>
                <w:szCs w:val="24"/>
              </w:rPr>
            </w:pPr>
          </w:p>
          <w:p w14:paraId="1C798AE0" w14:textId="77777777" w:rsidR="0066741F" w:rsidRDefault="0066741F" w:rsidP="00E619F3">
            <w:pPr>
              <w:pStyle w:val="PlainText"/>
              <w:rPr>
                <w:rFonts w:ascii="Arial" w:hAnsi="Arial" w:cs="Arial"/>
                <w:color w:val="auto"/>
                <w:sz w:val="24"/>
                <w:szCs w:val="24"/>
              </w:rPr>
            </w:pPr>
          </w:p>
          <w:p w14:paraId="7DD18245" w14:textId="77777777" w:rsidR="0066741F" w:rsidRDefault="0066741F" w:rsidP="00E619F3">
            <w:pPr>
              <w:pStyle w:val="PlainText"/>
              <w:rPr>
                <w:rFonts w:ascii="Arial" w:hAnsi="Arial" w:cs="Arial"/>
                <w:color w:val="auto"/>
                <w:sz w:val="24"/>
                <w:szCs w:val="24"/>
              </w:rPr>
            </w:pPr>
          </w:p>
          <w:p w14:paraId="697F9B88" w14:textId="77777777" w:rsidR="0066741F" w:rsidRDefault="0066741F" w:rsidP="00E619F3">
            <w:pPr>
              <w:pStyle w:val="PlainText"/>
              <w:rPr>
                <w:rFonts w:ascii="Arial" w:hAnsi="Arial" w:cs="Arial"/>
                <w:color w:val="auto"/>
                <w:sz w:val="24"/>
                <w:szCs w:val="24"/>
              </w:rPr>
            </w:pPr>
          </w:p>
          <w:p w14:paraId="5F7EA405" w14:textId="77777777" w:rsidR="0066741F" w:rsidRDefault="001E535A" w:rsidP="00E619F3">
            <w:pPr>
              <w:pStyle w:val="PlainText"/>
              <w:rPr>
                <w:rFonts w:ascii="Arial" w:hAnsi="Arial" w:cs="Arial"/>
                <w:color w:val="auto"/>
                <w:sz w:val="24"/>
                <w:szCs w:val="24"/>
              </w:rPr>
            </w:pPr>
            <w:r>
              <w:rPr>
                <w:rFonts w:ascii="Arial" w:hAnsi="Arial" w:cs="Arial"/>
                <w:color w:val="auto"/>
                <w:sz w:val="24"/>
                <w:szCs w:val="24"/>
              </w:rPr>
              <w:t>2 pages of A4 -  Font 12</w:t>
            </w:r>
          </w:p>
          <w:p w14:paraId="18673813" w14:textId="77777777" w:rsidR="0066741F" w:rsidRDefault="0066741F" w:rsidP="00E619F3">
            <w:pPr>
              <w:pStyle w:val="PlainText"/>
              <w:rPr>
                <w:rFonts w:ascii="Arial" w:hAnsi="Arial" w:cs="Arial"/>
                <w:color w:val="auto"/>
                <w:sz w:val="24"/>
                <w:szCs w:val="24"/>
              </w:rPr>
            </w:pPr>
          </w:p>
          <w:p w14:paraId="4ADEE5BA" w14:textId="77777777" w:rsidR="0066741F" w:rsidRDefault="0066741F" w:rsidP="00E619F3">
            <w:pPr>
              <w:pStyle w:val="PlainText"/>
              <w:rPr>
                <w:rFonts w:ascii="Arial" w:hAnsi="Arial" w:cs="Arial"/>
                <w:color w:val="auto"/>
                <w:sz w:val="24"/>
                <w:szCs w:val="24"/>
              </w:rPr>
            </w:pPr>
          </w:p>
          <w:p w14:paraId="641FEC95" w14:textId="77777777" w:rsidR="0066741F" w:rsidRDefault="0066741F" w:rsidP="00E619F3">
            <w:pPr>
              <w:pStyle w:val="PlainText"/>
              <w:rPr>
                <w:rFonts w:ascii="Arial" w:hAnsi="Arial" w:cs="Arial"/>
                <w:color w:val="auto"/>
                <w:sz w:val="24"/>
                <w:szCs w:val="24"/>
              </w:rPr>
            </w:pPr>
          </w:p>
          <w:p w14:paraId="37C3EC11" w14:textId="77777777" w:rsidR="0066741F" w:rsidRDefault="0066741F" w:rsidP="00E619F3">
            <w:pPr>
              <w:pStyle w:val="PlainText"/>
              <w:rPr>
                <w:rFonts w:ascii="Arial" w:hAnsi="Arial" w:cs="Arial"/>
                <w:color w:val="auto"/>
                <w:sz w:val="24"/>
                <w:szCs w:val="24"/>
              </w:rPr>
            </w:pPr>
          </w:p>
          <w:p w14:paraId="72441D24" w14:textId="77777777" w:rsidR="0066741F" w:rsidRDefault="0066741F" w:rsidP="00E619F3">
            <w:pPr>
              <w:pStyle w:val="PlainText"/>
              <w:rPr>
                <w:rFonts w:ascii="Arial" w:hAnsi="Arial" w:cs="Arial"/>
                <w:color w:val="auto"/>
                <w:sz w:val="24"/>
                <w:szCs w:val="24"/>
              </w:rPr>
            </w:pPr>
          </w:p>
          <w:p w14:paraId="3A1EED88" w14:textId="77777777" w:rsidR="0066741F" w:rsidRDefault="0066741F" w:rsidP="00E619F3">
            <w:pPr>
              <w:pStyle w:val="PlainText"/>
              <w:rPr>
                <w:rFonts w:ascii="Arial" w:hAnsi="Arial" w:cs="Arial"/>
                <w:color w:val="auto"/>
                <w:sz w:val="24"/>
                <w:szCs w:val="24"/>
              </w:rPr>
            </w:pPr>
          </w:p>
          <w:p w14:paraId="4F8B5332" w14:textId="77777777" w:rsidR="0066741F" w:rsidRDefault="0066741F" w:rsidP="00E619F3">
            <w:pPr>
              <w:pStyle w:val="PlainText"/>
              <w:rPr>
                <w:rFonts w:ascii="Arial" w:hAnsi="Arial" w:cs="Arial"/>
                <w:color w:val="auto"/>
                <w:sz w:val="24"/>
                <w:szCs w:val="24"/>
              </w:rPr>
            </w:pPr>
          </w:p>
          <w:p w14:paraId="2F03885F" w14:textId="77777777" w:rsidR="0066741F" w:rsidRDefault="0066741F" w:rsidP="00E619F3">
            <w:pPr>
              <w:pStyle w:val="PlainText"/>
              <w:rPr>
                <w:rFonts w:ascii="Arial" w:hAnsi="Arial" w:cs="Arial"/>
                <w:color w:val="auto"/>
                <w:sz w:val="24"/>
                <w:szCs w:val="24"/>
              </w:rPr>
            </w:pPr>
          </w:p>
          <w:p w14:paraId="35936ADF" w14:textId="77777777" w:rsidR="0066741F" w:rsidRDefault="0066741F" w:rsidP="00E619F3">
            <w:pPr>
              <w:pStyle w:val="PlainText"/>
              <w:rPr>
                <w:rFonts w:ascii="Arial" w:hAnsi="Arial" w:cs="Arial"/>
                <w:color w:val="auto"/>
                <w:sz w:val="24"/>
                <w:szCs w:val="24"/>
              </w:rPr>
            </w:pPr>
          </w:p>
          <w:p w14:paraId="7377B5FD" w14:textId="77777777" w:rsidR="0066741F" w:rsidRDefault="0066741F" w:rsidP="00E619F3">
            <w:pPr>
              <w:pStyle w:val="PlainText"/>
              <w:rPr>
                <w:rFonts w:ascii="Arial" w:hAnsi="Arial" w:cs="Arial"/>
                <w:color w:val="auto"/>
                <w:sz w:val="24"/>
                <w:szCs w:val="24"/>
              </w:rPr>
            </w:pPr>
          </w:p>
          <w:p w14:paraId="528DA7F7" w14:textId="77777777" w:rsidR="0066741F" w:rsidRDefault="0066741F" w:rsidP="00E619F3">
            <w:pPr>
              <w:pStyle w:val="PlainText"/>
              <w:rPr>
                <w:rFonts w:ascii="Arial" w:hAnsi="Arial" w:cs="Arial"/>
                <w:color w:val="auto"/>
                <w:sz w:val="24"/>
                <w:szCs w:val="24"/>
              </w:rPr>
            </w:pPr>
          </w:p>
          <w:p w14:paraId="1F718EB7" w14:textId="77777777" w:rsidR="0066741F" w:rsidRDefault="0066741F" w:rsidP="00E619F3">
            <w:pPr>
              <w:pStyle w:val="PlainText"/>
              <w:rPr>
                <w:rFonts w:ascii="Arial" w:hAnsi="Arial" w:cs="Arial"/>
                <w:color w:val="auto"/>
                <w:sz w:val="24"/>
                <w:szCs w:val="24"/>
              </w:rPr>
            </w:pPr>
          </w:p>
          <w:p w14:paraId="627CD01B" w14:textId="77777777" w:rsidR="0066741F" w:rsidRDefault="0066741F" w:rsidP="00E619F3">
            <w:pPr>
              <w:pStyle w:val="PlainText"/>
              <w:rPr>
                <w:rFonts w:ascii="Arial" w:hAnsi="Arial" w:cs="Arial"/>
                <w:color w:val="auto"/>
                <w:sz w:val="24"/>
                <w:szCs w:val="24"/>
              </w:rPr>
            </w:pPr>
          </w:p>
          <w:p w14:paraId="69487C8A" w14:textId="77777777" w:rsidR="0066741F" w:rsidRDefault="0066741F" w:rsidP="00E619F3">
            <w:pPr>
              <w:pStyle w:val="PlainText"/>
              <w:rPr>
                <w:rFonts w:ascii="Arial" w:hAnsi="Arial" w:cs="Arial"/>
                <w:color w:val="auto"/>
                <w:sz w:val="24"/>
                <w:szCs w:val="24"/>
              </w:rPr>
            </w:pPr>
          </w:p>
          <w:p w14:paraId="1CDEA715" w14:textId="77777777" w:rsidR="0066741F" w:rsidRDefault="0066741F" w:rsidP="00E619F3">
            <w:pPr>
              <w:pStyle w:val="PlainText"/>
              <w:rPr>
                <w:rFonts w:ascii="Arial" w:hAnsi="Arial" w:cs="Arial"/>
                <w:color w:val="auto"/>
                <w:sz w:val="24"/>
                <w:szCs w:val="24"/>
              </w:rPr>
            </w:pPr>
          </w:p>
          <w:p w14:paraId="24BC8827" w14:textId="77777777" w:rsidR="0066741F" w:rsidRDefault="0066741F" w:rsidP="00E619F3">
            <w:pPr>
              <w:pStyle w:val="PlainText"/>
              <w:rPr>
                <w:rFonts w:ascii="Arial" w:hAnsi="Arial" w:cs="Arial"/>
                <w:color w:val="auto"/>
                <w:sz w:val="24"/>
                <w:szCs w:val="24"/>
              </w:rPr>
            </w:pPr>
          </w:p>
          <w:p w14:paraId="6FC00A7F" w14:textId="77777777" w:rsidR="0066741F" w:rsidRDefault="0066741F" w:rsidP="00E619F3">
            <w:pPr>
              <w:pStyle w:val="PlainText"/>
              <w:rPr>
                <w:rFonts w:ascii="Arial" w:hAnsi="Arial" w:cs="Arial"/>
                <w:color w:val="auto"/>
                <w:sz w:val="24"/>
                <w:szCs w:val="24"/>
              </w:rPr>
            </w:pPr>
            <w:r>
              <w:rPr>
                <w:rFonts w:ascii="Arial" w:hAnsi="Arial" w:cs="Arial"/>
                <w:color w:val="auto"/>
                <w:sz w:val="24"/>
                <w:szCs w:val="24"/>
              </w:rPr>
              <w:t>2 pages of A4 – Font 12</w:t>
            </w:r>
          </w:p>
          <w:p w14:paraId="355F8B2B" w14:textId="77777777" w:rsidR="0066741F" w:rsidRDefault="0066741F" w:rsidP="00E619F3">
            <w:pPr>
              <w:pStyle w:val="PlainText"/>
              <w:rPr>
                <w:rFonts w:ascii="Arial" w:hAnsi="Arial" w:cs="Arial"/>
                <w:color w:val="auto"/>
                <w:sz w:val="24"/>
                <w:szCs w:val="24"/>
              </w:rPr>
            </w:pPr>
          </w:p>
          <w:p w14:paraId="2D6AD327" w14:textId="77777777" w:rsidR="0066741F" w:rsidRDefault="0066741F" w:rsidP="00E619F3">
            <w:pPr>
              <w:pStyle w:val="PlainText"/>
              <w:rPr>
                <w:rFonts w:ascii="Arial" w:hAnsi="Arial" w:cs="Arial"/>
                <w:color w:val="auto"/>
                <w:sz w:val="24"/>
                <w:szCs w:val="24"/>
              </w:rPr>
            </w:pPr>
          </w:p>
          <w:p w14:paraId="76335389" w14:textId="77777777" w:rsidR="0066741F" w:rsidRDefault="0066741F" w:rsidP="00E619F3">
            <w:pPr>
              <w:pStyle w:val="PlainText"/>
              <w:rPr>
                <w:rFonts w:ascii="Arial" w:hAnsi="Arial" w:cs="Arial"/>
                <w:color w:val="auto"/>
                <w:sz w:val="24"/>
                <w:szCs w:val="24"/>
              </w:rPr>
            </w:pPr>
          </w:p>
          <w:p w14:paraId="5FC20FE3" w14:textId="3685E226" w:rsidR="0066741F" w:rsidRDefault="0066741F" w:rsidP="00E619F3">
            <w:pPr>
              <w:pStyle w:val="PlainText"/>
              <w:rPr>
                <w:rFonts w:ascii="Arial" w:hAnsi="Arial" w:cs="Arial"/>
                <w:color w:val="auto"/>
                <w:sz w:val="24"/>
                <w:szCs w:val="24"/>
              </w:rPr>
            </w:pPr>
          </w:p>
          <w:p w14:paraId="32E86589" w14:textId="77777777" w:rsidR="0066741F" w:rsidRDefault="0066741F" w:rsidP="00E619F3">
            <w:pPr>
              <w:pStyle w:val="PlainText"/>
              <w:rPr>
                <w:rFonts w:ascii="Arial" w:hAnsi="Arial" w:cs="Arial"/>
                <w:color w:val="auto"/>
                <w:sz w:val="24"/>
                <w:szCs w:val="24"/>
              </w:rPr>
            </w:pPr>
          </w:p>
          <w:p w14:paraId="188C0C18" w14:textId="77777777" w:rsidR="0066741F" w:rsidRDefault="0066741F" w:rsidP="00E619F3">
            <w:pPr>
              <w:pStyle w:val="PlainText"/>
              <w:rPr>
                <w:rFonts w:ascii="Arial" w:hAnsi="Arial" w:cs="Arial"/>
                <w:color w:val="auto"/>
                <w:sz w:val="24"/>
                <w:szCs w:val="24"/>
              </w:rPr>
            </w:pPr>
          </w:p>
          <w:p w14:paraId="4FB8A798" w14:textId="77777777" w:rsidR="0066741F" w:rsidRDefault="0066741F" w:rsidP="00E619F3">
            <w:pPr>
              <w:pStyle w:val="PlainText"/>
              <w:rPr>
                <w:rFonts w:ascii="Arial" w:hAnsi="Arial" w:cs="Arial"/>
                <w:color w:val="auto"/>
                <w:sz w:val="24"/>
                <w:szCs w:val="24"/>
              </w:rPr>
            </w:pPr>
          </w:p>
          <w:p w14:paraId="7A0258DE" w14:textId="213F7D01" w:rsidR="0066741F" w:rsidRDefault="001E4D1B" w:rsidP="00E619F3">
            <w:pPr>
              <w:pStyle w:val="PlainText"/>
              <w:rPr>
                <w:rFonts w:ascii="Arial" w:hAnsi="Arial" w:cs="Arial"/>
                <w:color w:val="auto"/>
                <w:sz w:val="24"/>
                <w:szCs w:val="24"/>
              </w:rPr>
            </w:pPr>
            <w:r>
              <w:rPr>
                <w:rFonts w:ascii="Arial" w:hAnsi="Arial" w:cs="Arial"/>
                <w:color w:val="auto"/>
                <w:sz w:val="24"/>
                <w:szCs w:val="24"/>
              </w:rPr>
              <w:t>2</w:t>
            </w:r>
            <w:r w:rsidR="0066741F">
              <w:rPr>
                <w:rFonts w:ascii="Arial" w:hAnsi="Arial" w:cs="Arial"/>
                <w:color w:val="auto"/>
                <w:sz w:val="24"/>
                <w:szCs w:val="24"/>
              </w:rPr>
              <w:t xml:space="preserve"> page</w:t>
            </w:r>
            <w:r>
              <w:rPr>
                <w:rFonts w:ascii="Arial" w:hAnsi="Arial" w:cs="Arial"/>
                <w:color w:val="auto"/>
                <w:sz w:val="24"/>
                <w:szCs w:val="24"/>
              </w:rPr>
              <w:t>s</w:t>
            </w:r>
            <w:r w:rsidR="0066741F">
              <w:rPr>
                <w:rFonts w:ascii="Arial" w:hAnsi="Arial" w:cs="Arial"/>
                <w:color w:val="auto"/>
                <w:sz w:val="24"/>
                <w:szCs w:val="24"/>
              </w:rPr>
              <w:t xml:space="preserve"> of A4 – Font 12</w:t>
            </w:r>
          </w:p>
          <w:p w14:paraId="47183702" w14:textId="77777777" w:rsidR="0066741F" w:rsidRDefault="0066741F" w:rsidP="00E619F3">
            <w:pPr>
              <w:pStyle w:val="PlainText"/>
              <w:rPr>
                <w:rFonts w:ascii="Arial" w:hAnsi="Arial" w:cs="Arial"/>
                <w:color w:val="auto"/>
                <w:sz w:val="24"/>
                <w:szCs w:val="24"/>
              </w:rPr>
            </w:pPr>
          </w:p>
          <w:p w14:paraId="07031309" w14:textId="77777777" w:rsidR="0066741F" w:rsidRDefault="0066741F" w:rsidP="00E619F3">
            <w:pPr>
              <w:pStyle w:val="PlainText"/>
              <w:rPr>
                <w:rFonts w:ascii="Arial" w:hAnsi="Arial" w:cs="Arial"/>
                <w:color w:val="auto"/>
                <w:sz w:val="24"/>
                <w:szCs w:val="24"/>
              </w:rPr>
            </w:pPr>
          </w:p>
          <w:p w14:paraId="1BFDE270" w14:textId="77777777" w:rsidR="0066741F" w:rsidRDefault="0066741F" w:rsidP="00E619F3">
            <w:pPr>
              <w:pStyle w:val="PlainText"/>
              <w:rPr>
                <w:rFonts w:ascii="Arial" w:hAnsi="Arial" w:cs="Arial"/>
                <w:color w:val="auto"/>
                <w:sz w:val="24"/>
                <w:szCs w:val="24"/>
              </w:rPr>
            </w:pPr>
          </w:p>
          <w:p w14:paraId="75E4B5EE" w14:textId="77777777" w:rsidR="0066741F" w:rsidRDefault="0066741F" w:rsidP="00E619F3">
            <w:pPr>
              <w:pStyle w:val="PlainText"/>
              <w:rPr>
                <w:rFonts w:ascii="Arial" w:hAnsi="Arial" w:cs="Arial"/>
                <w:color w:val="auto"/>
                <w:sz w:val="24"/>
                <w:szCs w:val="24"/>
              </w:rPr>
            </w:pPr>
          </w:p>
          <w:p w14:paraId="62246418" w14:textId="77777777" w:rsidR="0066741F" w:rsidRDefault="0066741F" w:rsidP="00E619F3">
            <w:pPr>
              <w:pStyle w:val="PlainText"/>
              <w:rPr>
                <w:rFonts w:ascii="Arial" w:hAnsi="Arial" w:cs="Arial"/>
                <w:color w:val="auto"/>
                <w:sz w:val="24"/>
                <w:szCs w:val="24"/>
              </w:rPr>
            </w:pPr>
          </w:p>
          <w:p w14:paraId="2920D7A5" w14:textId="77777777" w:rsidR="0066741F" w:rsidRDefault="0066741F" w:rsidP="00E619F3">
            <w:pPr>
              <w:pStyle w:val="PlainText"/>
              <w:rPr>
                <w:rFonts w:ascii="Arial" w:hAnsi="Arial" w:cs="Arial"/>
                <w:color w:val="auto"/>
                <w:sz w:val="24"/>
                <w:szCs w:val="24"/>
              </w:rPr>
            </w:pPr>
            <w:r>
              <w:rPr>
                <w:rFonts w:ascii="Arial" w:hAnsi="Arial" w:cs="Arial"/>
                <w:color w:val="auto"/>
                <w:sz w:val="24"/>
                <w:szCs w:val="24"/>
              </w:rPr>
              <w:t xml:space="preserve">1 page of A4 </w:t>
            </w:r>
          </w:p>
          <w:p w14:paraId="6BFD9022" w14:textId="77777777" w:rsidR="0066741F" w:rsidRDefault="0066741F" w:rsidP="00E619F3">
            <w:pPr>
              <w:pStyle w:val="PlainText"/>
              <w:rPr>
                <w:rFonts w:ascii="Arial" w:hAnsi="Arial" w:cs="Arial"/>
                <w:color w:val="auto"/>
                <w:sz w:val="24"/>
                <w:szCs w:val="24"/>
              </w:rPr>
            </w:pPr>
            <w:r>
              <w:rPr>
                <w:rFonts w:ascii="Arial" w:hAnsi="Arial" w:cs="Arial"/>
                <w:color w:val="auto"/>
                <w:sz w:val="24"/>
                <w:szCs w:val="24"/>
              </w:rPr>
              <w:t>Font 12</w:t>
            </w:r>
          </w:p>
          <w:p w14:paraId="798F5538" w14:textId="77777777" w:rsidR="0066741F" w:rsidRDefault="0066741F" w:rsidP="00E619F3">
            <w:pPr>
              <w:pStyle w:val="PlainText"/>
              <w:rPr>
                <w:rFonts w:ascii="Arial" w:hAnsi="Arial" w:cs="Arial"/>
                <w:color w:val="auto"/>
                <w:sz w:val="24"/>
                <w:szCs w:val="24"/>
              </w:rPr>
            </w:pPr>
          </w:p>
          <w:p w14:paraId="0AC542B4" w14:textId="77777777" w:rsidR="0066741F" w:rsidRDefault="0066741F" w:rsidP="00E619F3">
            <w:pPr>
              <w:pStyle w:val="PlainText"/>
              <w:rPr>
                <w:rFonts w:ascii="Arial" w:hAnsi="Arial" w:cs="Arial"/>
                <w:color w:val="auto"/>
                <w:sz w:val="24"/>
                <w:szCs w:val="24"/>
              </w:rPr>
            </w:pPr>
          </w:p>
          <w:p w14:paraId="4C9CA285" w14:textId="77777777" w:rsidR="0066741F" w:rsidRDefault="0066741F" w:rsidP="00E619F3">
            <w:pPr>
              <w:pStyle w:val="PlainText"/>
              <w:rPr>
                <w:rFonts w:ascii="Arial" w:hAnsi="Arial" w:cs="Arial"/>
                <w:color w:val="auto"/>
                <w:sz w:val="24"/>
                <w:szCs w:val="24"/>
              </w:rPr>
            </w:pPr>
          </w:p>
          <w:p w14:paraId="3013ABD3" w14:textId="77777777" w:rsidR="0066741F" w:rsidRDefault="0066741F" w:rsidP="00E619F3">
            <w:pPr>
              <w:pStyle w:val="PlainText"/>
              <w:rPr>
                <w:rFonts w:ascii="Arial" w:hAnsi="Arial" w:cs="Arial"/>
                <w:color w:val="auto"/>
                <w:sz w:val="24"/>
                <w:szCs w:val="24"/>
              </w:rPr>
            </w:pPr>
          </w:p>
          <w:p w14:paraId="7DB37984" w14:textId="77777777" w:rsidR="0066741F" w:rsidRDefault="0066741F" w:rsidP="00E619F3">
            <w:pPr>
              <w:pStyle w:val="PlainText"/>
              <w:rPr>
                <w:rFonts w:ascii="Arial" w:hAnsi="Arial" w:cs="Arial"/>
                <w:color w:val="auto"/>
                <w:sz w:val="24"/>
                <w:szCs w:val="24"/>
              </w:rPr>
            </w:pPr>
          </w:p>
          <w:p w14:paraId="6949C22C" w14:textId="77777777" w:rsidR="0066741F" w:rsidRDefault="0066741F" w:rsidP="00E619F3">
            <w:pPr>
              <w:pStyle w:val="PlainText"/>
              <w:rPr>
                <w:rFonts w:ascii="Arial" w:hAnsi="Arial" w:cs="Arial"/>
                <w:color w:val="auto"/>
                <w:sz w:val="24"/>
                <w:szCs w:val="24"/>
              </w:rPr>
            </w:pPr>
          </w:p>
          <w:p w14:paraId="4DAB10B0" w14:textId="202D18ED" w:rsidR="0066741F" w:rsidRDefault="000A1EAC" w:rsidP="00E619F3">
            <w:pPr>
              <w:pStyle w:val="PlainText"/>
              <w:rPr>
                <w:rFonts w:ascii="Arial" w:hAnsi="Arial" w:cs="Arial"/>
                <w:color w:val="auto"/>
                <w:sz w:val="24"/>
                <w:szCs w:val="24"/>
              </w:rPr>
            </w:pPr>
            <w:r>
              <w:rPr>
                <w:rFonts w:ascii="Arial" w:hAnsi="Arial" w:cs="Arial"/>
                <w:color w:val="auto"/>
                <w:sz w:val="24"/>
                <w:szCs w:val="24"/>
              </w:rPr>
              <w:t>2</w:t>
            </w:r>
            <w:r w:rsidR="0066741F">
              <w:rPr>
                <w:rFonts w:ascii="Arial" w:hAnsi="Arial" w:cs="Arial"/>
                <w:color w:val="auto"/>
                <w:sz w:val="24"/>
                <w:szCs w:val="24"/>
              </w:rPr>
              <w:t xml:space="preserve"> page of A4 – Font 12</w:t>
            </w:r>
          </w:p>
          <w:p w14:paraId="36AC0FB2" w14:textId="77777777" w:rsidR="00343261" w:rsidRDefault="00343261" w:rsidP="00E619F3">
            <w:pPr>
              <w:pStyle w:val="PlainText"/>
              <w:rPr>
                <w:rFonts w:ascii="Arial" w:hAnsi="Arial" w:cs="Arial"/>
                <w:color w:val="auto"/>
                <w:sz w:val="24"/>
                <w:szCs w:val="24"/>
              </w:rPr>
            </w:pPr>
          </w:p>
          <w:p w14:paraId="01E2FEC1" w14:textId="77777777" w:rsidR="00343261" w:rsidRDefault="00343261" w:rsidP="00E619F3">
            <w:pPr>
              <w:pStyle w:val="PlainText"/>
              <w:rPr>
                <w:rFonts w:ascii="Arial" w:hAnsi="Arial" w:cs="Arial"/>
                <w:color w:val="auto"/>
                <w:sz w:val="24"/>
                <w:szCs w:val="24"/>
              </w:rPr>
            </w:pPr>
          </w:p>
          <w:p w14:paraId="7C53D27B" w14:textId="77777777" w:rsidR="00343261" w:rsidRDefault="00343261" w:rsidP="00E619F3">
            <w:pPr>
              <w:pStyle w:val="PlainText"/>
              <w:rPr>
                <w:rFonts w:ascii="Arial" w:hAnsi="Arial" w:cs="Arial"/>
                <w:color w:val="auto"/>
                <w:sz w:val="24"/>
                <w:szCs w:val="24"/>
              </w:rPr>
            </w:pPr>
          </w:p>
          <w:p w14:paraId="36BEA482" w14:textId="77777777" w:rsidR="00343261" w:rsidRDefault="00343261" w:rsidP="00E619F3">
            <w:pPr>
              <w:pStyle w:val="PlainText"/>
              <w:rPr>
                <w:rFonts w:ascii="Arial" w:hAnsi="Arial" w:cs="Arial"/>
                <w:color w:val="auto"/>
                <w:sz w:val="24"/>
                <w:szCs w:val="24"/>
              </w:rPr>
            </w:pPr>
          </w:p>
          <w:p w14:paraId="4AB9E851" w14:textId="77777777" w:rsidR="00343261" w:rsidRDefault="00343261" w:rsidP="00E619F3">
            <w:pPr>
              <w:pStyle w:val="PlainText"/>
              <w:rPr>
                <w:rFonts w:ascii="Arial" w:hAnsi="Arial" w:cs="Arial"/>
                <w:color w:val="auto"/>
                <w:sz w:val="24"/>
                <w:szCs w:val="24"/>
              </w:rPr>
            </w:pPr>
          </w:p>
          <w:p w14:paraId="59124424" w14:textId="77777777" w:rsidR="00343261" w:rsidRDefault="00343261" w:rsidP="00E619F3">
            <w:pPr>
              <w:pStyle w:val="PlainText"/>
              <w:rPr>
                <w:rFonts w:ascii="Arial" w:hAnsi="Arial" w:cs="Arial"/>
                <w:color w:val="auto"/>
                <w:sz w:val="24"/>
                <w:szCs w:val="24"/>
              </w:rPr>
            </w:pPr>
          </w:p>
          <w:p w14:paraId="2CCCF551" w14:textId="77777777" w:rsidR="00343261" w:rsidRDefault="00343261" w:rsidP="00E619F3">
            <w:pPr>
              <w:pStyle w:val="PlainText"/>
              <w:rPr>
                <w:rFonts w:ascii="Arial" w:hAnsi="Arial" w:cs="Arial"/>
                <w:color w:val="auto"/>
                <w:sz w:val="24"/>
                <w:szCs w:val="24"/>
              </w:rPr>
            </w:pPr>
          </w:p>
          <w:p w14:paraId="4DEBEEE7" w14:textId="77777777" w:rsidR="00343261" w:rsidRDefault="00343261" w:rsidP="00E619F3">
            <w:pPr>
              <w:pStyle w:val="PlainText"/>
              <w:rPr>
                <w:rFonts w:ascii="Arial" w:hAnsi="Arial" w:cs="Arial"/>
                <w:color w:val="auto"/>
                <w:sz w:val="24"/>
                <w:szCs w:val="24"/>
              </w:rPr>
            </w:pPr>
            <w:r>
              <w:rPr>
                <w:rFonts w:ascii="Arial" w:hAnsi="Arial" w:cs="Arial"/>
                <w:color w:val="auto"/>
                <w:sz w:val="24"/>
                <w:szCs w:val="24"/>
              </w:rPr>
              <w:t xml:space="preserve">2 pages A4 – Font 12 </w:t>
            </w:r>
          </w:p>
          <w:p w14:paraId="6F3902E2" w14:textId="77777777" w:rsidR="00343261" w:rsidRDefault="00343261" w:rsidP="00E619F3">
            <w:pPr>
              <w:pStyle w:val="PlainText"/>
              <w:rPr>
                <w:rFonts w:ascii="Arial" w:hAnsi="Arial" w:cs="Arial"/>
                <w:color w:val="auto"/>
                <w:sz w:val="24"/>
                <w:szCs w:val="24"/>
              </w:rPr>
            </w:pPr>
          </w:p>
          <w:p w14:paraId="793098AD" w14:textId="77777777" w:rsidR="00343261" w:rsidRDefault="00343261" w:rsidP="00E619F3">
            <w:pPr>
              <w:pStyle w:val="PlainText"/>
              <w:rPr>
                <w:rFonts w:ascii="Arial" w:hAnsi="Arial" w:cs="Arial"/>
                <w:color w:val="auto"/>
                <w:sz w:val="24"/>
                <w:szCs w:val="24"/>
              </w:rPr>
            </w:pPr>
          </w:p>
          <w:p w14:paraId="585E195C" w14:textId="77777777" w:rsidR="00343261" w:rsidRDefault="00343261" w:rsidP="00E619F3">
            <w:pPr>
              <w:pStyle w:val="PlainText"/>
              <w:rPr>
                <w:rFonts w:ascii="Arial" w:hAnsi="Arial" w:cs="Arial"/>
                <w:color w:val="auto"/>
                <w:sz w:val="24"/>
                <w:szCs w:val="24"/>
              </w:rPr>
            </w:pPr>
          </w:p>
          <w:p w14:paraId="2CFFC9A5" w14:textId="77777777" w:rsidR="00343261" w:rsidRDefault="00343261" w:rsidP="00E619F3">
            <w:pPr>
              <w:pStyle w:val="PlainText"/>
              <w:rPr>
                <w:rFonts w:ascii="Arial" w:hAnsi="Arial" w:cs="Arial"/>
                <w:color w:val="auto"/>
                <w:sz w:val="24"/>
                <w:szCs w:val="24"/>
              </w:rPr>
            </w:pPr>
          </w:p>
          <w:p w14:paraId="6BE79601" w14:textId="77777777" w:rsidR="00343261" w:rsidRDefault="00343261" w:rsidP="00E619F3">
            <w:pPr>
              <w:pStyle w:val="PlainText"/>
              <w:rPr>
                <w:rFonts w:ascii="Arial" w:hAnsi="Arial" w:cs="Arial"/>
                <w:color w:val="auto"/>
                <w:sz w:val="24"/>
                <w:szCs w:val="24"/>
              </w:rPr>
            </w:pPr>
          </w:p>
          <w:p w14:paraId="2E72A71D" w14:textId="77777777" w:rsidR="00343261" w:rsidRDefault="00343261" w:rsidP="00E619F3">
            <w:pPr>
              <w:pStyle w:val="PlainText"/>
              <w:rPr>
                <w:rFonts w:ascii="Arial" w:hAnsi="Arial" w:cs="Arial"/>
                <w:color w:val="auto"/>
                <w:sz w:val="24"/>
                <w:szCs w:val="24"/>
              </w:rPr>
            </w:pPr>
          </w:p>
          <w:p w14:paraId="7F81DC06" w14:textId="77777777" w:rsidR="00343261" w:rsidRDefault="00343261" w:rsidP="00E619F3">
            <w:pPr>
              <w:pStyle w:val="PlainText"/>
              <w:rPr>
                <w:rFonts w:ascii="Arial" w:hAnsi="Arial" w:cs="Arial"/>
                <w:color w:val="auto"/>
                <w:sz w:val="24"/>
                <w:szCs w:val="24"/>
              </w:rPr>
            </w:pPr>
          </w:p>
          <w:p w14:paraId="33E2BFE0" w14:textId="692CF73E" w:rsidR="002941F5" w:rsidRDefault="002941F5" w:rsidP="00E619F3">
            <w:pPr>
              <w:pStyle w:val="PlainText"/>
              <w:rPr>
                <w:rFonts w:ascii="Arial" w:hAnsi="Arial" w:cs="Arial"/>
                <w:color w:val="auto"/>
                <w:sz w:val="24"/>
                <w:szCs w:val="24"/>
              </w:rPr>
            </w:pPr>
          </w:p>
          <w:p w14:paraId="7D160559" w14:textId="4FA66779" w:rsidR="009339DF" w:rsidRDefault="009339DF" w:rsidP="00E619F3">
            <w:pPr>
              <w:pStyle w:val="PlainText"/>
              <w:rPr>
                <w:rFonts w:ascii="Arial" w:hAnsi="Arial" w:cs="Arial"/>
                <w:color w:val="auto"/>
                <w:sz w:val="24"/>
                <w:szCs w:val="24"/>
              </w:rPr>
            </w:pPr>
          </w:p>
          <w:p w14:paraId="3DDC746F" w14:textId="5F861688" w:rsidR="009339DF" w:rsidRDefault="009339DF" w:rsidP="00E619F3">
            <w:pPr>
              <w:pStyle w:val="PlainText"/>
              <w:rPr>
                <w:rFonts w:ascii="Arial" w:hAnsi="Arial" w:cs="Arial"/>
                <w:color w:val="auto"/>
                <w:sz w:val="24"/>
                <w:szCs w:val="24"/>
              </w:rPr>
            </w:pPr>
          </w:p>
          <w:p w14:paraId="361B4AC8" w14:textId="77777777" w:rsidR="009339DF" w:rsidRDefault="009339DF" w:rsidP="00E619F3">
            <w:pPr>
              <w:pStyle w:val="PlainText"/>
              <w:rPr>
                <w:rFonts w:ascii="Arial" w:hAnsi="Arial" w:cs="Arial"/>
                <w:color w:val="auto"/>
                <w:sz w:val="24"/>
                <w:szCs w:val="24"/>
              </w:rPr>
            </w:pPr>
          </w:p>
          <w:p w14:paraId="1CE7CB38" w14:textId="77777777" w:rsidR="002941F5" w:rsidRDefault="002941F5" w:rsidP="00E619F3">
            <w:pPr>
              <w:pStyle w:val="PlainText"/>
              <w:rPr>
                <w:rFonts w:ascii="Arial" w:hAnsi="Arial" w:cs="Arial"/>
                <w:color w:val="auto"/>
                <w:sz w:val="24"/>
                <w:szCs w:val="24"/>
              </w:rPr>
            </w:pPr>
          </w:p>
          <w:p w14:paraId="036BEAD4" w14:textId="77777777" w:rsidR="00343261" w:rsidRDefault="00E705D8" w:rsidP="00E619F3">
            <w:pPr>
              <w:pStyle w:val="PlainText"/>
              <w:rPr>
                <w:rFonts w:ascii="Arial" w:hAnsi="Arial" w:cs="Arial"/>
                <w:color w:val="auto"/>
                <w:sz w:val="24"/>
                <w:szCs w:val="24"/>
              </w:rPr>
            </w:pPr>
            <w:r>
              <w:rPr>
                <w:rFonts w:ascii="Arial" w:hAnsi="Arial" w:cs="Arial"/>
                <w:color w:val="auto"/>
                <w:sz w:val="24"/>
                <w:szCs w:val="24"/>
              </w:rPr>
              <w:t>1</w:t>
            </w:r>
            <w:r w:rsidR="00343261">
              <w:rPr>
                <w:rFonts w:ascii="Arial" w:hAnsi="Arial" w:cs="Arial"/>
                <w:color w:val="auto"/>
                <w:sz w:val="24"/>
                <w:szCs w:val="24"/>
              </w:rPr>
              <w:t xml:space="preserve"> pages of A4 – Font 12</w:t>
            </w:r>
          </w:p>
          <w:p w14:paraId="5E1C856E" w14:textId="77777777" w:rsidR="00343261" w:rsidRDefault="00343261" w:rsidP="00E619F3">
            <w:pPr>
              <w:pStyle w:val="PlainText"/>
              <w:rPr>
                <w:rFonts w:ascii="Arial" w:hAnsi="Arial" w:cs="Arial"/>
                <w:color w:val="auto"/>
                <w:sz w:val="24"/>
                <w:szCs w:val="24"/>
              </w:rPr>
            </w:pPr>
          </w:p>
          <w:p w14:paraId="0737B291" w14:textId="77777777" w:rsidR="00343261" w:rsidRDefault="00343261" w:rsidP="00E619F3">
            <w:pPr>
              <w:pStyle w:val="PlainText"/>
              <w:rPr>
                <w:rFonts w:ascii="Arial" w:hAnsi="Arial" w:cs="Arial"/>
                <w:color w:val="auto"/>
                <w:sz w:val="24"/>
                <w:szCs w:val="24"/>
              </w:rPr>
            </w:pPr>
          </w:p>
          <w:p w14:paraId="7ECA23D6" w14:textId="77777777" w:rsidR="00343261" w:rsidRDefault="00343261" w:rsidP="00E619F3">
            <w:pPr>
              <w:pStyle w:val="PlainText"/>
              <w:rPr>
                <w:rFonts w:ascii="Arial" w:hAnsi="Arial" w:cs="Arial"/>
                <w:color w:val="auto"/>
                <w:sz w:val="24"/>
                <w:szCs w:val="24"/>
              </w:rPr>
            </w:pPr>
          </w:p>
          <w:p w14:paraId="2BCDCDAB" w14:textId="77777777" w:rsidR="00343261" w:rsidRDefault="00343261" w:rsidP="00E619F3">
            <w:pPr>
              <w:pStyle w:val="PlainText"/>
              <w:rPr>
                <w:rFonts w:ascii="Arial" w:hAnsi="Arial" w:cs="Arial"/>
                <w:color w:val="auto"/>
                <w:sz w:val="24"/>
                <w:szCs w:val="24"/>
              </w:rPr>
            </w:pPr>
          </w:p>
          <w:p w14:paraId="1157D597" w14:textId="77777777" w:rsidR="00343261" w:rsidRDefault="00343261" w:rsidP="00E619F3">
            <w:pPr>
              <w:pStyle w:val="PlainText"/>
              <w:rPr>
                <w:rFonts w:ascii="Arial" w:hAnsi="Arial" w:cs="Arial"/>
                <w:color w:val="auto"/>
                <w:sz w:val="24"/>
                <w:szCs w:val="24"/>
              </w:rPr>
            </w:pPr>
          </w:p>
          <w:p w14:paraId="71A9CBBB" w14:textId="77777777" w:rsidR="00343261" w:rsidRDefault="00343261" w:rsidP="00E619F3">
            <w:pPr>
              <w:pStyle w:val="PlainText"/>
              <w:rPr>
                <w:rFonts w:ascii="Arial" w:hAnsi="Arial" w:cs="Arial"/>
                <w:color w:val="auto"/>
                <w:sz w:val="24"/>
                <w:szCs w:val="24"/>
              </w:rPr>
            </w:pPr>
          </w:p>
          <w:p w14:paraId="19F9C8E3" w14:textId="77777777" w:rsidR="00343261" w:rsidRDefault="00343261" w:rsidP="00E619F3">
            <w:pPr>
              <w:pStyle w:val="PlainText"/>
              <w:rPr>
                <w:rFonts w:ascii="Arial" w:hAnsi="Arial" w:cs="Arial"/>
                <w:color w:val="auto"/>
                <w:sz w:val="24"/>
                <w:szCs w:val="24"/>
              </w:rPr>
            </w:pPr>
          </w:p>
          <w:p w14:paraId="1E9C5AFF" w14:textId="77777777" w:rsidR="00343261" w:rsidRDefault="00343261" w:rsidP="00E619F3">
            <w:pPr>
              <w:pStyle w:val="PlainText"/>
              <w:rPr>
                <w:rFonts w:ascii="Arial" w:hAnsi="Arial" w:cs="Arial"/>
                <w:color w:val="auto"/>
                <w:sz w:val="24"/>
                <w:szCs w:val="24"/>
              </w:rPr>
            </w:pPr>
          </w:p>
          <w:p w14:paraId="6F5BBAC1" w14:textId="77777777" w:rsidR="00343261" w:rsidRDefault="00343261" w:rsidP="00E619F3">
            <w:pPr>
              <w:pStyle w:val="PlainText"/>
              <w:rPr>
                <w:rFonts w:ascii="Arial" w:hAnsi="Arial" w:cs="Arial"/>
                <w:color w:val="auto"/>
                <w:sz w:val="24"/>
                <w:szCs w:val="24"/>
              </w:rPr>
            </w:pPr>
          </w:p>
        </w:tc>
        <w:tc>
          <w:tcPr>
            <w:tcW w:w="1284" w:type="dxa"/>
            <w:shd w:val="clear" w:color="auto" w:fill="auto"/>
          </w:tcPr>
          <w:p w14:paraId="2D188150" w14:textId="77777777" w:rsidR="003A0031" w:rsidRDefault="003A0031" w:rsidP="00E619F3">
            <w:pPr>
              <w:pStyle w:val="PlainText"/>
              <w:rPr>
                <w:rFonts w:ascii="Arial" w:hAnsi="Arial" w:cs="Arial"/>
                <w:color w:val="auto"/>
                <w:sz w:val="24"/>
                <w:szCs w:val="24"/>
              </w:rPr>
            </w:pPr>
          </w:p>
          <w:p w14:paraId="2025B600" w14:textId="77777777" w:rsidR="003A0031" w:rsidRDefault="003A0031" w:rsidP="00E619F3">
            <w:pPr>
              <w:pStyle w:val="PlainText"/>
              <w:rPr>
                <w:rFonts w:ascii="Arial" w:hAnsi="Arial" w:cs="Arial"/>
                <w:color w:val="auto"/>
                <w:sz w:val="24"/>
                <w:szCs w:val="24"/>
              </w:rPr>
            </w:pPr>
          </w:p>
          <w:p w14:paraId="61C3F2F8" w14:textId="77777777" w:rsidR="003A0031" w:rsidRDefault="003A0031" w:rsidP="00E619F3">
            <w:pPr>
              <w:pStyle w:val="PlainText"/>
              <w:rPr>
                <w:rFonts w:ascii="Arial" w:hAnsi="Arial" w:cs="Arial"/>
                <w:color w:val="auto"/>
                <w:sz w:val="24"/>
                <w:szCs w:val="24"/>
              </w:rPr>
            </w:pPr>
          </w:p>
          <w:p w14:paraId="354CED2F" w14:textId="77777777" w:rsidR="003A0031" w:rsidRDefault="003A0031" w:rsidP="00E619F3">
            <w:pPr>
              <w:pStyle w:val="PlainText"/>
              <w:rPr>
                <w:rFonts w:ascii="Arial" w:hAnsi="Arial" w:cs="Arial"/>
                <w:color w:val="auto"/>
                <w:sz w:val="24"/>
                <w:szCs w:val="24"/>
              </w:rPr>
            </w:pPr>
          </w:p>
          <w:p w14:paraId="6333FCCA" w14:textId="77777777" w:rsidR="003A0031" w:rsidRDefault="003A0031" w:rsidP="00E619F3">
            <w:pPr>
              <w:pStyle w:val="PlainText"/>
              <w:rPr>
                <w:rFonts w:ascii="Arial" w:hAnsi="Arial" w:cs="Arial"/>
                <w:color w:val="auto"/>
                <w:sz w:val="24"/>
                <w:szCs w:val="24"/>
              </w:rPr>
            </w:pPr>
          </w:p>
          <w:p w14:paraId="5C75AD9E" w14:textId="77777777" w:rsidR="003A0031" w:rsidRDefault="003A0031" w:rsidP="00E619F3">
            <w:pPr>
              <w:pStyle w:val="PlainText"/>
              <w:rPr>
                <w:rFonts w:ascii="Arial" w:hAnsi="Arial" w:cs="Arial"/>
                <w:color w:val="auto"/>
                <w:sz w:val="24"/>
                <w:szCs w:val="24"/>
              </w:rPr>
            </w:pPr>
          </w:p>
          <w:p w14:paraId="2992773E" w14:textId="77777777" w:rsidR="003A0031" w:rsidRDefault="003A0031" w:rsidP="00E619F3">
            <w:pPr>
              <w:pStyle w:val="PlainText"/>
              <w:rPr>
                <w:rFonts w:ascii="Arial" w:hAnsi="Arial" w:cs="Arial"/>
                <w:color w:val="auto"/>
                <w:sz w:val="24"/>
                <w:szCs w:val="24"/>
              </w:rPr>
            </w:pPr>
            <w:r>
              <w:rPr>
                <w:rFonts w:ascii="Arial" w:hAnsi="Arial" w:cs="Arial"/>
                <w:color w:val="auto"/>
                <w:sz w:val="24"/>
                <w:szCs w:val="24"/>
              </w:rPr>
              <w:t>1</w:t>
            </w:r>
          </w:p>
          <w:p w14:paraId="72F54E20" w14:textId="77777777" w:rsidR="003A0031" w:rsidRDefault="003A0031" w:rsidP="00E619F3">
            <w:pPr>
              <w:pStyle w:val="PlainText"/>
              <w:rPr>
                <w:rFonts w:ascii="Arial" w:hAnsi="Arial" w:cs="Arial"/>
                <w:color w:val="auto"/>
                <w:sz w:val="24"/>
                <w:szCs w:val="24"/>
              </w:rPr>
            </w:pPr>
          </w:p>
          <w:p w14:paraId="47C32234" w14:textId="77777777" w:rsidR="003A0031" w:rsidRDefault="003A0031" w:rsidP="00E619F3">
            <w:pPr>
              <w:pStyle w:val="PlainText"/>
              <w:rPr>
                <w:rFonts w:ascii="Arial" w:hAnsi="Arial" w:cs="Arial"/>
                <w:color w:val="auto"/>
                <w:sz w:val="24"/>
                <w:szCs w:val="24"/>
              </w:rPr>
            </w:pPr>
          </w:p>
          <w:p w14:paraId="2403F30B" w14:textId="77777777" w:rsidR="003A0031" w:rsidRDefault="003A0031" w:rsidP="00E619F3">
            <w:pPr>
              <w:pStyle w:val="PlainText"/>
              <w:rPr>
                <w:rFonts w:ascii="Arial" w:hAnsi="Arial" w:cs="Arial"/>
                <w:color w:val="auto"/>
                <w:sz w:val="24"/>
                <w:szCs w:val="24"/>
              </w:rPr>
            </w:pPr>
          </w:p>
          <w:p w14:paraId="468FB1C8" w14:textId="77777777" w:rsidR="002941F5" w:rsidRDefault="002941F5" w:rsidP="00E619F3">
            <w:pPr>
              <w:pStyle w:val="PlainText"/>
              <w:rPr>
                <w:rFonts w:ascii="Arial" w:hAnsi="Arial" w:cs="Arial"/>
                <w:color w:val="auto"/>
                <w:sz w:val="24"/>
                <w:szCs w:val="24"/>
              </w:rPr>
            </w:pPr>
          </w:p>
          <w:p w14:paraId="11A415C2" w14:textId="77777777" w:rsidR="002941F5" w:rsidRDefault="002941F5" w:rsidP="00E619F3">
            <w:pPr>
              <w:pStyle w:val="PlainText"/>
              <w:rPr>
                <w:rFonts w:ascii="Arial" w:hAnsi="Arial" w:cs="Arial"/>
                <w:color w:val="auto"/>
                <w:sz w:val="24"/>
                <w:szCs w:val="24"/>
              </w:rPr>
            </w:pPr>
          </w:p>
          <w:p w14:paraId="5EE36D9F" w14:textId="77777777" w:rsidR="002941F5" w:rsidRDefault="002941F5" w:rsidP="00E619F3">
            <w:pPr>
              <w:pStyle w:val="PlainText"/>
              <w:rPr>
                <w:rFonts w:ascii="Arial" w:hAnsi="Arial" w:cs="Arial"/>
                <w:color w:val="auto"/>
                <w:sz w:val="24"/>
                <w:szCs w:val="24"/>
              </w:rPr>
            </w:pPr>
          </w:p>
          <w:p w14:paraId="55F144CD" w14:textId="77777777" w:rsidR="003A0031" w:rsidRDefault="003A0031" w:rsidP="00E619F3">
            <w:pPr>
              <w:pStyle w:val="PlainText"/>
              <w:rPr>
                <w:rFonts w:ascii="Arial" w:hAnsi="Arial" w:cs="Arial"/>
                <w:color w:val="auto"/>
                <w:sz w:val="24"/>
                <w:szCs w:val="24"/>
              </w:rPr>
            </w:pPr>
          </w:p>
          <w:p w14:paraId="23E956B9" w14:textId="77777777" w:rsidR="003A0031" w:rsidRDefault="003A0031" w:rsidP="00E619F3">
            <w:pPr>
              <w:pStyle w:val="PlainText"/>
              <w:rPr>
                <w:rFonts w:ascii="Arial" w:hAnsi="Arial" w:cs="Arial"/>
                <w:color w:val="auto"/>
                <w:sz w:val="24"/>
                <w:szCs w:val="24"/>
              </w:rPr>
            </w:pPr>
          </w:p>
          <w:p w14:paraId="49B0C069" w14:textId="77777777" w:rsidR="001E535A" w:rsidRDefault="001E535A" w:rsidP="00E619F3">
            <w:pPr>
              <w:pStyle w:val="PlainText"/>
              <w:rPr>
                <w:rFonts w:ascii="Arial" w:hAnsi="Arial" w:cs="Arial"/>
                <w:color w:val="auto"/>
                <w:sz w:val="24"/>
                <w:szCs w:val="24"/>
              </w:rPr>
            </w:pPr>
          </w:p>
          <w:p w14:paraId="1CD267BE" w14:textId="77777777" w:rsidR="001E535A" w:rsidRDefault="001E535A" w:rsidP="00E619F3">
            <w:pPr>
              <w:pStyle w:val="PlainText"/>
              <w:rPr>
                <w:rFonts w:ascii="Arial" w:hAnsi="Arial" w:cs="Arial"/>
                <w:color w:val="auto"/>
                <w:sz w:val="24"/>
                <w:szCs w:val="24"/>
              </w:rPr>
            </w:pPr>
          </w:p>
          <w:p w14:paraId="4EE2B791" w14:textId="77777777" w:rsidR="001E535A" w:rsidRDefault="001E535A" w:rsidP="00E619F3">
            <w:pPr>
              <w:pStyle w:val="PlainText"/>
              <w:rPr>
                <w:rFonts w:ascii="Arial" w:hAnsi="Arial" w:cs="Arial"/>
                <w:color w:val="auto"/>
                <w:sz w:val="24"/>
                <w:szCs w:val="24"/>
              </w:rPr>
            </w:pPr>
          </w:p>
          <w:p w14:paraId="6AA923D1" w14:textId="77777777" w:rsidR="001E535A" w:rsidRDefault="001E535A" w:rsidP="00E619F3">
            <w:pPr>
              <w:pStyle w:val="PlainText"/>
              <w:rPr>
                <w:rFonts w:ascii="Arial" w:hAnsi="Arial" w:cs="Arial"/>
                <w:color w:val="auto"/>
                <w:sz w:val="24"/>
                <w:szCs w:val="24"/>
              </w:rPr>
            </w:pPr>
          </w:p>
          <w:p w14:paraId="75D00993" w14:textId="77777777" w:rsidR="001E535A" w:rsidRDefault="001E535A" w:rsidP="00E619F3">
            <w:pPr>
              <w:pStyle w:val="PlainText"/>
              <w:rPr>
                <w:rFonts w:ascii="Arial" w:hAnsi="Arial" w:cs="Arial"/>
                <w:color w:val="auto"/>
                <w:sz w:val="24"/>
                <w:szCs w:val="24"/>
              </w:rPr>
            </w:pPr>
          </w:p>
          <w:p w14:paraId="490C47E2" w14:textId="77777777" w:rsidR="001E535A" w:rsidRDefault="001E535A" w:rsidP="00E619F3">
            <w:pPr>
              <w:pStyle w:val="PlainText"/>
              <w:rPr>
                <w:rFonts w:ascii="Arial" w:hAnsi="Arial" w:cs="Arial"/>
                <w:color w:val="auto"/>
                <w:sz w:val="24"/>
                <w:szCs w:val="24"/>
              </w:rPr>
            </w:pPr>
          </w:p>
          <w:p w14:paraId="772E9020" w14:textId="77777777" w:rsidR="001E535A" w:rsidRDefault="001E535A" w:rsidP="00E619F3">
            <w:pPr>
              <w:pStyle w:val="PlainText"/>
              <w:rPr>
                <w:rFonts w:ascii="Arial" w:hAnsi="Arial" w:cs="Arial"/>
                <w:color w:val="auto"/>
                <w:sz w:val="24"/>
                <w:szCs w:val="24"/>
              </w:rPr>
            </w:pPr>
          </w:p>
          <w:p w14:paraId="505C1276" w14:textId="77777777" w:rsidR="001E535A" w:rsidRDefault="001E535A" w:rsidP="00E619F3">
            <w:pPr>
              <w:pStyle w:val="PlainText"/>
              <w:rPr>
                <w:rFonts w:ascii="Arial" w:hAnsi="Arial" w:cs="Arial"/>
                <w:color w:val="auto"/>
                <w:sz w:val="24"/>
                <w:szCs w:val="24"/>
              </w:rPr>
            </w:pPr>
          </w:p>
          <w:p w14:paraId="773D1600" w14:textId="77777777" w:rsidR="001E535A" w:rsidRDefault="001E535A" w:rsidP="00E619F3">
            <w:pPr>
              <w:pStyle w:val="PlainText"/>
              <w:rPr>
                <w:rFonts w:ascii="Arial" w:hAnsi="Arial" w:cs="Arial"/>
                <w:color w:val="auto"/>
                <w:sz w:val="24"/>
                <w:szCs w:val="24"/>
              </w:rPr>
            </w:pPr>
          </w:p>
          <w:p w14:paraId="7D81F5BB" w14:textId="77777777" w:rsidR="001E535A" w:rsidRDefault="001E535A" w:rsidP="00E619F3">
            <w:pPr>
              <w:pStyle w:val="PlainText"/>
              <w:rPr>
                <w:rFonts w:ascii="Arial" w:hAnsi="Arial" w:cs="Arial"/>
                <w:color w:val="auto"/>
                <w:sz w:val="24"/>
                <w:szCs w:val="24"/>
              </w:rPr>
            </w:pPr>
          </w:p>
          <w:p w14:paraId="7DBD1153" w14:textId="77777777" w:rsidR="001E535A" w:rsidRDefault="001E535A" w:rsidP="00E619F3">
            <w:pPr>
              <w:pStyle w:val="PlainText"/>
              <w:rPr>
                <w:rFonts w:ascii="Arial" w:hAnsi="Arial" w:cs="Arial"/>
                <w:color w:val="auto"/>
                <w:sz w:val="24"/>
                <w:szCs w:val="24"/>
              </w:rPr>
            </w:pPr>
          </w:p>
          <w:p w14:paraId="594E89DF" w14:textId="77777777" w:rsidR="001E535A" w:rsidRDefault="001E535A" w:rsidP="00E619F3">
            <w:pPr>
              <w:pStyle w:val="PlainText"/>
              <w:rPr>
                <w:rFonts w:ascii="Arial" w:hAnsi="Arial" w:cs="Arial"/>
                <w:color w:val="auto"/>
                <w:sz w:val="24"/>
                <w:szCs w:val="24"/>
              </w:rPr>
            </w:pPr>
          </w:p>
          <w:p w14:paraId="350C1F6E" w14:textId="77777777" w:rsidR="001E535A" w:rsidRDefault="001E535A" w:rsidP="00E619F3">
            <w:pPr>
              <w:pStyle w:val="PlainText"/>
              <w:rPr>
                <w:rFonts w:ascii="Arial" w:hAnsi="Arial" w:cs="Arial"/>
                <w:color w:val="auto"/>
                <w:sz w:val="24"/>
                <w:szCs w:val="24"/>
              </w:rPr>
            </w:pPr>
          </w:p>
          <w:p w14:paraId="2D1E9C9F" w14:textId="77777777" w:rsidR="003A0031" w:rsidRDefault="003A0031" w:rsidP="00E619F3">
            <w:pPr>
              <w:pStyle w:val="PlainText"/>
              <w:rPr>
                <w:rFonts w:ascii="Arial" w:hAnsi="Arial" w:cs="Arial"/>
                <w:color w:val="auto"/>
                <w:sz w:val="24"/>
                <w:szCs w:val="24"/>
              </w:rPr>
            </w:pPr>
          </w:p>
          <w:p w14:paraId="0A6B5B8D" w14:textId="77777777" w:rsidR="0066741F" w:rsidRDefault="001E535A" w:rsidP="00E619F3">
            <w:pPr>
              <w:pStyle w:val="PlainText"/>
              <w:rPr>
                <w:rFonts w:ascii="Arial" w:hAnsi="Arial" w:cs="Arial"/>
                <w:color w:val="auto"/>
                <w:sz w:val="24"/>
                <w:szCs w:val="24"/>
              </w:rPr>
            </w:pPr>
            <w:r>
              <w:rPr>
                <w:rFonts w:ascii="Arial" w:hAnsi="Arial" w:cs="Arial"/>
                <w:color w:val="auto"/>
                <w:sz w:val="24"/>
                <w:szCs w:val="24"/>
              </w:rPr>
              <w:t>3</w:t>
            </w:r>
          </w:p>
          <w:p w14:paraId="53A3F741" w14:textId="77777777" w:rsidR="0066741F" w:rsidRDefault="0066741F" w:rsidP="00E619F3">
            <w:pPr>
              <w:pStyle w:val="PlainText"/>
              <w:rPr>
                <w:rFonts w:ascii="Arial" w:hAnsi="Arial" w:cs="Arial"/>
                <w:color w:val="auto"/>
                <w:sz w:val="24"/>
                <w:szCs w:val="24"/>
              </w:rPr>
            </w:pPr>
          </w:p>
          <w:p w14:paraId="545159F2" w14:textId="77777777" w:rsidR="0066741F" w:rsidRDefault="0066741F" w:rsidP="00E619F3">
            <w:pPr>
              <w:pStyle w:val="PlainText"/>
              <w:rPr>
                <w:rFonts w:ascii="Arial" w:hAnsi="Arial" w:cs="Arial"/>
                <w:color w:val="auto"/>
                <w:sz w:val="24"/>
                <w:szCs w:val="24"/>
              </w:rPr>
            </w:pPr>
          </w:p>
          <w:p w14:paraId="4FF470E1" w14:textId="77777777" w:rsidR="0066741F" w:rsidRDefault="0066741F" w:rsidP="00E619F3">
            <w:pPr>
              <w:pStyle w:val="PlainText"/>
              <w:rPr>
                <w:rFonts w:ascii="Arial" w:hAnsi="Arial" w:cs="Arial"/>
                <w:color w:val="auto"/>
                <w:sz w:val="24"/>
                <w:szCs w:val="24"/>
              </w:rPr>
            </w:pPr>
          </w:p>
          <w:p w14:paraId="6F9B4B04" w14:textId="77777777" w:rsidR="0066741F" w:rsidRDefault="0066741F" w:rsidP="00E619F3">
            <w:pPr>
              <w:pStyle w:val="PlainText"/>
              <w:rPr>
                <w:rFonts w:ascii="Arial" w:hAnsi="Arial" w:cs="Arial"/>
                <w:color w:val="auto"/>
                <w:sz w:val="24"/>
                <w:szCs w:val="24"/>
              </w:rPr>
            </w:pPr>
          </w:p>
          <w:p w14:paraId="3399CC25" w14:textId="77777777" w:rsidR="0066741F" w:rsidRDefault="0066741F" w:rsidP="00E619F3">
            <w:pPr>
              <w:pStyle w:val="PlainText"/>
              <w:rPr>
                <w:rFonts w:ascii="Arial" w:hAnsi="Arial" w:cs="Arial"/>
                <w:color w:val="auto"/>
                <w:sz w:val="24"/>
                <w:szCs w:val="24"/>
              </w:rPr>
            </w:pPr>
          </w:p>
          <w:p w14:paraId="2E396C4D" w14:textId="77777777" w:rsidR="0066741F" w:rsidRDefault="0066741F" w:rsidP="00E619F3">
            <w:pPr>
              <w:pStyle w:val="PlainText"/>
              <w:rPr>
                <w:rFonts w:ascii="Arial" w:hAnsi="Arial" w:cs="Arial"/>
                <w:color w:val="auto"/>
                <w:sz w:val="24"/>
                <w:szCs w:val="24"/>
              </w:rPr>
            </w:pPr>
          </w:p>
          <w:p w14:paraId="6BFC9D09" w14:textId="77777777" w:rsidR="0066741F" w:rsidRDefault="0066741F" w:rsidP="00E619F3">
            <w:pPr>
              <w:pStyle w:val="PlainText"/>
              <w:rPr>
                <w:rFonts w:ascii="Arial" w:hAnsi="Arial" w:cs="Arial"/>
                <w:color w:val="auto"/>
                <w:sz w:val="24"/>
                <w:szCs w:val="24"/>
              </w:rPr>
            </w:pPr>
          </w:p>
          <w:p w14:paraId="55216505" w14:textId="77777777" w:rsidR="001E535A" w:rsidRDefault="001E535A" w:rsidP="00E619F3">
            <w:pPr>
              <w:pStyle w:val="PlainText"/>
              <w:rPr>
                <w:rFonts w:ascii="Arial" w:hAnsi="Arial" w:cs="Arial"/>
                <w:color w:val="auto"/>
                <w:sz w:val="24"/>
                <w:szCs w:val="24"/>
              </w:rPr>
            </w:pPr>
          </w:p>
          <w:p w14:paraId="7D2D494E" w14:textId="77777777" w:rsidR="001E535A" w:rsidRDefault="001E535A" w:rsidP="00E619F3">
            <w:pPr>
              <w:pStyle w:val="PlainText"/>
              <w:rPr>
                <w:rFonts w:ascii="Arial" w:hAnsi="Arial" w:cs="Arial"/>
                <w:color w:val="auto"/>
                <w:sz w:val="24"/>
                <w:szCs w:val="24"/>
              </w:rPr>
            </w:pPr>
          </w:p>
          <w:p w14:paraId="4D622308" w14:textId="77777777" w:rsidR="001E535A" w:rsidRDefault="001E535A" w:rsidP="00E619F3">
            <w:pPr>
              <w:pStyle w:val="PlainText"/>
              <w:rPr>
                <w:rFonts w:ascii="Arial" w:hAnsi="Arial" w:cs="Arial"/>
                <w:color w:val="auto"/>
                <w:sz w:val="24"/>
                <w:szCs w:val="24"/>
              </w:rPr>
            </w:pPr>
          </w:p>
          <w:p w14:paraId="48E6C0BF" w14:textId="77777777" w:rsidR="001E535A" w:rsidRDefault="001E535A" w:rsidP="00E619F3">
            <w:pPr>
              <w:pStyle w:val="PlainText"/>
              <w:rPr>
                <w:rFonts w:ascii="Arial" w:hAnsi="Arial" w:cs="Arial"/>
                <w:color w:val="auto"/>
                <w:sz w:val="24"/>
                <w:szCs w:val="24"/>
              </w:rPr>
            </w:pPr>
          </w:p>
          <w:p w14:paraId="577D4D3B" w14:textId="77777777" w:rsidR="001E535A" w:rsidRDefault="001E535A" w:rsidP="00E619F3">
            <w:pPr>
              <w:pStyle w:val="PlainText"/>
              <w:rPr>
                <w:rFonts w:ascii="Arial" w:hAnsi="Arial" w:cs="Arial"/>
                <w:color w:val="auto"/>
                <w:sz w:val="24"/>
                <w:szCs w:val="24"/>
              </w:rPr>
            </w:pPr>
          </w:p>
          <w:p w14:paraId="7D08B535" w14:textId="77777777" w:rsidR="001E535A" w:rsidRDefault="001E535A" w:rsidP="00E619F3">
            <w:pPr>
              <w:pStyle w:val="PlainText"/>
              <w:rPr>
                <w:rFonts w:ascii="Arial" w:hAnsi="Arial" w:cs="Arial"/>
                <w:color w:val="auto"/>
                <w:sz w:val="24"/>
                <w:szCs w:val="24"/>
              </w:rPr>
            </w:pPr>
          </w:p>
          <w:p w14:paraId="521CBE38" w14:textId="77777777" w:rsidR="001E535A" w:rsidRDefault="001E535A" w:rsidP="00E619F3">
            <w:pPr>
              <w:pStyle w:val="PlainText"/>
              <w:rPr>
                <w:rFonts w:ascii="Arial" w:hAnsi="Arial" w:cs="Arial"/>
                <w:color w:val="auto"/>
                <w:sz w:val="24"/>
                <w:szCs w:val="24"/>
              </w:rPr>
            </w:pPr>
          </w:p>
          <w:p w14:paraId="33BA4FDF" w14:textId="77777777" w:rsidR="001E535A" w:rsidRDefault="001E535A" w:rsidP="00E619F3">
            <w:pPr>
              <w:pStyle w:val="PlainText"/>
              <w:rPr>
                <w:rFonts w:ascii="Arial" w:hAnsi="Arial" w:cs="Arial"/>
                <w:color w:val="auto"/>
                <w:sz w:val="24"/>
                <w:szCs w:val="24"/>
              </w:rPr>
            </w:pPr>
          </w:p>
          <w:p w14:paraId="0D96FC93" w14:textId="77777777" w:rsidR="001E535A" w:rsidRDefault="001E535A" w:rsidP="00E619F3">
            <w:pPr>
              <w:pStyle w:val="PlainText"/>
              <w:rPr>
                <w:rFonts w:ascii="Arial" w:hAnsi="Arial" w:cs="Arial"/>
                <w:color w:val="auto"/>
                <w:sz w:val="24"/>
                <w:szCs w:val="24"/>
              </w:rPr>
            </w:pPr>
          </w:p>
          <w:p w14:paraId="74644FB7" w14:textId="77777777" w:rsidR="001E535A" w:rsidRDefault="001E535A" w:rsidP="00E619F3">
            <w:pPr>
              <w:pStyle w:val="PlainText"/>
              <w:rPr>
                <w:rFonts w:ascii="Arial" w:hAnsi="Arial" w:cs="Arial"/>
                <w:color w:val="auto"/>
                <w:sz w:val="24"/>
                <w:szCs w:val="24"/>
              </w:rPr>
            </w:pPr>
          </w:p>
          <w:p w14:paraId="47532826" w14:textId="77777777" w:rsidR="001E535A" w:rsidRDefault="001E535A" w:rsidP="00E619F3">
            <w:pPr>
              <w:pStyle w:val="PlainText"/>
              <w:rPr>
                <w:rFonts w:ascii="Arial" w:hAnsi="Arial" w:cs="Arial"/>
                <w:color w:val="auto"/>
                <w:sz w:val="24"/>
                <w:szCs w:val="24"/>
              </w:rPr>
            </w:pPr>
          </w:p>
          <w:p w14:paraId="5C381FA1" w14:textId="77777777" w:rsidR="001E535A" w:rsidRDefault="001E535A" w:rsidP="00E619F3">
            <w:pPr>
              <w:pStyle w:val="PlainText"/>
              <w:rPr>
                <w:rFonts w:ascii="Arial" w:hAnsi="Arial" w:cs="Arial"/>
                <w:color w:val="auto"/>
                <w:sz w:val="24"/>
                <w:szCs w:val="24"/>
              </w:rPr>
            </w:pPr>
          </w:p>
          <w:p w14:paraId="70225DEB" w14:textId="77777777" w:rsidR="001E535A" w:rsidRDefault="001E535A" w:rsidP="00E619F3">
            <w:pPr>
              <w:pStyle w:val="PlainText"/>
              <w:rPr>
                <w:rFonts w:ascii="Arial" w:hAnsi="Arial" w:cs="Arial"/>
                <w:color w:val="auto"/>
                <w:sz w:val="24"/>
                <w:szCs w:val="24"/>
              </w:rPr>
            </w:pPr>
          </w:p>
          <w:p w14:paraId="7179F8EE" w14:textId="77777777" w:rsidR="001E535A" w:rsidRDefault="001E535A" w:rsidP="00E619F3">
            <w:pPr>
              <w:pStyle w:val="PlainText"/>
              <w:rPr>
                <w:rFonts w:ascii="Arial" w:hAnsi="Arial" w:cs="Arial"/>
                <w:color w:val="auto"/>
                <w:sz w:val="24"/>
                <w:szCs w:val="24"/>
              </w:rPr>
            </w:pPr>
          </w:p>
          <w:p w14:paraId="6F4FA656" w14:textId="77777777" w:rsidR="001E535A" w:rsidRDefault="001E535A" w:rsidP="00E619F3">
            <w:pPr>
              <w:pStyle w:val="PlainText"/>
              <w:rPr>
                <w:rFonts w:ascii="Arial" w:hAnsi="Arial" w:cs="Arial"/>
                <w:color w:val="auto"/>
                <w:sz w:val="24"/>
                <w:szCs w:val="24"/>
              </w:rPr>
            </w:pPr>
          </w:p>
          <w:p w14:paraId="5DAD3663" w14:textId="77777777" w:rsidR="001E535A" w:rsidRDefault="001E535A" w:rsidP="00E619F3">
            <w:pPr>
              <w:pStyle w:val="PlainText"/>
              <w:rPr>
                <w:rFonts w:ascii="Arial" w:hAnsi="Arial" w:cs="Arial"/>
                <w:color w:val="auto"/>
                <w:sz w:val="24"/>
                <w:szCs w:val="24"/>
              </w:rPr>
            </w:pPr>
          </w:p>
          <w:p w14:paraId="590C6BA0" w14:textId="77777777" w:rsidR="001E535A" w:rsidRDefault="001E535A" w:rsidP="00E619F3">
            <w:pPr>
              <w:pStyle w:val="PlainText"/>
              <w:rPr>
                <w:rFonts w:ascii="Arial" w:hAnsi="Arial" w:cs="Arial"/>
                <w:color w:val="auto"/>
                <w:sz w:val="24"/>
                <w:szCs w:val="24"/>
              </w:rPr>
            </w:pPr>
          </w:p>
          <w:p w14:paraId="4C89B609" w14:textId="77777777" w:rsidR="001E535A" w:rsidRDefault="001E535A" w:rsidP="00E619F3">
            <w:pPr>
              <w:pStyle w:val="PlainText"/>
              <w:rPr>
                <w:rFonts w:ascii="Arial" w:hAnsi="Arial" w:cs="Arial"/>
                <w:color w:val="auto"/>
                <w:sz w:val="24"/>
                <w:szCs w:val="24"/>
              </w:rPr>
            </w:pPr>
          </w:p>
          <w:p w14:paraId="5A195A19" w14:textId="77777777" w:rsidR="001E535A" w:rsidRDefault="001E535A" w:rsidP="00E619F3">
            <w:pPr>
              <w:pStyle w:val="PlainText"/>
              <w:rPr>
                <w:rFonts w:ascii="Arial" w:hAnsi="Arial" w:cs="Arial"/>
                <w:color w:val="auto"/>
                <w:sz w:val="24"/>
                <w:szCs w:val="24"/>
              </w:rPr>
            </w:pPr>
          </w:p>
          <w:p w14:paraId="19A26154" w14:textId="77777777" w:rsidR="001E535A" w:rsidRDefault="001E535A" w:rsidP="00E619F3">
            <w:pPr>
              <w:pStyle w:val="PlainText"/>
              <w:rPr>
                <w:rFonts w:ascii="Arial" w:hAnsi="Arial" w:cs="Arial"/>
                <w:color w:val="auto"/>
                <w:sz w:val="24"/>
                <w:szCs w:val="24"/>
              </w:rPr>
            </w:pPr>
          </w:p>
          <w:p w14:paraId="057C8ABE" w14:textId="77777777" w:rsidR="001E535A" w:rsidRDefault="001E535A" w:rsidP="00E619F3">
            <w:pPr>
              <w:pStyle w:val="PlainText"/>
              <w:rPr>
                <w:rFonts w:ascii="Arial" w:hAnsi="Arial" w:cs="Arial"/>
                <w:color w:val="auto"/>
                <w:sz w:val="24"/>
                <w:szCs w:val="24"/>
              </w:rPr>
            </w:pPr>
          </w:p>
          <w:p w14:paraId="15E3497B" w14:textId="77777777" w:rsidR="001E535A" w:rsidRDefault="001E535A" w:rsidP="00E619F3">
            <w:pPr>
              <w:pStyle w:val="PlainText"/>
              <w:rPr>
                <w:rFonts w:ascii="Arial" w:hAnsi="Arial" w:cs="Arial"/>
                <w:color w:val="auto"/>
                <w:sz w:val="24"/>
                <w:szCs w:val="24"/>
              </w:rPr>
            </w:pPr>
          </w:p>
          <w:p w14:paraId="4B86BED6" w14:textId="77777777" w:rsidR="001E535A" w:rsidRDefault="001E535A" w:rsidP="00E619F3">
            <w:pPr>
              <w:pStyle w:val="PlainText"/>
              <w:rPr>
                <w:rFonts w:ascii="Arial" w:hAnsi="Arial" w:cs="Arial"/>
                <w:color w:val="auto"/>
                <w:sz w:val="24"/>
                <w:szCs w:val="24"/>
              </w:rPr>
            </w:pPr>
          </w:p>
          <w:p w14:paraId="0B53F8B4" w14:textId="77777777" w:rsidR="001E535A" w:rsidRDefault="001E535A" w:rsidP="00E619F3">
            <w:pPr>
              <w:pStyle w:val="PlainText"/>
              <w:rPr>
                <w:rFonts w:ascii="Arial" w:hAnsi="Arial" w:cs="Arial"/>
                <w:color w:val="auto"/>
                <w:sz w:val="24"/>
                <w:szCs w:val="24"/>
              </w:rPr>
            </w:pPr>
            <w:r>
              <w:rPr>
                <w:rFonts w:ascii="Arial" w:hAnsi="Arial" w:cs="Arial"/>
                <w:color w:val="auto"/>
                <w:sz w:val="24"/>
                <w:szCs w:val="24"/>
              </w:rPr>
              <w:t>1</w:t>
            </w:r>
          </w:p>
          <w:p w14:paraId="2F78C684" w14:textId="77777777" w:rsidR="0066741F" w:rsidRDefault="0066741F" w:rsidP="00E619F3">
            <w:pPr>
              <w:pStyle w:val="PlainText"/>
              <w:rPr>
                <w:rFonts w:ascii="Arial" w:hAnsi="Arial" w:cs="Arial"/>
                <w:color w:val="auto"/>
                <w:sz w:val="24"/>
                <w:szCs w:val="24"/>
              </w:rPr>
            </w:pPr>
          </w:p>
          <w:p w14:paraId="4764877A" w14:textId="77777777" w:rsidR="0066741F" w:rsidRDefault="0066741F" w:rsidP="00E619F3">
            <w:pPr>
              <w:pStyle w:val="PlainText"/>
              <w:rPr>
                <w:rFonts w:ascii="Arial" w:hAnsi="Arial" w:cs="Arial"/>
                <w:color w:val="auto"/>
                <w:sz w:val="24"/>
                <w:szCs w:val="24"/>
              </w:rPr>
            </w:pPr>
          </w:p>
          <w:p w14:paraId="76AE1EC5" w14:textId="77777777" w:rsidR="0066741F" w:rsidRDefault="0066741F" w:rsidP="00E619F3">
            <w:pPr>
              <w:pStyle w:val="PlainText"/>
              <w:rPr>
                <w:rFonts w:ascii="Arial" w:hAnsi="Arial" w:cs="Arial"/>
                <w:color w:val="auto"/>
                <w:sz w:val="24"/>
                <w:szCs w:val="24"/>
              </w:rPr>
            </w:pPr>
          </w:p>
          <w:p w14:paraId="10DF6866" w14:textId="77777777" w:rsidR="0066741F" w:rsidRDefault="0066741F" w:rsidP="00E619F3">
            <w:pPr>
              <w:pStyle w:val="PlainText"/>
              <w:rPr>
                <w:rFonts w:ascii="Arial" w:hAnsi="Arial" w:cs="Arial"/>
                <w:color w:val="auto"/>
                <w:sz w:val="24"/>
                <w:szCs w:val="24"/>
              </w:rPr>
            </w:pPr>
          </w:p>
          <w:p w14:paraId="65B4DC35" w14:textId="77777777" w:rsidR="001E535A" w:rsidRDefault="001E535A" w:rsidP="00E619F3">
            <w:pPr>
              <w:pStyle w:val="PlainText"/>
              <w:rPr>
                <w:rFonts w:ascii="Arial" w:hAnsi="Arial" w:cs="Arial"/>
                <w:color w:val="auto"/>
                <w:sz w:val="24"/>
                <w:szCs w:val="24"/>
              </w:rPr>
            </w:pPr>
          </w:p>
          <w:p w14:paraId="6670BE36" w14:textId="77777777" w:rsidR="0066741F" w:rsidRDefault="0066741F" w:rsidP="00E619F3">
            <w:pPr>
              <w:pStyle w:val="PlainText"/>
              <w:rPr>
                <w:rFonts w:ascii="Arial" w:hAnsi="Arial" w:cs="Arial"/>
                <w:color w:val="auto"/>
                <w:sz w:val="24"/>
                <w:szCs w:val="24"/>
              </w:rPr>
            </w:pPr>
          </w:p>
          <w:p w14:paraId="0E3DF91C" w14:textId="77777777" w:rsidR="0066741F" w:rsidRDefault="0066741F" w:rsidP="00E619F3">
            <w:pPr>
              <w:pStyle w:val="PlainText"/>
              <w:rPr>
                <w:rFonts w:ascii="Arial" w:hAnsi="Arial" w:cs="Arial"/>
                <w:color w:val="auto"/>
                <w:sz w:val="24"/>
                <w:szCs w:val="24"/>
              </w:rPr>
            </w:pPr>
            <w:r>
              <w:rPr>
                <w:rFonts w:ascii="Arial" w:hAnsi="Arial" w:cs="Arial"/>
                <w:color w:val="auto"/>
                <w:sz w:val="24"/>
                <w:szCs w:val="24"/>
              </w:rPr>
              <w:t>2</w:t>
            </w:r>
          </w:p>
          <w:p w14:paraId="7A8A5254" w14:textId="77777777" w:rsidR="003A0031" w:rsidRDefault="003A0031" w:rsidP="00E619F3">
            <w:pPr>
              <w:pStyle w:val="PlainText"/>
              <w:rPr>
                <w:rFonts w:ascii="Arial" w:hAnsi="Arial" w:cs="Arial"/>
                <w:color w:val="auto"/>
                <w:sz w:val="24"/>
                <w:szCs w:val="24"/>
              </w:rPr>
            </w:pPr>
          </w:p>
          <w:p w14:paraId="27855255" w14:textId="77777777" w:rsidR="003A0031" w:rsidRDefault="003A0031" w:rsidP="00E619F3">
            <w:pPr>
              <w:pStyle w:val="PlainText"/>
              <w:rPr>
                <w:rFonts w:ascii="Arial" w:hAnsi="Arial" w:cs="Arial"/>
                <w:color w:val="auto"/>
                <w:sz w:val="24"/>
                <w:szCs w:val="24"/>
              </w:rPr>
            </w:pPr>
          </w:p>
          <w:p w14:paraId="40B45D6C" w14:textId="77777777" w:rsidR="003A0031" w:rsidRDefault="003A0031" w:rsidP="00E619F3">
            <w:pPr>
              <w:pStyle w:val="PlainText"/>
              <w:rPr>
                <w:rFonts w:ascii="Arial" w:hAnsi="Arial" w:cs="Arial"/>
                <w:color w:val="auto"/>
                <w:sz w:val="24"/>
                <w:szCs w:val="24"/>
              </w:rPr>
            </w:pPr>
          </w:p>
          <w:p w14:paraId="6270CA34" w14:textId="77777777" w:rsidR="003A0031" w:rsidRDefault="003A0031" w:rsidP="00E619F3">
            <w:pPr>
              <w:pStyle w:val="PlainText"/>
              <w:rPr>
                <w:rFonts w:ascii="Arial" w:hAnsi="Arial" w:cs="Arial"/>
                <w:color w:val="auto"/>
                <w:sz w:val="24"/>
                <w:szCs w:val="24"/>
              </w:rPr>
            </w:pPr>
          </w:p>
          <w:p w14:paraId="1C0A2228" w14:textId="77777777" w:rsidR="0066741F" w:rsidRDefault="0066741F" w:rsidP="00E619F3">
            <w:pPr>
              <w:pStyle w:val="PlainText"/>
              <w:rPr>
                <w:rFonts w:ascii="Arial" w:hAnsi="Arial" w:cs="Arial"/>
                <w:color w:val="auto"/>
                <w:sz w:val="24"/>
                <w:szCs w:val="24"/>
              </w:rPr>
            </w:pPr>
          </w:p>
          <w:p w14:paraId="4BCD1646" w14:textId="77777777" w:rsidR="0066741F" w:rsidRDefault="0066741F" w:rsidP="00E619F3">
            <w:pPr>
              <w:pStyle w:val="PlainText"/>
              <w:rPr>
                <w:rFonts w:ascii="Arial" w:hAnsi="Arial" w:cs="Arial"/>
                <w:color w:val="auto"/>
                <w:sz w:val="24"/>
                <w:szCs w:val="24"/>
              </w:rPr>
            </w:pPr>
          </w:p>
          <w:p w14:paraId="15DC48AF" w14:textId="77777777" w:rsidR="0066741F" w:rsidRDefault="0066741F" w:rsidP="00E619F3">
            <w:pPr>
              <w:pStyle w:val="PlainText"/>
              <w:rPr>
                <w:rFonts w:ascii="Arial" w:hAnsi="Arial" w:cs="Arial"/>
                <w:color w:val="auto"/>
                <w:sz w:val="24"/>
                <w:szCs w:val="24"/>
              </w:rPr>
            </w:pPr>
          </w:p>
          <w:p w14:paraId="3EDD1F77" w14:textId="77777777" w:rsidR="0066741F" w:rsidRDefault="0066741F" w:rsidP="00E619F3">
            <w:pPr>
              <w:pStyle w:val="PlainText"/>
              <w:rPr>
                <w:rFonts w:ascii="Arial" w:hAnsi="Arial" w:cs="Arial"/>
                <w:color w:val="auto"/>
                <w:sz w:val="24"/>
                <w:szCs w:val="24"/>
              </w:rPr>
            </w:pPr>
          </w:p>
          <w:p w14:paraId="440CF36B" w14:textId="77777777" w:rsidR="0066741F" w:rsidRDefault="0066741F" w:rsidP="00E619F3">
            <w:pPr>
              <w:pStyle w:val="PlainText"/>
              <w:rPr>
                <w:rFonts w:ascii="Arial" w:hAnsi="Arial" w:cs="Arial"/>
                <w:color w:val="auto"/>
                <w:sz w:val="24"/>
                <w:szCs w:val="24"/>
              </w:rPr>
            </w:pPr>
          </w:p>
          <w:p w14:paraId="3FE32BE2" w14:textId="77777777" w:rsidR="0066741F" w:rsidRDefault="0066741F" w:rsidP="00E619F3">
            <w:pPr>
              <w:pStyle w:val="PlainText"/>
              <w:rPr>
                <w:rFonts w:ascii="Arial" w:hAnsi="Arial" w:cs="Arial"/>
                <w:color w:val="auto"/>
                <w:sz w:val="24"/>
                <w:szCs w:val="24"/>
              </w:rPr>
            </w:pPr>
          </w:p>
          <w:p w14:paraId="0917590B" w14:textId="77777777" w:rsidR="0066741F" w:rsidRDefault="0066741F" w:rsidP="00E619F3">
            <w:pPr>
              <w:pStyle w:val="PlainText"/>
              <w:rPr>
                <w:rFonts w:ascii="Arial" w:hAnsi="Arial" w:cs="Arial"/>
                <w:color w:val="auto"/>
                <w:sz w:val="24"/>
                <w:szCs w:val="24"/>
              </w:rPr>
            </w:pPr>
          </w:p>
          <w:p w14:paraId="5FBFA99A" w14:textId="77777777" w:rsidR="0066741F" w:rsidRDefault="0066741F" w:rsidP="00E619F3">
            <w:pPr>
              <w:pStyle w:val="PlainText"/>
              <w:rPr>
                <w:rFonts w:ascii="Arial" w:hAnsi="Arial" w:cs="Arial"/>
                <w:color w:val="auto"/>
                <w:sz w:val="24"/>
                <w:szCs w:val="24"/>
              </w:rPr>
            </w:pPr>
          </w:p>
          <w:p w14:paraId="56DA5209" w14:textId="77777777" w:rsidR="0066741F" w:rsidRDefault="0066741F" w:rsidP="00E619F3">
            <w:pPr>
              <w:pStyle w:val="PlainText"/>
              <w:rPr>
                <w:rFonts w:ascii="Arial" w:hAnsi="Arial" w:cs="Arial"/>
                <w:color w:val="auto"/>
                <w:sz w:val="24"/>
                <w:szCs w:val="24"/>
              </w:rPr>
            </w:pPr>
          </w:p>
          <w:p w14:paraId="1089FBFD" w14:textId="77777777" w:rsidR="003A0031" w:rsidRDefault="001E535A" w:rsidP="00E619F3">
            <w:pPr>
              <w:pStyle w:val="PlainText"/>
              <w:rPr>
                <w:rFonts w:ascii="Arial" w:hAnsi="Arial" w:cs="Arial"/>
                <w:color w:val="auto"/>
                <w:sz w:val="24"/>
                <w:szCs w:val="24"/>
              </w:rPr>
            </w:pPr>
            <w:r>
              <w:rPr>
                <w:rFonts w:ascii="Arial" w:hAnsi="Arial" w:cs="Arial"/>
                <w:color w:val="auto"/>
                <w:sz w:val="24"/>
                <w:szCs w:val="24"/>
              </w:rPr>
              <w:t>2</w:t>
            </w:r>
          </w:p>
          <w:p w14:paraId="1894CEC9" w14:textId="77777777" w:rsidR="003A0031" w:rsidRDefault="003A0031" w:rsidP="00E619F3">
            <w:pPr>
              <w:pStyle w:val="PlainText"/>
              <w:rPr>
                <w:rFonts w:ascii="Arial" w:hAnsi="Arial" w:cs="Arial"/>
                <w:color w:val="auto"/>
                <w:sz w:val="24"/>
                <w:szCs w:val="24"/>
              </w:rPr>
            </w:pPr>
          </w:p>
          <w:p w14:paraId="1FCDBF80" w14:textId="77777777" w:rsidR="003A0031" w:rsidRDefault="003A0031" w:rsidP="00E619F3">
            <w:pPr>
              <w:pStyle w:val="PlainText"/>
              <w:rPr>
                <w:rFonts w:ascii="Arial" w:hAnsi="Arial" w:cs="Arial"/>
                <w:color w:val="auto"/>
                <w:sz w:val="24"/>
                <w:szCs w:val="24"/>
              </w:rPr>
            </w:pPr>
          </w:p>
          <w:p w14:paraId="33385A1B" w14:textId="77777777" w:rsidR="003A0031" w:rsidRDefault="003A0031" w:rsidP="00E619F3">
            <w:pPr>
              <w:pStyle w:val="PlainText"/>
              <w:rPr>
                <w:rFonts w:ascii="Arial" w:hAnsi="Arial" w:cs="Arial"/>
                <w:color w:val="auto"/>
                <w:sz w:val="24"/>
                <w:szCs w:val="24"/>
              </w:rPr>
            </w:pPr>
          </w:p>
          <w:p w14:paraId="13E59806" w14:textId="77777777" w:rsidR="003A0031" w:rsidRDefault="003A0031" w:rsidP="00E619F3">
            <w:pPr>
              <w:pStyle w:val="PlainText"/>
              <w:rPr>
                <w:rFonts w:ascii="Arial" w:hAnsi="Arial" w:cs="Arial"/>
                <w:color w:val="auto"/>
                <w:sz w:val="24"/>
                <w:szCs w:val="24"/>
              </w:rPr>
            </w:pPr>
          </w:p>
          <w:p w14:paraId="6A05EC54" w14:textId="77777777" w:rsidR="003A0031" w:rsidRDefault="003A0031" w:rsidP="00E619F3">
            <w:pPr>
              <w:pStyle w:val="PlainText"/>
              <w:rPr>
                <w:rFonts w:ascii="Arial" w:hAnsi="Arial" w:cs="Arial"/>
                <w:color w:val="auto"/>
                <w:sz w:val="24"/>
                <w:szCs w:val="24"/>
              </w:rPr>
            </w:pPr>
          </w:p>
          <w:p w14:paraId="00483DAB" w14:textId="77777777" w:rsidR="003A0031" w:rsidRDefault="003A0031" w:rsidP="00E619F3">
            <w:pPr>
              <w:pStyle w:val="PlainText"/>
              <w:rPr>
                <w:rFonts w:ascii="Arial" w:hAnsi="Arial" w:cs="Arial"/>
                <w:color w:val="auto"/>
                <w:sz w:val="24"/>
                <w:szCs w:val="24"/>
              </w:rPr>
            </w:pPr>
          </w:p>
          <w:p w14:paraId="6E7272DB" w14:textId="77777777" w:rsidR="003574CF" w:rsidRDefault="003574CF" w:rsidP="00E619F3">
            <w:pPr>
              <w:pStyle w:val="PlainText"/>
              <w:rPr>
                <w:rFonts w:ascii="Arial" w:hAnsi="Arial" w:cs="Arial"/>
                <w:color w:val="auto"/>
                <w:sz w:val="24"/>
                <w:szCs w:val="24"/>
              </w:rPr>
            </w:pPr>
          </w:p>
          <w:p w14:paraId="37AD1C12" w14:textId="77777777" w:rsidR="001E535A" w:rsidRDefault="001E535A" w:rsidP="00E619F3">
            <w:pPr>
              <w:pStyle w:val="PlainText"/>
              <w:rPr>
                <w:rFonts w:ascii="Arial" w:hAnsi="Arial" w:cs="Arial"/>
                <w:color w:val="auto"/>
                <w:sz w:val="24"/>
                <w:szCs w:val="24"/>
              </w:rPr>
            </w:pPr>
          </w:p>
          <w:p w14:paraId="071A9E9B" w14:textId="77777777" w:rsidR="001E535A" w:rsidRDefault="001E535A" w:rsidP="00E619F3">
            <w:pPr>
              <w:pStyle w:val="PlainText"/>
              <w:rPr>
                <w:rFonts w:ascii="Arial" w:hAnsi="Arial" w:cs="Arial"/>
                <w:color w:val="auto"/>
                <w:sz w:val="24"/>
                <w:szCs w:val="24"/>
              </w:rPr>
            </w:pPr>
          </w:p>
          <w:p w14:paraId="23435F66" w14:textId="77777777" w:rsidR="001E535A" w:rsidRDefault="001E535A" w:rsidP="00E619F3">
            <w:pPr>
              <w:pStyle w:val="PlainText"/>
              <w:rPr>
                <w:rFonts w:ascii="Arial" w:hAnsi="Arial" w:cs="Arial"/>
                <w:color w:val="auto"/>
                <w:sz w:val="24"/>
                <w:szCs w:val="24"/>
              </w:rPr>
            </w:pPr>
          </w:p>
          <w:p w14:paraId="6AAFA3A5" w14:textId="77777777" w:rsidR="001E535A" w:rsidRDefault="001E535A" w:rsidP="00E619F3">
            <w:pPr>
              <w:pStyle w:val="PlainText"/>
              <w:rPr>
                <w:rFonts w:ascii="Arial" w:hAnsi="Arial" w:cs="Arial"/>
                <w:color w:val="auto"/>
                <w:sz w:val="24"/>
                <w:szCs w:val="24"/>
              </w:rPr>
            </w:pPr>
          </w:p>
          <w:p w14:paraId="6F25D7BE" w14:textId="77777777" w:rsidR="001E535A" w:rsidRDefault="001E535A" w:rsidP="00E619F3">
            <w:pPr>
              <w:pStyle w:val="PlainText"/>
              <w:rPr>
                <w:rFonts w:ascii="Arial" w:hAnsi="Arial" w:cs="Arial"/>
                <w:color w:val="auto"/>
                <w:sz w:val="24"/>
                <w:szCs w:val="24"/>
              </w:rPr>
            </w:pPr>
          </w:p>
          <w:p w14:paraId="19D275F5" w14:textId="77777777" w:rsidR="001E535A" w:rsidRDefault="001E535A" w:rsidP="00E619F3">
            <w:pPr>
              <w:pStyle w:val="PlainText"/>
              <w:rPr>
                <w:rFonts w:ascii="Arial" w:hAnsi="Arial" w:cs="Arial"/>
                <w:color w:val="auto"/>
                <w:sz w:val="24"/>
                <w:szCs w:val="24"/>
              </w:rPr>
            </w:pPr>
          </w:p>
          <w:p w14:paraId="3A03FB11" w14:textId="77777777" w:rsidR="003574CF" w:rsidRDefault="003574CF" w:rsidP="00E619F3">
            <w:pPr>
              <w:pStyle w:val="PlainText"/>
              <w:rPr>
                <w:rFonts w:ascii="Arial" w:hAnsi="Arial" w:cs="Arial"/>
                <w:color w:val="auto"/>
                <w:sz w:val="24"/>
                <w:szCs w:val="24"/>
              </w:rPr>
            </w:pPr>
          </w:p>
          <w:p w14:paraId="45C38475" w14:textId="77777777" w:rsidR="003A0031" w:rsidRDefault="0066741F" w:rsidP="00E619F3">
            <w:pPr>
              <w:pStyle w:val="PlainText"/>
              <w:rPr>
                <w:rFonts w:ascii="Arial" w:hAnsi="Arial" w:cs="Arial"/>
                <w:color w:val="auto"/>
                <w:sz w:val="24"/>
                <w:szCs w:val="24"/>
              </w:rPr>
            </w:pPr>
            <w:r>
              <w:rPr>
                <w:rFonts w:ascii="Arial" w:hAnsi="Arial" w:cs="Arial"/>
                <w:color w:val="auto"/>
                <w:sz w:val="24"/>
                <w:szCs w:val="24"/>
              </w:rPr>
              <w:t>3</w:t>
            </w:r>
          </w:p>
          <w:p w14:paraId="78BD48B4" w14:textId="77777777" w:rsidR="003A0031" w:rsidRDefault="003A0031" w:rsidP="00E619F3">
            <w:pPr>
              <w:pStyle w:val="PlainText"/>
              <w:rPr>
                <w:rFonts w:ascii="Arial" w:hAnsi="Arial" w:cs="Arial"/>
                <w:color w:val="auto"/>
                <w:sz w:val="24"/>
                <w:szCs w:val="24"/>
              </w:rPr>
            </w:pPr>
          </w:p>
          <w:p w14:paraId="109B172E" w14:textId="77777777" w:rsidR="0066741F" w:rsidRDefault="0066741F" w:rsidP="00E619F3">
            <w:pPr>
              <w:pStyle w:val="PlainText"/>
              <w:rPr>
                <w:rFonts w:ascii="Arial" w:hAnsi="Arial" w:cs="Arial"/>
                <w:color w:val="auto"/>
                <w:sz w:val="24"/>
                <w:szCs w:val="24"/>
              </w:rPr>
            </w:pPr>
          </w:p>
          <w:p w14:paraId="28D507DE" w14:textId="77777777" w:rsidR="0066741F" w:rsidRDefault="0066741F" w:rsidP="00E619F3">
            <w:pPr>
              <w:pStyle w:val="PlainText"/>
              <w:rPr>
                <w:rFonts w:ascii="Arial" w:hAnsi="Arial" w:cs="Arial"/>
                <w:color w:val="auto"/>
                <w:sz w:val="24"/>
                <w:szCs w:val="24"/>
              </w:rPr>
            </w:pPr>
          </w:p>
          <w:p w14:paraId="0F9BA66B" w14:textId="77777777" w:rsidR="0066741F" w:rsidRDefault="0066741F" w:rsidP="00E619F3">
            <w:pPr>
              <w:pStyle w:val="PlainText"/>
              <w:rPr>
                <w:rFonts w:ascii="Arial" w:hAnsi="Arial" w:cs="Arial"/>
                <w:color w:val="auto"/>
                <w:sz w:val="24"/>
                <w:szCs w:val="24"/>
              </w:rPr>
            </w:pPr>
          </w:p>
          <w:p w14:paraId="614C1762" w14:textId="77777777" w:rsidR="0066741F" w:rsidRDefault="0066741F" w:rsidP="00E619F3">
            <w:pPr>
              <w:pStyle w:val="PlainText"/>
              <w:rPr>
                <w:rFonts w:ascii="Arial" w:hAnsi="Arial" w:cs="Arial"/>
                <w:color w:val="auto"/>
                <w:sz w:val="24"/>
                <w:szCs w:val="24"/>
              </w:rPr>
            </w:pPr>
          </w:p>
          <w:p w14:paraId="3F29F380" w14:textId="77777777" w:rsidR="0066741F" w:rsidRDefault="0066741F" w:rsidP="00E619F3">
            <w:pPr>
              <w:pStyle w:val="PlainText"/>
              <w:rPr>
                <w:rFonts w:ascii="Arial" w:hAnsi="Arial" w:cs="Arial"/>
                <w:color w:val="auto"/>
                <w:sz w:val="24"/>
                <w:szCs w:val="24"/>
              </w:rPr>
            </w:pPr>
          </w:p>
          <w:p w14:paraId="476F5ABA" w14:textId="77777777" w:rsidR="0066741F" w:rsidRDefault="0066741F" w:rsidP="00E619F3">
            <w:pPr>
              <w:pStyle w:val="PlainText"/>
              <w:rPr>
                <w:rFonts w:ascii="Arial" w:hAnsi="Arial" w:cs="Arial"/>
                <w:color w:val="auto"/>
                <w:sz w:val="24"/>
                <w:szCs w:val="24"/>
              </w:rPr>
            </w:pPr>
          </w:p>
          <w:p w14:paraId="15F87A9F" w14:textId="77777777" w:rsidR="0066741F" w:rsidRDefault="0066741F" w:rsidP="00E619F3">
            <w:pPr>
              <w:pStyle w:val="PlainText"/>
              <w:rPr>
                <w:rFonts w:ascii="Arial" w:hAnsi="Arial" w:cs="Arial"/>
                <w:color w:val="auto"/>
                <w:sz w:val="24"/>
                <w:szCs w:val="24"/>
              </w:rPr>
            </w:pPr>
          </w:p>
          <w:p w14:paraId="7884F28F" w14:textId="77777777" w:rsidR="0066741F" w:rsidRDefault="0066741F" w:rsidP="00E619F3">
            <w:pPr>
              <w:pStyle w:val="PlainText"/>
              <w:rPr>
                <w:rFonts w:ascii="Arial" w:hAnsi="Arial" w:cs="Arial"/>
                <w:color w:val="auto"/>
                <w:sz w:val="24"/>
                <w:szCs w:val="24"/>
              </w:rPr>
            </w:pPr>
          </w:p>
          <w:p w14:paraId="1F5A5F1F" w14:textId="77777777" w:rsidR="0066741F" w:rsidRDefault="0066741F" w:rsidP="00E619F3">
            <w:pPr>
              <w:pStyle w:val="PlainText"/>
              <w:rPr>
                <w:rFonts w:ascii="Arial" w:hAnsi="Arial" w:cs="Arial"/>
                <w:color w:val="auto"/>
                <w:sz w:val="24"/>
                <w:szCs w:val="24"/>
              </w:rPr>
            </w:pPr>
          </w:p>
          <w:p w14:paraId="68FFF5CF" w14:textId="77777777" w:rsidR="0066741F" w:rsidRDefault="0066741F" w:rsidP="00E619F3">
            <w:pPr>
              <w:pStyle w:val="PlainText"/>
              <w:rPr>
                <w:rFonts w:ascii="Arial" w:hAnsi="Arial" w:cs="Arial"/>
                <w:color w:val="auto"/>
                <w:sz w:val="24"/>
                <w:szCs w:val="24"/>
              </w:rPr>
            </w:pPr>
          </w:p>
          <w:p w14:paraId="3E860654" w14:textId="77777777" w:rsidR="0066741F" w:rsidRDefault="0066741F" w:rsidP="00E619F3">
            <w:pPr>
              <w:pStyle w:val="PlainText"/>
              <w:rPr>
                <w:rFonts w:ascii="Arial" w:hAnsi="Arial" w:cs="Arial"/>
                <w:color w:val="auto"/>
                <w:sz w:val="24"/>
                <w:szCs w:val="24"/>
              </w:rPr>
            </w:pPr>
          </w:p>
          <w:p w14:paraId="36AD8F38" w14:textId="77777777" w:rsidR="0066741F" w:rsidRDefault="0066741F" w:rsidP="00E619F3">
            <w:pPr>
              <w:pStyle w:val="PlainText"/>
              <w:rPr>
                <w:rFonts w:ascii="Arial" w:hAnsi="Arial" w:cs="Arial"/>
                <w:color w:val="auto"/>
                <w:sz w:val="24"/>
                <w:szCs w:val="24"/>
              </w:rPr>
            </w:pPr>
          </w:p>
          <w:p w14:paraId="3B5C34DB" w14:textId="77777777" w:rsidR="0066741F" w:rsidRDefault="0066741F" w:rsidP="00E619F3">
            <w:pPr>
              <w:pStyle w:val="PlainText"/>
              <w:rPr>
                <w:rFonts w:ascii="Arial" w:hAnsi="Arial" w:cs="Arial"/>
                <w:color w:val="auto"/>
                <w:sz w:val="24"/>
                <w:szCs w:val="24"/>
              </w:rPr>
            </w:pPr>
          </w:p>
          <w:p w14:paraId="5B648368" w14:textId="77777777" w:rsidR="0066741F" w:rsidRDefault="0066741F" w:rsidP="00E619F3">
            <w:pPr>
              <w:pStyle w:val="PlainText"/>
              <w:rPr>
                <w:rFonts w:ascii="Arial" w:hAnsi="Arial" w:cs="Arial"/>
                <w:color w:val="auto"/>
                <w:sz w:val="24"/>
                <w:szCs w:val="24"/>
              </w:rPr>
            </w:pPr>
          </w:p>
          <w:p w14:paraId="3A12226B" w14:textId="77777777" w:rsidR="003574CF" w:rsidRDefault="003574CF" w:rsidP="00E619F3">
            <w:pPr>
              <w:pStyle w:val="PlainText"/>
              <w:rPr>
                <w:rFonts w:ascii="Arial" w:hAnsi="Arial" w:cs="Arial"/>
                <w:color w:val="auto"/>
                <w:sz w:val="24"/>
                <w:szCs w:val="24"/>
              </w:rPr>
            </w:pPr>
          </w:p>
          <w:p w14:paraId="64BF4374" w14:textId="77777777" w:rsidR="0066741F" w:rsidRDefault="007A2790" w:rsidP="00E619F3">
            <w:pPr>
              <w:pStyle w:val="PlainText"/>
              <w:rPr>
                <w:rFonts w:ascii="Arial" w:hAnsi="Arial" w:cs="Arial"/>
                <w:color w:val="auto"/>
                <w:sz w:val="24"/>
                <w:szCs w:val="24"/>
              </w:rPr>
            </w:pPr>
            <w:r>
              <w:rPr>
                <w:rFonts w:ascii="Arial" w:hAnsi="Arial" w:cs="Arial"/>
                <w:color w:val="auto"/>
                <w:sz w:val="24"/>
                <w:szCs w:val="24"/>
              </w:rPr>
              <w:t>2</w:t>
            </w:r>
          </w:p>
          <w:p w14:paraId="188B9827" w14:textId="77777777" w:rsidR="0066741F" w:rsidRDefault="0066741F" w:rsidP="00E619F3">
            <w:pPr>
              <w:pStyle w:val="PlainText"/>
              <w:rPr>
                <w:rFonts w:ascii="Arial" w:hAnsi="Arial" w:cs="Arial"/>
                <w:color w:val="auto"/>
                <w:sz w:val="24"/>
                <w:szCs w:val="24"/>
              </w:rPr>
            </w:pPr>
          </w:p>
          <w:p w14:paraId="3E58CFEF" w14:textId="77777777" w:rsidR="0066741F" w:rsidRDefault="0066741F" w:rsidP="00E619F3">
            <w:pPr>
              <w:pStyle w:val="PlainText"/>
              <w:rPr>
                <w:rFonts w:ascii="Arial" w:hAnsi="Arial" w:cs="Arial"/>
                <w:color w:val="auto"/>
                <w:sz w:val="24"/>
                <w:szCs w:val="24"/>
              </w:rPr>
            </w:pPr>
          </w:p>
          <w:p w14:paraId="702DCD67" w14:textId="77777777" w:rsidR="0066741F" w:rsidRDefault="0066741F" w:rsidP="00E619F3">
            <w:pPr>
              <w:pStyle w:val="PlainText"/>
              <w:rPr>
                <w:rFonts w:ascii="Arial" w:hAnsi="Arial" w:cs="Arial"/>
                <w:color w:val="auto"/>
                <w:sz w:val="24"/>
                <w:szCs w:val="24"/>
              </w:rPr>
            </w:pPr>
          </w:p>
          <w:p w14:paraId="282DD07F" w14:textId="77777777" w:rsidR="0066741F" w:rsidRDefault="0066741F" w:rsidP="00E619F3">
            <w:pPr>
              <w:pStyle w:val="PlainText"/>
              <w:rPr>
                <w:rFonts w:ascii="Arial" w:hAnsi="Arial" w:cs="Arial"/>
                <w:color w:val="auto"/>
                <w:sz w:val="24"/>
                <w:szCs w:val="24"/>
              </w:rPr>
            </w:pPr>
          </w:p>
          <w:p w14:paraId="00A45728" w14:textId="77777777" w:rsidR="0066741F" w:rsidRDefault="0066741F" w:rsidP="00E619F3">
            <w:pPr>
              <w:pStyle w:val="PlainText"/>
              <w:rPr>
                <w:rFonts w:ascii="Arial" w:hAnsi="Arial" w:cs="Arial"/>
                <w:color w:val="auto"/>
                <w:sz w:val="24"/>
                <w:szCs w:val="24"/>
              </w:rPr>
            </w:pPr>
          </w:p>
          <w:p w14:paraId="3BB043CB" w14:textId="77777777" w:rsidR="0066741F" w:rsidRDefault="0066741F" w:rsidP="00E619F3">
            <w:pPr>
              <w:pStyle w:val="PlainText"/>
              <w:rPr>
                <w:rFonts w:ascii="Arial" w:hAnsi="Arial" w:cs="Arial"/>
                <w:color w:val="auto"/>
                <w:sz w:val="24"/>
                <w:szCs w:val="24"/>
              </w:rPr>
            </w:pPr>
          </w:p>
          <w:p w14:paraId="544FAA16" w14:textId="60E6C2F5" w:rsidR="0066741F" w:rsidRDefault="0066741F" w:rsidP="00E619F3">
            <w:pPr>
              <w:pStyle w:val="PlainText"/>
              <w:rPr>
                <w:rFonts w:ascii="Arial" w:hAnsi="Arial" w:cs="Arial"/>
                <w:color w:val="auto"/>
                <w:sz w:val="24"/>
                <w:szCs w:val="24"/>
              </w:rPr>
            </w:pPr>
          </w:p>
          <w:p w14:paraId="0F3CEB48" w14:textId="77777777" w:rsidR="0066741F" w:rsidRDefault="0066741F" w:rsidP="00E619F3">
            <w:pPr>
              <w:pStyle w:val="PlainText"/>
              <w:rPr>
                <w:rFonts w:ascii="Arial" w:hAnsi="Arial" w:cs="Arial"/>
                <w:color w:val="auto"/>
                <w:sz w:val="24"/>
                <w:szCs w:val="24"/>
              </w:rPr>
            </w:pPr>
          </w:p>
          <w:p w14:paraId="2F1AE21A" w14:textId="77777777" w:rsidR="0066741F" w:rsidRDefault="0066741F" w:rsidP="00E619F3">
            <w:pPr>
              <w:pStyle w:val="PlainText"/>
              <w:rPr>
                <w:rFonts w:ascii="Arial" w:hAnsi="Arial" w:cs="Arial"/>
                <w:color w:val="auto"/>
                <w:sz w:val="24"/>
                <w:szCs w:val="24"/>
              </w:rPr>
            </w:pPr>
          </w:p>
          <w:p w14:paraId="3560DB15" w14:textId="77777777" w:rsidR="0066741F" w:rsidRDefault="0066741F" w:rsidP="00E619F3">
            <w:pPr>
              <w:pStyle w:val="PlainText"/>
              <w:rPr>
                <w:rFonts w:ascii="Arial" w:hAnsi="Arial" w:cs="Arial"/>
                <w:color w:val="auto"/>
                <w:sz w:val="24"/>
                <w:szCs w:val="24"/>
              </w:rPr>
            </w:pPr>
          </w:p>
          <w:p w14:paraId="5FC19416" w14:textId="77777777" w:rsidR="0066741F" w:rsidRDefault="0066741F" w:rsidP="00E619F3">
            <w:pPr>
              <w:pStyle w:val="PlainText"/>
              <w:rPr>
                <w:rFonts w:ascii="Arial" w:hAnsi="Arial" w:cs="Arial"/>
                <w:color w:val="auto"/>
                <w:sz w:val="24"/>
                <w:szCs w:val="24"/>
              </w:rPr>
            </w:pPr>
            <w:r>
              <w:rPr>
                <w:rFonts w:ascii="Arial" w:hAnsi="Arial" w:cs="Arial"/>
                <w:color w:val="auto"/>
                <w:sz w:val="24"/>
                <w:szCs w:val="24"/>
              </w:rPr>
              <w:t>2</w:t>
            </w:r>
          </w:p>
          <w:p w14:paraId="205AF992" w14:textId="77777777" w:rsidR="0066741F" w:rsidRDefault="0066741F" w:rsidP="00E619F3">
            <w:pPr>
              <w:pStyle w:val="PlainText"/>
              <w:rPr>
                <w:rFonts w:ascii="Arial" w:hAnsi="Arial" w:cs="Arial"/>
                <w:color w:val="auto"/>
                <w:sz w:val="24"/>
                <w:szCs w:val="24"/>
              </w:rPr>
            </w:pPr>
          </w:p>
          <w:p w14:paraId="5D2506E4" w14:textId="77777777" w:rsidR="0066741F" w:rsidRDefault="0066741F" w:rsidP="00E619F3">
            <w:pPr>
              <w:pStyle w:val="PlainText"/>
              <w:rPr>
                <w:rFonts w:ascii="Arial" w:hAnsi="Arial" w:cs="Arial"/>
                <w:color w:val="auto"/>
                <w:sz w:val="24"/>
                <w:szCs w:val="24"/>
              </w:rPr>
            </w:pPr>
          </w:p>
          <w:p w14:paraId="70864326" w14:textId="77777777" w:rsidR="0066741F" w:rsidRDefault="0066741F" w:rsidP="00E619F3">
            <w:pPr>
              <w:pStyle w:val="PlainText"/>
              <w:rPr>
                <w:rFonts w:ascii="Arial" w:hAnsi="Arial" w:cs="Arial"/>
                <w:color w:val="auto"/>
                <w:sz w:val="24"/>
                <w:szCs w:val="24"/>
              </w:rPr>
            </w:pPr>
          </w:p>
          <w:p w14:paraId="69CAFF57" w14:textId="77777777" w:rsidR="0066741F" w:rsidRDefault="0066741F" w:rsidP="00E619F3">
            <w:pPr>
              <w:pStyle w:val="PlainText"/>
              <w:rPr>
                <w:rFonts w:ascii="Arial" w:hAnsi="Arial" w:cs="Arial"/>
                <w:color w:val="auto"/>
                <w:sz w:val="24"/>
                <w:szCs w:val="24"/>
              </w:rPr>
            </w:pPr>
          </w:p>
          <w:p w14:paraId="2BB2943C" w14:textId="77777777" w:rsidR="0066741F" w:rsidRDefault="0066741F" w:rsidP="00E619F3">
            <w:pPr>
              <w:pStyle w:val="PlainText"/>
              <w:rPr>
                <w:rFonts w:ascii="Arial" w:hAnsi="Arial" w:cs="Arial"/>
                <w:color w:val="auto"/>
                <w:sz w:val="24"/>
                <w:szCs w:val="24"/>
              </w:rPr>
            </w:pPr>
          </w:p>
          <w:p w14:paraId="7CED7D49" w14:textId="77777777" w:rsidR="0066741F" w:rsidRDefault="0066741F" w:rsidP="00E619F3">
            <w:pPr>
              <w:pStyle w:val="PlainText"/>
              <w:rPr>
                <w:rFonts w:ascii="Arial" w:hAnsi="Arial" w:cs="Arial"/>
                <w:color w:val="auto"/>
                <w:sz w:val="24"/>
                <w:szCs w:val="24"/>
              </w:rPr>
            </w:pPr>
            <w:r>
              <w:rPr>
                <w:rFonts w:ascii="Arial" w:hAnsi="Arial" w:cs="Arial"/>
                <w:color w:val="auto"/>
                <w:sz w:val="24"/>
                <w:szCs w:val="24"/>
              </w:rPr>
              <w:t>1</w:t>
            </w:r>
          </w:p>
          <w:p w14:paraId="3DEC6244" w14:textId="77777777" w:rsidR="0066741F" w:rsidRDefault="0066741F" w:rsidP="00E619F3">
            <w:pPr>
              <w:pStyle w:val="PlainText"/>
              <w:rPr>
                <w:rFonts w:ascii="Arial" w:hAnsi="Arial" w:cs="Arial"/>
                <w:color w:val="auto"/>
                <w:sz w:val="24"/>
                <w:szCs w:val="24"/>
              </w:rPr>
            </w:pPr>
          </w:p>
          <w:p w14:paraId="30829136" w14:textId="77777777" w:rsidR="0066741F" w:rsidRDefault="0066741F" w:rsidP="00E619F3">
            <w:pPr>
              <w:pStyle w:val="PlainText"/>
              <w:rPr>
                <w:rFonts w:ascii="Arial" w:hAnsi="Arial" w:cs="Arial"/>
                <w:color w:val="auto"/>
                <w:sz w:val="24"/>
                <w:szCs w:val="24"/>
              </w:rPr>
            </w:pPr>
          </w:p>
          <w:p w14:paraId="1C099B89" w14:textId="77777777" w:rsidR="0066741F" w:rsidRDefault="0066741F" w:rsidP="00E619F3">
            <w:pPr>
              <w:pStyle w:val="PlainText"/>
              <w:rPr>
                <w:rFonts w:ascii="Arial" w:hAnsi="Arial" w:cs="Arial"/>
                <w:color w:val="auto"/>
                <w:sz w:val="24"/>
                <w:szCs w:val="24"/>
              </w:rPr>
            </w:pPr>
          </w:p>
          <w:p w14:paraId="37A0A538" w14:textId="77777777" w:rsidR="0066741F" w:rsidRDefault="0066741F" w:rsidP="00E619F3">
            <w:pPr>
              <w:pStyle w:val="PlainText"/>
              <w:rPr>
                <w:rFonts w:ascii="Arial" w:hAnsi="Arial" w:cs="Arial"/>
                <w:color w:val="auto"/>
                <w:sz w:val="24"/>
                <w:szCs w:val="24"/>
              </w:rPr>
            </w:pPr>
          </w:p>
          <w:p w14:paraId="28EF3601" w14:textId="77777777" w:rsidR="0066741F" w:rsidRDefault="0066741F" w:rsidP="00E619F3">
            <w:pPr>
              <w:pStyle w:val="PlainText"/>
              <w:rPr>
                <w:rFonts w:ascii="Arial" w:hAnsi="Arial" w:cs="Arial"/>
                <w:color w:val="auto"/>
                <w:sz w:val="24"/>
                <w:szCs w:val="24"/>
              </w:rPr>
            </w:pPr>
          </w:p>
          <w:p w14:paraId="7BF783F9" w14:textId="77777777" w:rsidR="0066741F" w:rsidRDefault="0066741F" w:rsidP="00E619F3">
            <w:pPr>
              <w:pStyle w:val="PlainText"/>
              <w:rPr>
                <w:rFonts w:ascii="Arial" w:hAnsi="Arial" w:cs="Arial"/>
                <w:color w:val="auto"/>
                <w:sz w:val="24"/>
                <w:szCs w:val="24"/>
              </w:rPr>
            </w:pPr>
          </w:p>
          <w:p w14:paraId="618EEFD3" w14:textId="77777777" w:rsidR="0066741F" w:rsidRDefault="0066741F" w:rsidP="00E619F3">
            <w:pPr>
              <w:pStyle w:val="PlainText"/>
              <w:rPr>
                <w:rFonts w:ascii="Arial" w:hAnsi="Arial" w:cs="Arial"/>
                <w:color w:val="auto"/>
                <w:sz w:val="24"/>
                <w:szCs w:val="24"/>
              </w:rPr>
            </w:pPr>
          </w:p>
          <w:p w14:paraId="439361F8" w14:textId="77777777" w:rsidR="0066741F" w:rsidRDefault="007A2790" w:rsidP="00E619F3">
            <w:pPr>
              <w:pStyle w:val="PlainText"/>
              <w:rPr>
                <w:rFonts w:ascii="Arial" w:hAnsi="Arial" w:cs="Arial"/>
                <w:color w:val="auto"/>
                <w:sz w:val="24"/>
                <w:szCs w:val="24"/>
              </w:rPr>
            </w:pPr>
            <w:r>
              <w:rPr>
                <w:rFonts w:ascii="Arial" w:hAnsi="Arial" w:cs="Arial"/>
                <w:color w:val="auto"/>
                <w:sz w:val="24"/>
                <w:szCs w:val="24"/>
              </w:rPr>
              <w:t>2</w:t>
            </w:r>
          </w:p>
          <w:p w14:paraId="08224BA7" w14:textId="77777777" w:rsidR="00343261" w:rsidRDefault="00343261" w:rsidP="00E619F3">
            <w:pPr>
              <w:pStyle w:val="PlainText"/>
              <w:rPr>
                <w:rFonts w:ascii="Arial" w:hAnsi="Arial" w:cs="Arial"/>
                <w:color w:val="auto"/>
                <w:sz w:val="24"/>
                <w:szCs w:val="24"/>
              </w:rPr>
            </w:pPr>
          </w:p>
          <w:p w14:paraId="26BCF001" w14:textId="77777777" w:rsidR="00343261" w:rsidRDefault="00343261" w:rsidP="00E619F3">
            <w:pPr>
              <w:pStyle w:val="PlainText"/>
              <w:rPr>
                <w:rFonts w:ascii="Arial" w:hAnsi="Arial" w:cs="Arial"/>
                <w:color w:val="auto"/>
                <w:sz w:val="24"/>
                <w:szCs w:val="24"/>
              </w:rPr>
            </w:pPr>
          </w:p>
          <w:p w14:paraId="395021E4" w14:textId="77777777" w:rsidR="00343261" w:rsidRDefault="00343261" w:rsidP="00E619F3">
            <w:pPr>
              <w:pStyle w:val="PlainText"/>
              <w:rPr>
                <w:rFonts w:ascii="Arial" w:hAnsi="Arial" w:cs="Arial"/>
                <w:color w:val="auto"/>
                <w:sz w:val="24"/>
                <w:szCs w:val="24"/>
              </w:rPr>
            </w:pPr>
          </w:p>
          <w:p w14:paraId="52310543" w14:textId="77777777" w:rsidR="00343261" w:rsidRDefault="00343261" w:rsidP="00E619F3">
            <w:pPr>
              <w:pStyle w:val="PlainText"/>
              <w:rPr>
                <w:rFonts w:ascii="Arial" w:hAnsi="Arial" w:cs="Arial"/>
                <w:color w:val="auto"/>
                <w:sz w:val="24"/>
                <w:szCs w:val="24"/>
              </w:rPr>
            </w:pPr>
          </w:p>
          <w:p w14:paraId="3DA3C896" w14:textId="77777777" w:rsidR="00343261" w:rsidRDefault="00343261" w:rsidP="00E619F3">
            <w:pPr>
              <w:pStyle w:val="PlainText"/>
              <w:rPr>
                <w:rFonts w:ascii="Arial" w:hAnsi="Arial" w:cs="Arial"/>
                <w:color w:val="auto"/>
                <w:sz w:val="24"/>
                <w:szCs w:val="24"/>
              </w:rPr>
            </w:pPr>
          </w:p>
          <w:p w14:paraId="4F52F5E3" w14:textId="77777777" w:rsidR="00343261" w:rsidRDefault="00343261" w:rsidP="00E619F3">
            <w:pPr>
              <w:pStyle w:val="PlainText"/>
              <w:rPr>
                <w:rFonts w:ascii="Arial" w:hAnsi="Arial" w:cs="Arial"/>
                <w:color w:val="auto"/>
                <w:sz w:val="24"/>
                <w:szCs w:val="24"/>
              </w:rPr>
            </w:pPr>
          </w:p>
          <w:p w14:paraId="3CAFE5AC" w14:textId="77777777" w:rsidR="00343261" w:rsidRDefault="00343261" w:rsidP="00E619F3">
            <w:pPr>
              <w:pStyle w:val="PlainText"/>
              <w:rPr>
                <w:rFonts w:ascii="Arial" w:hAnsi="Arial" w:cs="Arial"/>
                <w:color w:val="auto"/>
                <w:sz w:val="24"/>
                <w:szCs w:val="24"/>
              </w:rPr>
            </w:pPr>
          </w:p>
          <w:p w14:paraId="430ADA04" w14:textId="77777777" w:rsidR="00343261" w:rsidRDefault="00343261" w:rsidP="00E619F3">
            <w:pPr>
              <w:pStyle w:val="PlainText"/>
              <w:rPr>
                <w:rFonts w:ascii="Arial" w:hAnsi="Arial" w:cs="Arial"/>
                <w:color w:val="auto"/>
                <w:sz w:val="24"/>
                <w:szCs w:val="24"/>
              </w:rPr>
            </w:pPr>
          </w:p>
          <w:p w14:paraId="125A9FD3" w14:textId="77777777" w:rsidR="00343261" w:rsidRDefault="00343261" w:rsidP="00E619F3">
            <w:pPr>
              <w:pStyle w:val="PlainText"/>
              <w:rPr>
                <w:rFonts w:ascii="Arial" w:hAnsi="Arial" w:cs="Arial"/>
                <w:color w:val="auto"/>
                <w:sz w:val="24"/>
                <w:szCs w:val="24"/>
              </w:rPr>
            </w:pPr>
          </w:p>
          <w:p w14:paraId="39B2295C" w14:textId="77777777" w:rsidR="00343261" w:rsidRDefault="007A2790" w:rsidP="00E619F3">
            <w:pPr>
              <w:pStyle w:val="PlainText"/>
              <w:rPr>
                <w:rFonts w:ascii="Arial" w:hAnsi="Arial" w:cs="Arial"/>
                <w:color w:val="auto"/>
                <w:sz w:val="24"/>
                <w:szCs w:val="24"/>
              </w:rPr>
            </w:pPr>
            <w:r>
              <w:rPr>
                <w:rFonts w:ascii="Arial" w:hAnsi="Arial" w:cs="Arial"/>
                <w:color w:val="auto"/>
                <w:sz w:val="24"/>
                <w:szCs w:val="24"/>
              </w:rPr>
              <w:t>2</w:t>
            </w:r>
          </w:p>
          <w:p w14:paraId="02E981BF" w14:textId="77777777" w:rsidR="00343261" w:rsidRDefault="00343261" w:rsidP="00E619F3">
            <w:pPr>
              <w:pStyle w:val="PlainText"/>
              <w:rPr>
                <w:rFonts w:ascii="Arial" w:hAnsi="Arial" w:cs="Arial"/>
                <w:color w:val="auto"/>
                <w:sz w:val="24"/>
                <w:szCs w:val="24"/>
              </w:rPr>
            </w:pPr>
          </w:p>
          <w:p w14:paraId="53232F43" w14:textId="77777777" w:rsidR="00343261" w:rsidRDefault="00343261" w:rsidP="00E619F3">
            <w:pPr>
              <w:pStyle w:val="PlainText"/>
              <w:rPr>
                <w:rFonts w:ascii="Arial" w:hAnsi="Arial" w:cs="Arial"/>
                <w:color w:val="auto"/>
                <w:sz w:val="24"/>
                <w:szCs w:val="24"/>
              </w:rPr>
            </w:pPr>
          </w:p>
          <w:p w14:paraId="07D903FF" w14:textId="77777777" w:rsidR="00343261" w:rsidRDefault="00343261" w:rsidP="00E619F3">
            <w:pPr>
              <w:pStyle w:val="PlainText"/>
              <w:rPr>
                <w:rFonts w:ascii="Arial" w:hAnsi="Arial" w:cs="Arial"/>
                <w:color w:val="auto"/>
                <w:sz w:val="24"/>
                <w:szCs w:val="24"/>
              </w:rPr>
            </w:pPr>
          </w:p>
          <w:p w14:paraId="2B7B1246" w14:textId="77777777" w:rsidR="00343261" w:rsidRDefault="00343261" w:rsidP="00E619F3">
            <w:pPr>
              <w:pStyle w:val="PlainText"/>
              <w:rPr>
                <w:rFonts w:ascii="Arial" w:hAnsi="Arial" w:cs="Arial"/>
                <w:color w:val="auto"/>
                <w:sz w:val="24"/>
                <w:szCs w:val="24"/>
              </w:rPr>
            </w:pPr>
          </w:p>
          <w:p w14:paraId="2B78C998" w14:textId="77777777" w:rsidR="00343261" w:rsidRDefault="00343261" w:rsidP="00E619F3">
            <w:pPr>
              <w:pStyle w:val="PlainText"/>
              <w:rPr>
                <w:rFonts w:ascii="Arial" w:hAnsi="Arial" w:cs="Arial"/>
                <w:color w:val="auto"/>
                <w:sz w:val="24"/>
                <w:szCs w:val="24"/>
              </w:rPr>
            </w:pPr>
          </w:p>
          <w:p w14:paraId="53DA8E9B" w14:textId="77777777" w:rsidR="00343261" w:rsidRDefault="00343261" w:rsidP="00E619F3">
            <w:pPr>
              <w:pStyle w:val="PlainText"/>
              <w:rPr>
                <w:rFonts w:ascii="Arial" w:hAnsi="Arial" w:cs="Arial"/>
                <w:color w:val="auto"/>
                <w:sz w:val="24"/>
                <w:szCs w:val="24"/>
              </w:rPr>
            </w:pPr>
          </w:p>
          <w:p w14:paraId="029DA79B" w14:textId="77777777" w:rsidR="00343261" w:rsidRDefault="00343261" w:rsidP="00E619F3">
            <w:pPr>
              <w:pStyle w:val="PlainText"/>
              <w:rPr>
                <w:rFonts w:ascii="Arial" w:hAnsi="Arial" w:cs="Arial"/>
                <w:color w:val="auto"/>
                <w:sz w:val="24"/>
                <w:szCs w:val="24"/>
              </w:rPr>
            </w:pPr>
          </w:p>
          <w:p w14:paraId="753389DF" w14:textId="7F66388E" w:rsidR="007A2790" w:rsidRDefault="007A2790" w:rsidP="00E619F3">
            <w:pPr>
              <w:pStyle w:val="PlainText"/>
              <w:rPr>
                <w:rFonts w:ascii="Arial" w:hAnsi="Arial" w:cs="Arial"/>
                <w:color w:val="auto"/>
                <w:sz w:val="24"/>
                <w:szCs w:val="24"/>
              </w:rPr>
            </w:pPr>
          </w:p>
          <w:p w14:paraId="0F949839" w14:textId="02A84ACD" w:rsidR="009339DF" w:rsidRDefault="009339DF" w:rsidP="00E619F3">
            <w:pPr>
              <w:pStyle w:val="PlainText"/>
              <w:rPr>
                <w:rFonts w:ascii="Arial" w:hAnsi="Arial" w:cs="Arial"/>
                <w:color w:val="auto"/>
                <w:sz w:val="24"/>
                <w:szCs w:val="24"/>
              </w:rPr>
            </w:pPr>
          </w:p>
          <w:p w14:paraId="4603C6E8" w14:textId="7F823C35" w:rsidR="009339DF" w:rsidRDefault="009339DF" w:rsidP="00E619F3">
            <w:pPr>
              <w:pStyle w:val="PlainText"/>
              <w:rPr>
                <w:rFonts w:ascii="Arial" w:hAnsi="Arial" w:cs="Arial"/>
                <w:color w:val="auto"/>
                <w:sz w:val="24"/>
                <w:szCs w:val="24"/>
              </w:rPr>
            </w:pPr>
          </w:p>
          <w:p w14:paraId="553D226E" w14:textId="77777777" w:rsidR="007A2790" w:rsidRDefault="007A2790" w:rsidP="00E619F3">
            <w:pPr>
              <w:pStyle w:val="PlainText"/>
              <w:rPr>
                <w:rFonts w:ascii="Arial" w:hAnsi="Arial" w:cs="Arial"/>
                <w:color w:val="auto"/>
                <w:sz w:val="24"/>
                <w:szCs w:val="24"/>
              </w:rPr>
            </w:pPr>
          </w:p>
          <w:p w14:paraId="255EAE74" w14:textId="77777777" w:rsidR="00343261" w:rsidRDefault="00343261" w:rsidP="00E619F3">
            <w:pPr>
              <w:pStyle w:val="PlainText"/>
              <w:rPr>
                <w:rFonts w:ascii="Arial" w:hAnsi="Arial" w:cs="Arial"/>
                <w:color w:val="auto"/>
                <w:sz w:val="24"/>
                <w:szCs w:val="24"/>
              </w:rPr>
            </w:pPr>
          </w:p>
          <w:p w14:paraId="3C575F79" w14:textId="77777777" w:rsidR="00343261" w:rsidRDefault="00343261" w:rsidP="00E619F3">
            <w:pPr>
              <w:pStyle w:val="PlainText"/>
              <w:rPr>
                <w:rFonts w:ascii="Arial" w:hAnsi="Arial" w:cs="Arial"/>
                <w:color w:val="auto"/>
                <w:sz w:val="24"/>
                <w:szCs w:val="24"/>
              </w:rPr>
            </w:pPr>
            <w:r>
              <w:rPr>
                <w:rFonts w:ascii="Arial" w:hAnsi="Arial" w:cs="Arial"/>
                <w:color w:val="auto"/>
                <w:sz w:val="24"/>
                <w:szCs w:val="24"/>
              </w:rPr>
              <w:t>2</w:t>
            </w:r>
          </w:p>
          <w:p w14:paraId="7EF67BCC" w14:textId="77777777" w:rsidR="00343261" w:rsidRDefault="00343261" w:rsidP="00E619F3">
            <w:pPr>
              <w:pStyle w:val="PlainText"/>
              <w:rPr>
                <w:rFonts w:ascii="Arial" w:hAnsi="Arial" w:cs="Arial"/>
                <w:color w:val="auto"/>
                <w:sz w:val="24"/>
                <w:szCs w:val="24"/>
              </w:rPr>
            </w:pPr>
          </w:p>
          <w:p w14:paraId="50F82EF4" w14:textId="77777777" w:rsidR="00343261" w:rsidRDefault="00343261" w:rsidP="00E619F3">
            <w:pPr>
              <w:pStyle w:val="PlainText"/>
              <w:rPr>
                <w:rFonts w:ascii="Arial" w:hAnsi="Arial" w:cs="Arial"/>
                <w:color w:val="auto"/>
                <w:sz w:val="24"/>
                <w:szCs w:val="24"/>
              </w:rPr>
            </w:pPr>
          </w:p>
          <w:p w14:paraId="5C2E2B91" w14:textId="77777777" w:rsidR="00343261" w:rsidRDefault="00343261" w:rsidP="00E619F3">
            <w:pPr>
              <w:pStyle w:val="PlainText"/>
              <w:rPr>
                <w:rFonts w:ascii="Arial" w:hAnsi="Arial" w:cs="Arial"/>
                <w:color w:val="auto"/>
                <w:sz w:val="24"/>
                <w:szCs w:val="24"/>
              </w:rPr>
            </w:pPr>
          </w:p>
          <w:p w14:paraId="724A4D36" w14:textId="77777777" w:rsidR="00343261" w:rsidRDefault="00343261" w:rsidP="00E619F3">
            <w:pPr>
              <w:pStyle w:val="PlainText"/>
              <w:rPr>
                <w:rFonts w:ascii="Arial" w:hAnsi="Arial" w:cs="Arial"/>
                <w:color w:val="auto"/>
                <w:sz w:val="24"/>
                <w:szCs w:val="24"/>
              </w:rPr>
            </w:pPr>
          </w:p>
          <w:p w14:paraId="27811445" w14:textId="77777777" w:rsidR="00343261" w:rsidRDefault="00343261" w:rsidP="00E619F3">
            <w:pPr>
              <w:pStyle w:val="PlainText"/>
              <w:rPr>
                <w:rFonts w:ascii="Arial" w:hAnsi="Arial" w:cs="Arial"/>
                <w:color w:val="auto"/>
                <w:sz w:val="24"/>
                <w:szCs w:val="24"/>
              </w:rPr>
            </w:pPr>
          </w:p>
          <w:p w14:paraId="1DF35417" w14:textId="77777777" w:rsidR="00343261" w:rsidRDefault="00343261" w:rsidP="00E619F3">
            <w:pPr>
              <w:pStyle w:val="PlainText"/>
              <w:rPr>
                <w:rFonts w:ascii="Arial" w:hAnsi="Arial" w:cs="Arial"/>
                <w:color w:val="auto"/>
                <w:sz w:val="24"/>
                <w:szCs w:val="24"/>
              </w:rPr>
            </w:pPr>
          </w:p>
          <w:p w14:paraId="1AEDB29A" w14:textId="77777777" w:rsidR="00343261" w:rsidRDefault="00343261" w:rsidP="00E619F3">
            <w:pPr>
              <w:pStyle w:val="PlainText"/>
              <w:rPr>
                <w:rFonts w:ascii="Arial" w:hAnsi="Arial" w:cs="Arial"/>
                <w:color w:val="auto"/>
                <w:sz w:val="24"/>
                <w:szCs w:val="24"/>
              </w:rPr>
            </w:pPr>
          </w:p>
          <w:p w14:paraId="2BE972EC" w14:textId="77777777" w:rsidR="00343261" w:rsidRDefault="00343261" w:rsidP="00E619F3">
            <w:pPr>
              <w:pStyle w:val="PlainText"/>
              <w:rPr>
                <w:rFonts w:ascii="Arial" w:hAnsi="Arial" w:cs="Arial"/>
                <w:color w:val="auto"/>
                <w:sz w:val="24"/>
                <w:szCs w:val="24"/>
              </w:rPr>
            </w:pPr>
          </w:p>
          <w:p w14:paraId="35EA8B52" w14:textId="77777777" w:rsidR="00343261" w:rsidRPr="00124405" w:rsidRDefault="00343261" w:rsidP="00E619F3">
            <w:pPr>
              <w:pStyle w:val="PlainText"/>
              <w:rPr>
                <w:rFonts w:ascii="Arial" w:hAnsi="Arial" w:cs="Arial"/>
                <w:color w:val="auto"/>
                <w:sz w:val="24"/>
                <w:szCs w:val="24"/>
              </w:rPr>
            </w:pPr>
          </w:p>
        </w:tc>
        <w:tc>
          <w:tcPr>
            <w:tcW w:w="1449" w:type="dxa"/>
            <w:shd w:val="clear" w:color="auto" w:fill="auto"/>
          </w:tcPr>
          <w:p w14:paraId="01EF9C7D" w14:textId="77777777" w:rsidR="003A0031" w:rsidRPr="00124405" w:rsidRDefault="003A0031" w:rsidP="00E619F3">
            <w:pPr>
              <w:pStyle w:val="PlainText"/>
              <w:rPr>
                <w:rFonts w:ascii="Arial" w:hAnsi="Arial" w:cs="Arial"/>
                <w:color w:val="auto"/>
                <w:sz w:val="24"/>
                <w:szCs w:val="24"/>
              </w:rPr>
            </w:pPr>
          </w:p>
        </w:tc>
      </w:tr>
      <w:tr w:rsidR="003A0031" w:rsidRPr="00124405" w14:paraId="1D3C88B5" w14:textId="77777777" w:rsidTr="003A0031">
        <w:tc>
          <w:tcPr>
            <w:tcW w:w="452" w:type="dxa"/>
            <w:shd w:val="clear" w:color="auto" w:fill="auto"/>
          </w:tcPr>
          <w:p w14:paraId="6E9D2F40" w14:textId="77777777" w:rsidR="003A0031" w:rsidRPr="00124405" w:rsidRDefault="003A0031" w:rsidP="00E619F3">
            <w:pPr>
              <w:pStyle w:val="PlainText"/>
              <w:rPr>
                <w:rFonts w:ascii="Arial" w:hAnsi="Arial" w:cs="Arial"/>
                <w:b/>
                <w:color w:val="auto"/>
                <w:sz w:val="24"/>
                <w:szCs w:val="24"/>
              </w:rPr>
            </w:pPr>
            <w:r w:rsidRPr="00124405">
              <w:rPr>
                <w:rFonts w:ascii="Arial" w:hAnsi="Arial" w:cs="Arial"/>
                <w:b/>
                <w:color w:val="auto"/>
                <w:sz w:val="24"/>
                <w:szCs w:val="24"/>
              </w:rPr>
              <w:lastRenderedPageBreak/>
              <w:t>3.</w:t>
            </w:r>
          </w:p>
        </w:tc>
        <w:tc>
          <w:tcPr>
            <w:tcW w:w="3796" w:type="dxa"/>
            <w:shd w:val="clear" w:color="auto" w:fill="auto"/>
          </w:tcPr>
          <w:p w14:paraId="1F2A9720" w14:textId="77777777" w:rsidR="003A0031" w:rsidRDefault="003A0031" w:rsidP="00E619F3">
            <w:pPr>
              <w:pStyle w:val="PlainText"/>
              <w:rPr>
                <w:rFonts w:ascii="Arial" w:hAnsi="Arial" w:cs="Arial"/>
                <w:b/>
                <w:color w:val="auto"/>
                <w:sz w:val="24"/>
                <w:szCs w:val="24"/>
              </w:rPr>
            </w:pPr>
            <w:r>
              <w:rPr>
                <w:rFonts w:ascii="Arial" w:hAnsi="Arial" w:cs="Arial"/>
                <w:b/>
                <w:color w:val="auto"/>
                <w:sz w:val="24"/>
                <w:szCs w:val="24"/>
              </w:rPr>
              <w:t>Commercial Envelope</w:t>
            </w:r>
          </w:p>
          <w:p w14:paraId="3FF45741" w14:textId="77777777" w:rsidR="003A0031" w:rsidRPr="0064483D" w:rsidRDefault="003A0031" w:rsidP="0064483D">
            <w:pPr>
              <w:pStyle w:val="NoSpacing"/>
              <w:jc w:val="both"/>
              <w:rPr>
                <w:rFonts w:ascii="Arial" w:hAnsi="Arial" w:cs="Arial"/>
                <w:b/>
                <w:szCs w:val="22"/>
              </w:rPr>
            </w:pPr>
            <w:r w:rsidRPr="0064483D">
              <w:rPr>
                <w:rFonts w:ascii="Arial" w:hAnsi="Arial" w:cs="Arial"/>
                <w:b/>
                <w:szCs w:val="22"/>
              </w:rPr>
              <w:t xml:space="preserve">The Commercial </w:t>
            </w:r>
            <w:r>
              <w:rPr>
                <w:rFonts w:ascii="Arial" w:hAnsi="Arial" w:cs="Arial"/>
                <w:b/>
                <w:szCs w:val="22"/>
              </w:rPr>
              <w:t xml:space="preserve">response submitted </w:t>
            </w:r>
            <w:r w:rsidRPr="0064483D">
              <w:rPr>
                <w:rFonts w:ascii="Arial" w:hAnsi="Arial" w:cs="Arial"/>
                <w:b/>
                <w:szCs w:val="22"/>
              </w:rPr>
              <w:t>for each Lot shall</w:t>
            </w:r>
            <w:r>
              <w:rPr>
                <w:rFonts w:ascii="Arial" w:hAnsi="Arial" w:cs="Arial"/>
                <w:b/>
                <w:szCs w:val="22"/>
              </w:rPr>
              <w:t xml:space="preserve"> </w:t>
            </w:r>
            <w:r w:rsidRPr="0064483D">
              <w:rPr>
                <w:rFonts w:ascii="Arial" w:hAnsi="Arial" w:cs="Arial"/>
                <w:b/>
                <w:szCs w:val="22"/>
              </w:rPr>
              <w:t>be evaluated individually</w:t>
            </w:r>
            <w:r>
              <w:rPr>
                <w:rFonts w:ascii="Arial" w:hAnsi="Arial" w:cs="Arial"/>
                <w:b/>
                <w:szCs w:val="22"/>
              </w:rPr>
              <w:t xml:space="preserve"> and the scores obtained shall be used for the associated Lot</w:t>
            </w:r>
            <w:r w:rsidRPr="0064483D">
              <w:rPr>
                <w:rFonts w:ascii="Arial" w:hAnsi="Arial" w:cs="Arial"/>
                <w:b/>
                <w:szCs w:val="22"/>
              </w:rPr>
              <w:t xml:space="preserve">. </w:t>
            </w:r>
          </w:p>
          <w:p w14:paraId="1BC42E09" w14:textId="77777777" w:rsidR="003A0031" w:rsidRPr="00124405" w:rsidRDefault="003A0031" w:rsidP="00E619F3">
            <w:pPr>
              <w:pStyle w:val="PlainText"/>
              <w:rPr>
                <w:rFonts w:ascii="Arial" w:hAnsi="Arial" w:cs="Arial"/>
                <w:b/>
                <w:color w:val="auto"/>
                <w:sz w:val="24"/>
                <w:szCs w:val="24"/>
              </w:rPr>
            </w:pPr>
            <w:r>
              <w:rPr>
                <w:rFonts w:ascii="Arial" w:hAnsi="Arial" w:cs="Arial"/>
                <w:color w:val="auto"/>
                <w:sz w:val="24"/>
                <w:szCs w:val="24"/>
              </w:rPr>
              <w:t>The Tenderer who submits the lowest total price shall receive the maximum percentage score available (e.g. 30% = 30 marks).  All other Tenderers shall receive a percentage score calculated using their total price against the lowest price.  See further below for example.</w:t>
            </w:r>
          </w:p>
        </w:tc>
        <w:tc>
          <w:tcPr>
            <w:tcW w:w="1945" w:type="dxa"/>
          </w:tcPr>
          <w:p w14:paraId="5026C571" w14:textId="77777777" w:rsidR="003A0031" w:rsidRDefault="003A0031" w:rsidP="00E619F3">
            <w:pPr>
              <w:pStyle w:val="PlainText"/>
              <w:rPr>
                <w:rFonts w:ascii="Arial" w:hAnsi="Arial" w:cs="Arial"/>
                <w:color w:val="auto"/>
                <w:sz w:val="24"/>
                <w:szCs w:val="24"/>
              </w:rPr>
            </w:pPr>
          </w:p>
        </w:tc>
        <w:tc>
          <w:tcPr>
            <w:tcW w:w="1284" w:type="dxa"/>
            <w:shd w:val="clear" w:color="auto" w:fill="auto"/>
          </w:tcPr>
          <w:p w14:paraId="7A716666" w14:textId="77777777" w:rsidR="003A0031" w:rsidRPr="00124405" w:rsidRDefault="003A0031" w:rsidP="00E619F3">
            <w:pPr>
              <w:pStyle w:val="PlainText"/>
              <w:rPr>
                <w:rFonts w:ascii="Arial" w:hAnsi="Arial" w:cs="Arial"/>
                <w:color w:val="auto"/>
                <w:sz w:val="24"/>
                <w:szCs w:val="24"/>
              </w:rPr>
            </w:pPr>
            <w:r>
              <w:rPr>
                <w:rFonts w:ascii="Arial" w:hAnsi="Arial" w:cs="Arial"/>
                <w:color w:val="auto"/>
                <w:sz w:val="24"/>
                <w:szCs w:val="24"/>
              </w:rPr>
              <w:t>N/A</w:t>
            </w:r>
          </w:p>
        </w:tc>
        <w:tc>
          <w:tcPr>
            <w:tcW w:w="1449" w:type="dxa"/>
            <w:shd w:val="clear" w:color="auto" w:fill="auto"/>
          </w:tcPr>
          <w:p w14:paraId="6B725BE6" w14:textId="77777777" w:rsidR="003A0031" w:rsidRPr="00124405" w:rsidRDefault="003A0031" w:rsidP="00E619F3">
            <w:pPr>
              <w:pStyle w:val="PlainText"/>
              <w:rPr>
                <w:rFonts w:ascii="Arial" w:hAnsi="Arial" w:cs="Arial"/>
                <w:b/>
                <w:color w:val="auto"/>
                <w:sz w:val="24"/>
                <w:szCs w:val="24"/>
              </w:rPr>
            </w:pPr>
            <w:r>
              <w:rPr>
                <w:rFonts w:ascii="Arial" w:hAnsi="Arial" w:cs="Arial"/>
                <w:b/>
                <w:color w:val="auto"/>
                <w:sz w:val="24"/>
                <w:szCs w:val="24"/>
              </w:rPr>
              <w:t>30%</w:t>
            </w:r>
          </w:p>
        </w:tc>
      </w:tr>
      <w:tr w:rsidR="003A0031" w:rsidRPr="00124405" w14:paraId="19132C8C" w14:textId="77777777" w:rsidTr="003A0031">
        <w:tc>
          <w:tcPr>
            <w:tcW w:w="452" w:type="dxa"/>
            <w:shd w:val="clear" w:color="auto" w:fill="auto"/>
          </w:tcPr>
          <w:p w14:paraId="36554EDD" w14:textId="77777777" w:rsidR="003A0031" w:rsidRPr="00124405" w:rsidRDefault="003A0031" w:rsidP="00E619F3">
            <w:pPr>
              <w:pStyle w:val="PlainText"/>
              <w:rPr>
                <w:rFonts w:ascii="Arial" w:hAnsi="Arial" w:cs="Arial"/>
                <w:b/>
                <w:color w:val="auto"/>
                <w:sz w:val="24"/>
                <w:szCs w:val="24"/>
              </w:rPr>
            </w:pPr>
            <w:r>
              <w:rPr>
                <w:rFonts w:ascii="Arial" w:hAnsi="Arial" w:cs="Arial"/>
                <w:b/>
                <w:color w:val="auto"/>
                <w:sz w:val="24"/>
                <w:szCs w:val="24"/>
              </w:rPr>
              <w:t>4</w:t>
            </w:r>
          </w:p>
        </w:tc>
        <w:tc>
          <w:tcPr>
            <w:tcW w:w="3796" w:type="dxa"/>
            <w:shd w:val="clear" w:color="auto" w:fill="auto"/>
          </w:tcPr>
          <w:p w14:paraId="01BF363A" w14:textId="77777777" w:rsidR="003A0031" w:rsidRDefault="003A0031" w:rsidP="00E619F3">
            <w:pPr>
              <w:rPr>
                <w:rFonts w:ascii="Arial" w:hAnsi="Arial" w:cs="Arial"/>
                <w:color w:val="auto"/>
                <w:sz w:val="24"/>
                <w:szCs w:val="24"/>
              </w:rPr>
            </w:pPr>
            <w:r>
              <w:rPr>
                <w:rFonts w:ascii="Arial" w:hAnsi="Arial" w:cs="Arial"/>
                <w:color w:val="auto"/>
                <w:sz w:val="24"/>
                <w:szCs w:val="24"/>
              </w:rPr>
              <w:t xml:space="preserve">Presentation </w:t>
            </w:r>
          </w:p>
          <w:p w14:paraId="1F8FFC8E" w14:textId="77777777" w:rsidR="003A0031" w:rsidRDefault="003A0031" w:rsidP="00E619F3">
            <w:pPr>
              <w:rPr>
                <w:rFonts w:ascii="Arial" w:hAnsi="Arial" w:cs="Arial"/>
                <w:color w:val="auto"/>
                <w:sz w:val="24"/>
                <w:szCs w:val="24"/>
              </w:rPr>
            </w:pPr>
          </w:p>
          <w:p w14:paraId="71D890E0" w14:textId="77777777" w:rsidR="003A0031" w:rsidRDefault="003A0031" w:rsidP="00DC735D">
            <w:pPr>
              <w:pStyle w:val="Subhead1"/>
              <w:jc w:val="both"/>
              <w:rPr>
                <w:rFonts w:ascii="Arial" w:hAnsi="Arial" w:cs="Arial"/>
                <w:b w:val="0"/>
                <w:bCs/>
                <w:sz w:val="24"/>
                <w:szCs w:val="24"/>
              </w:rPr>
            </w:pPr>
            <w:r>
              <w:rPr>
                <w:rFonts w:ascii="Arial" w:hAnsi="Arial" w:cs="Arial"/>
                <w:b w:val="0"/>
                <w:bCs/>
                <w:sz w:val="24"/>
                <w:szCs w:val="24"/>
              </w:rPr>
              <w:t>Following conclusion of the Commercial and Technical evaluation, all Tenderers who, upon award of Presentation scores, could mathematically be the successful Tenderer, will be invited to the presentation stage.  All other tenderers will be excluded from progressing to this next stage of the tender process.</w:t>
            </w:r>
          </w:p>
          <w:p w14:paraId="1C3AE88C" w14:textId="77777777" w:rsidR="003A0031" w:rsidRDefault="003A0031" w:rsidP="00DC735D">
            <w:pPr>
              <w:pStyle w:val="Subhead1"/>
              <w:jc w:val="both"/>
              <w:rPr>
                <w:rFonts w:ascii="Arial" w:hAnsi="Arial" w:cs="Arial"/>
                <w:b w:val="0"/>
                <w:bCs/>
                <w:sz w:val="24"/>
                <w:szCs w:val="24"/>
              </w:rPr>
            </w:pPr>
          </w:p>
          <w:p w14:paraId="1AF8106A" w14:textId="77777777" w:rsidR="003A0031" w:rsidRPr="00962ADF" w:rsidRDefault="003A0031" w:rsidP="00DC735D">
            <w:pPr>
              <w:pStyle w:val="Subhead1"/>
              <w:jc w:val="both"/>
              <w:rPr>
                <w:rFonts w:ascii="Arial" w:hAnsi="Arial" w:cs="Arial"/>
                <w:b w:val="0"/>
                <w:sz w:val="24"/>
                <w:szCs w:val="24"/>
              </w:rPr>
            </w:pPr>
            <w:r w:rsidRPr="00962ADF">
              <w:rPr>
                <w:rFonts w:ascii="Arial" w:hAnsi="Arial" w:cs="Arial"/>
                <w:b w:val="0"/>
                <w:bCs/>
                <w:sz w:val="24"/>
                <w:szCs w:val="24"/>
              </w:rPr>
              <w:t>The presentation will be a maximum duration of sixty minutes</w:t>
            </w:r>
            <w:r>
              <w:rPr>
                <w:rFonts w:ascii="Arial" w:hAnsi="Arial" w:cs="Arial"/>
                <w:b w:val="0"/>
                <w:bCs/>
                <w:sz w:val="24"/>
                <w:szCs w:val="24"/>
              </w:rPr>
              <w:t>.  T</w:t>
            </w:r>
            <w:r w:rsidRPr="00962ADF">
              <w:rPr>
                <w:rFonts w:ascii="Arial" w:hAnsi="Arial" w:cs="Arial"/>
                <w:b w:val="0"/>
                <w:bCs/>
                <w:sz w:val="24"/>
                <w:szCs w:val="24"/>
              </w:rPr>
              <w:t>he questions will be provided following the evaluation of the tender bids and at least 7 days in advance of the presentation date.  Questions will not be weighted and will be scored in accordance with the</w:t>
            </w:r>
            <w:r>
              <w:rPr>
                <w:rFonts w:ascii="Arial" w:hAnsi="Arial" w:cs="Arial"/>
                <w:b w:val="0"/>
                <w:bCs/>
                <w:sz w:val="24"/>
                <w:szCs w:val="24"/>
              </w:rPr>
              <w:t xml:space="preserve"> evaluation scoring matrix detailed further below</w:t>
            </w:r>
            <w:r w:rsidRPr="00962ADF">
              <w:rPr>
                <w:rFonts w:ascii="Arial" w:hAnsi="Arial" w:cs="Arial"/>
                <w:b w:val="0"/>
                <w:bCs/>
                <w:sz w:val="24"/>
                <w:szCs w:val="24"/>
              </w:rPr>
              <w:t>.</w:t>
            </w:r>
          </w:p>
          <w:p w14:paraId="399A65E9" w14:textId="77777777" w:rsidR="003A0031" w:rsidRDefault="003A0031" w:rsidP="00E619F3">
            <w:pPr>
              <w:rPr>
                <w:rFonts w:ascii="Arial" w:hAnsi="Arial" w:cs="Arial"/>
                <w:color w:val="auto"/>
                <w:sz w:val="24"/>
                <w:szCs w:val="24"/>
              </w:rPr>
            </w:pPr>
          </w:p>
          <w:p w14:paraId="73446658" w14:textId="77777777" w:rsidR="003A0031" w:rsidRPr="00124405" w:rsidRDefault="003A0031" w:rsidP="00E619F3">
            <w:pPr>
              <w:rPr>
                <w:rFonts w:ascii="Arial" w:hAnsi="Arial" w:cs="Arial"/>
                <w:color w:val="auto"/>
                <w:sz w:val="24"/>
                <w:szCs w:val="24"/>
              </w:rPr>
            </w:pPr>
          </w:p>
        </w:tc>
        <w:tc>
          <w:tcPr>
            <w:tcW w:w="1945" w:type="dxa"/>
          </w:tcPr>
          <w:p w14:paraId="221741D8" w14:textId="77777777" w:rsidR="003A0031" w:rsidRDefault="003A0031" w:rsidP="00E619F3">
            <w:pPr>
              <w:pStyle w:val="PlainText"/>
              <w:jc w:val="center"/>
              <w:rPr>
                <w:rFonts w:ascii="Arial" w:hAnsi="Arial" w:cs="Arial"/>
                <w:color w:val="auto"/>
                <w:sz w:val="24"/>
                <w:szCs w:val="24"/>
              </w:rPr>
            </w:pPr>
          </w:p>
        </w:tc>
        <w:tc>
          <w:tcPr>
            <w:tcW w:w="1284" w:type="dxa"/>
            <w:shd w:val="clear" w:color="auto" w:fill="auto"/>
          </w:tcPr>
          <w:p w14:paraId="7145C951" w14:textId="77777777" w:rsidR="003A0031" w:rsidRPr="00124405" w:rsidRDefault="003A0031" w:rsidP="00E619F3">
            <w:pPr>
              <w:pStyle w:val="PlainText"/>
              <w:jc w:val="center"/>
              <w:rPr>
                <w:rFonts w:ascii="Arial" w:hAnsi="Arial" w:cs="Arial"/>
                <w:color w:val="auto"/>
                <w:sz w:val="24"/>
                <w:szCs w:val="24"/>
              </w:rPr>
            </w:pPr>
            <w:r>
              <w:rPr>
                <w:rFonts w:ascii="Arial" w:hAnsi="Arial" w:cs="Arial"/>
                <w:color w:val="auto"/>
                <w:sz w:val="24"/>
                <w:szCs w:val="24"/>
              </w:rPr>
              <w:t>N/A</w:t>
            </w:r>
          </w:p>
        </w:tc>
        <w:tc>
          <w:tcPr>
            <w:tcW w:w="1449" w:type="dxa"/>
            <w:shd w:val="clear" w:color="auto" w:fill="auto"/>
          </w:tcPr>
          <w:p w14:paraId="1D491E11" w14:textId="77777777" w:rsidR="003A0031" w:rsidRPr="00124405" w:rsidRDefault="003A0031" w:rsidP="00E619F3">
            <w:pPr>
              <w:pStyle w:val="PlainText"/>
              <w:rPr>
                <w:rFonts w:ascii="Arial" w:hAnsi="Arial" w:cs="Arial"/>
                <w:color w:val="auto"/>
                <w:sz w:val="24"/>
                <w:szCs w:val="24"/>
              </w:rPr>
            </w:pPr>
            <w:r>
              <w:rPr>
                <w:rFonts w:ascii="Arial" w:hAnsi="Arial" w:cs="Arial"/>
                <w:color w:val="auto"/>
                <w:sz w:val="24"/>
                <w:szCs w:val="24"/>
              </w:rPr>
              <w:t>10 %</w:t>
            </w:r>
          </w:p>
        </w:tc>
      </w:tr>
    </w:tbl>
    <w:p w14:paraId="0FA0BD72" w14:textId="77777777" w:rsidR="00447756" w:rsidRDefault="00447756" w:rsidP="001F4529">
      <w:pPr>
        <w:pStyle w:val="NoSpacing"/>
        <w:ind w:left="720"/>
        <w:jc w:val="both"/>
        <w:rPr>
          <w:rFonts w:ascii="Arial" w:hAnsi="Arial" w:cs="Arial"/>
          <w:szCs w:val="22"/>
        </w:rPr>
      </w:pPr>
    </w:p>
    <w:p w14:paraId="249075F0" w14:textId="77777777" w:rsidR="00447756" w:rsidRDefault="00447756" w:rsidP="001F4529">
      <w:pPr>
        <w:pStyle w:val="NoSpacing"/>
        <w:ind w:left="720"/>
        <w:jc w:val="both"/>
        <w:rPr>
          <w:rFonts w:ascii="Arial" w:hAnsi="Arial" w:cs="Arial"/>
          <w:szCs w:val="22"/>
        </w:rPr>
      </w:pPr>
    </w:p>
    <w:p w14:paraId="55094284" w14:textId="77777777" w:rsidR="001F6D1B" w:rsidRDefault="0064483D" w:rsidP="00E75E41">
      <w:pPr>
        <w:pStyle w:val="PlainText"/>
        <w:jc w:val="both"/>
        <w:rPr>
          <w:rFonts w:ascii="Arial" w:hAnsi="Arial" w:cs="Arial"/>
          <w:color w:val="auto"/>
          <w:sz w:val="24"/>
          <w:szCs w:val="24"/>
        </w:rPr>
      </w:pPr>
      <w:r>
        <w:rPr>
          <w:rFonts w:ascii="Arial" w:hAnsi="Arial" w:cs="Arial"/>
          <w:color w:val="auto"/>
          <w:sz w:val="24"/>
          <w:szCs w:val="24"/>
        </w:rPr>
        <w:t>TECHNICAL ENVELOPE METHODOLOGY</w:t>
      </w:r>
      <w:r w:rsidR="0041393F">
        <w:rPr>
          <w:rFonts w:ascii="Arial" w:hAnsi="Arial" w:cs="Arial"/>
          <w:color w:val="auto"/>
          <w:sz w:val="24"/>
          <w:szCs w:val="24"/>
        </w:rPr>
        <w:t xml:space="preserve"> </w:t>
      </w:r>
    </w:p>
    <w:p w14:paraId="5F49A2FC" w14:textId="77777777" w:rsidR="00BA76FE" w:rsidRPr="00E75E41" w:rsidRDefault="00BA76FE" w:rsidP="00E75E41">
      <w:pPr>
        <w:pStyle w:val="PlainText"/>
        <w:jc w:val="both"/>
        <w:rPr>
          <w:rFonts w:ascii="Arial" w:hAnsi="Arial" w:cs="Arial"/>
          <w:color w:val="auto"/>
          <w:sz w:val="24"/>
          <w:szCs w:val="24"/>
        </w:rPr>
      </w:pPr>
    </w:p>
    <w:p w14:paraId="26FE8001" w14:textId="77777777" w:rsidR="00E75E41" w:rsidRPr="00E75E41" w:rsidRDefault="00E75E41" w:rsidP="00E75E41">
      <w:pPr>
        <w:pStyle w:val="PlainText"/>
        <w:jc w:val="both"/>
        <w:rPr>
          <w:rFonts w:ascii="Arial" w:hAnsi="Arial" w:cs="Arial"/>
          <w:color w:val="auto"/>
          <w:sz w:val="24"/>
          <w:szCs w:val="24"/>
        </w:rPr>
      </w:pPr>
      <w:r w:rsidRPr="00E75E41">
        <w:rPr>
          <w:rFonts w:ascii="Arial" w:hAnsi="Arial" w:cs="Arial"/>
          <w:color w:val="auto"/>
          <w:sz w:val="24"/>
          <w:szCs w:val="24"/>
        </w:rPr>
        <w:t>Each question</w:t>
      </w:r>
      <w:r w:rsidR="003E0328">
        <w:rPr>
          <w:rFonts w:ascii="Arial" w:hAnsi="Arial" w:cs="Arial"/>
          <w:color w:val="auto"/>
          <w:sz w:val="24"/>
          <w:szCs w:val="24"/>
        </w:rPr>
        <w:t xml:space="preserve"> within the Technical Envelope will be scored using</w:t>
      </w:r>
      <w:r w:rsidR="00BA76FE">
        <w:rPr>
          <w:rFonts w:ascii="Arial" w:hAnsi="Arial" w:cs="Arial"/>
          <w:color w:val="auto"/>
          <w:sz w:val="24"/>
          <w:szCs w:val="24"/>
        </w:rPr>
        <w:t xml:space="preserve"> the matrix below. Each question </w:t>
      </w:r>
      <w:r w:rsidRPr="00E75E41">
        <w:rPr>
          <w:rFonts w:ascii="Arial" w:hAnsi="Arial" w:cs="Arial"/>
          <w:color w:val="auto"/>
          <w:sz w:val="24"/>
          <w:szCs w:val="24"/>
        </w:rPr>
        <w:t xml:space="preserve">is labelled from 1-3 for weighting, with 1 being of lowest importance and 3 being of highest importance. </w:t>
      </w:r>
      <w:r w:rsidR="00ED1C0F" w:rsidRPr="002F679D">
        <w:rPr>
          <w:rFonts w:ascii="Arial" w:hAnsi="Arial" w:cs="Arial"/>
          <w:color w:val="000000" w:themeColor="text1"/>
          <w:sz w:val="24"/>
          <w:szCs w:val="24"/>
        </w:rPr>
        <w:t>The score achieved will be multiplied by the weighting allocated against each individual question to arrive at a total score for each.</w:t>
      </w:r>
      <w:r w:rsidRPr="00E75E41">
        <w:rPr>
          <w:rFonts w:ascii="Arial" w:hAnsi="Arial" w:cs="Arial"/>
          <w:color w:val="auto"/>
          <w:sz w:val="24"/>
          <w:szCs w:val="24"/>
        </w:rPr>
        <w:t xml:space="preserve"> Tenderers should give due consideration to the weightings shown when preparing their responses</w:t>
      </w:r>
      <w:r w:rsidR="006118F7">
        <w:rPr>
          <w:rFonts w:ascii="Arial" w:hAnsi="Arial" w:cs="Arial"/>
          <w:color w:val="auto"/>
          <w:sz w:val="24"/>
          <w:szCs w:val="24"/>
        </w:rPr>
        <w:t>.</w:t>
      </w:r>
    </w:p>
    <w:p w14:paraId="0C8173C5" w14:textId="77777777" w:rsidR="003E0328" w:rsidRPr="00E75E41" w:rsidRDefault="003E0328" w:rsidP="003E0328">
      <w:pPr>
        <w:pStyle w:val="PlainText"/>
        <w:jc w:val="both"/>
        <w:rPr>
          <w:rFonts w:ascii="Arial" w:hAnsi="Arial" w:cs="Arial"/>
          <w:color w:val="auto"/>
          <w:sz w:val="24"/>
          <w:szCs w:val="24"/>
        </w:rPr>
      </w:pPr>
    </w:p>
    <w:p w14:paraId="5D42F207" w14:textId="77777777" w:rsidR="003E0328" w:rsidRPr="00E75E41" w:rsidRDefault="003E0328" w:rsidP="003E0328">
      <w:pPr>
        <w:pStyle w:val="PlainText"/>
        <w:rPr>
          <w:rFonts w:ascii="Arial" w:hAnsi="Arial" w:cs="Arial"/>
          <w:color w:val="auto"/>
          <w:sz w:val="24"/>
          <w:szCs w:val="24"/>
        </w:rPr>
      </w:pPr>
    </w:p>
    <w:tbl>
      <w:tblPr>
        <w:tblW w:w="88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027"/>
      </w:tblGrid>
      <w:tr w:rsidR="003E0328" w:rsidRPr="000D27DC" w14:paraId="24D73E0D" w14:textId="77777777" w:rsidTr="003E0328">
        <w:tc>
          <w:tcPr>
            <w:tcW w:w="7796" w:type="dxa"/>
            <w:shd w:val="clear" w:color="auto" w:fill="auto"/>
            <w:vAlign w:val="center"/>
          </w:tcPr>
          <w:p w14:paraId="6C4BEFD9" w14:textId="77777777" w:rsidR="003E0328" w:rsidRPr="000D27DC" w:rsidRDefault="003E0328" w:rsidP="003E0328">
            <w:pPr>
              <w:jc w:val="center"/>
              <w:rPr>
                <w:rFonts w:ascii="Arial" w:eastAsia="Calibri" w:hAnsi="Arial" w:cs="Arial"/>
                <w:b/>
                <w:szCs w:val="22"/>
              </w:rPr>
            </w:pPr>
            <w:r w:rsidRPr="000D27DC">
              <w:rPr>
                <w:rFonts w:ascii="Arial" w:eastAsia="Calibri" w:hAnsi="Arial" w:cs="Arial"/>
                <w:b/>
                <w:szCs w:val="22"/>
              </w:rPr>
              <w:t>Evidence</w:t>
            </w:r>
          </w:p>
        </w:tc>
        <w:tc>
          <w:tcPr>
            <w:tcW w:w="1027" w:type="dxa"/>
            <w:shd w:val="clear" w:color="auto" w:fill="auto"/>
            <w:vAlign w:val="center"/>
          </w:tcPr>
          <w:p w14:paraId="383D5AF5" w14:textId="77777777" w:rsidR="003E0328" w:rsidRPr="000D27DC" w:rsidRDefault="003E0328" w:rsidP="003E0328">
            <w:pPr>
              <w:jc w:val="center"/>
              <w:rPr>
                <w:rFonts w:ascii="Arial" w:eastAsia="Calibri" w:hAnsi="Arial" w:cs="Arial"/>
                <w:b/>
                <w:szCs w:val="22"/>
              </w:rPr>
            </w:pPr>
            <w:r w:rsidRPr="000D27DC">
              <w:rPr>
                <w:rFonts w:ascii="Arial" w:eastAsia="Calibri" w:hAnsi="Arial" w:cs="Arial"/>
                <w:b/>
                <w:szCs w:val="22"/>
              </w:rPr>
              <w:t>Score</w:t>
            </w:r>
          </w:p>
        </w:tc>
      </w:tr>
      <w:tr w:rsidR="003E0328" w:rsidRPr="000D27DC" w14:paraId="69F1B987" w14:textId="77777777" w:rsidTr="003E0328">
        <w:tc>
          <w:tcPr>
            <w:tcW w:w="7796" w:type="dxa"/>
            <w:shd w:val="clear" w:color="auto" w:fill="auto"/>
          </w:tcPr>
          <w:p w14:paraId="7074326A" w14:textId="77777777" w:rsidR="003E0328" w:rsidRPr="000D27DC" w:rsidRDefault="003E0328" w:rsidP="003E0328">
            <w:pPr>
              <w:rPr>
                <w:rFonts w:ascii="Arial" w:eastAsia="Calibri" w:hAnsi="Arial" w:cs="Arial"/>
                <w:b/>
                <w:szCs w:val="22"/>
              </w:rPr>
            </w:pPr>
            <w:r w:rsidRPr="000D27DC">
              <w:rPr>
                <w:rFonts w:ascii="Arial" w:eastAsia="Calibri" w:hAnsi="Arial" w:cs="Arial"/>
                <w:b/>
                <w:szCs w:val="22"/>
              </w:rPr>
              <w:t xml:space="preserve">Strong </w:t>
            </w:r>
            <w:r>
              <w:rPr>
                <w:rFonts w:ascii="Arial" w:eastAsia="Calibri" w:hAnsi="Arial" w:cs="Arial"/>
                <w:b/>
                <w:szCs w:val="22"/>
              </w:rPr>
              <w:t>Response</w:t>
            </w:r>
          </w:p>
          <w:p w14:paraId="34BF0777" w14:textId="77777777" w:rsidR="003E0328" w:rsidRPr="000D27DC" w:rsidRDefault="003E0328" w:rsidP="003E0328">
            <w:pPr>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w:t>
            </w:r>
            <w:r>
              <w:rPr>
                <w:rFonts w:ascii="Arial" w:eastAsia="Calibri" w:hAnsi="Arial" w:cs="Arial"/>
                <w:szCs w:val="22"/>
              </w:rPr>
              <w:t xml:space="preserve">is exceptional, </w:t>
            </w:r>
            <w:r w:rsidRPr="000D27DC">
              <w:rPr>
                <w:rFonts w:ascii="Arial" w:eastAsia="Calibri" w:hAnsi="Arial" w:cs="Arial"/>
                <w:szCs w:val="22"/>
              </w:rPr>
              <w:t>far exceed</w:t>
            </w:r>
            <w:r>
              <w:rPr>
                <w:rFonts w:ascii="Arial" w:eastAsia="Calibri" w:hAnsi="Arial" w:cs="Arial"/>
                <w:szCs w:val="22"/>
              </w:rPr>
              <w:t>ing</w:t>
            </w:r>
            <w:r w:rsidRPr="000D27DC">
              <w:rPr>
                <w:rFonts w:ascii="Arial" w:eastAsia="Calibri" w:hAnsi="Arial" w:cs="Arial"/>
                <w:szCs w:val="22"/>
              </w:rPr>
              <w:t xml:space="preserve"> expectations in terms of relevance to the </w:t>
            </w:r>
            <w:r>
              <w:rPr>
                <w:rFonts w:ascii="Arial" w:eastAsia="Calibri" w:hAnsi="Arial" w:cs="Arial"/>
                <w:szCs w:val="22"/>
              </w:rPr>
              <w:t>question</w:t>
            </w:r>
            <w:r w:rsidRPr="000D27DC">
              <w:rPr>
                <w:rFonts w:ascii="Arial" w:eastAsia="Calibri" w:hAnsi="Arial" w:cs="Arial"/>
                <w:szCs w:val="22"/>
              </w:rPr>
              <w:t xml:space="preserve"> a</w:t>
            </w:r>
            <w:r>
              <w:rPr>
                <w:rFonts w:ascii="Arial" w:eastAsia="Calibri" w:hAnsi="Arial" w:cs="Arial"/>
                <w:szCs w:val="22"/>
              </w:rPr>
              <w:t>nd the requirements of the Specification.</w:t>
            </w:r>
          </w:p>
          <w:p w14:paraId="1F8E3CEB" w14:textId="77777777" w:rsidR="003E0328" w:rsidRPr="000D27DC" w:rsidRDefault="003E0328" w:rsidP="003E0328">
            <w:pPr>
              <w:numPr>
                <w:ilvl w:val="0"/>
                <w:numId w:val="47"/>
              </w:numPr>
              <w:ind w:left="357" w:hanging="357"/>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well presented and structured; </w:t>
            </w:r>
            <w:r w:rsidRPr="000D27DC">
              <w:rPr>
                <w:rFonts w:ascii="Arial" w:eastAsia="Calibri" w:hAnsi="Arial" w:cs="Arial"/>
                <w:b/>
                <w:szCs w:val="22"/>
              </w:rPr>
              <w:t>and</w:t>
            </w:r>
          </w:p>
          <w:p w14:paraId="2EC3D14C" w14:textId="77777777" w:rsidR="003E0328" w:rsidRPr="00E43808" w:rsidRDefault="003E0328" w:rsidP="003E0328">
            <w:pPr>
              <w:numPr>
                <w:ilvl w:val="0"/>
                <w:numId w:val="47"/>
              </w:numPr>
              <w:ind w:left="357" w:hanging="357"/>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directly and wholly relevant to the</w:t>
            </w:r>
            <w:r>
              <w:rPr>
                <w:rFonts w:ascii="Arial" w:eastAsia="Calibri" w:hAnsi="Arial" w:cs="Arial"/>
                <w:szCs w:val="22"/>
              </w:rPr>
              <w:t xml:space="preserve"> question</w:t>
            </w:r>
            <w:r w:rsidRPr="000D27DC">
              <w:rPr>
                <w:rFonts w:ascii="Arial" w:eastAsia="Calibri" w:hAnsi="Arial" w:cs="Arial"/>
                <w:szCs w:val="22"/>
              </w:rPr>
              <w:t xml:space="preserve">; </w:t>
            </w:r>
            <w:r w:rsidRPr="000D27DC">
              <w:rPr>
                <w:rFonts w:ascii="Arial" w:eastAsia="Calibri" w:hAnsi="Arial" w:cs="Arial"/>
                <w:b/>
                <w:szCs w:val="22"/>
              </w:rPr>
              <w:t>and</w:t>
            </w:r>
          </w:p>
          <w:p w14:paraId="294126DB" w14:textId="77777777" w:rsidR="003E0328" w:rsidRPr="000D27DC" w:rsidRDefault="003E0328" w:rsidP="003E0328">
            <w:pPr>
              <w:numPr>
                <w:ilvl w:val="0"/>
                <w:numId w:val="47"/>
              </w:numPr>
              <w:ind w:left="357" w:hanging="357"/>
              <w:contextualSpacing/>
              <w:rPr>
                <w:rFonts w:ascii="Arial" w:eastAsia="Calibri" w:hAnsi="Arial" w:cs="Arial"/>
                <w:szCs w:val="22"/>
              </w:rPr>
            </w:pPr>
            <w:r>
              <w:rPr>
                <w:rFonts w:ascii="Arial" w:eastAsia="Calibri" w:hAnsi="Arial" w:cs="Arial"/>
                <w:szCs w:val="22"/>
              </w:rPr>
              <w:t xml:space="preserve">Response provides full assurances to the evaluation panel through the excellent evidence provided and the complete description of techniques currently employed; </w:t>
            </w:r>
            <w:r w:rsidRPr="00E43808">
              <w:rPr>
                <w:rFonts w:ascii="Arial" w:eastAsia="Calibri" w:hAnsi="Arial" w:cs="Arial"/>
                <w:b/>
                <w:szCs w:val="22"/>
              </w:rPr>
              <w:t>and</w:t>
            </w:r>
            <w:r>
              <w:rPr>
                <w:rFonts w:ascii="Arial" w:eastAsia="Calibri" w:hAnsi="Arial" w:cs="Arial"/>
                <w:szCs w:val="22"/>
              </w:rPr>
              <w:t xml:space="preserve"> </w:t>
            </w:r>
          </w:p>
          <w:p w14:paraId="437C55A8" w14:textId="77777777" w:rsidR="003E0328" w:rsidRPr="000D27DC" w:rsidRDefault="003E0328" w:rsidP="003E0328">
            <w:pPr>
              <w:numPr>
                <w:ilvl w:val="0"/>
                <w:numId w:val="47"/>
              </w:numPr>
              <w:ind w:left="357" w:hanging="357"/>
              <w:contextualSpacing/>
              <w:rPr>
                <w:rFonts w:ascii="Arial" w:eastAsia="Calibri" w:hAnsi="Arial" w:cs="Arial"/>
                <w:szCs w:val="22"/>
              </w:rPr>
            </w:pPr>
            <w:r>
              <w:rPr>
                <w:rFonts w:ascii="Arial" w:eastAsia="Calibri" w:hAnsi="Arial" w:cs="Arial"/>
                <w:szCs w:val="22"/>
              </w:rPr>
              <w:lastRenderedPageBreak/>
              <w:t>Response</w:t>
            </w:r>
            <w:r w:rsidRPr="000D27DC">
              <w:rPr>
                <w:rFonts w:ascii="Arial" w:eastAsia="Calibri" w:hAnsi="Arial" w:cs="Arial"/>
                <w:szCs w:val="22"/>
              </w:rPr>
              <w:t xml:space="preserve"> is judged to far exceed the minimum requirement for the </w:t>
            </w:r>
            <w:r>
              <w:rPr>
                <w:rFonts w:ascii="Arial" w:eastAsia="Calibri" w:hAnsi="Arial" w:cs="Arial"/>
                <w:szCs w:val="22"/>
              </w:rPr>
              <w:t>question, with no significant weaknesses noted.</w:t>
            </w:r>
          </w:p>
        </w:tc>
        <w:tc>
          <w:tcPr>
            <w:tcW w:w="1027" w:type="dxa"/>
            <w:shd w:val="clear" w:color="auto" w:fill="auto"/>
          </w:tcPr>
          <w:p w14:paraId="13EEED6B" w14:textId="77777777" w:rsidR="003E0328" w:rsidRPr="000D27DC" w:rsidRDefault="003E0328" w:rsidP="003E0328">
            <w:pPr>
              <w:jc w:val="center"/>
              <w:rPr>
                <w:rFonts w:ascii="Arial" w:eastAsia="Calibri" w:hAnsi="Arial" w:cs="Arial"/>
                <w:b/>
                <w:szCs w:val="22"/>
              </w:rPr>
            </w:pPr>
          </w:p>
          <w:p w14:paraId="5016DE1D" w14:textId="77777777" w:rsidR="003E0328" w:rsidRPr="000D27DC" w:rsidRDefault="003E0328" w:rsidP="003E0328">
            <w:pPr>
              <w:jc w:val="center"/>
              <w:rPr>
                <w:rFonts w:ascii="Arial" w:eastAsia="Calibri" w:hAnsi="Arial" w:cs="Arial"/>
                <w:b/>
                <w:szCs w:val="22"/>
              </w:rPr>
            </w:pPr>
          </w:p>
          <w:p w14:paraId="1853D9E0" w14:textId="77777777" w:rsidR="003E0328" w:rsidRPr="000D27DC" w:rsidRDefault="003E0328" w:rsidP="003E0328">
            <w:pPr>
              <w:jc w:val="center"/>
              <w:rPr>
                <w:rFonts w:ascii="Arial" w:eastAsia="Calibri" w:hAnsi="Arial" w:cs="Arial"/>
                <w:b/>
                <w:szCs w:val="22"/>
              </w:rPr>
            </w:pPr>
          </w:p>
          <w:p w14:paraId="63DA29F5" w14:textId="77777777" w:rsidR="003E0328" w:rsidRPr="000D27DC" w:rsidRDefault="003E0328" w:rsidP="003E0328">
            <w:pPr>
              <w:jc w:val="center"/>
              <w:rPr>
                <w:rFonts w:ascii="Arial" w:eastAsia="Calibri" w:hAnsi="Arial" w:cs="Arial"/>
                <w:b/>
                <w:szCs w:val="22"/>
              </w:rPr>
            </w:pPr>
          </w:p>
          <w:p w14:paraId="43889610" w14:textId="77777777" w:rsidR="003E0328" w:rsidRPr="000D27DC" w:rsidRDefault="003E0328" w:rsidP="003E0328">
            <w:pPr>
              <w:jc w:val="center"/>
              <w:rPr>
                <w:rFonts w:ascii="Arial" w:eastAsia="Calibri" w:hAnsi="Arial" w:cs="Arial"/>
                <w:b/>
                <w:szCs w:val="22"/>
              </w:rPr>
            </w:pPr>
            <w:r>
              <w:rPr>
                <w:rFonts w:ascii="Arial" w:eastAsia="Calibri" w:hAnsi="Arial" w:cs="Arial"/>
                <w:b/>
                <w:szCs w:val="22"/>
              </w:rPr>
              <w:t>10</w:t>
            </w:r>
          </w:p>
        </w:tc>
      </w:tr>
      <w:tr w:rsidR="003E0328" w:rsidRPr="000D27DC" w14:paraId="49E1C4A2" w14:textId="77777777" w:rsidTr="003E0328">
        <w:tc>
          <w:tcPr>
            <w:tcW w:w="7796" w:type="dxa"/>
            <w:shd w:val="clear" w:color="auto" w:fill="auto"/>
          </w:tcPr>
          <w:p w14:paraId="79676873" w14:textId="77777777" w:rsidR="003E0328" w:rsidRPr="000D27DC" w:rsidRDefault="003E0328" w:rsidP="003E0328">
            <w:pPr>
              <w:rPr>
                <w:rFonts w:ascii="Arial" w:eastAsia="Calibri" w:hAnsi="Arial" w:cs="Arial"/>
                <w:b/>
                <w:szCs w:val="22"/>
              </w:rPr>
            </w:pPr>
            <w:r w:rsidRPr="000D27DC">
              <w:rPr>
                <w:rFonts w:ascii="Arial" w:eastAsia="Calibri" w:hAnsi="Arial" w:cs="Arial"/>
                <w:b/>
                <w:szCs w:val="22"/>
              </w:rPr>
              <w:t xml:space="preserve">Good </w:t>
            </w:r>
            <w:r>
              <w:rPr>
                <w:rFonts w:ascii="Arial" w:eastAsia="Calibri" w:hAnsi="Arial" w:cs="Arial"/>
                <w:b/>
                <w:szCs w:val="22"/>
              </w:rPr>
              <w:t>Response</w:t>
            </w:r>
          </w:p>
          <w:p w14:paraId="0F1F0003" w14:textId="77777777" w:rsidR="003E0328" w:rsidRPr="000D27DC" w:rsidRDefault="003E0328" w:rsidP="003E0328">
            <w:pPr>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exceeds expectations in terms of relevance to the </w:t>
            </w:r>
            <w:r>
              <w:rPr>
                <w:rFonts w:ascii="Arial" w:eastAsia="Calibri" w:hAnsi="Arial" w:cs="Arial"/>
                <w:szCs w:val="22"/>
              </w:rPr>
              <w:t xml:space="preserve">question </w:t>
            </w:r>
            <w:r w:rsidRPr="000D27DC">
              <w:rPr>
                <w:rFonts w:ascii="Arial" w:eastAsia="Calibri" w:hAnsi="Arial" w:cs="Arial"/>
                <w:szCs w:val="22"/>
              </w:rPr>
              <w:t xml:space="preserve">and the requirements of the </w:t>
            </w:r>
            <w:r>
              <w:rPr>
                <w:rFonts w:ascii="Arial" w:eastAsia="Calibri" w:hAnsi="Arial" w:cs="Arial"/>
                <w:szCs w:val="22"/>
              </w:rPr>
              <w:t>Specification</w:t>
            </w:r>
            <w:r w:rsidRPr="000D27DC">
              <w:rPr>
                <w:rFonts w:ascii="Arial" w:eastAsia="Calibri" w:hAnsi="Arial" w:cs="Arial"/>
                <w:szCs w:val="22"/>
              </w:rPr>
              <w:t>.</w:t>
            </w:r>
          </w:p>
          <w:p w14:paraId="33502CDC" w14:textId="77777777" w:rsidR="003E0328" w:rsidRPr="000D27DC" w:rsidRDefault="003E0328" w:rsidP="003E0328">
            <w:pPr>
              <w:numPr>
                <w:ilvl w:val="0"/>
                <w:numId w:val="47"/>
              </w:numPr>
              <w:ind w:left="357" w:hanging="357"/>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well presented and structured; </w:t>
            </w:r>
            <w:r w:rsidRPr="000D27DC">
              <w:rPr>
                <w:rFonts w:ascii="Arial" w:eastAsia="Calibri" w:hAnsi="Arial" w:cs="Arial"/>
                <w:b/>
                <w:szCs w:val="22"/>
              </w:rPr>
              <w:t>and</w:t>
            </w:r>
          </w:p>
          <w:p w14:paraId="25D5CF7C" w14:textId="77777777" w:rsidR="003E0328" w:rsidRPr="00E43808" w:rsidRDefault="003E0328" w:rsidP="003E0328">
            <w:pPr>
              <w:numPr>
                <w:ilvl w:val="0"/>
                <w:numId w:val="47"/>
              </w:numPr>
              <w:ind w:left="357" w:hanging="357"/>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well aligned to the </w:t>
            </w:r>
            <w:r>
              <w:rPr>
                <w:rFonts w:ascii="Arial" w:eastAsia="Calibri" w:hAnsi="Arial" w:cs="Arial"/>
                <w:szCs w:val="22"/>
              </w:rPr>
              <w:t>question</w:t>
            </w:r>
            <w:r w:rsidRPr="000D27DC">
              <w:rPr>
                <w:rFonts w:ascii="Arial" w:eastAsia="Calibri" w:hAnsi="Arial" w:cs="Arial"/>
                <w:szCs w:val="22"/>
              </w:rPr>
              <w:t xml:space="preserve">; </w:t>
            </w:r>
            <w:r w:rsidRPr="000D27DC">
              <w:rPr>
                <w:rFonts w:ascii="Arial" w:eastAsia="Calibri" w:hAnsi="Arial" w:cs="Arial"/>
                <w:b/>
                <w:szCs w:val="22"/>
              </w:rPr>
              <w:t>and</w:t>
            </w:r>
          </w:p>
          <w:p w14:paraId="1685A08A" w14:textId="77777777" w:rsidR="003E0328" w:rsidRPr="000D27DC" w:rsidRDefault="003E0328" w:rsidP="003E0328">
            <w:pPr>
              <w:numPr>
                <w:ilvl w:val="0"/>
                <w:numId w:val="47"/>
              </w:numPr>
              <w:ind w:left="357" w:hanging="357"/>
              <w:contextualSpacing/>
              <w:rPr>
                <w:rFonts w:ascii="Arial" w:eastAsia="Calibri" w:hAnsi="Arial" w:cs="Arial"/>
                <w:szCs w:val="22"/>
              </w:rPr>
            </w:pPr>
            <w:r>
              <w:rPr>
                <w:rFonts w:ascii="Arial" w:eastAsia="Calibri" w:hAnsi="Arial" w:cs="Arial"/>
                <w:szCs w:val="22"/>
              </w:rPr>
              <w:t xml:space="preserve">Response provides assurances to the evaluation panel through good evidence and the description of techniques currently employed; </w:t>
            </w:r>
            <w:r w:rsidRPr="0006196F">
              <w:rPr>
                <w:rFonts w:ascii="Arial" w:eastAsia="Calibri" w:hAnsi="Arial" w:cs="Arial"/>
                <w:b/>
                <w:szCs w:val="22"/>
              </w:rPr>
              <w:t>and</w:t>
            </w:r>
          </w:p>
          <w:p w14:paraId="1F6C9578" w14:textId="77777777" w:rsidR="003E0328" w:rsidRPr="000D27DC" w:rsidRDefault="003E0328" w:rsidP="003E0328">
            <w:pPr>
              <w:numPr>
                <w:ilvl w:val="0"/>
                <w:numId w:val="47"/>
              </w:numPr>
              <w:ind w:left="357" w:hanging="357"/>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judged to exceed the minimum requirements </w:t>
            </w:r>
            <w:r>
              <w:rPr>
                <w:rFonts w:ascii="Arial" w:eastAsia="Calibri" w:hAnsi="Arial" w:cs="Arial"/>
                <w:szCs w:val="22"/>
              </w:rPr>
              <w:t>for the question</w:t>
            </w:r>
            <w:r w:rsidRPr="000D27DC">
              <w:rPr>
                <w:rFonts w:ascii="Arial" w:eastAsia="Calibri" w:hAnsi="Arial" w:cs="Arial"/>
                <w:szCs w:val="22"/>
              </w:rPr>
              <w:t>.</w:t>
            </w:r>
          </w:p>
        </w:tc>
        <w:tc>
          <w:tcPr>
            <w:tcW w:w="1027" w:type="dxa"/>
            <w:shd w:val="clear" w:color="auto" w:fill="auto"/>
          </w:tcPr>
          <w:p w14:paraId="23AECD13" w14:textId="77777777" w:rsidR="003E0328" w:rsidRPr="000D27DC" w:rsidRDefault="003E0328" w:rsidP="003E0328">
            <w:pPr>
              <w:jc w:val="center"/>
              <w:rPr>
                <w:rFonts w:ascii="Arial" w:eastAsia="Calibri" w:hAnsi="Arial" w:cs="Arial"/>
                <w:b/>
                <w:szCs w:val="22"/>
              </w:rPr>
            </w:pPr>
          </w:p>
          <w:p w14:paraId="03FE1963" w14:textId="77777777" w:rsidR="003E0328" w:rsidRPr="000D27DC" w:rsidRDefault="003E0328" w:rsidP="003E0328">
            <w:pPr>
              <w:jc w:val="center"/>
              <w:rPr>
                <w:rFonts w:ascii="Arial" w:eastAsia="Calibri" w:hAnsi="Arial" w:cs="Arial"/>
                <w:b/>
                <w:szCs w:val="22"/>
              </w:rPr>
            </w:pPr>
          </w:p>
          <w:p w14:paraId="4620A961" w14:textId="77777777" w:rsidR="003E0328" w:rsidRPr="000D27DC" w:rsidRDefault="003E0328" w:rsidP="003E0328">
            <w:pPr>
              <w:jc w:val="center"/>
              <w:rPr>
                <w:rFonts w:ascii="Arial" w:eastAsia="Calibri" w:hAnsi="Arial" w:cs="Arial"/>
                <w:b/>
                <w:szCs w:val="22"/>
              </w:rPr>
            </w:pPr>
          </w:p>
          <w:p w14:paraId="6E0ED3D7" w14:textId="77777777" w:rsidR="003E0328" w:rsidRPr="000D27DC" w:rsidRDefault="003E0328" w:rsidP="003E0328">
            <w:pPr>
              <w:jc w:val="center"/>
              <w:rPr>
                <w:rFonts w:ascii="Arial" w:eastAsia="Calibri" w:hAnsi="Arial" w:cs="Arial"/>
                <w:b/>
                <w:szCs w:val="22"/>
              </w:rPr>
            </w:pPr>
            <w:r>
              <w:rPr>
                <w:rFonts w:ascii="Arial" w:eastAsia="Calibri" w:hAnsi="Arial" w:cs="Arial"/>
                <w:b/>
                <w:szCs w:val="22"/>
              </w:rPr>
              <w:t>8</w:t>
            </w:r>
          </w:p>
        </w:tc>
      </w:tr>
      <w:tr w:rsidR="003E0328" w:rsidRPr="000D27DC" w14:paraId="1E181131" w14:textId="77777777" w:rsidTr="003E0328">
        <w:trPr>
          <w:cantSplit/>
          <w:trHeight w:val="1134"/>
        </w:trPr>
        <w:tc>
          <w:tcPr>
            <w:tcW w:w="7796" w:type="dxa"/>
            <w:shd w:val="clear" w:color="auto" w:fill="auto"/>
          </w:tcPr>
          <w:p w14:paraId="7541597C" w14:textId="77777777" w:rsidR="003E0328" w:rsidRPr="000D27DC" w:rsidRDefault="003E0328" w:rsidP="003E0328">
            <w:pPr>
              <w:rPr>
                <w:rFonts w:ascii="Arial" w:eastAsia="Calibri" w:hAnsi="Arial" w:cs="Arial"/>
                <w:b/>
                <w:szCs w:val="22"/>
              </w:rPr>
            </w:pPr>
            <w:r w:rsidRPr="000D27DC">
              <w:rPr>
                <w:rFonts w:ascii="Arial" w:eastAsia="Calibri" w:hAnsi="Arial" w:cs="Arial"/>
                <w:b/>
                <w:szCs w:val="22"/>
              </w:rPr>
              <w:t xml:space="preserve">Competent </w:t>
            </w:r>
            <w:r>
              <w:rPr>
                <w:rFonts w:ascii="Arial" w:eastAsia="Calibri" w:hAnsi="Arial" w:cs="Arial"/>
                <w:b/>
                <w:szCs w:val="22"/>
              </w:rPr>
              <w:t>Response</w:t>
            </w:r>
          </w:p>
          <w:p w14:paraId="6712D3B2" w14:textId="77777777" w:rsidR="003E0328" w:rsidRPr="000D27DC" w:rsidRDefault="003E0328" w:rsidP="003E0328">
            <w:pPr>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offered is sufficient in terms of relevance to the </w:t>
            </w:r>
            <w:r>
              <w:rPr>
                <w:rFonts w:ascii="Arial" w:eastAsia="Calibri" w:hAnsi="Arial" w:cs="Arial"/>
                <w:szCs w:val="22"/>
              </w:rPr>
              <w:t>question</w:t>
            </w:r>
            <w:r w:rsidRPr="000D27DC">
              <w:rPr>
                <w:rFonts w:ascii="Arial" w:eastAsia="Calibri" w:hAnsi="Arial" w:cs="Arial"/>
                <w:szCs w:val="22"/>
              </w:rPr>
              <w:t xml:space="preserve"> and</w:t>
            </w:r>
            <w:r>
              <w:rPr>
                <w:rFonts w:ascii="Arial" w:eastAsia="Calibri" w:hAnsi="Arial" w:cs="Arial"/>
                <w:szCs w:val="22"/>
              </w:rPr>
              <w:t xml:space="preserve"> </w:t>
            </w:r>
            <w:r w:rsidRPr="000D27DC">
              <w:rPr>
                <w:rFonts w:ascii="Arial" w:eastAsia="Calibri" w:hAnsi="Arial" w:cs="Arial"/>
                <w:szCs w:val="22"/>
              </w:rPr>
              <w:t xml:space="preserve">the requirements of the </w:t>
            </w:r>
            <w:r>
              <w:rPr>
                <w:rFonts w:ascii="Arial" w:eastAsia="Calibri" w:hAnsi="Arial" w:cs="Arial"/>
                <w:szCs w:val="22"/>
              </w:rPr>
              <w:t>Specification</w:t>
            </w:r>
            <w:r w:rsidRPr="000D27DC">
              <w:rPr>
                <w:rFonts w:ascii="Arial" w:eastAsia="Calibri" w:hAnsi="Arial" w:cs="Arial"/>
                <w:szCs w:val="22"/>
              </w:rPr>
              <w:t>.</w:t>
            </w:r>
          </w:p>
          <w:p w14:paraId="585031FF" w14:textId="77777777" w:rsidR="003E0328" w:rsidRPr="000D27DC" w:rsidRDefault="003E0328" w:rsidP="003E0328">
            <w:pPr>
              <w:numPr>
                <w:ilvl w:val="0"/>
                <w:numId w:val="47"/>
              </w:numPr>
              <w:contextualSpacing/>
              <w:rPr>
                <w:rFonts w:ascii="Arial" w:eastAsia="Calibri" w:hAnsi="Arial" w:cs="Arial"/>
                <w:szCs w:val="22"/>
              </w:rPr>
            </w:pPr>
            <w:r>
              <w:rPr>
                <w:rFonts w:ascii="Arial" w:eastAsia="Calibri" w:hAnsi="Arial" w:cs="Arial"/>
                <w:szCs w:val="22"/>
              </w:rPr>
              <w:t>A s</w:t>
            </w:r>
            <w:r w:rsidRPr="000D27DC">
              <w:rPr>
                <w:rFonts w:ascii="Arial" w:eastAsia="Calibri" w:hAnsi="Arial" w:cs="Arial"/>
                <w:szCs w:val="22"/>
              </w:rPr>
              <w:t xml:space="preserve">ufficient </w:t>
            </w:r>
            <w:r>
              <w:rPr>
                <w:rFonts w:ascii="Arial" w:eastAsia="Calibri" w:hAnsi="Arial" w:cs="Arial"/>
                <w:szCs w:val="22"/>
              </w:rPr>
              <w:t>response</w:t>
            </w:r>
            <w:r w:rsidRPr="000D27DC">
              <w:rPr>
                <w:rFonts w:ascii="Arial" w:eastAsia="Calibri" w:hAnsi="Arial" w:cs="Arial"/>
                <w:szCs w:val="22"/>
              </w:rPr>
              <w:t xml:space="preserve"> is presented</w:t>
            </w:r>
            <w:r>
              <w:rPr>
                <w:rFonts w:ascii="Arial" w:eastAsia="Calibri" w:hAnsi="Arial" w:cs="Arial"/>
                <w:szCs w:val="22"/>
              </w:rPr>
              <w:t xml:space="preserve"> which</w:t>
            </w:r>
            <w:r w:rsidRPr="000D27DC">
              <w:rPr>
                <w:rFonts w:ascii="Arial" w:eastAsia="Calibri" w:hAnsi="Arial" w:cs="Arial"/>
                <w:szCs w:val="22"/>
              </w:rPr>
              <w:t xml:space="preserve"> follows a basic structure; </w:t>
            </w:r>
            <w:r w:rsidRPr="000D27DC">
              <w:rPr>
                <w:rFonts w:ascii="Arial" w:eastAsia="Calibri" w:hAnsi="Arial" w:cs="Arial"/>
                <w:b/>
                <w:szCs w:val="22"/>
              </w:rPr>
              <w:t>and</w:t>
            </w:r>
            <w:r>
              <w:rPr>
                <w:rFonts w:ascii="Arial" w:eastAsia="Calibri" w:hAnsi="Arial" w:cs="Arial"/>
                <w:b/>
                <w:szCs w:val="22"/>
              </w:rPr>
              <w:t>/or</w:t>
            </w:r>
          </w:p>
          <w:p w14:paraId="179AF7C7" w14:textId="77777777" w:rsidR="003E0328" w:rsidRPr="00E43808" w:rsidRDefault="003E0328" w:rsidP="003E0328">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sufficiently aligned</w:t>
            </w:r>
            <w:r>
              <w:rPr>
                <w:rFonts w:ascii="Arial" w:eastAsia="Calibri" w:hAnsi="Arial" w:cs="Arial"/>
                <w:szCs w:val="22"/>
              </w:rPr>
              <w:t xml:space="preserve"> to the question, but there may be areas of minor concern</w:t>
            </w:r>
            <w:r w:rsidRPr="000D27DC">
              <w:rPr>
                <w:rFonts w:ascii="Arial" w:eastAsia="Calibri" w:hAnsi="Arial" w:cs="Arial"/>
                <w:szCs w:val="22"/>
              </w:rPr>
              <w:t xml:space="preserve">; </w:t>
            </w:r>
            <w:r w:rsidRPr="000D27DC">
              <w:rPr>
                <w:rFonts w:ascii="Arial" w:eastAsia="Calibri" w:hAnsi="Arial" w:cs="Arial"/>
                <w:b/>
                <w:szCs w:val="22"/>
              </w:rPr>
              <w:t>and</w:t>
            </w:r>
            <w:r>
              <w:rPr>
                <w:rFonts w:ascii="Arial" w:eastAsia="Calibri" w:hAnsi="Arial" w:cs="Arial"/>
                <w:b/>
                <w:szCs w:val="22"/>
              </w:rPr>
              <w:t>/or</w:t>
            </w:r>
          </w:p>
          <w:p w14:paraId="2F20559A" w14:textId="77777777" w:rsidR="003E0328" w:rsidRPr="00E43808" w:rsidRDefault="003E0328" w:rsidP="003E0328">
            <w:pPr>
              <w:numPr>
                <w:ilvl w:val="0"/>
                <w:numId w:val="47"/>
              </w:numPr>
              <w:contextualSpacing/>
              <w:rPr>
                <w:rFonts w:ascii="Arial" w:eastAsia="Calibri" w:hAnsi="Arial" w:cs="Arial"/>
                <w:b/>
                <w:szCs w:val="22"/>
              </w:rPr>
            </w:pPr>
            <w:r>
              <w:rPr>
                <w:rFonts w:ascii="Arial" w:eastAsia="Calibri" w:hAnsi="Arial" w:cs="Arial"/>
                <w:szCs w:val="22"/>
              </w:rPr>
              <w:t xml:space="preserve">Evidence has been provided but it lacks depth; </w:t>
            </w:r>
            <w:r w:rsidRPr="00E43808">
              <w:rPr>
                <w:rFonts w:ascii="Arial" w:eastAsia="Calibri" w:hAnsi="Arial" w:cs="Arial"/>
                <w:b/>
                <w:szCs w:val="22"/>
              </w:rPr>
              <w:t>and/or</w:t>
            </w:r>
          </w:p>
          <w:p w14:paraId="0680B34A" w14:textId="77777777" w:rsidR="003E0328" w:rsidRDefault="003E0328" w:rsidP="003E0328">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judged to meet the minimum requirements</w:t>
            </w:r>
            <w:r>
              <w:rPr>
                <w:rFonts w:ascii="Arial" w:eastAsia="Calibri" w:hAnsi="Arial" w:cs="Arial"/>
                <w:szCs w:val="22"/>
              </w:rPr>
              <w:t xml:space="preserve"> for the question, but remains basic and could have been expanded upon.</w:t>
            </w:r>
          </w:p>
          <w:p w14:paraId="126AD628" w14:textId="77777777" w:rsidR="003E0328" w:rsidRPr="000D27DC" w:rsidRDefault="003E0328" w:rsidP="003E0328">
            <w:pPr>
              <w:ind w:left="720"/>
              <w:contextualSpacing/>
              <w:rPr>
                <w:rFonts w:ascii="Arial" w:eastAsia="Calibri" w:hAnsi="Arial" w:cs="Arial"/>
                <w:szCs w:val="22"/>
              </w:rPr>
            </w:pPr>
          </w:p>
        </w:tc>
        <w:tc>
          <w:tcPr>
            <w:tcW w:w="1027" w:type="dxa"/>
            <w:shd w:val="clear" w:color="auto" w:fill="auto"/>
          </w:tcPr>
          <w:p w14:paraId="27A67FD2" w14:textId="77777777" w:rsidR="003E0328" w:rsidRPr="000D27DC" w:rsidRDefault="003E0328" w:rsidP="003E0328">
            <w:pPr>
              <w:jc w:val="center"/>
              <w:rPr>
                <w:rFonts w:ascii="Arial" w:eastAsia="Calibri" w:hAnsi="Arial" w:cs="Arial"/>
                <w:b/>
                <w:szCs w:val="22"/>
              </w:rPr>
            </w:pPr>
          </w:p>
          <w:p w14:paraId="3982531D" w14:textId="77777777" w:rsidR="003E0328" w:rsidRPr="000D27DC" w:rsidRDefault="003E0328" w:rsidP="003E0328">
            <w:pPr>
              <w:jc w:val="center"/>
              <w:rPr>
                <w:rFonts w:ascii="Arial" w:eastAsia="Calibri" w:hAnsi="Arial" w:cs="Arial"/>
                <w:b/>
                <w:szCs w:val="22"/>
              </w:rPr>
            </w:pPr>
          </w:p>
          <w:p w14:paraId="57BB3F5F" w14:textId="77777777" w:rsidR="003E0328" w:rsidRPr="000D27DC" w:rsidRDefault="003E0328" w:rsidP="003E0328">
            <w:pPr>
              <w:jc w:val="center"/>
              <w:rPr>
                <w:rFonts w:ascii="Arial" w:eastAsia="Calibri" w:hAnsi="Arial" w:cs="Arial"/>
                <w:b/>
                <w:szCs w:val="22"/>
              </w:rPr>
            </w:pPr>
          </w:p>
          <w:p w14:paraId="457B166C" w14:textId="77777777" w:rsidR="003E0328" w:rsidRPr="000D27DC" w:rsidRDefault="003E0328" w:rsidP="003E0328">
            <w:pPr>
              <w:jc w:val="center"/>
              <w:rPr>
                <w:rFonts w:ascii="Arial" w:eastAsia="Calibri" w:hAnsi="Arial" w:cs="Arial"/>
                <w:b/>
                <w:szCs w:val="22"/>
              </w:rPr>
            </w:pPr>
            <w:r>
              <w:rPr>
                <w:rFonts w:ascii="Arial" w:eastAsia="Calibri" w:hAnsi="Arial" w:cs="Arial"/>
                <w:b/>
                <w:szCs w:val="22"/>
              </w:rPr>
              <w:t>6</w:t>
            </w:r>
          </w:p>
        </w:tc>
      </w:tr>
      <w:tr w:rsidR="003E0328" w:rsidRPr="000D27DC" w14:paraId="107E8004" w14:textId="77777777" w:rsidTr="003E0328">
        <w:trPr>
          <w:cantSplit/>
          <w:trHeight w:val="1134"/>
        </w:trPr>
        <w:tc>
          <w:tcPr>
            <w:tcW w:w="7796" w:type="dxa"/>
            <w:shd w:val="clear" w:color="auto" w:fill="auto"/>
          </w:tcPr>
          <w:p w14:paraId="1C58441E" w14:textId="77777777" w:rsidR="003E0328" w:rsidRPr="000D27DC" w:rsidRDefault="003E0328" w:rsidP="003E0328">
            <w:pPr>
              <w:rPr>
                <w:rFonts w:ascii="Arial" w:eastAsia="Calibri" w:hAnsi="Arial" w:cs="Arial"/>
                <w:b/>
                <w:szCs w:val="22"/>
              </w:rPr>
            </w:pPr>
            <w:r w:rsidRPr="000D27DC">
              <w:rPr>
                <w:rFonts w:ascii="Arial" w:eastAsia="Calibri" w:hAnsi="Arial" w:cs="Arial"/>
                <w:b/>
                <w:szCs w:val="22"/>
              </w:rPr>
              <w:t xml:space="preserve">Unsatisfactory </w:t>
            </w:r>
            <w:r>
              <w:rPr>
                <w:rFonts w:ascii="Arial" w:eastAsia="Calibri" w:hAnsi="Arial" w:cs="Arial"/>
                <w:b/>
                <w:szCs w:val="22"/>
              </w:rPr>
              <w:t>Response</w:t>
            </w:r>
          </w:p>
          <w:p w14:paraId="0139F909" w14:textId="77777777" w:rsidR="003E0328" w:rsidRPr="000D27DC" w:rsidRDefault="003E0328" w:rsidP="003E0328">
            <w:pPr>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offered is insufficient in terms of relevance to the </w:t>
            </w:r>
            <w:r>
              <w:rPr>
                <w:rFonts w:ascii="Arial" w:eastAsia="Calibri" w:hAnsi="Arial" w:cs="Arial"/>
                <w:szCs w:val="22"/>
              </w:rPr>
              <w:t>question</w:t>
            </w:r>
            <w:r w:rsidRPr="000D27DC">
              <w:rPr>
                <w:rFonts w:ascii="Arial" w:eastAsia="Calibri" w:hAnsi="Arial" w:cs="Arial"/>
                <w:szCs w:val="22"/>
              </w:rPr>
              <w:t xml:space="preserve"> and/or when compared to the </w:t>
            </w:r>
            <w:r>
              <w:rPr>
                <w:rFonts w:ascii="Arial" w:eastAsia="Calibri" w:hAnsi="Arial" w:cs="Arial"/>
                <w:szCs w:val="22"/>
              </w:rPr>
              <w:t>Specification</w:t>
            </w:r>
            <w:r w:rsidRPr="000D27DC">
              <w:rPr>
                <w:rFonts w:ascii="Arial" w:eastAsia="Calibri" w:hAnsi="Arial" w:cs="Arial"/>
                <w:szCs w:val="22"/>
              </w:rPr>
              <w:t>.</w:t>
            </w:r>
          </w:p>
          <w:p w14:paraId="28138259" w14:textId="77777777" w:rsidR="003E0328" w:rsidRPr="000D27DC" w:rsidRDefault="003E0328" w:rsidP="003E0328">
            <w:pPr>
              <w:numPr>
                <w:ilvl w:val="0"/>
                <w:numId w:val="47"/>
              </w:numPr>
              <w:contextualSpacing/>
              <w:rPr>
                <w:rFonts w:ascii="Arial" w:eastAsia="Calibri" w:hAnsi="Arial" w:cs="Arial"/>
                <w:szCs w:val="22"/>
              </w:rPr>
            </w:pPr>
            <w:r w:rsidRPr="000D27DC">
              <w:rPr>
                <w:rFonts w:ascii="Arial" w:eastAsia="Calibri" w:hAnsi="Arial" w:cs="Arial"/>
                <w:szCs w:val="22"/>
              </w:rPr>
              <w:t xml:space="preserve">Some </w:t>
            </w:r>
            <w:r>
              <w:rPr>
                <w:rFonts w:ascii="Arial" w:eastAsia="Calibri" w:hAnsi="Arial" w:cs="Arial"/>
                <w:szCs w:val="22"/>
              </w:rPr>
              <w:t>evidence</w:t>
            </w:r>
            <w:r w:rsidRPr="000D27DC">
              <w:rPr>
                <w:rFonts w:ascii="Arial" w:eastAsia="Calibri" w:hAnsi="Arial" w:cs="Arial"/>
                <w:szCs w:val="22"/>
              </w:rPr>
              <w:t xml:space="preserve"> is presented but assertions and statements are insufficiently supported;</w:t>
            </w:r>
            <w:r w:rsidRPr="000D27DC">
              <w:rPr>
                <w:rFonts w:ascii="Arial" w:eastAsia="Calibri" w:hAnsi="Arial" w:cs="Arial"/>
                <w:b/>
                <w:szCs w:val="22"/>
              </w:rPr>
              <w:t xml:space="preserve"> </w:t>
            </w:r>
            <w:r>
              <w:rPr>
                <w:rFonts w:ascii="Arial" w:eastAsia="Calibri" w:hAnsi="Arial" w:cs="Arial"/>
                <w:b/>
                <w:szCs w:val="22"/>
              </w:rPr>
              <w:t>and/</w:t>
            </w:r>
            <w:r w:rsidRPr="000D27DC">
              <w:rPr>
                <w:rFonts w:ascii="Arial" w:eastAsia="Calibri" w:hAnsi="Arial" w:cs="Arial"/>
                <w:b/>
                <w:szCs w:val="22"/>
              </w:rPr>
              <w:t>or</w:t>
            </w:r>
          </w:p>
          <w:p w14:paraId="0F7C4D07" w14:textId="77777777" w:rsidR="003E0328" w:rsidRPr="000D27DC" w:rsidRDefault="003E0328" w:rsidP="003E0328">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offered is only partly relevant to the area being tested; </w:t>
            </w:r>
            <w:r w:rsidRPr="000D27DC">
              <w:rPr>
                <w:rFonts w:ascii="Arial" w:eastAsia="Calibri" w:hAnsi="Arial" w:cs="Arial"/>
                <w:b/>
                <w:szCs w:val="22"/>
              </w:rPr>
              <w:t>and/or</w:t>
            </w:r>
          </w:p>
          <w:p w14:paraId="2EA3C978" w14:textId="77777777" w:rsidR="003E0328" w:rsidRPr="00001561" w:rsidRDefault="003E0328" w:rsidP="003E0328">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offered is/may be relevant to</w:t>
            </w:r>
            <w:r>
              <w:rPr>
                <w:rFonts w:ascii="Arial" w:eastAsia="Calibri" w:hAnsi="Arial" w:cs="Arial"/>
                <w:szCs w:val="22"/>
              </w:rPr>
              <w:t xml:space="preserve"> the question</w:t>
            </w:r>
            <w:r w:rsidRPr="000D27DC">
              <w:rPr>
                <w:rFonts w:ascii="Arial" w:eastAsia="Calibri" w:hAnsi="Arial" w:cs="Arial"/>
                <w:szCs w:val="22"/>
              </w:rPr>
              <w:t xml:space="preserve"> but is judged to be insufficient when compared to the requirements of the </w:t>
            </w:r>
            <w:r>
              <w:rPr>
                <w:rFonts w:ascii="Arial" w:eastAsia="Calibri" w:hAnsi="Arial" w:cs="Arial"/>
                <w:szCs w:val="22"/>
              </w:rPr>
              <w:t>Specification</w:t>
            </w:r>
            <w:r w:rsidRPr="00001561">
              <w:rPr>
                <w:rFonts w:ascii="Arial" w:eastAsia="Calibri" w:hAnsi="Arial" w:cs="Arial"/>
                <w:szCs w:val="22"/>
              </w:rPr>
              <w:t xml:space="preserve"> in terms of sophistication/complexity.</w:t>
            </w:r>
          </w:p>
        </w:tc>
        <w:tc>
          <w:tcPr>
            <w:tcW w:w="1027" w:type="dxa"/>
            <w:shd w:val="clear" w:color="auto" w:fill="auto"/>
          </w:tcPr>
          <w:p w14:paraId="5C74BA1A" w14:textId="77777777" w:rsidR="003E0328" w:rsidRPr="000D27DC" w:rsidRDefault="003E0328" w:rsidP="003E0328">
            <w:pPr>
              <w:jc w:val="center"/>
              <w:rPr>
                <w:rFonts w:ascii="Arial" w:eastAsia="Calibri" w:hAnsi="Arial" w:cs="Arial"/>
                <w:b/>
                <w:szCs w:val="22"/>
              </w:rPr>
            </w:pPr>
          </w:p>
          <w:p w14:paraId="05144DCE" w14:textId="77777777" w:rsidR="003E0328" w:rsidRPr="000D27DC" w:rsidRDefault="003E0328" w:rsidP="003E0328">
            <w:pPr>
              <w:jc w:val="center"/>
              <w:rPr>
                <w:rFonts w:ascii="Arial" w:eastAsia="Calibri" w:hAnsi="Arial" w:cs="Arial"/>
                <w:b/>
                <w:szCs w:val="22"/>
              </w:rPr>
            </w:pPr>
          </w:p>
          <w:p w14:paraId="76F9853D" w14:textId="77777777" w:rsidR="003E0328" w:rsidRPr="000D27DC" w:rsidRDefault="003E0328" w:rsidP="003E0328">
            <w:pPr>
              <w:jc w:val="center"/>
              <w:rPr>
                <w:rFonts w:ascii="Arial" w:eastAsia="Calibri" w:hAnsi="Arial" w:cs="Arial"/>
                <w:b/>
                <w:szCs w:val="22"/>
              </w:rPr>
            </w:pPr>
          </w:p>
          <w:p w14:paraId="5D797835" w14:textId="77777777" w:rsidR="003E0328" w:rsidRPr="000D27DC" w:rsidRDefault="003E0328" w:rsidP="003E0328">
            <w:pPr>
              <w:jc w:val="center"/>
              <w:rPr>
                <w:rFonts w:ascii="Arial" w:eastAsia="Calibri" w:hAnsi="Arial" w:cs="Arial"/>
                <w:b/>
                <w:szCs w:val="22"/>
              </w:rPr>
            </w:pPr>
          </w:p>
          <w:p w14:paraId="18057D9F" w14:textId="77777777" w:rsidR="003E0328" w:rsidRPr="000D27DC" w:rsidRDefault="003E0328" w:rsidP="003E0328">
            <w:pPr>
              <w:jc w:val="center"/>
              <w:rPr>
                <w:rFonts w:ascii="Arial" w:eastAsia="Calibri" w:hAnsi="Arial" w:cs="Arial"/>
                <w:b/>
                <w:szCs w:val="22"/>
              </w:rPr>
            </w:pPr>
          </w:p>
          <w:p w14:paraId="25B0F39C" w14:textId="77777777" w:rsidR="003E0328" w:rsidRPr="000D27DC" w:rsidRDefault="003E0328" w:rsidP="003E0328">
            <w:pPr>
              <w:jc w:val="center"/>
              <w:rPr>
                <w:rFonts w:ascii="Arial" w:eastAsia="Calibri" w:hAnsi="Arial" w:cs="Arial"/>
                <w:b/>
                <w:szCs w:val="22"/>
              </w:rPr>
            </w:pPr>
            <w:r>
              <w:rPr>
                <w:rFonts w:ascii="Arial" w:eastAsia="Calibri" w:hAnsi="Arial" w:cs="Arial"/>
                <w:b/>
                <w:szCs w:val="22"/>
              </w:rPr>
              <w:t>4</w:t>
            </w:r>
          </w:p>
        </w:tc>
      </w:tr>
      <w:tr w:rsidR="003E0328" w:rsidRPr="000D27DC" w14:paraId="5F0013D0" w14:textId="77777777" w:rsidTr="003E0328">
        <w:tc>
          <w:tcPr>
            <w:tcW w:w="7796" w:type="dxa"/>
            <w:tcBorders>
              <w:bottom w:val="single" w:sz="4" w:space="0" w:color="auto"/>
            </w:tcBorders>
            <w:shd w:val="clear" w:color="auto" w:fill="auto"/>
          </w:tcPr>
          <w:p w14:paraId="6001D2D9" w14:textId="77777777" w:rsidR="003E0328" w:rsidRPr="000D27DC" w:rsidRDefault="003E0328" w:rsidP="003E0328">
            <w:pPr>
              <w:rPr>
                <w:rFonts w:ascii="Arial" w:eastAsia="Calibri" w:hAnsi="Arial" w:cs="Arial"/>
                <w:b/>
                <w:szCs w:val="22"/>
              </w:rPr>
            </w:pPr>
            <w:r w:rsidRPr="000D27DC">
              <w:rPr>
                <w:rFonts w:ascii="Arial" w:eastAsia="Calibri" w:hAnsi="Arial" w:cs="Arial"/>
                <w:b/>
                <w:szCs w:val="22"/>
              </w:rPr>
              <w:t xml:space="preserve">Poor </w:t>
            </w:r>
            <w:r>
              <w:rPr>
                <w:rFonts w:ascii="Arial" w:eastAsia="Calibri" w:hAnsi="Arial" w:cs="Arial"/>
                <w:b/>
                <w:szCs w:val="22"/>
              </w:rPr>
              <w:t>Response</w:t>
            </w:r>
          </w:p>
          <w:p w14:paraId="4102ADEB" w14:textId="77777777" w:rsidR="003E0328" w:rsidRPr="000D27DC" w:rsidRDefault="003E0328" w:rsidP="003E0328">
            <w:pPr>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offered is way short of expectations in terms of relevance to </w:t>
            </w:r>
            <w:r>
              <w:rPr>
                <w:rFonts w:ascii="Arial" w:eastAsia="Calibri" w:hAnsi="Arial" w:cs="Arial"/>
                <w:szCs w:val="22"/>
              </w:rPr>
              <w:t>the question</w:t>
            </w:r>
            <w:r w:rsidRPr="000D27DC">
              <w:rPr>
                <w:rFonts w:ascii="Arial" w:eastAsia="Calibri" w:hAnsi="Arial" w:cs="Arial"/>
                <w:szCs w:val="22"/>
              </w:rPr>
              <w:t xml:space="preserve"> and/or </w:t>
            </w:r>
            <w:r>
              <w:rPr>
                <w:rFonts w:ascii="Arial" w:eastAsia="Calibri" w:hAnsi="Arial" w:cs="Arial"/>
                <w:szCs w:val="22"/>
              </w:rPr>
              <w:t>the</w:t>
            </w:r>
            <w:r w:rsidRPr="000D27DC">
              <w:rPr>
                <w:rFonts w:ascii="Arial" w:eastAsia="Calibri" w:hAnsi="Arial" w:cs="Arial"/>
                <w:szCs w:val="22"/>
              </w:rPr>
              <w:t xml:space="preserve"> requirements of the </w:t>
            </w:r>
            <w:r>
              <w:rPr>
                <w:rFonts w:ascii="Arial" w:eastAsia="Calibri" w:hAnsi="Arial" w:cs="Arial"/>
                <w:szCs w:val="22"/>
              </w:rPr>
              <w:t>Specification.</w:t>
            </w:r>
          </w:p>
          <w:p w14:paraId="1ED6D71B" w14:textId="77777777" w:rsidR="003E0328" w:rsidRPr="000D27DC" w:rsidRDefault="003E0328" w:rsidP="003E0328">
            <w:pPr>
              <w:numPr>
                <w:ilvl w:val="0"/>
                <w:numId w:val="47"/>
              </w:numPr>
              <w:contextualSpacing/>
              <w:rPr>
                <w:rFonts w:ascii="Arial" w:eastAsia="Calibri" w:hAnsi="Arial" w:cs="Arial"/>
                <w:szCs w:val="22"/>
              </w:rPr>
            </w:pPr>
            <w:r w:rsidRPr="000D27DC">
              <w:rPr>
                <w:rFonts w:ascii="Arial" w:eastAsia="Calibri" w:hAnsi="Arial" w:cs="Arial"/>
                <w:szCs w:val="22"/>
              </w:rPr>
              <w:t xml:space="preserve">Little/no </w:t>
            </w:r>
            <w:r>
              <w:rPr>
                <w:rFonts w:ascii="Arial" w:eastAsia="Calibri" w:hAnsi="Arial" w:cs="Arial"/>
                <w:szCs w:val="22"/>
              </w:rPr>
              <w:t>evidence</w:t>
            </w:r>
            <w:r w:rsidRPr="000D27DC">
              <w:rPr>
                <w:rFonts w:ascii="Arial" w:eastAsia="Calibri" w:hAnsi="Arial" w:cs="Arial"/>
                <w:szCs w:val="22"/>
              </w:rPr>
              <w:t xml:space="preserve"> is presented to support assertions or general statements; </w:t>
            </w:r>
            <w:r w:rsidRPr="000D27DC">
              <w:rPr>
                <w:rFonts w:ascii="Arial" w:eastAsia="Calibri" w:hAnsi="Arial" w:cs="Arial"/>
                <w:b/>
                <w:szCs w:val="22"/>
              </w:rPr>
              <w:t>or</w:t>
            </w:r>
          </w:p>
          <w:p w14:paraId="3306EC45" w14:textId="77777777" w:rsidR="003E0328" w:rsidRPr="000D27DC" w:rsidRDefault="003E0328" w:rsidP="003E0328">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does not correspond </w:t>
            </w:r>
            <w:r>
              <w:rPr>
                <w:rFonts w:ascii="Arial" w:eastAsia="Calibri" w:hAnsi="Arial" w:cs="Arial"/>
                <w:szCs w:val="22"/>
              </w:rPr>
              <w:t>to the question</w:t>
            </w:r>
            <w:r w:rsidRPr="000D27DC">
              <w:rPr>
                <w:rFonts w:ascii="Arial" w:eastAsia="Calibri" w:hAnsi="Arial" w:cs="Arial"/>
                <w:szCs w:val="22"/>
              </w:rPr>
              <w:t xml:space="preserve">; </w:t>
            </w:r>
            <w:r w:rsidRPr="000D27DC">
              <w:rPr>
                <w:rFonts w:ascii="Arial" w:eastAsia="Calibri" w:hAnsi="Arial" w:cs="Arial"/>
                <w:b/>
                <w:szCs w:val="22"/>
              </w:rPr>
              <w:t>or</w:t>
            </w:r>
          </w:p>
          <w:p w14:paraId="2BA2D528" w14:textId="77777777" w:rsidR="003E0328" w:rsidRPr="000D27DC" w:rsidRDefault="003E0328" w:rsidP="003E0328">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is/may be relevant to the </w:t>
            </w:r>
            <w:r>
              <w:rPr>
                <w:rFonts w:ascii="Arial" w:eastAsia="Calibri" w:hAnsi="Arial" w:cs="Arial"/>
                <w:szCs w:val="22"/>
              </w:rPr>
              <w:t xml:space="preserve">question </w:t>
            </w:r>
            <w:r w:rsidRPr="000D27DC">
              <w:rPr>
                <w:rFonts w:ascii="Arial" w:eastAsia="Calibri" w:hAnsi="Arial" w:cs="Arial"/>
                <w:szCs w:val="22"/>
              </w:rPr>
              <w:t xml:space="preserve">but is judged to be far below the required level for in terms of sophistication </w:t>
            </w:r>
            <w:r>
              <w:rPr>
                <w:rFonts w:ascii="Arial" w:eastAsia="Calibri" w:hAnsi="Arial" w:cs="Arial"/>
                <w:szCs w:val="22"/>
              </w:rPr>
              <w:t>or</w:t>
            </w:r>
            <w:r w:rsidRPr="000D27DC">
              <w:rPr>
                <w:rFonts w:ascii="Arial" w:eastAsia="Calibri" w:hAnsi="Arial" w:cs="Arial"/>
                <w:szCs w:val="22"/>
              </w:rPr>
              <w:t xml:space="preserve"> complexity.</w:t>
            </w:r>
          </w:p>
        </w:tc>
        <w:tc>
          <w:tcPr>
            <w:tcW w:w="1027" w:type="dxa"/>
            <w:tcBorders>
              <w:bottom w:val="single" w:sz="4" w:space="0" w:color="auto"/>
            </w:tcBorders>
            <w:shd w:val="clear" w:color="auto" w:fill="auto"/>
          </w:tcPr>
          <w:p w14:paraId="20D81AF4" w14:textId="77777777" w:rsidR="003E0328" w:rsidRPr="000D27DC" w:rsidRDefault="003E0328" w:rsidP="003E0328">
            <w:pPr>
              <w:jc w:val="center"/>
              <w:rPr>
                <w:rFonts w:ascii="Arial" w:eastAsia="Calibri" w:hAnsi="Arial" w:cs="Arial"/>
                <w:b/>
                <w:szCs w:val="22"/>
              </w:rPr>
            </w:pPr>
          </w:p>
          <w:p w14:paraId="1D8EB7B1" w14:textId="77777777" w:rsidR="003E0328" w:rsidRPr="000D27DC" w:rsidRDefault="003E0328" w:rsidP="003E0328">
            <w:pPr>
              <w:jc w:val="center"/>
              <w:rPr>
                <w:rFonts w:ascii="Arial" w:eastAsia="Calibri" w:hAnsi="Arial" w:cs="Arial"/>
                <w:b/>
                <w:szCs w:val="22"/>
              </w:rPr>
            </w:pPr>
          </w:p>
          <w:p w14:paraId="0729CBDC" w14:textId="77777777" w:rsidR="003E0328" w:rsidRPr="000D27DC" w:rsidRDefault="003E0328" w:rsidP="003E0328">
            <w:pPr>
              <w:jc w:val="center"/>
              <w:rPr>
                <w:rFonts w:ascii="Arial" w:eastAsia="Calibri" w:hAnsi="Arial" w:cs="Arial"/>
                <w:b/>
                <w:szCs w:val="22"/>
              </w:rPr>
            </w:pPr>
          </w:p>
          <w:p w14:paraId="697E6021" w14:textId="77777777" w:rsidR="003E0328" w:rsidRPr="000D27DC" w:rsidRDefault="003E0328" w:rsidP="003E0328">
            <w:pPr>
              <w:jc w:val="center"/>
              <w:rPr>
                <w:rFonts w:ascii="Arial" w:eastAsia="Calibri" w:hAnsi="Arial" w:cs="Arial"/>
                <w:b/>
                <w:szCs w:val="22"/>
              </w:rPr>
            </w:pPr>
          </w:p>
          <w:p w14:paraId="303ACE72" w14:textId="77777777" w:rsidR="003E0328" w:rsidRPr="000D27DC" w:rsidRDefault="003E0328" w:rsidP="003E0328">
            <w:pPr>
              <w:jc w:val="center"/>
              <w:rPr>
                <w:rFonts w:ascii="Arial" w:eastAsia="Calibri" w:hAnsi="Arial" w:cs="Arial"/>
                <w:b/>
                <w:szCs w:val="22"/>
              </w:rPr>
            </w:pPr>
          </w:p>
          <w:p w14:paraId="5B0EB9F0" w14:textId="77777777" w:rsidR="003E0328" w:rsidRPr="000D27DC" w:rsidRDefault="003E0328" w:rsidP="003E0328">
            <w:pPr>
              <w:jc w:val="center"/>
              <w:rPr>
                <w:rFonts w:ascii="Arial" w:eastAsia="Calibri" w:hAnsi="Arial" w:cs="Arial"/>
                <w:b/>
                <w:szCs w:val="22"/>
              </w:rPr>
            </w:pPr>
            <w:r>
              <w:rPr>
                <w:rFonts w:ascii="Arial" w:eastAsia="Calibri" w:hAnsi="Arial" w:cs="Arial"/>
                <w:b/>
                <w:szCs w:val="22"/>
              </w:rPr>
              <w:t>2</w:t>
            </w:r>
          </w:p>
        </w:tc>
      </w:tr>
      <w:tr w:rsidR="003E0328" w:rsidRPr="000D27DC" w14:paraId="3E10C445" w14:textId="77777777" w:rsidTr="003E0328">
        <w:trPr>
          <w:trHeight w:val="601"/>
        </w:trPr>
        <w:tc>
          <w:tcPr>
            <w:tcW w:w="7796" w:type="dxa"/>
            <w:tcBorders>
              <w:bottom w:val="single" w:sz="4" w:space="0" w:color="auto"/>
            </w:tcBorders>
            <w:shd w:val="clear" w:color="auto" w:fill="auto"/>
          </w:tcPr>
          <w:p w14:paraId="2104F46C" w14:textId="77777777" w:rsidR="003E0328" w:rsidRPr="000D27DC" w:rsidRDefault="003E0328" w:rsidP="003E0328">
            <w:pPr>
              <w:rPr>
                <w:rFonts w:ascii="Arial" w:eastAsia="Calibri" w:hAnsi="Arial" w:cs="Arial"/>
                <w:b/>
                <w:szCs w:val="22"/>
              </w:rPr>
            </w:pPr>
            <w:r w:rsidRPr="000D27DC">
              <w:rPr>
                <w:rFonts w:ascii="Arial" w:eastAsia="Calibri" w:hAnsi="Arial" w:cs="Arial"/>
                <w:b/>
                <w:szCs w:val="22"/>
              </w:rPr>
              <w:t>No</w:t>
            </w:r>
            <w:r>
              <w:rPr>
                <w:rFonts w:ascii="Arial" w:eastAsia="Calibri" w:hAnsi="Arial" w:cs="Arial"/>
                <w:b/>
                <w:szCs w:val="22"/>
              </w:rPr>
              <w:t xml:space="preserve"> Evidence</w:t>
            </w:r>
            <w:r w:rsidRPr="000D27DC">
              <w:rPr>
                <w:rFonts w:ascii="Arial" w:eastAsia="Calibri" w:hAnsi="Arial" w:cs="Arial"/>
                <w:b/>
                <w:szCs w:val="22"/>
              </w:rPr>
              <w:t xml:space="preserve"> </w:t>
            </w:r>
            <w:r>
              <w:rPr>
                <w:rFonts w:ascii="Arial" w:eastAsia="Calibri" w:hAnsi="Arial" w:cs="Arial"/>
                <w:b/>
                <w:szCs w:val="22"/>
              </w:rPr>
              <w:t>provided</w:t>
            </w:r>
          </w:p>
          <w:p w14:paraId="56218F40" w14:textId="77777777" w:rsidR="003E0328" w:rsidRPr="00E43808" w:rsidRDefault="003E0328" w:rsidP="003E0328">
            <w:pPr>
              <w:rPr>
                <w:rFonts w:ascii="Arial" w:eastAsia="Calibri" w:hAnsi="Arial" w:cs="Arial"/>
                <w:b/>
                <w:szCs w:val="22"/>
              </w:rPr>
            </w:pPr>
            <w:r>
              <w:rPr>
                <w:rFonts w:ascii="Arial" w:eastAsia="Calibri" w:hAnsi="Arial" w:cs="Arial"/>
                <w:szCs w:val="22"/>
              </w:rPr>
              <w:t>Tenderer has not responded, or has responded but</w:t>
            </w:r>
            <w:r w:rsidRPr="0006630B">
              <w:rPr>
                <w:rFonts w:ascii="Arial" w:eastAsia="Calibri" w:hAnsi="Arial" w:cs="Arial"/>
                <w:szCs w:val="22"/>
              </w:rPr>
              <w:t xml:space="preserve"> has not answered the question</w:t>
            </w:r>
            <w:r>
              <w:rPr>
                <w:rFonts w:ascii="Arial" w:eastAsia="Calibri" w:hAnsi="Arial" w:cs="Arial"/>
                <w:szCs w:val="22"/>
              </w:rPr>
              <w:t xml:space="preserve"> or</w:t>
            </w:r>
            <w:r w:rsidRPr="0006630B">
              <w:rPr>
                <w:rFonts w:ascii="Arial" w:eastAsia="Calibri" w:hAnsi="Arial" w:cs="Arial"/>
                <w:szCs w:val="22"/>
              </w:rPr>
              <w:t xml:space="preserve"> demonstrated an understanding of </w:t>
            </w:r>
            <w:r>
              <w:rPr>
                <w:rFonts w:ascii="Arial" w:eastAsia="Calibri" w:hAnsi="Arial" w:cs="Arial"/>
                <w:szCs w:val="22"/>
              </w:rPr>
              <w:t>the</w:t>
            </w:r>
            <w:r w:rsidRPr="0006630B">
              <w:rPr>
                <w:rFonts w:ascii="Arial" w:eastAsia="Calibri" w:hAnsi="Arial" w:cs="Arial"/>
                <w:szCs w:val="22"/>
              </w:rPr>
              <w:t xml:space="preserve"> requirements.</w:t>
            </w:r>
          </w:p>
        </w:tc>
        <w:tc>
          <w:tcPr>
            <w:tcW w:w="1027" w:type="dxa"/>
            <w:tcBorders>
              <w:bottom w:val="single" w:sz="4" w:space="0" w:color="auto"/>
            </w:tcBorders>
            <w:shd w:val="clear" w:color="auto" w:fill="auto"/>
          </w:tcPr>
          <w:p w14:paraId="6081770B" w14:textId="77777777" w:rsidR="003E0328" w:rsidRPr="000D27DC" w:rsidRDefault="003E0328" w:rsidP="003E0328">
            <w:pPr>
              <w:jc w:val="center"/>
              <w:rPr>
                <w:rFonts w:ascii="Arial" w:eastAsia="Calibri" w:hAnsi="Arial" w:cs="Arial"/>
                <w:b/>
                <w:szCs w:val="22"/>
              </w:rPr>
            </w:pPr>
          </w:p>
          <w:p w14:paraId="61C0D74E" w14:textId="77777777" w:rsidR="003E0328" w:rsidRPr="000D27DC" w:rsidRDefault="003E0328" w:rsidP="003E0328">
            <w:pPr>
              <w:jc w:val="center"/>
              <w:rPr>
                <w:rFonts w:ascii="Arial" w:eastAsia="Calibri" w:hAnsi="Arial" w:cs="Arial"/>
                <w:b/>
                <w:szCs w:val="22"/>
              </w:rPr>
            </w:pPr>
            <w:r w:rsidRPr="000D27DC">
              <w:rPr>
                <w:rFonts w:ascii="Arial" w:eastAsia="Calibri" w:hAnsi="Arial" w:cs="Arial"/>
                <w:b/>
                <w:szCs w:val="22"/>
              </w:rPr>
              <w:t>0</w:t>
            </w:r>
          </w:p>
        </w:tc>
      </w:tr>
    </w:tbl>
    <w:p w14:paraId="24466B5A" w14:textId="77777777" w:rsidR="00E75E41" w:rsidRPr="00E75E41" w:rsidRDefault="00E75E41" w:rsidP="00E75E41">
      <w:pPr>
        <w:pStyle w:val="PlainText"/>
        <w:jc w:val="both"/>
        <w:rPr>
          <w:rFonts w:ascii="Arial" w:hAnsi="Arial" w:cs="Arial"/>
          <w:color w:val="auto"/>
          <w:sz w:val="24"/>
          <w:szCs w:val="24"/>
        </w:rPr>
      </w:pPr>
    </w:p>
    <w:p w14:paraId="3C911ED5" w14:textId="77777777" w:rsidR="001A303B" w:rsidRDefault="001A303B" w:rsidP="001A303B">
      <w:pPr>
        <w:pStyle w:val="PlainText"/>
        <w:rPr>
          <w:rFonts w:ascii="Arial" w:hAnsi="Arial" w:cs="Arial"/>
          <w:b/>
          <w:color w:val="auto"/>
          <w:sz w:val="24"/>
          <w:szCs w:val="24"/>
        </w:rPr>
      </w:pPr>
    </w:p>
    <w:p w14:paraId="2658A1A1" w14:textId="77777777" w:rsidR="00CA422C" w:rsidRDefault="003E0328" w:rsidP="009D4310">
      <w:pPr>
        <w:pStyle w:val="NoSpacing"/>
        <w:rPr>
          <w:snapToGrid w:val="0"/>
          <w:lang w:eastAsia="en-US"/>
        </w:rPr>
      </w:pPr>
      <w:r w:rsidRPr="003E0328">
        <w:rPr>
          <w:rFonts w:ascii="Arial" w:hAnsi="Arial" w:cs="Arial"/>
          <w:szCs w:val="22"/>
        </w:rPr>
        <w:t>To calculate the % Score for the Technical Criteria of a submission, the tender with the highest score will be attributed the maximum score and subsequent tenderers will be given a score on a pro-rata basis against the highest achieved. These scores w</w:t>
      </w:r>
      <w:r>
        <w:rPr>
          <w:rFonts w:ascii="Arial" w:hAnsi="Arial" w:cs="Arial"/>
          <w:szCs w:val="22"/>
        </w:rPr>
        <w:t>ill then be multiplied by the 60</w:t>
      </w:r>
      <w:r w:rsidRPr="003E0328">
        <w:rPr>
          <w:rFonts w:ascii="Arial" w:hAnsi="Arial" w:cs="Arial"/>
          <w:szCs w:val="22"/>
        </w:rPr>
        <w:t>% weighting for the technical section identified for this process</w:t>
      </w:r>
      <w:r w:rsidR="0041393F">
        <w:rPr>
          <w:rFonts w:ascii="Arial" w:hAnsi="Arial" w:cs="Arial"/>
          <w:szCs w:val="22"/>
        </w:rPr>
        <w:t>.</w:t>
      </w:r>
    </w:p>
    <w:p w14:paraId="313D6592" w14:textId="77777777" w:rsidR="00CA422C" w:rsidRDefault="00CA422C" w:rsidP="009D4310">
      <w:pPr>
        <w:pStyle w:val="NoSpacing"/>
        <w:rPr>
          <w:snapToGrid w:val="0"/>
          <w:lang w:eastAsia="en-US"/>
        </w:rPr>
      </w:pPr>
    </w:p>
    <w:p w14:paraId="1B6E61D7" w14:textId="39970ED0" w:rsidR="009D4310" w:rsidRPr="001448F3" w:rsidRDefault="00DC735D" w:rsidP="009D4310">
      <w:pPr>
        <w:pStyle w:val="NoSpacing"/>
        <w:rPr>
          <w:rFonts w:ascii="Arial" w:hAnsi="Arial" w:cs="Arial"/>
          <w:b/>
          <w:snapToGrid w:val="0"/>
        </w:rPr>
      </w:pPr>
      <w:r>
        <w:rPr>
          <w:rFonts w:ascii="Arial" w:hAnsi="Arial" w:cs="Arial"/>
          <w:b/>
          <w:snapToGrid w:val="0"/>
        </w:rPr>
        <w:lastRenderedPageBreak/>
        <w:t xml:space="preserve">COMMERCIAL </w:t>
      </w:r>
      <w:r w:rsidR="00EC76A0">
        <w:rPr>
          <w:rFonts w:ascii="Arial" w:hAnsi="Arial" w:cs="Arial"/>
          <w:b/>
          <w:snapToGrid w:val="0"/>
        </w:rPr>
        <w:t>EVALUATION METHODOLOGY</w:t>
      </w:r>
      <w:r w:rsidR="009D4310" w:rsidRPr="00267430">
        <w:rPr>
          <w:rFonts w:ascii="Arial" w:hAnsi="Arial" w:cs="Arial"/>
          <w:b/>
          <w:snapToGrid w:val="0"/>
        </w:rPr>
        <w:t>:</w:t>
      </w:r>
    </w:p>
    <w:p w14:paraId="74AC39BD" w14:textId="77777777" w:rsidR="009D4310" w:rsidRDefault="009D4310" w:rsidP="009D4310">
      <w:pPr>
        <w:pStyle w:val="NoSpacing"/>
        <w:rPr>
          <w:rFonts w:ascii="Arial" w:hAnsi="Arial" w:cs="Arial"/>
          <w:snapToGrid w:val="0"/>
        </w:rPr>
      </w:pPr>
    </w:p>
    <w:p w14:paraId="0E2FF030" w14:textId="77777777" w:rsidR="009D4310" w:rsidRDefault="009D4310" w:rsidP="009D4310">
      <w:pPr>
        <w:pStyle w:val="NoSpacing"/>
        <w:jc w:val="both"/>
        <w:rPr>
          <w:rFonts w:ascii="Arial" w:hAnsi="Arial" w:cs="Arial"/>
          <w:snapToGrid w:val="0"/>
        </w:rPr>
      </w:pPr>
      <w:r w:rsidRPr="00193D7C">
        <w:rPr>
          <w:rFonts w:ascii="Arial" w:hAnsi="Arial" w:cs="Arial"/>
        </w:rPr>
        <w:t>Tenders are expected to submit a price</w:t>
      </w:r>
      <w:r>
        <w:rPr>
          <w:rFonts w:ascii="Arial" w:hAnsi="Arial" w:cs="Arial"/>
        </w:rPr>
        <w:t xml:space="preserve"> as</w:t>
      </w:r>
      <w:r w:rsidRPr="00193D7C">
        <w:rPr>
          <w:rFonts w:ascii="Arial" w:hAnsi="Arial" w:cs="Arial"/>
        </w:rPr>
        <w:t xml:space="preserve"> per </w:t>
      </w:r>
      <w:r>
        <w:rPr>
          <w:rFonts w:ascii="Arial" w:hAnsi="Arial" w:cs="Arial"/>
        </w:rPr>
        <w:t>the Pricing S</w:t>
      </w:r>
      <w:r w:rsidRPr="00CF7948">
        <w:rPr>
          <w:rFonts w:ascii="Arial" w:hAnsi="Arial" w:cs="Arial"/>
        </w:rPr>
        <w:t>chedule</w:t>
      </w:r>
      <w:r w:rsidR="00C47CDD">
        <w:rPr>
          <w:rFonts w:ascii="Arial" w:hAnsi="Arial" w:cs="Arial"/>
        </w:rPr>
        <w:t xml:space="preserve"> which is found in the Commercial Envelope</w:t>
      </w:r>
      <w:r w:rsidRPr="00CF7948">
        <w:rPr>
          <w:rFonts w:ascii="Arial" w:hAnsi="Arial" w:cs="Arial"/>
        </w:rPr>
        <w:t>.</w:t>
      </w:r>
      <w:r w:rsidRPr="00193D7C">
        <w:rPr>
          <w:rFonts w:ascii="Arial" w:hAnsi="Arial" w:cs="Arial"/>
        </w:rPr>
        <w:t xml:space="preserve">  </w:t>
      </w:r>
    </w:p>
    <w:p w14:paraId="601E23E6" w14:textId="77777777" w:rsidR="009D4310" w:rsidRDefault="009D4310" w:rsidP="009D4310">
      <w:pPr>
        <w:pStyle w:val="NoSpacing"/>
        <w:rPr>
          <w:rFonts w:ascii="Arial" w:hAnsi="Arial" w:cs="Arial"/>
          <w:snapToGrid w:val="0"/>
        </w:rPr>
      </w:pPr>
    </w:p>
    <w:p w14:paraId="7F540CD0" w14:textId="77777777" w:rsidR="009D4310" w:rsidRDefault="009D4310" w:rsidP="009D4310">
      <w:pPr>
        <w:jc w:val="both"/>
        <w:rPr>
          <w:rFonts w:ascii="Arial" w:hAnsi="Arial" w:cs="Arial"/>
        </w:rPr>
      </w:pPr>
      <w:r w:rsidRPr="00BB0956">
        <w:rPr>
          <w:rFonts w:ascii="Arial" w:hAnsi="Arial" w:cs="Arial"/>
        </w:rPr>
        <w:t xml:space="preserve">To calculate the </w:t>
      </w:r>
      <w:r>
        <w:rPr>
          <w:rFonts w:ascii="Arial" w:hAnsi="Arial" w:cs="Arial"/>
        </w:rPr>
        <w:t>% S</w:t>
      </w:r>
      <w:r w:rsidRPr="00BB0956">
        <w:rPr>
          <w:rFonts w:ascii="Arial" w:hAnsi="Arial" w:cs="Arial"/>
        </w:rPr>
        <w:t>core</w:t>
      </w:r>
      <w:r>
        <w:rPr>
          <w:rFonts w:ascii="Arial" w:hAnsi="Arial" w:cs="Arial"/>
        </w:rPr>
        <w:t xml:space="preserve"> for the P</w:t>
      </w:r>
      <w:r w:rsidRPr="00BB0956">
        <w:rPr>
          <w:rFonts w:ascii="Arial" w:hAnsi="Arial" w:cs="Arial"/>
        </w:rPr>
        <w:t xml:space="preserve">rice </w:t>
      </w:r>
      <w:r>
        <w:rPr>
          <w:rFonts w:ascii="Arial" w:hAnsi="Arial" w:cs="Arial"/>
        </w:rPr>
        <w:t>Criteria of a submission</w:t>
      </w:r>
      <w:r w:rsidRPr="00BB0956">
        <w:rPr>
          <w:rFonts w:ascii="Arial" w:hAnsi="Arial" w:cs="Arial"/>
        </w:rPr>
        <w:t xml:space="preserve">, the lowest cost will be attributed the maximum </w:t>
      </w:r>
      <w:r>
        <w:rPr>
          <w:rFonts w:ascii="Arial" w:hAnsi="Arial" w:cs="Arial"/>
        </w:rPr>
        <w:t>score of 100</w:t>
      </w:r>
      <w:r w:rsidRPr="00BB0956">
        <w:rPr>
          <w:rFonts w:ascii="Arial" w:hAnsi="Arial" w:cs="Arial"/>
        </w:rPr>
        <w:t xml:space="preserve">, subsequent tenderer costs </w:t>
      </w:r>
      <w:r>
        <w:rPr>
          <w:rFonts w:ascii="Arial" w:hAnsi="Arial" w:cs="Arial"/>
        </w:rPr>
        <w:t>will be given a score on a pro-rata basis against the lowest cost. These scores will then be multiplied by the percentage weighting for price identified for this process.</w:t>
      </w:r>
    </w:p>
    <w:p w14:paraId="567C74BB" w14:textId="77777777" w:rsidR="00472E69" w:rsidRDefault="00472E69" w:rsidP="00AB20B8">
      <w:pPr>
        <w:pStyle w:val="PlainText"/>
        <w:rPr>
          <w:rFonts w:ascii="Arial" w:hAnsi="Arial" w:cs="Arial"/>
          <w:b/>
          <w:color w:val="auto"/>
          <w:sz w:val="24"/>
          <w:szCs w:val="24"/>
        </w:rPr>
      </w:pPr>
    </w:p>
    <w:p w14:paraId="7F971CCC" w14:textId="77777777" w:rsidR="00970C7A" w:rsidRDefault="00970C7A" w:rsidP="00AB20B8">
      <w:pPr>
        <w:pStyle w:val="PlainText"/>
        <w:rPr>
          <w:rFonts w:ascii="Arial" w:hAnsi="Arial" w:cs="Arial"/>
          <w:b/>
          <w:color w:val="auto"/>
          <w:sz w:val="24"/>
          <w:szCs w:val="24"/>
        </w:rPr>
      </w:pPr>
    </w:p>
    <w:p w14:paraId="6338A968" w14:textId="77777777" w:rsidR="00AB20B8" w:rsidRPr="00AB20B8" w:rsidRDefault="00AB20B8" w:rsidP="00AB20B8">
      <w:pPr>
        <w:pStyle w:val="PlainText"/>
        <w:rPr>
          <w:rFonts w:ascii="Arial" w:hAnsi="Arial" w:cs="Arial"/>
          <w:b/>
          <w:color w:val="auto"/>
          <w:sz w:val="24"/>
          <w:szCs w:val="24"/>
        </w:rPr>
      </w:pPr>
      <w:r w:rsidRPr="00AB20B8">
        <w:rPr>
          <w:rFonts w:ascii="Arial" w:hAnsi="Arial" w:cs="Arial"/>
          <w:b/>
          <w:color w:val="auto"/>
          <w:sz w:val="24"/>
          <w:szCs w:val="24"/>
        </w:rPr>
        <w:t>Commercial Evaluation Example:</w:t>
      </w:r>
    </w:p>
    <w:p w14:paraId="0FC7D8D2" w14:textId="77777777" w:rsidR="00AB20B8" w:rsidRPr="00AB20B8" w:rsidRDefault="00AB20B8" w:rsidP="00AB20B8">
      <w:pPr>
        <w:pStyle w:val="PlainText"/>
        <w:ind w:firstLine="720"/>
        <w:rPr>
          <w:rFonts w:ascii="Arial" w:hAnsi="Arial" w:cs="Arial"/>
          <w:b/>
          <w:color w:val="auto"/>
          <w:sz w:val="24"/>
          <w:szCs w:val="24"/>
        </w:rPr>
      </w:pPr>
    </w:p>
    <w:tbl>
      <w:tblPr>
        <w:tblStyle w:val="TableGrid"/>
        <w:tblW w:w="0" w:type="auto"/>
        <w:tblLook w:val="04A0" w:firstRow="1" w:lastRow="0" w:firstColumn="1" w:lastColumn="0" w:noHBand="0" w:noVBand="1"/>
      </w:tblPr>
      <w:tblGrid>
        <w:gridCol w:w="2405"/>
        <w:gridCol w:w="1559"/>
        <w:gridCol w:w="1418"/>
        <w:gridCol w:w="1559"/>
        <w:gridCol w:w="1355"/>
      </w:tblGrid>
      <w:tr w:rsidR="00AB20B8" w:rsidRPr="00AB20B8" w14:paraId="279405AC" w14:textId="77777777" w:rsidTr="00247530">
        <w:tc>
          <w:tcPr>
            <w:tcW w:w="2405" w:type="dxa"/>
          </w:tcPr>
          <w:p w14:paraId="00D5A232" w14:textId="77777777" w:rsidR="00AB20B8" w:rsidRPr="00AB20B8" w:rsidRDefault="00AB20B8" w:rsidP="00247530">
            <w:pPr>
              <w:pStyle w:val="PlainText"/>
              <w:rPr>
                <w:rFonts w:ascii="Arial" w:hAnsi="Arial" w:cs="Arial"/>
                <w:b/>
                <w:color w:val="auto"/>
                <w:sz w:val="24"/>
                <w:szCs w:val="24"/>
              </w:rPr>
            </w:pPr>
            <w:r w:rsidRPr="00AB20B8">
              <w:rPr>
                <w:rFonts w:ascii="Arial" w:hAnsi="Arial" w:cs="Arial"/>
                <w:b/>
                <w:color w:val="auto"/>
                <w:sz w:val="24"/>
                <w:szCs w:val="24"/>
              </w:rPr>
              <w:t>Price</w:t>
            </w:r>
          </w:p>
        </w:tc>
        <w:tc>
          <w:tcPr>
            <w:tcW w:w="4536" w:type="dxa"/>
            <w:gridSpan w:val="3"/>
          </w:tcPr>
          <w:p w14:paraId="1EBC0A98" w14:textId="77777777" w:rsidR="00AB20B8" w:rsidRPr="00AB20B8" w:rsidRDefault="00AB20B8" w:rsidP="00247530">
            <w:pPr>
              <w:pStyle w:val="PlainText"/>
              <w:jc w:val="center"/>
              <w:rPr>
                <w:rFonts w:ascii="Arial" w:hAnsi="Arial" w:cs="Arial"/>
                <w:b/>
                <w:color w:val="auto"/>
                <w:sz w:val="24"/>
                <w:szCs w:val="24"/>
              </w:rPr>
            </w:pPr>
            <w:r w:rsidRPr="00AB20B8">
              <w:rPr>
                <w:rFonts w:ascii="Arial" w:hAnsi="Arial" w:cs="Arial"/>
                <w:b/>
                <w:color w:val="auto"/>
                <w:sz w:val="24"/>
                <w:szCs w:val="24"/>
              </w:rPr>
              <w:t>Tenderer Score</w:t>
            </w:r>
          </w:p>
        </w:tc>
        <w:tc>
          <w:tcPr>
            <w:tcW w:w="1355" w:type="dxa"/>
          </w:tcPr>
          <w:p w14:paraId="2EEF2610" w14:textId="77777777" w:rsidR="00AB20B8" w:rsidRPr="00AB20B8" w:rsidRDefault="00AB20B8" w:rsidP="00247530">
            <w:pPr>
              <w:pStyle w:val="PlainText"/>
              <w:rPr>
                <w:rFonts w:ascii="Arial" w:hAnsi="Arial" w:cs="Arial"/>
                <w:b/>
                <w:color w:val="auto"/>
                <w:sz w:val="24"/>
                <w:szCs w:val="24"/>
              </w:rPr>
            </w:pPr>
          </w:p>
        </w:tc>
      </w:tr>
      <w:tr w:rsidR="00AB20B8" w:rsidRPr="00AB20B8" w14:paraId="10F3957D" w14:textId="77777777" w:rsidTr="00247530">
        <w:tc>
          <w:tcPr>
            <w:tcW w:w="2405" w:type="dxa"/>
          </w:tcPr>
          <w:p w14:paraId="74AA6F1C" w14:textId="77777777" w:rsidR="00AB20B8" w:rsidRPr="00AB20B8" w:rsidRDefault="00AB20B8" w:rsidP="00247530">
            <w:pPr>
              <w:pStyle w:val="PlainText"/>
              <w:rPr>
                <w:rFonts w:ascii="Arial" w:hAnsi="Arial" w:cs="Arial"/>
                <w:b/>
                <w:color w:val="auto"/>
                <w:sz w:val="24"/>
                <w:szCs w:val="24"/>
              </w:rPr>
            </w:pPr>
          </w:p>
        </w:tc>
        <w:tc>
          <w:tcPr>
            <w:tcW w:w="1559" w:type="dxa"/>
          </w:tcPr>
          <w:p w14:paraId="497582A4" w14:textId="77777777" w:rsidR="00AB20B8" w:rsidRPr="00AB20B8" w:rsidRDefault="00AB20B8" w:rsidP="00247530">
            <w:pPr>
              <w:pStyle w:val="PlainText"/>
              <w:rPr>
                <w:rFonts w:ascii="Arial" w:hAnsi="Arial" w:cs="Arial"/>
                <w:b/>
                <w:color w:val="auto"/>
                <w:sz w:val="24"/>
                <w:szCs w:val="24"/>
              </w:rPr>
            </w:pPr>
            <w:r w:rsidRPr="00AB20B8">
              <w:rPr>
                <w:rFonts w:ascii="Arial" w:hAnsi="Arial" w:cs="Arial"/>
                <w:b/>
                <w:color w:val="auto"/>
                <w:sz w:val="24"/>
                <w:szCs w:val="24"/>
              </w:rPr>
              <w:t>Supplier A</w:t>
            </w:r>
          </w:p>
        </w:tc>
        <w:tc>
          <w:tcPr>
            <w:tcW w:w="1418" w:type="dxa"/>
          </w:tcPr>
          <w:p w14:paraId="3C219A61" w14:textId="77777777" w:rsidR="00AB20B8" w:rsidRPr="00AB20B8" w:rsidRDefault="00AB20B8" w:rsidP="00247530">
            <w:pPr>
              <w:pStyle w:val="PlainText"/>
              <w:rPr>
                <w:rFonts w:ascii="Arial" w:hAnsi="Arial" w:cs="Arial"/>
                <w:b/>
                <w:color w:val="auto"/>
                <w:sz w:val="24"/>
                <w:szCs w:val="24"/>
              </w:rPr>
            </w:pPr>
            <w:r w:rsidRPr="00AB20B8">
              <w:rPr>
                <w:rFonts w:ascii="Arial" w:hAnsi="Arial" w:cs="Arial"/>
                <w:b/>
                <w:color w:val="auto"/>
                <w:sz w:val="24"/>
                <w:szCs w:val="24"/>
              </w:rPr>
              <w:t>Supplier B</w:t>
            </w:r>
          </w:p>
        </w:tc>
        <w:tc>
          <w:tcPr>
            <w:tcW w:w="1559" w:type="dxa"/>
          </w:tcPr>
          <w:p w14:paraId="702C5C0B" w14:textId="77777777" w:rsidR="00AB20B8" w:rsidRPr="00AB20B8" w:rsidRDefault="00AB20B8" w:rsidP="00247530">
            <w:pPr>
              <w:pStyle w:val="PlainText"/>
              <w:rPr>
                <w:rFonts w:ascii="Arial" w:hAnsi="Arial" w:cs="Arial"/>
                <w:b/>
                <w:color w:val="auto"/>
                <w:sz w:val="24"/>
                <w:szCs w:val="24"/>
              </w:rPr>
            </w:pPr>
            <w:r w:rsidRPr="00AB20B8">
              <w:rPr>
                <w:rFonts w:ascii="Arial" w:hAnsi="Arial" w:cs="Arial"/>
                <w:b/>
                <w:color w:val="auto"/>
                <w:sz w:val="24"/>
                <w:szCs w:val="24"/>
              </w:rPr>
              <w:t>Supplier C</w:t>
            </w:r>
          </w:p>
        </w:tc>
        <w:tc>
          <w:tcPr>
            <w:tcW w:w="1355" w:type="dxa"/>
          </w:tcPr>
          <w:p w14:paraId="70D405E8" w14:textId="77777777" w:rsidR="00AB20B8" w:rsidRPr="00AB20B8" w:rsidRDefault="00AB20B8" w:rsidP="00247530">
            <w:pPr>
              <w:pStyle w:val="PlainText"/>
              <w:rPr>
                <w:rFonts w:ascii="Arial" w:hAnsi="Arial" w:cs="Arial"/>
                <w:b/>
                <w:color w:val="auto"/>
                <w:sz w:val="24"/>
                <w:szCs w:val="24"/>
              </w:rPr>
            </w:pPr>
            <w:r w:rsidRPr="00AB20B8">
              <w:rPr>
                <w:rFonts w:ascii="Arial" w:hAnsi="Arial" w:cs="Arial"/>
                <w:b/>
                <w:color w:val="auto"/>
                <w:sz w:val="24"/>
                <w:szCs w:val="24"/>
              </w:rPr>
              <w:t>Lowest</w:t>
            </w:r>
          </w:p>
        </w:tc>
      </w:tr>
      <w:tr w:rsidR="00AB20B8" w:rsidRPr="00AB20B8" w14:paraId="354F0DEB" w14:textId="77777777" w:rsidTr="00247530">
        <w:tc>
          <w:tcPr>
            <w:tcW w:w="2405" w:type="dxa"/>
          </w:tcPr>
          <w:p w14:paraId="6BBA87CB" w14:textId="77777777" w:rsidR="00AB20B8" w:rsidRPr="00AB20B8" w:rsidRDefault="00AB20B8" w:rsidP="00247530">
            <w:pPr>
              <w:pStyle w:val="PlainText"/>
              <w:rPr>
                <w:rFonts w:ascii="Arial" w:hAnsi="Arial" w:cs="Arial"/>
                <w:b/>
                <w:color w:val="auto"/>
                <w:sz w:val="24"/>
                <w:szCs w:val="24"/>
              </w:rPr>
            </w:pPr>
          </w:p>
          <w:p w14:paraId="6DF8571A" w14:textId="77777777" w:rsidR="00AB20B8" w:rsidRPr="00AB20B8" w:rsidRDefault="00AB20B8" w:rsidP="00247530">
            <w:pPr>
              <w:pStyle w:val="PlainText"/>
              <w:rPr>
                <w:rFonts w:ascii="Arial" w:hAnsi="Arial" w:cs="Arial"/>
                <w:b/>
                <w:color w:val="auto"/>
                <w:sz w:val="24"/>
                <w:szCs w:val="24"/>
              </w:rPr>
            </w:pPr>
            <w:r w:rsidRPr="00AB20B8">
              <w:rPr>
                <w:rFonts w:ascii="Arial" w:hAnsi="Arial" w:cs="Arial"/>
                <w:b/>
                <w:color w:val="auto"/>
                <w:sz w:val="24"/>
                <w:szCs w:val="24"/>
              </w:rPr>
              <w:t>Total Price (£)</w:t>
            </w:r>
          </w:p>
        </w:tc>
        <w:tc>
          <w:tcPr>
            <w:tcW w:w="1559" w:type="dxa"/>
          </w:tcPr>
          <w:p w14:paraId="6B32710F" w14:textId="77777777" w:rsidR="00AB20B8" w:rsidRPr="00AB20B8" w:rsidRDefault="00AB20B8" w:rsidP="00247530">
            <w:pPr>
              <w:pStyle w:val="PlainText"/>
              <w:rPr>
                <w:rFonts w:ascii="Arial" w:hAnsi="Arial" w:cs="Arial"/>
                <w:color w:val="auto"/>
                <w:sz w:val="24"/>
                <w:szCs w:val="24"/>
              </w:rPr>
            </w:pPr>
          </w:p>
          <w:p w14:paraId="09284CF4" w14:textId="77777777" w:rsidR="00AB20B8" w:rsidRPr="00AB20B8" w:rsidRDefault="00AB20B8" w:rsidP="00247530">
            <w:pPr>
              <w:pStyle w:val="PlainText"/>
              <w:rPr>
                <w:rFonts w:ascii="Arial" w:hAnsi="Arial" w:cs="Arial"/>
                <w:color w:val="auto"/>
                <w:sz w:val="24"/>
                <w:szCs w:val="24"/>
              </w:rPr>
            </w:pPr>
            <w:r w:rsidRPr="00AB20B8">
              <w:rPr>
                <w:rFonts w:ascii="Arial" w:hAnsi="Arial" w:cs="Arial"/>
                <w:color w:val="auto"/>
                <w:sz w:val="24"/>
                <w:szCs w:val="24"/>
              </w:rPr>
              <w:t>100</w:t>
            </w:r>
          </w:p>
        </w:tc>
        <w:tc>
          <w:tcPr>
            <w:tcW w:w="1418" w:type="dxa"/>
          </w:tcPr>
          <w:p w14:paraId="6A1CF3E5" w14:textId="77777777" w:rsidR="00AB20B8" w:rsidRPr="00AB20B8" w:rsidRDefault="00AB20B8" w:rsidP="00247530">
            <w:pPr>
              <w:pStyle w:val="PlainText"/>
              <w:rPr>
                <w:rFonts w:ascii="Arial" w:hAnsi="Arial" w:cs="Arial"/>
                <w:color w:val="auto"/>
                <w:sz w:val="24"/>
                <w:szCs w:val="24"/>
              </w:rPr>
            </w:pPr>
          </w:p>
          <w:p w14:paraId="73C58E6D" w14:textId="77777777" w:rsidR="00AB20B8" w:rsidRPr="00AB20B8" w:rsidRDefault="00AB20B8" w:rsidP="00247530">
            <w:pPr>
              <w:pStyle w:val="PlainText"/>
              <w:rPr>
                <w:rFonts w:ascii="Arial" w:hAnsi="Arial" w:cs="Arial"/>
                <w:color w:val="auto"/>
                <w:sz w:val="24"/>
                <w:szCs w:val="24"/>
              </w:rPr>
            </w:pPr>
            <w:r w:rsidRPr="00AB20B8">
              <w:rPr>
                <w:rFonts w:ascii="Arial" w:hAnsi="Arial" w:cs="Arial"/>
                <w:color w:val="auto"/>
                <w:sz w:val="24"/>
                <w:szCs w:val="24"/>
              </w:rPr>
              <w:t>150</w:t>
            </w:r>
          </w:p>
        </w:tc>
        <w:tc>
          <w:tcPr>
            <w:tcW w:w="1559" w:type="dxa"/>
          </w:tcPr>
          <w:p w14:paraId="7CF5DD8F" w14:textId="77777777" w:rsidR="00AB20B8" w:rsidRPr="00AB20B8" w:rsidRDefault="00AB20B8" w:rsidP="00247530">
            <w:pPr>
              <w:pStyle w:val="PlainText"/>
              <w:rPr>
                <w:rFonts w:ascii="Arial" w:hAnsi="Arial" w:cs="Arial"/>
                <w:color w:val="auto"/>
                <w:sz w:val="24"/>
                <w:szCs w:val="24"/>
              </w:rPr>
            </w:pPr>
          </w:p>
          <w:p w14:paraId="7F41C1CA" w14:textId="77777777" w:rsidR="00AB20B8" w:rsidRPr="00AB20B8" w:rsidRDefault="00AB20B8" w:rsidP="00247530">
            <w:pPr>
              <w:pStyle w:val="PlainText"/>
              <w:rPr>
                <w:rFonts w:ascii="Arial" w:hAnsi="Arial" w:cs="Arial"/>
                <w:color w:val="auto"/>
                <w:sz w:val="24"/>
                <w:szCs w:val="24"/>
              </w:rPr>
            </w:pPr>
            <w:r w:rsidRPr="00AB20B8">
              <w:rPr>
                <w:rFonts w:ascii="Arial" w:hAnsi="Arial" w:cs="Arial"/>
                <w:color w:val="auto"/>
                <w:sz w:val="24"/>
                <w:szCs w:val="24"/>
              </w:rPr>
              <w:t>200</w:t>
            </w:r>
          </w:p>
        </w:tc>
        <w:tc>
          <w:tcPr>
            <w:tcW w:w="1355" w:type="dxa"/>
          </w:tcPr>
          <w:p w14:paraId="18B4528E" w14:textId="77777777" w:rsidR="00AB20B8" w:rsidRPr="00AB20B8" w:rsidRDefault="00AB20B8" w:rsidP="00247530">
            <w:pPr>
              <w:pStyle w:val="PlainText"/>
              <w:rPr>
                <w:rFonts w:ascii="Arial" w:hAnsi="Arial" w:cs="Arial"/>
                <w:color w:val="auto"/>
                <w:sz w:val="24"/>
                <w:szCs w:val="24"/>
              </w:rPr>
            </w:pPr>
          </w:p>
          <w:p w14:paraId="58CFC1EA" w14:textId="77777777" w:rsidR="00AB20B8" w:rsidRPr="00AB20B8" w:rsidRDefault="00AB20B8" w:rsidP="00247530">
            <w:pPr>
              <w:pStyle w:val="PlainText"/>
              <w:rPr>
                <w:rFonts w:ascii="Arial" w:hAnsi="Arial" w:cs="Arial"/>
                <w:color w:val="auto"/>
                <w:sz w:val="24"/>
                <w:szCs w:val="24"/>
              </w:rPr>
            </w:pPr>
            <w:r w:rsidRPr="00AB20B8">
              <w:rPr>
                <w:rFonts w:ascii="Arial" w:hAnsi="Arial" w:cs="Arial"/>
                <w:color w:val="auto"/>
                <w:sz w:val="24"/>
                <w:szCs w:val="24"/>
              </w:rPr>
              <w:t>100</w:t>
            </w:r>
          </w:p>
        </w:tc>
      </w:tr>
      <w:tr w:rsidR="00AB20B8" w:rsidRPr="00AB20B8" w14:paraId="04FCB425" w14:textId="77777777" w:rsidTr="00247530">
        <w:tc>
          <w:tcPr>
            <w:tcW w:w="2405" w:type="dxa"/>
          </w:tcPr>
          <w:p w14:paraId="34D5B708" w14:textId="77777777" w:rsidR="00AB20B8" w:rsidRPr="00AB20B8" w:rsidRDefault="00AB20B8" w:rsidP="00247530">
            <w:pPr>
              <w:pStyle w:val="PlainText"/>
              <w:rPr>
                <w:rFonts w:ascii="Arial" w:hAnsi="Arial" w:cs="Arial"/>
                <w:b/>
                <w:color w:val="auto"/>
                <w:sz w:val="24"/>
                <w:szCs w:val="24"/>
              </w:rPr>
            </w:pPr>
            <w:r w:rsidRPr="00AB20B8">
              <w:rPr>
                <w:rFonts w:ascii="Arial" w:hAnsi="Arial" w:cs="Arial"/>
                <w:b/>
                <w:color w:val="auto"/>
                <w:sz w:val="24"/>
                <w:szCs w:val="24"/>
              </w:rPr>
              <w:t>Score (as % of lowest price</w:t>
            </w:r>
          </w:p>
        </w:tc>
        <w:tc>
          <w:tcPr>
            <w:tcW w:w="1559" w:type="dxa"/>
          </w:tcPr>
          <w:p w14:paraId="05DB6C66" w14:textId="77777777" w:rsidR="00AB20B8" w:rsidRPr="00AB20B8" w:rsidRDefault="00AB20B8" w:rsidP="00247530">
            <w:pPr>
              <w:pStyle w:val="PlainText"/>
              <w:rPr>
                <w:rFonts w:ascii="Arial" w:hAnsi="Arial" w:cs="Arial"/>
                <w:color w:val="auto"/>
                <w:sz w:val="24"/>
                <w:szCs w:val="24"/>
              </w:rPr>
            </w:pPr>
          </w:p>
          <w:p w14:paraId="4DDA4B43" w14:textId="77777777" w:rsidR="00AB20B8" w:rsidRPr="00AB20B8" w:rsidRDefault="00AB20B8" w:rsidP="00247530">
            <w:pPr>
              <w:pStyle w:val="PlainText"/>
              <w:rPr>
                <w:rFonts w:ascii="Arial" w:hAnsi="Arial" w:cs="Arial"/>
                <w:color w:val="auto"/>
                <w:sz w:val="24"/>
                <w:szCs w:val="24"/>
              </w:rPr>
            </w:pPr>
            <w:r w:rsidRPr="00AB20B8">
              <w:rPr>
                <w:rFonts w:ascii="Arial" w:hAnsi="Arial" w:cs="Arial"/>
                <w:color w:val="auto"/>
                <w:sz w:val="24"/>
                <w:szCs w:val="24"/>
              </w:rPr>
              <w:t>100.0</w:t>
            </w:r>
          </w:p>
        </w:tc>
        <w:tc>
          <w:tcPr>
            <w:tcW w:w="1418" w:type="dxa"/>
          </w:tcPr>
          <w:p w14:paraId="4A862ABF" w14:textId="77777777" w:rsidR="00AB20B8" w:rsidRPr="00AB20B8" w:rsidRDefault="00AB20B8" w:rsidP="00247530">
            <w:pPr>
              <w:pStyle w:val="PlainText"/>
              <w:rPr>
                <w:rFonts w:ascii="Arial" w:hAnsi="Arial" w:cs="Arial"/>
                <w:color w:val="auto"/>
                <w:sz w:val="24"/>
                <w:szCs w:val="24"/>
              </w:rPr>
            </w:pPr>
          </w:p>
          <w:p w14:paraId="1822C053" w14:textId="77777777" w:rsidR="00AB20B8" w:rsidRPr="00AB20B8" w:rsidRDefault="00AB20B8" w:rsidP="00247530">
            <w:pPr>
              <w:pStyle w:val="PlainText"/>
              <w:rPr>
                <w:rFonts w:ascii="Arial" w:hAnsi="Arial" w:cs="Arial"/>
                <w:color w:val="auto"/>
                <w:sz w:val="24"/>
                <w:szCs w:val="24"/>
              </w:rPr>
            </w:pPr>
            <w:r w:rsidRPr="00AB20B8">
              <w:rPr>
                <w:rFonts w:ascii="Arial" w:hAnsi="Arial" w:cs="Arial"/>
                <w:color w:val="auto"/>
                <w:sz w:val="24"/>
                <w:szCs w:val="24"/>
              </w:rPr>
              <w:t>66.7</w:t>
            </w:r>
          </w:p>
        </w:tc>
        <w:tc>
          <w:tcPr>
            <w:tcW w:w="1559" w:type="dxa"/>
          </w:tcPr>
          <w:p w14:paraId="0838E8F4" w14:textId="77777777" w:rsidR="00AB20B8" w:rsidRPr="00AB20B8" w:rsidRDefault="00AB20B8" w:rsidP="00247530">
            <w:pPr>
              <w:pStyle w:val="PlainText"/>
              <w:rPr>
                <w:rFonts w:ascii="Arial" w:hAnsi="Arial" w:cs="Arial"/>
                <w:color w:val="auto"/>
                <w:sz w:val="24"/>
                <w:szCs w:val="24"/>
              </w:rPr>
            </w:pPr>
          </w:p>
          <w:p w14:paraId="0A4D7FFB" w14:textId="77777777" w:rsidR="00AB20B8" w:rsidRPr="00AB20B8" w:rsidRDefault="00AB20B8" w:rsidP="00247530">
            <w:pPr>
              <w:pStyle w:val="PlainText"/>
              <w:rPr>
                <w:rFonts w:ascii="Arial" w:hAnsi="Arial" w:cs="Arial"/>
                <w:color w:val="auto"/>
                <w:sz w:val="24"/>
                <w:szCs w:val="24"/>
              </w:rPr>
            </w:pPr>
            <w:r w:rsidRPr="00AB20B8">
              <w:rPr>
                <w:rFonts w:ascii="Arial" w:hAnsi="Arial" w:cs="Arial"/>
                <w:color w:val="auto"/>
                <w:sz w:val="24"/>
                <w:szCs w:val="24"/>
              </w:rPr>
              <w:t>50.0</w:t>
            </w:r>
          </w:p>
        </w:tc>
        <w:tc>
          <w:tcPr>
            <w:tcW w:w="1355" w:type="dxa"/>
          </w:tcPr>
          <w:p w14:paraId="5A338185" w14:textId="77777777" w:rsidR="00AB20B8" w:rsidRPr="00AB20B8" w:rsidRDefault="00AB20B8" w:rsidP="00247530">
            <w:pPr>
              <w:pStyle w:val="PlainText"/>
              <w:rPr>
                <w:rFonts w:ascii="Arial" w:hAnsi="Arial" w:cs="Arial"/>
                <w:color w:val="auto"/>
                <w:sz w:val="24"/>
                <w:szCs w:val="24"/>
              </w:rPr>
            </w:pPr>
          </w:p>
        </w:tc>
      </w:tr>
      <w:tr w:rsidR="00AB20B8" w14:paraId="4A5646C0" w14:textId="77777777" w:rsidTr="00247530">
        <w:tc>
          <w:tcPr>
            <w:tcW w:w="2405" w:type="dxa"/>
          </w:tcPr>
          <w:p w14:paraId="6D97A756" w14:textId="77777777" w:rsidR="00AB20B8" w:rsidRPr="00AB20B8" w:rsidRDefault="00AB20B8" w:rsidP="00247530">
            <w:pPr>
              <w:pStyle w:val="PlainText"/>
              <w:rPr>
                <w:rFonts w:ascii="Arial" w:hAnsi="Arial" w:cs="Arial"/>
                <w:b/>
                <w:color w:val="auto"/>
                <w:sz w:val="24"/>
                <w:szCs w:val="24"/>
              </w:rPr>
            </w:pPr>
          </w:p>
          <w:p w14:paraId="6DFB7B69" w14:textId="77777777" w:rsidR="00AB20B8" w:rsidRPr="00AB20B8" w:rsidRDefault="00AB20B8" w:rsidP="00247530">
            <w:pPr>
              <w:pStyle w:val="PlainText"/>
              <w:rPr>
                <w:rFonts w:ascii="Arial" w:hAnsi="Arial" w:cs="Arial"/>
                <w:b/>
                <w:color w:val="auto"/>
                <w:sz w:val="24"/>
                <w:szCs w:val="24"/>
              </w:rPr>
            </w:pPr>
            <w:r w:rsidRPr="00AB20B8">
              <w:rPr>
                <w:rFonts w:ascii="Arial" w:hAnsi="Arial" w:cs="Arial"/>
                <w:b/>
                <w:color w:val="auto"/>
                <w:sz w:val="24"/>
                <w:szCs w:val="24"/>
              </w:rPr>
              <w:t>Weighted Score</w:t>
            </w:r>
          </w:p>
        </w:tc>
        <w:tc>
          <w:tcPr>
            <w:tcW w:w="1559" w:type="dxa"/>
          </w:tcPr>
          <w:p w14:paraId="63BA5E02" w14:textId="77777777" w:rsidR="00AB20B8" w:rsidRPr="00AB20B8" w:rsidRDefault="00AB20B8" w:rsidP="00247530">
            <w:pPr>
              <w:pStyle w:val="PlainText"/>
              <w:rPr>
                <w:rFonts w:ascii="Arial" w:hAnsi="Arial" w:cs="Arial"/>
                <w:color w:val="auto"/>
                <w:sz w:val="24"/>
                <w:szCs w:val="24"/>
              </w:rPr>
            </w:pPr>
          </w:p>
          <w:p w14:paraId="7FB55E18" w14:textId="77777777" w:rsidR="00AB20B8" w:rsidRPr="00AB20B8" w:rsidRDefault="00BA5F2F" w:rsidP="00247530">
            <w:pPr>
              <w:pStyle w:val="PlainText"/>
              <w:rPr>
                <w:rFonts w:ascii="Arial" w:hAnsi="Arial" w:cs="Arial"/>
                <w:color w:val="auto"/>
                <w:sz w:val="24"/>
                <w:szCs w:val="24"/>
              </w:rPr>
            </w:pPr>
            <w:r>
              <w:rPr>
                <w:rFonts w:ascii="Arial" w:hAnsi="Arial" w:cs="Arial"/>
                <w:color w:val="auto"/>
                <w:sz w:val="24"/>
                <w:szCs w:val="24"/>
              </w:rPr>
              <w:t>3</w:t>
            </w:r>
            <w:r w:rsidR="00AB20B8" w:rsidRPr="00AB20B8">
              <w:rPr>
                <w:rFonts w:ascii="Arial" w:hAnsi="Arial" w:cs="Arial"/>
                <w:color w:val="auto"/>
                <w:sz w:val="24"/>
                <w:szCs w:val="24"/>
              </w:rPr>
              <w:t>0.0</w:t>
            </w:r>
          </w:p>
        </w:tc>
        <w:tc>
          <w:tcPr>
            <w:tcW w:w="1418" w:type="dxa"/>
          </w:tcPr>
          <w:p w14:paraId="6BE7CA15" w14:textId="77777777" w:rsidR="00AB20B8" w:rsidRPr="00AB20B8" w:rsidRDefault="00AB20B8" w:rsidP="00247530">
            <w:pPr>
              <w:pStyle w:val="PlainText"/>
              <w:rPr>
                <w:rFonts w:ascii="Arial" w:hAnsi="Arial" w:cs="Arial"/>
                <w:color w:val="auto"/>
                <w:sz w:val="24"/>
                <w:szCs w:val="24"/>
              </w:rPr>
            </w:pPr>
          </w:p>
          <w:p w14:paraId="36408223" w14:textId="77777777" w:rsidR="00AB20B8" w:rsidRPr="00AB20B8" w:rsidRDefault="00BA5F2F" w:rsidP="00247530">
            <w:pPr>
              <w:pStyle w:val="PlainText"/>
              <w:rPr>
                <w:rFonts w:ascii="Arial" w:hAnsi="Arial" w:cs="Arial"/>
                <w:color w:val="auto"/>
                <w:sz w:val="24"/>
                <w:szCs w:val="24"/>
              </w:rPr>
            </w:pPr>
            <w:r>
              <w:rPr>
                <w:rFonts w:ascii="Arial" w:hAnsi="Arial" w:cs="Arial"/>
                <w:color w:val="auto"/>
                <w:sz w:val="24"/>
                <w:szCs w:val="24"/>
              </w:rPr>
              <w:t>20</w:t>
            </w:r>
          </w:p>
        </w:tc>
        <w:tc>
          <w:tcPr>
            <w:tcW w:w="1559" w:type="dxa"/>
          </w:tcPr>
          <w:p w14:paraId="63CD51F4" w14:textId="77777777" w:rsidR="00AB20B8" w:rsidRPr="00AB20B8" w:rsidRDefault="00AB20B8" w:rsidP="00247530">
            <w:pPr>
              <w:pStyle w:val="PlainText"/>
              <w:rPr>
                <w:rFonts w:ascii="Arial" w:hAnsi="Arial" w:cs="Arial"/>
                <w:color w:val="auto"/>
                <w:sz w:val="24"/>
                <w:szCs w:val="24"/>
              </w:rPr>
            </w:pPr>
          </w:p>
          <w:p w14:paraId="56CDE44B" w14:textId="77777777" w:rsidR="00AB20B8" w:rsidRPr="006D2407" w:rsidRDefault="00BA5F2F" w:rsidP="00247530">
            <w:pPr>
              <w:pStyle w:val="PlainText"/>
              <w:rPr>
                <w:rFonts w:ascii="Arial" w:hAnsi="Arial" w:cs="Arial"/>
                <w:color w:val="auto"/>
                <w:sz w:val="24"/>
                <w:szCs w:val="24"/>
              </w:rPr>
            </w:pPr>
            <w:r>
              <w:rPr>
                <w:rFonts w:ascii="Arial" w:hAnsi="Arial" w:cs="Arial"/>
                <w:color w:val="auto"/>
                <w:sz w:val="24"/>
                <w:szCs w:val="24"/>
              </w:rPr>
              <w:t>15</w:t>
            </w:r>
          </w:p>
        </w:tc>
        <w:tc>
          <w:tcPr>
            <w:tcW w:w="1355" w:type="dxa"/>
          </w:tcPr>
          <w:p w14:paraId="33BBE53E" w14:textId="77777777" w:rsidR="00AB20B8" w:rsidRPr="006D2407" w:rsidRDefault="00AB20B8" w:rsidP="00247530">
            <w:pPr>
              <w:pStyle w:val="PlainText"/>
              <w:rPr>
                <w:rFonts w:ascii="Arial" w:hAnsi="Arial" w:cs="Arial"/>
                <w:color w:val="auto"/>
                <w:sz w:val="24"/>
                <w:szCs w:val="24"/>
              </w:rPr>
            </w:pPr>
          </w:p>
        </w:tc>
      </w:tr>
    </w:tbl>
    <w:p w14:paraId="6AE51BAC" w14:textId="77777777" w:rsidR="00DC735D" w:rsidRDefault="00DC735D">
      <w:pPr>
        <w:pStyle w:val="PlainText"/>
        <w:rPr>
          <w:rFonts w:ascii="Arial" w:hAnsi="Arial" w:cs="Arial"/>
          <w:b/>
          <w:color w:val="auto"/>
          <w:sz w:val="24"/>
          <w:szCs w:val="24"/>
        </w:rPr>
      </w:pPr>
    </w:p>
    <w:p w14:paraId="72639336" w14:textId="77777777" w:rsidR="00DC735D" w:rsidRDefault="00DC735D">
      <w:pPr>
        <w:pStyle w:val="PlainText"/>
        <w:rPr>
          <w:rFonts w:ascii="Arial" w:hAnsi="Arial" w:cs="Arial"/>
          <w:b/>
          <w:color w:val="auto"/>
          <w:sz w:val="24"/>
          <w:szCs w:val="24"/>
        </w:rPr>
      </w:pPr>
    </w:p>
    <w:p w14:paraId="71137706" w14:textId="77777777" w:rsidR="0041393F" w:rsidRDefault="00DC735D">
      <w:pPr>
        <w:pStyle w:val="PlainText"/>
        <w:rPr>
          <w:rFonts w:ascii="Arial" w:hAnsi="Arial" w:cs="Arial"/>
          <w:b/>
          <w:color w:val="auto"/>
          <w:sz w:val="24"/>
          <w:szCs w:val="24"/>
        </w:rPr>
      </w:pPr>
      <w:r>
        <w:rPr>
          <w:rFonts w:ascii="Arial" w:hAnsi="Arial" w:cs="Arial"/>
          <w:b/>
          <w:color w:val="auto"/>
          <w:sz w:val="24"/>
          <w:szCs w:val="24"/>
        </w:rPr>
        <w:t>PRESENTATION</w:t>
      </w:r>
      <w:r w:rsidR="00C47CDD">
        <w:rPr>
          <w:rFonts w:ascii="Arial" w:hAnsi="Arial" w:cs="Arial"/>
          <w:b/>
          <w:color w:val="auto"/>
          <w:sz w:val="24"/>
          <w:szCs w:val="24"/>
        </w:rPr>
        <w:t xml:space="preserve"> EVALUATION METHODOLOGY</w:t>
      </w:r>
      <w:r>
        <w:rPr>
          <w:rFonts w:ascii="Arial" w:hAnsi="Arial" w:cs="Arial"/>
          <w:b/>
          <w:color w:val="auto"/>
          <w:sz w:val="24"/>
          <w:szCs w:val="24"/>
        </w:rPr>
        <w:t xml:space="preserve"> </w:t>
      </w:r>
    </w:p>
    <w:p w14:paraId="12CA1D7D" w14:textId="77777777" w:rsidR="0041393F" w:rsidRDefault="0041393F">
      <w:pPr>
        <w:pStyle w:val="PlainText"/>
        <w:rPr>
          <w:rFonts w:ascii="Arial" w:hAnsi="Arial" w:cs="Arial"/>
          <w:b/>
          <w:color w:val="auto"/>
          <w:sz w:val="24"/>
          <w:szCs w:val="24"/>
        </w:rPr>
      </w:pPr>
    </w:p>
    <w:p w14:paraId="6EDA0512" w14:textId="77777777" w:rsidR="0041393F" w:rsidRDefault="0041393F" w:rsidP="0041393F">
      <w:pPr>
        <w:pStyle w:val="Subhead1"/>
        <w:jc w:val="both"/>
        <w:rPr>
          <w:rFonts w:ascii="Arial" w:hAnsi="Arial" w:cs="Arial"/>
          <w:b w:val="0"/>
          <w:bCs/>
          <w:sz w:val="24"/>
          <w:szCs w:val="24"/>
        </w:rPr>
      </w:pPr>
      <w:r>
        <w:rPr>
          <w:rFonts w:ascii="Arial" w:hAnsi="Arial" w:cs="Arial"/>
          <w:b w:val="0"/>
          <w:bCs/>
          <w:sz w:val="24"/>
          <w:szCs w:val="24"/>
        </w:rPr>
        <w:t>Following conclusion of the Commercial and Technical evaluation, all Tenderers who, upon award of Presentation scores, could mathematically be the successful Tenderer, will be invited to the presentation stage.  All other tenderers will be excluded from progressing to this next stage of the tender process.</w:t>
      </w:r>
    </w:p>
    <w:p w14:paraId="3D017A60" w14:textId="77777777" w:rsidR="0041393F" w:rsidRPr="00962ADF" w:rsidRDefault="0041393F" w:rsidP="0041393F">
      <w:pPr>
        <w:pStyle w:val="Subhead1"/>
        <w:jc w:val="both"/>
        <w:rPr>
          <w:rFonts w:ascii="Arial" w:hAnsi="Arial" w:cs="Arial"/>
          <w:b w:val="0"/>
          <w:sz w:val="24"/>
          <w:szCs w:val="24"/>
        </w:rPr>
      </w:pPr>
      <w:r w:rsidRPr="00962ADF">
        <w:rPr>
          <w:rFonts w:ascii="Arial" w:hAnsi="Arial" w:cs="Arial"/>
          <w:b w:val="0"/>
          <w:bCs/>
          <w:sz w:val="24"/>
          <w:szCs w:val="24"/>
        </w:rPr>
        <w:t>The presentation will be a maximum duration of sixty minutes</w:t>
      </w:r>
      <w:r>
        <w:rPr>
          <w:rFonts w:ascii="Arial" w:hAnsi="Arial" w:cs="Arial"/>
          <w:b w:val="0"/>
          <w:bCs/>
          <w:sz w:val="24"/>
          <w:szCs w:val="24"/>
        </w:rPr>
        <w:t>.  T</w:t>
      </w:r>
      <w:r w:rsidRPr="00962ADF">
        <w:rPr>
          <w:rFonts w:ascii="Arial" w:hAnsi="Arial" w:cs="Arial"/>
          <w:b w:val="0"/>
          <w:bCs/>
          <w:sz w:val="24"/>
          <w:szCs w:val="24"/>
        </w:rPr>
        <w:t>he questions will be provided following the evaluation of the tender bids and at least 7 days in advance of the presentation date.  Questions will not be weighted and will be scored in accordance with the</w:t>
      </w:r>
      <w:r>
        <w:rPr>
          <w:rFonts w:ascii="Arial" w:hAnsi="Arial" w:cs="Arial"/>
          <w:b w:val="0"/>
          <w:bCs/>
          <w:sz w:val="24"/>
          <w:szCs w:val="24"/>
        </w:rPr>
        <w:t xml:space="preserve"> evaluation scoring matrix detailed further below</w:t>
      </w:r>
      <w:r w:rsidRPr="00962ADF">
        <w:rPr>
          <w:rFonts w:ascii="Arial" w:hAnsi="Arial" w:cs="Arial"/>
          <w:b w:val="0"/>
          <w:bCs/>
          <w:sz w:val="24"/>
          <w:szCs w:val="24"/>
        </w:rPr>
        <w:t>.</w:t>
      </w:r>
    </w:p>
    <w:p w14:paraId="7CC09202" w14:textId="77777777" w:rsidR="0041393F" w:rsidRDefault="0041393F" w:rsidP="0041393F">
      <w:pPr>
        <w:rPr>
          <w:rFonts w:ascii="Arial" w:hAnsi="Arial" w:cs="Arial"/>
          <w:color w:val="auto"/>
          <w:sz w:val="24"/>
          <w:szCs w:val="24"/>
        </w:rPr>
      </w:pPr>
    </w:p>
    <w:p w14:paraId="02AE4E77" w14:textId="77777777" w:rsidR="0041393F" w:rsidRDefault="0041393F">
      <w:pPr>
        <w:pStyle w:val="PlainText"/>
        <w:rPr>
          <w:rFonts w:ascii="Arial" w:hAnsi="Arial" w:cs="Arial"/>
          <w:b/>
          <w:color w:val="auto"/>
          <w:sz w:val="24"/>
          <w:szCs w:val="24"/>
        </w:rPr>
      </w:pPr>
    </w:p>
    <w:p w14:paraId="7404E8E5" w14:textId="77777777" w:rsidR="0041393F" w:rsidRDefault="0041393F">
      <w:pPr>
        <w:pStyle w:val="PlainText"/>
        <w:rPr>
          <w:rFonts w:ascii="Arial" w:hAnsi="Arial" w:cs="Arial"/>
          <w:b/>
          <w:color w:val="auto"/>
          <w:sz w:val="24"/>
          <w:szCs w:val="24"/>
        </w:rPr>
      </w:pPr>
    </w:p>
    <w:tbl>
      <w:tblPr>
        <w:tblW w:w="88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027"/>
      </w:tblGrid>
      <w:tr w:rsidR="0041393F" w:rsidRPr="000D27DC" w14:paraId="3771F0F4" w14:textId="77777777" w:rsidTr="0041393F">
        <w:tc>
          <w:tcPr>
            <w:tcW w:w="7796" w:type="dxa"/>
            <w:shd w:val="clear" w:color="auto" w:fill="auto"/>
            <w:vAlign w:val="center"/>
          </w:tcPr>
          <w:p w14:paraId="7B6785D6" w14:textId="77777777" w:rsidR="0041393F" w:rsidRPr="000D27DC" w:rsidRDefault="0041393F" w:rsidP="0041393F">
            <w:pPr>
              <w:jc w:val="center"/>
              <w:rPr>
                <w:rFonts w:ascii="Arial" w:eastAsia="Calibri" w:hAnsi="Arial" w:cs="Arial"/>
                <w:b/>
                <w:szCs w:val="22"/>
              </w:rPr>
            </w:pPr>
            <w:r w:rsidRPr="000D27DC">
              <w:rPr>
                <w:rFonts w:ascii="Arial" w:eastAsia="Calibri" w:hAnsi="Arial" w:cs="Arial"/>
                <w:b/>
                <w:szCs w:val="22"/>
              </w:rPr>
              <w:t>Evidence</w:t>
            </w:r>
          </w:p>
        </w:tc>
        <w:tc>
          <w:tcPr>
            <w:tcW w:w="1027" w:type="dxa"/>
            <w:shd w:val="clear" w:color="auto" w:fill="auto"/>
            <w:vAlign w:val="center"/>
          </w:tcPr>
          <w:p w14:paraId="4D866232" w14:textId="77777777" w:rsidR="0041393F" w:rsidRPr="000D27DC" w:rsidRDefault="0041393F" w:rsidP="0041393F">
            <w:pPr>
              <w:jc w:val="center"/>
              <w:rPr>
                <w:rFonts w:ascii="Arial" w:eastAsia="Calibri" w:hAnsi="Arial" w:cs="Arial"/>
                <w:b/>
                <w:szCs w:val="22"/>
              </w:rPr>
            </w:pPr>
            <w:r w:rsidRPr="000D27DC">
              <w:rPr>
                <w:rFonts w:ascii="Arial" w:eastAsia="Calibri" w:hAnsi="Arial" w:cs="Arial"/>
                <w:b/>
                <w:szCs w:val="22"/>
              </w:rPr>
              <w:t>Score</w:t>
            </w:r>
          </w:p>
        </w:tc>
      </w:tr>
      <w:tr w:rsidR="0041393F" w:rsidRPr="000D27DC" w14:paraId="66013B86" w14:textId="77777777" w:rsidTr="0041393F">
        <w:tc>
          <w:tcPr>
            <w:tcW w:w="7796" w:type="dxa"/>
            <w:shd w:val="clear" w:color="auto" w:fill="auto"/>
          </w:tcPr>
          <w:p w14:paraId="2935A3D9" w14:textId="77777777" w:rsidR="0041393F" w:rsidRPr="000D27DC" w:rsidRDefault="0041393F" w:rsidP="0041393F">
            <w:pPr>
              <w:rPr>
                <w:rFonts w:ascii="Arial" w:eastAsia="Calibri" w:hAnsi="Arial" w:cs="Arial"/>
                <w:b/>
                <w:szCs w:val="22"/>
              </w:rPr>
            </w:pPr>
            <w:r w:rsidRPr="000D27DC">
              <w:rPr>
                <w:rFonts w:ascii="Arial" w:eastAsia="Calibri" w:hAnsi="Arial" w:cs="Arial"/>
                <w:b/>
                <w:szCs w:val="22"/>
              </w:rPr>
              <w:t xml:space="preserve">Strong </w:t>
            </w:r>
            <w:r>
              <w:rPr>
                <w:rFonts w:ascii="Arial" w:eastAsia="Calibri" w:hAnsi="Arial" w:cs="Arial"/>
                <w:b/>
                <w:szCs w:val="22"/>
              </w:rPr>
              <w:t>Response</w:t>
            </w:r>
          </w:p>
          <w:p w14:paraId="09DB8231" w14:textId="77777777" w:rsidR="0041393F" w:rsidRPr="000D27DC" w:rsidRDefault="0041393F" w:rsidP="0041393F">
            <w:pPr>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w:t>
            </w:r>
            <w:r>
              <w:rPr>
                <w:rFonts w:ascii="Arial" w:eastAsia="Calibri" w:hAnsi="Arial" w:cs="Arial"/>
                <w:szCs w:val="22"/>
              </w:rPr>
              <w:t xml:space="preserve">is exceptional, </w:t>
            </w:r>
            <w:r w:rsidRPr="000D27DC">
              <w:rPr>
                <w:rFonts w:ascii="Arial" w:eastAsia="Calibri" w:hAnsi="Arial" w:cs="Arial"/>
                <w:szCs w:val="22"/>
              </w:rPr>
              <w:t>far exceed</w:t>
            </w:r>
            <w:r>
              <w:rPr>
                <w:rFonts w:ascii="Arial" w:eastAsia="Calibri" w:hAnsi="Arial" w:cs="Arial"/>
                <w:szCs w:val="22"/>
              </w:rPr>
              <w:t>ing</w:t>
            </w:r>
            <w:r w:rsidRPr="000D27DC">
              <w:rPr>
                <w:rFonts w:ascii="Arial" w:eastAsia="Calibri" w:hAnsi="Arial" w:cs="Arial"/>
                <w:szCs w:val="22"/>
              </w:rPr>
              <w:t xml:space="preserve"> expectations in terms of relevance to the </w:t>
            </w:r>
            <w:r>
              <w:rPr>
                <w:rFonts w:ascii="Arial" w:eastAsia="Calibri" w:hAnsi="Arial" w:cs="Arial"/>
                <w:szCs w:val="22"/>
              </w:rPr>
              <w:t>question</w:t>
            </w:r>
            <w:r w:rsidRPr="000D27DC">
              <w:rPr>
                <w:rFonts w:ascii="Arial" w:eastAsia="Calibri" w:hAnsi="Arial" w:cs="Arial"/>
                <w:szCs w:val="22"/>
              </w:rPr>
              <w:t xml:space="preserve"> a</w:t>
            </w:r>
            <w:r>
              <w:rPr>
                <w:rFonts w:ascii="Arial" w:eastAsia="Calibri" w:hAnsi="Arial" w:cs="Arial"/>
                <w:szCs w:val="22"/>
              </w:rPr>
              <w:t>nd the requirements of the Specification.</w:t>
            </w:r>
          </w:p>
          <w:p w14:paraId="451E5AC8" w14:textId="77777777" w:rsidR="0041393F" w:rsidRPr="000D27DC" w:rsidRDefault="0041393F" w:rsidP="0041393F">
            <w:pPr>
              <w:numPr>
                <w:ilvl w:val="0"/>
                <w:numId w:val="47"/>
              </w:numPr>
              <w:ind w:left="357" w:hanging="357"/>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well presented and structured; </w:t>
            </w:r>
            <w:r w:rsidRPr="000D27DC">
              <w:rPr>
                <w:rFonts w:ascii="Arial" w:eastAsia="Calibri" w:hAnsi="Arial" w:cs="Arial"/>
                <w:b/>
                <w:szCs w:val="22"/>
              </w:rPr>
              <w:t>and</w:t>
            </w:r>
          </w:p>
          <w:p w14:paraId="388D8159" w14:textId="77777777" w:rsidR="0041393F" w:rsidRPr="00E43808" w:rsidRDefault="0041393F" w:rsidP="0041393F">
            <w:pPr>
              <w:numPr>
                <w:ilvl w:val="0"/>
                <w:numId w:val="47"/>
              </w:numPr>
              <w:ind w:left="357" w:hanging="357"/>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directly and wholly relevant to the</w:t>
            </w:r>
            <w:r>
              <w:rPr>
                <w:rFonts w:ascii="Arial" w:eastAsia="Calibri" w:hAnsi="Arial" w:cs="Arial"/>
                <w:szCs w:val="22"/>
              </w:rPr>
              <w:t xml:space="preserve"> question</w:t>
            </w:r>
            <w:r w:rsidRPr="000D27DC">
              <w:rPr>
                <w:rFonts w:ascii="Arial" w:eastAsia="Calibri" w:hAnsi="Arial" w:cs="Arial"/>
                <w:szCs w:val="22"/>
              </w:rPr>
              <w:t xml:space="preserve">; </w:t>
            </w:r>
            <w:r w:rsidRPr="000D27DC">
              <w:rPr>
                <w:rFonts w:ascii="Arial" w:eastAsia="Calibri" w:hAnsi="Arial" w:cs="Arial"/>
                <w:b/>
                <w:szCs w:val="22"/>
              </w:rPr>
              <w:t>and</w:t>
            </w:r>
          </w:p>
          <w:p w14:paraId="27A8133E" w14:textId="77777777" w:rsidR="0041393F" w:rsidRPr="000D27DC" w:rsidRDefault="0041393F" w:rsidP="0041393F">
            <w:pPr>
              <w:numPr>
                <w:ilvl w:val="0"/>
                <w:numId w:val="47"/>
              </w:numPr>
              <w:ind w:left="357" w:hanging="357"/>
              <w:contextualSpacing/>
              <w:rPr>
                <w:rFonts w:ascii="Arial" w:eastAsia="Calibri" w:hAnsi="Arial" w:cs="Arial"/>
                <w:szCs w:val="22"/>
              </w:rPr>
            </w:pPr>
            <w:r>
              <w:rPr>
                <w:rFonts w:ascii="Arial" w:eastAsia="Calibri" w:hAnsi="Arial" w:cs="Arial"/>
                <w:szCs w:val="22"/>
              </w:rPr>
              <w:t xml:space="preserve">Response provides full assurances to the evaluation panel through the excellent evidence provided and the complete description of techniques currently employed; </w:t>
            </w:r>
            <w:r w:rsidRPr="00E43808">
              <w:rPr>
                <w:rFonts w:ascii="Arial" w:eastAsia="Calibri" w:hAnsi="Arial" w:cs="Arial"/>
                <w:b/>
                <w:szCs w:val="22"/>
              </w:rPr>
              <w:t>and</w:t>
            </w:r>
            <w:r>
              <w:rPr>
                <w:rFonts w:ascii="Arial" w:eastAsia="Calibri" w:hAnsi="Arial" w:cs="Arial"/>
                <w:szCs w:val="22"/>
              </w:rPr>
              <w:t xml:space="preserve"> </w:t>
            </w:r>
          </w:p>
          <w:p w14:paraId="75F6F82E" w14:textId="77777777" w:rsidR="0041393F" w:rsidRPr="000D27DC" w:rsidRDefault="0041393F" w:rsidP="0041393F">
            <w:pPr>
              <w:numPr>
                <w:ilvl w:val="0"/>
                <w:numId w:val="47"/>
              </w:numPr>
              <w:ind w:left="357" w:hanging="357"/>
              <w:contextualSpacing/>
              <w:rPr>
                <w:rFonts w:ascii="Arial" w:eastAsia="Calibri" w:hAnsi="Arial" w:cs="Arial"/>
                <w:szCs w:val="22"/>
              </w:rPr>
            </w:pPr>
            <w:r>
              <w:rPr>
                <w:rFonts w:ascii="Arial" w:eastAsia="Calibri" w:hAnsi="Arial" w:cs="Arial"/>
                <w:szCs w:val="22"/>
              </w:rPr>
              <w:lastRenderedPageBreak/>
              <w:t>Response</w:t>
            </w:r>
            <w:r w:rsidRPr="000D27DC">
              <w:rPr>
                <w:rFonts w:ascii="Arial" w:eastAsia="Calibri" w:hAnsi="Arial" w:cs="Arial"/>
                <w:szCs w:val="22"/>
              </w:rPr>
              <w:t xml:space="preserve"> is judged to far exceed the minimum requirement for the </w:t>
            </w:r>
            <w:r>
              <w:rPr>
                <w:rFonts w:ascii="Arial" w:eastAsia="Calibri" w:hAnsi="Arial" w:cs="Arial"/>
                <w:szCs w:val="22"/>
              </w:rPr>
              <w:t>question, with no significant weaknesses noted.</w:t>
            </w:r>
          </w:p>
        </w:tc>
        <w:tc>
          <w:tcPr>
            <w:tcW w:w="1027" w:type="dxa"/>
            <w:shd w:val="clear" w:color="auto" w:fill="auto"/>
          </w:tcPr>
          <w:p w14:paraId="1E9BE191" w14:textId="77777777" w:rsidR="0041393F" w:rsidRPr="000D27DC" w:rsidRDefault="0041393F" w:rsidP="0041393F">
            <w:pPr>
              <w:jc w:val="center"/>
              <w:rPr>
                <w:rFonts w:ascii="Arial" w:eastAsia="Calibri" w:hAnsi="Arial" w:cs="Arial"/>
                <w:b/>
                <w:szCs w:val="22"/>
              </w:rPr>
            </w:pPr>
          </w:p>
          <w:p w14:paraId="5D293E08" w14:textId="77777777" w:rsidR="0041393F" w:rsidRPr="000D27DC" w:rsidRDefault="0041393F" w:rsidP="0041393F">
            <w:pPr>
              <w:jc w:val="center"/>
              <w:rPr>
                <w:rFonts w:ascii="Arial" w:eastAsia="Calibri" w:hAnsi="Arial" w:cs="Arial"/>
                <w:b/>
                <w:szCs w:val="22"/>
              </w:rPr>
            </w:pPr>
          </w:p>
          <w:p w14:paraId="123DA841" w14:textId="77777777" w:rsidR="0041393F" w:rsidRPr="000D27DC" w:rsidRDefault="0041393F" w:rsidP="0041393F">
            <w:pPr>
              <w:jc w:val="center"/>
              <w:rPr>
                <w:rFonts w:ascii="Arial" w:eastAsia="Calibri" w:hAnsi="Arial" w:cs="Arial"/>
                <w:b/>
                <w:szCs w:val="22"/>
              </w:rPr>
            </w:pPr>
          </w:p>
          <w:p w14:paraId="626C75F1" w14:textId="77777777" w:rsidR="0041393F" w:rsidRPr="000D27DC" w:rsidRDefault="0041393F" w:rsidP="0041393F">
            <w:pPr>
              <w:jc w:val="center"/>
              <w:rPr>
                <w:rFonts w:ascii="Arial" w:eastAsia="Calibri" w:hAnsi="Arial" w:cs="Arial"/>
                <w:b/>
                <w:szCs w:val="22"/>
              </w:rPr>
            </w:pPr>
          </w:p>
          <w:p w14:paraId="75F57E75" w14:textId="77777777" w:rsidR="0041393F" w:rsidRPr="000D27DC" w:rsidRDefault="0041393F" w:rsidP="0041393F">
            <w:pPr>
              <w:jc w:val="center"/>
              <w:rPr>
                <w:rFonts w:ascii="Arial" w:eastAsia="Calibri" w:hAnsi="Arial" w:cs="Arial"/>
                <w:b/>
                <w:szCs w:val="22"/>
              </w:rPr>
            </w:pPr>
            <w:r>
              <w:rPr>
                <w:rFonts w:ascii="Arial" w:eastAsia="Calibri" w:hAnsi="Arial" w:cs="Arial"/>
                <w:b/>
                <w:szCs w:val="22"/>
              </w:rPr>
              <w:t>10</w:t>
            </w:r>
          </w:p>
        </w:tc>
      </w:tr>
      <w:tr w:rsidR="0041393F" w:rsidRPr="000D27DC" w14:paraId="2B799D34" w14:textId="77777777" w:rsidTr="0041393F">
        <w:tc>
          <w:tcPr>
            <w:tcW w:w="7796" w:type="dxa"/>
            <w:shd w:val="clear" w:color="auto" w:fill="auto"/>
          </w:tcPr>
          <w:p w14:paraId="5855689B" w14:textId="77777777" w:rsidR="0041393F" w:rsidRPr="000D27DC" w:rsidRDefault="0041393F" w:rsidP="0041393F">
            <w:pPr>
              <w:rPr>
                <w:rFonts w:ascii="Arial" w:eastAsia="Calibri" w:hAnsi="Arial" w:cs="Arial"/>
                <w:b/>
                <w:szCs w:val="22"/>
              </w:rPr>
            </w:pPr>
            <w:r w:rsidRPr="000D27DC">
              <w:rPr>
                <w:rFonts w:ascii="Arial" w:eastAsia="Calibri" w:hAnsi="Arial" w:cs="Arial"/>
                <w:b/>
                <w:szCs w:val="22"/>
              </w:rPr>
              <w:t xml:space="preserve">Good </w:t>
            </w:r>
            <w:r>
              <w:rPr>
                <w:rFonts w:ascii="Arial" w:eastAsia="Calibri" w:hAnsi="Arial" w:cs="Arial"/>
                <w:b/>
                <w:szCs w:val="22"/>
              </w:rPr>
              <w:t>Response</w:t>
            </w:r>
          </w:p>
          <w:p w14:paraId="5F9AF5D9" w14:textId="77777777" w:rsidR="0041393F" w:rsidRPr="000D27DC" w:rsidRDefault="0041393F" w:rsidP="0041393F">
            <w:pPr>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exceeds expectations in terms of relevance to the </w:t>
            </w:r>
            <w:r>
              <w:rPr>
                <w:rFonts w:ascii="Arial" w:eastAsia="Calibri" w:hAnsi="Arial" w:cs="Arial"/>
                <w:szCs w:val="22"/>
              </w:rPr>
              <w:t xml:space="preserve">question </w:t>
            </w:r>
            <w:r w:rsidRPr="000D27DC">
              <w:rPr>
                <w:rFonts w:ascii="Arial" w:eastAsia="Calibri" w:hAnsi="Arial" w:cs="Arial"/>
                <w:szCs w:val="22"/>
              </w:rPr>
              <w:t xml:space="preserve">and the requirements of the </w:t>
            </w:r>
            <w:r>
              <w:rPr>
                <w:rFonts w:ascii="Arial" w:eastAsia="Calibri" w:hAnsi="Arial" w:cs="Arial"/>
                <w:szCs w:val="22"/>
              </w:rPr>
              <w:t>Specification</w:t>
            </w:r>
            <w:r w:rsidRPr="000D27DC">
              <w:rPr>
                <w:rFonts w:ascii="Arial" w:eastAsia="Calibri" w:hAnsi="Arial" w:cs="Arial"/>
                <w:szCs w:val="22"/>
              </w:rPr>
              <w:t>.</w:t>
            </w:r>
          </w:p>
          <w:p w14:paraId="56D6631E" w14:textId="77777777" w:rsidR="0041393F" w:rsidRPr="000D27DC" w:rsidRDefault="0041393F" w:rsidP="0041393F">
            <w:pPr>
              <w:numPr>
                <w:ilvl w:val="0"/>
                <w:numId w:val="47"/>
              </w:numPr>
              <w:ind w:left="357" w:hanging="357"/>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well presented and structured; </w:t>
            </w:r>
            <w:r w:rsidRPr="000D27DC">
              <w:rPr>
                <w:rFonts w:ascii="Arial" w:eastAsia="Calibri" w:hAnsi="Arial" w:cs="Arial"/>
                <w:b/>
                <w:szCs w:val="22"/>
              </w:rPr>
              <w:t>and</w:t>
            </w:r>
          </w:p>
          <w:p w14:paraId="79A55534" w14:textId="77777777" w:rsidR="0041393F" w:rsidRPr="00E43808" w:rsidRDefault="0041393F" w:rsidP="0041393F">
            <w:pPr>
              <w:numPr>
                <w:ilvl w:val="0"/>
                <w:numId w:val="47"/>
              </w:numPr>
              <w:ind w:left="357" w:hanging="357"/>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well aligned to the </w:t>
            </w:r>
            <w:r>
              <w:rPr>
                <w:rFonts w:ascii="Arial" w:eastAsia="Calibri" w:hAnsi="Arial" w:cs="Arial"/>
                <w:szCs w:val="22"/>
              </w:rPr>
              <w:t>question</w:t>
            </w:r>
            <w:r w:rsidRPr="000D27DC">
              <w:rPr>
                <w:rFonts w:ascii="Arial" w:eastAsia="Calibri" w:hAnsi="Arial" w:cs="Arial"/>
                <w:szCs w:val="22"/>
              </w:rPr>
              <w:t xml:space="preserve">; </w:t>
            </w:r>
            <w:r w:rsidRPr="000D27DC">
              <w:rPr>
                <w:rFonts w:ascii="Arial" w:eastAsia="Calibri" w:hAnsi="Arial" w:cs="Arial"/>
                <w:b/>
                <w:szCs w:val="22"/>
              </w:rPr>
              <w:t>and</w:t>
            </w:r>
          </w:p>
          <w:p w14:paraId="56C2ADE4" w14:textId="77777777" w:rsidR="0041393F" w:rsidRPr="000D27DC" w:rsidRDefault="0041393F" w:rsidP="0041393F">
            <w:pPr>
              <w:numPr>
                <w:ilvl w:val="0"/>
                <w:numId w:val="47"/>
              </w:numPr>
              <w:ind w:left="357" w:hanging="357"/>
              <w:contextualSpacing/>
              <w:rPr>
                <w:rFonts w:ascii="Arial" w:eastAsia="Calibri" w:hAnsi="Arial" w:cs="Arial"/>
                <w:szCs w:val="22"/>
              </w:rPr>
            </w:pPr>
            <w:r>
              <w:rPr>
                <w:rFonts w:ascii="Arial" w:eastAsia="Calibri" w:hAnsi="Arial" w:cs="Arial"/>
                <w:szCs w:val="22"/>
              </w:rPr>
              <w:t xml:space="preserve">Response provides assurances to the evaluation panel through good evidence and the description of techniques currently employed; </w:t>
            </w:r>
            <w:r w:rsidRPr="0006196F">
              <w:rPr>
                <w:rFonts w:ascii="Arial" w:eastAsia="Calibri" w:hAnsi="Arial" w:cs="Arial"/>
                <w:b/>
                <w:szCs w:val="22"/>
              </w:rPr>
              <w:t>and</w:t>
            </w:r>
          </w:p>
          <w:p w14:paraId="0595E35E" w14:textId="77777777" w:rsidR="0041393F" w:rsidRPr="000D27DC" w:rsidRDefault="0041393F" w:rsidP="0041393F">
            <w:pPr>
              <w:numPr>
                <w:ilvl w:val="0"/>
                <w:numId w:val="47"/>
              </w:numPr>
              <w:ind w:left="357" w:hanging="357"/>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judged to exceed the minimum requirements </w:t>
            </w:r>
            <w:r>
              <w:rPr>
                <w:rFonts w:ascii="Arial" w:eastAsia="Calibri" w:hAnsi="Arial" w:cs="Arial"/>
                <w:szCs w:val="22"/>
              </w:rPr>
              <w:t>for the question</w:t>
            </w:r>
            <w:r w:rsidRPr="000D27DC">
              <w:rPr>
                <w:rFonts w:ascii="Arial" w:eastAsia="Calibri" w:hAnsi="Arial" w:cs="Arial"/>
                <w:szCs w:val="22"/>
              </w:rPr>
              <w:t>.</w:t>
            </w:r>
          </w:p>
        </w:tc>
        <w:tc>
          <w:tcPr>
            <w:tcW w:w="1027" w:type="dxa"/>
            <w:shd w:val="clear" w:color="auto" w:fill="auto"/>
          </w:tcPr>
          <w:p w14:paraId="624030F6" w14:textId="77777777" w:rsidR="0041393F" w:rsidRPr="000D27DC" w:rsidRDefault="0041393F" w:rsidP="0041393F">
            <w:pPr>
              <w:jc w:val="center"/>
              <w:rPr>
                <w:rFonts w:ascii="Arial" w:eastAsia="Calibri" w:hAnsi="Arial" w:cs="Arial"/>
                <w:b/>
                <w:szCs w:val="22"/>
              </w:rPr>
            </w:pPr>
          </w:p>
          <w:p w14:paraId="53A346D3" w14:textId="77777777" w:rsidR="0041393F" w:rsidRPr="000D27DC" w:rsidRDefault="0041393F" w:rsidP="0041393F">
            <w:pPr>
              <w:jc w:val="center"/>
              <w:rPr>
                <w:rFonts w:ascii="Arial" w:eastAsia="Calibri" w:hAnsi="Arial" w:cs="Arial"/>
                <w:b/>
                <w:szCs w:val="22"/>
              </w:rPr>
            </w:pPr>
          </w:p>
          <w:p w14:paraId="39E0F75A" w14:textId="77777777" w:rsidR="0041393F" w:rsidRPr="000D27DC" w:rsidRDefault="0041393F" w:rsidP="0041393F">
            <w:pPr>
              <w:jc w:val="center"/>
              <w:rPr>
                <w:rFonts w:ascii="Arial" w:eastAsia="Calibri" w:hAnsi="Arial" w:cs="Arial"/>
                <w:b/>
                <w:szCs w:val="22"/>
              </w:rPr>
            </w:pPr>
          </w:p>
          <w:p w14:paraId="067E045A" w14:textId="77777777" w:rsidR="0041393F" w:rsidRPr="000D27DC" w:rsidRDefault="0041393F" w:rsidP="0041393F">
            <w:pPr>
              <w:jc w:val="center"/>
              <w:rPr>
                <w:rFonts w:ascii="Arial" w:eastAsia="Calibri" w:hAnsi="Arial" w:cs="Arial"/>
                <w:b/>
                <w:szCs w:val="22"/>
              </w:rPr>
            </w:pPr>
            <w:r>
              <w:rPr>
                <w:rFonts w:ascii="Arial" w:eastAsia="Calibri" w:hAnsi="Arial" w:cs="Arial"/>
                <w:b/>
                <w:szCs w:val="22"/>
              </w:rPr>
              <w:t>8</w:t>
            </w:r>
          </w:p>
        </w:tc>
      </w:tr>
      <w:tr w:rsidR="0041393F" w:rsidRPr="000D27DC" w14:paraId="0AFCE324" w14:textId="77777777" w:rsidTr="0041393F">
        <w:trPr>
          <w:cantSplit/>
          <w:trHeight w:val="1134"/>
        </w:trPr>
        <w:tc>
          <w:tcPr>
            <w:tcW w:w="7796" w:type="dxa"/>
            <w:shd w:val="clear" w:color="auto" w:fill="auto"/>
          </w:tcPr>
          <w:p w14:paraId="7390A9AE" w14:textId="77777777" w:rsidR="0041393F" w:rsidRPr="000D27DC" w:rsidRDefault="0041393F" w:rsidP="0041393F">
            <w:pPr>
              <w:rPr>
                <w:rFonts w:ascii="Arial" w:eastAsia="Calibri" w:hAnsi="Arial" w:cs="Arial"/>
                <w:b/>
                <w:szCs w:val="22"/>
              </w:rPr>
            </w:pPr>
            <w:r w:rsidRPr="000D27DC">
              <w:rPr>
                <w:rFonts w:ascii="Arial" w:eastAsia="Calibri" w:hAnsi="Arial" w:cs="Arial"/>
                <w:b/>
                <w:szCs w:val="22"/>
              </w:rPr>
              <w:t xml:space="preserve">Competent </w:t>
            </w:r>
            <w:r>
              <w:rPr>
                <w:rFonts w:ascii="Arial" w:eastAsia="Calibri" w:hAnsi="Arial" w:cs="Arial"/>
                <w:b/>
                <w:szCs w:val="22"/>
              </w:rPr>
              <w:t>Response</w:t>
            </w:r>
          </w:p>
          <w:p w14:paraId="0FCA7798" w14:textId="77777777" w:rsidR="0041393F" w:rsidRPr="000D27DC" w:rsidRDefault="0041393F" w:rsidP="0041393F">
            <w:pPr>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offered is sufficient in terms of relevance to the </w:t>
            </w:r>
            <w:r>
              <w:rPr>
                <w:rFonts w:ascii="Arial" w:eastAsia="Calibri" w:hAnsi="Arial" w:cs="Arial"/>
                <w:szCs w:val="22"/>
              </w:rPr>
              <w:t>question</w:t>
            </w:r>
            <w:r w:rsidRPr="000D27DC">
              <w:rPr>
                <w:rFonts w:ascii="Arial" w:eastAsia="Calibri" w:hAnsi="Arial" w:cs="Arial"/>
                <w:szCs w:val="22"/>
              </w:rPr>
              <w:t xml:space="preserve"> and</w:t>
            </w:r>
            <w:r>
              <w:rPr>
                <w:rFonts w:ascii="Arial" w:eastAsia="Calibri" w:hAnsi="Arial" w:cs="Arial"/>
                <w:szCs w:val="22"/>
              </w:rPr>
              <w:t xml:space="preserve"> </w:t>
            </w:r>
            <w:r w:rsidRPr="000D27DC">
              <w:rPr>
                <w:rFonts w:ascii="Arial" w:eastAsia="Calibri" w:hAnsi="Arial" w:cs="Arial"/>
                <w:szCs w:val="22"/>
              </w:rPr>
              <w:t xml:space="preserve">the requirements of the </w:t>
            </w:r>
            <w:r>
              <w:rPr>
                <w:rFonts w:ascii="Arial" w:eastAsia="Calibri" w:hAnsi="Arial" w:cs="Arial"/>
                <w:szCs w:val="22"/>
              </w:rPr>
              <w:t>Specification</w:t>
            </w:r>
            <w:r w:rsidRPr="000D27DC">
              <w:rPr>
                <w:rFonts w:ascii="Arial" w:eastAsia="Calibri" w:hAnsi="Arial" w:cs="Arial"/>
                <w:szCs w:val="22"/>
              </w:rPr>
              <w:t>.</w:t>
            </w:r>
          </w:p>
          <w:p w14:paraId="655AAD9A" w14:textId="77777777" w:rsidR="0041393F" w:rsidRPr="000D27DC" w:rsidRDefault="0041393F" w:rsidP="0041393F">
            <w:pPr>
              <w:numPr>
                <w:ilvl w:val="0"/>
                <w:numId w:val="47"/>
              </w:numPr>
              <w:contextualSpacing/>
              <w:rPr>
                <w:rFonts w:ascii="Arial" w:eastAsia="Calibri" w:hAnsi="Arial" w:cs="Arial"/>
                <w:szCs w:val="22"/>
              </w:rPr>
            </w:pPr>
            <w:r>
              <w:rPr>
                <w:rFonts w:ascii="Arial" w:eastAsia="Calibri" w:hAnsi="Arial" w:cs="Arial"/>
                <w:szCs w:val="22"/>
              </w:rPr>
              <w:t>A s</w:t>
            </w:r>
            <w:r w:rsidRPr="000D27DC">
              <w:rPr>
                <w:rFonts w:ascii="Arial" w:eastAsia="Calibri" w:hAnsi="Arial" w:cs="Arial"/>
                <w:szCs w:val="22"/>
              </w:rPr>
              <w:t xml:space="preserve">ufficient </w:t>
            </w:r>
            <w:r>
              <w:rPr>
                <w:rFonts w:ascii="Arial" w:eastAsia="Calibri" w:hAnsi="Arial" w:cs="Arial"/>
                <w:szCs w:val="22"/>
              </w:rPr>
              <w:t>response</w:t>
            </w:r>
            <w:r w:rsidRPr="000D27DC">
              <w:rPr>
                <w:rFonts w:ascii="Arial" w:eastAsia="Calibri" w:hAnsi="Arial" w:cs="Arial"/>
                <w:szCs w:val="22"/>
              </w:rPr>
              <w:t xml:space="preserve"> is presented</w:t>
            </w:r>
            <w:r>
              <w:rPr>
                <w:rFonts w:ascii="Arial" w:eastAsia="Calibri" w:hAnsi="Arial" w:cs="Arial"/>
                <w:szCs w:val="22"/>
              </w:rPr>
              <w:t xml:space="preserve"> which</w:t>
            </w:r>
            <w:r w:rsidRPr="000D27DC">
              <w:rPr>
                <w:rFonts w:ascii="Arial" w:eastAsia="Calibri" w:hAnsi="Arial" w:cs="Arial"/>
                <w:szCs w:val="22"/>
              </w:rPr>
              <w:t xml:space="preserve"> follows a basic structure; </w:t>
            </w:r>
            <w:r w:rsidRPr="000D27DC">
              <w:rPr>
                <w:rFonts w:ascii="Arial" w:eastAsia="Calibri" w:hAnsi="Arial" w:cs="Arial"/>
                <w:b/>
                <w:szCs w:val="22"/>
              </w:rPr>
              <w:t>and</w:t>
            </w:r>
            <w:r>
              <w:rPr>
                <w:rFonts w:ascii="Arial" w:eastAsia="Calibri" w:hAnsi="Arial" w:cs="Arial"/>
                <w:b/>
                <w:szCs w:val="22"/>
              </w:rPr>
              <w:t>/or</w:t>
            </w:r>
          </w:p>
          <w:p w14:paraId="62C2CD4D" w14:textId="77777777" w:rsidR="0041393F" w:rsidRPr="00E43808" w:rsidRDefault="0041393F" w:rsidP="0041393F">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sufficiently aligned</w:t>
            </w:r>
            <w:r>
              <w:rPr>
                <w:rFonts w:ascii="Arial" w:eastAsia="Calibri" w:hAnsi="Arial" w:cs="Arial"/>
                <w:szCs w:val="22"/>
              </w:rPr>
              <w:t xml:space="preserve"> to the question, but there may be areas of minor concern</w:t>
            </w:r>
            <w:r w:rsidRPr="000D27DC">
              <w:rPr>
                <w:rFonts w:ascii="Arial" w:eastAsia="Calibri" w:hAnsi="Arial" w:cs="Arial"/>
                <w:szCs w:val="22"/>
              </w:rPr>
              <w:t xml:space="preserve">; </w:t>
            </w:r>
            <w:r w:rsidRPr="000D27DC">
              <w:rPr>
                <w:rFonts w:ascii="Arial" w:eastAsia="Calibri" w:hAnsi="Arial" w:cs="Arial"/>
                <w:b/>
                <w:szCs w:val="22"/>
              </w:rPr>
              <w:t>and</w:t>
            </w:r>
            <w:r>
              <w:rPr>
                <w:rFonts w:ascii="Arial" w:eastAsia="Calibri" w:hAnsi="Arial" w:cs="Arial"/>
                <w:b/>
                <w:szCs w:val="22"/>
              </w:rPr>
              <w:t>/or</w:t>
            </w:r>
          </w:p>
          <w:p w14:paraId="664AF370" w14:textId="77777777" w:rsidR="0041393F" w:rsidRPr="00E43808" w:rsidRDefault="0041393F" w:rsidP="0041393F">
            <w:pPr>
              <w:numPr>
                <w:ilvl w:val="0"/>
                <w:numId w:val="47"/>
              </w:numPr>
              <w:contextualSpacing/>
              <w:rPr>
                <w:rFonts w:ascii="Arial" w:eastAsia="Calibri" w:hAnsi="Arial" w:cs="Arial"/>
                <w:b/>
                <w:szCs w:val="22"/>
              </w:rPr>
            </w:pPr>
            <w:r>
              <w:rPr>
                <w:rFonts w:ascii="Arial" w:eastAsia="Calibri" w:hAnsi="Arial" w:cs="Arial"/>
                <w:szCs w:val="22"/>
              </w:rPr>
              <w:t xml:space="preserve">Evidence has been provided but it lacks depth; </w:t>
            </w:r>
            <w:r w:rsidRPr="00E43808">
              <w:rPr>
                <w:rFonts w:ascii="Arial" w:eastAsia="Calibri" w:hAnsi="Arial" w:cs="Arial"/>
                <w:b/>
                <w:szCs w:val="22"/>
              </w:rPr>
              <w:t>and/or</w:t>
            </w:r>
          </w:p>
          <w:p w14:paraId="646A022D" w14:textId="77777777" w:rsidR="0041393F" w:rsidRDefault="0041393F" w:rsidP="0041393F">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 judged to meet the minimum requirements</w:t>
            </w:r>
            <w:r>
              <w:rPr>
                <w:rFonts w:ascii="Arial" w:eastAsia="Calibri" w:hAnsi="Arial" w:cs="Arial"/>
                <w:szCs w:val="22"/>
              </w:rPr>
              <w:t xml:space="preserve"> for the question, but remains basic and could have been expanded upon.</w:t>
            </w:r>
          </w:p>
          <w:p w14:paraId="51E2672A" w14:textId="77777777" w:rsidR="0041393F" w:rsidRPr="000D27DC" w:rsidRDefault="0041393F" w:rsidP="0041393F">
            <w:pPr>
              <w:ind w:left="720"/>
              <w:contextualSpacing/>
              <w:rPr>
                <w:rFonts w:ascii="Arial" w:eastAsia="Calibri" w:hAnsi="Arial" w:cs="Arial"/>
                <w:szCs w:val="22"/>
              </w:rPr>
            </w:pPr>
          </w:p>
        </w:tc>
        <w:tc>
          <w:tcPr>
            <w:tcW w:w="1027" w:type="dxa"/>
            <w:shd w:val="clear" w:color="auto" w:fill="auto"/>
          </w:tcPr>
          <w:p w14:paraId="759CA8E5" w14:textId="77777777" w:rsidR="0041393F" w:rsidRPr="000D27DC" w:rsidRDefault="0041393F" w:rsidP="0041393F">
            <w:pPr>
              <w:jc w:val="center"/>
              <w:rPr>
                <w:rFonts w:ascii="Arial" w:eastAsia="Calibri" w:hAnsi="Arial" w:cs="Arial"/>
                <w:b/>
                <w:szCs w:val="22"/>
              </w:rPr>
            </w:pPr>
          </w:p>
          <w:p w14:paraId="160855F3" w14:textId="77777777" w:rsidR="0041393F" w:rsidRPr="000D27DC" w:rsidRDefault="0041393F" w:rsidP="0041393F">
            <w:pPr>
              <w:jc w:val="center"/>
              <w:rPr>
                <w:rFonts w:ascii="Arial" w:eastAsia="Calibri" w:hAnsi="Arial" w:cs="Arial"/>
                <w:b/>
                <w:szCs w:val="22"/>
              </w:rPr>
            </w:pPr>
          </w:p>
          <w:p w14:paraId="58D60F63" w14:textId="77777777" w:rsidR="0041393F" w:rsidRPr="000D27DC" w:rsidRDefault="0041393F" w:rsidP="0041393F">
            <w:pPr>
              <w:jc w:val="center"/>
              <w:rPr>
                <w:rFonts w:ascii="Arial" w:eastAsia="Calibri" w:hAnsi="Arial" w:cs="Arial"/>
                <w:b/>
                <w:szCs w:val="22"/>
              </w:rPr>
            </w:pPr>
          </w:p>
          <w:p w14:paraId="27192714" w14:textId="77777777" w:rsidR="0041393F" w:rsidRPr="000D27DC" w:rsidRDefault="0041393F" w:rsidP="0041393F">
            <w:pPr>
              <w:jc w:val="center"/>
              <w:rPr>
                <w:rFonts w:ascii="Arial" w:eastAsia="Calibri" w:hAnsi="Arial" w:cs="Arial"/>
                <w:b/>
                <w:szCs w:val="22"/>
              </w:rPr>
            </w:pPr>
            <w:r>
              <w:rPr>
                <w:rFonts w:ascii="Arial" w:eastAsia="Calibri" w:hAnsi="Arial" w:cs="Arial"/>
                <w:b/>
                <w:szCs w:val="22"/>
              </w:rPr>
              <w:t>6</w:t>
            </w:r>
          </w:p>
        </w:tc>
      </w:tr>
      <w:tr w:rsidR="0041393F" w:rsidRPr="000D27DC" w14:paraId="45AC11FC" w14:textId="77777777" w:rsidTr="0041393F">
        <w:trPr>
          <w:cantSplit/>
          <w:trHeight w:val="1134"/>
        </w:trPr>
        <w:tc>
          <w:tcPr>
            <w:tcW w:w="7796" w:type="dxa"/>
            <w:shd w:val="clear" w:color="auto" w:fill="auto"/>
          </w:tcPr>
          <w:p w14:paraId="22A28A63" w14:textId="77777777" w:rsidR="0041393F" w:rsidRPr="000D27DC" w:rsidRDefault="0041393F" w:rsidP="0041393F">
            <w:pPr>
              <w:rPr>
                <w:rFonts w:ascii="Arial" w:eastAsia="Calibri" w:hAnsi="Arial" w:cs="Arial"/>
                <w:b/>
                <w:szCs w:val="22"/>
              </w:rPr>
            </w:pPr>
            <w:r w:rsidRPr="000D27DC">
              <w:rPr>
                <w:rFonts w:ascii="Arial" w:eastAsia="Calibri" w:hAnsi="Arial" w:cs="Arial"/>
                <w:b/>
                <w:szCs w:val="22"/>
              </w:rPr>
              <w:t xml:space="preserve">Unsatisfactory </w:t>
            </w:r>
            <w:r>
              <w:rPr>
                <w:rFonts w:ascii="Arial" w:eastAsia="Calibri" w:hAnsi="Arial" w:cs="Arial"/>
                <w:b/>
                <w:szCs w:val="22"/>
              </w:rPr>
              <w:t>Response</w:t>
            </w:r>
          </w:p>
          <w:p w14:paraId="50A3B52E" w14:textId="77777777" w:rsidR="0041393F" w:rsidRPr="000D27DC" w:rsidRDefault="0041393F" w:rsidP="0041393F">
            <w:pPr>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offered is insufficient in terms of relevance to the </w:t>
            </w:r>
            <w:r>
              <w:rPr>
                <w:rFonts w:ascii="Arial" w:eastAsia="Calibri" w:hAnsi="Arial" w:cs="Arial"/>
                <w:szCs w:val="22"/>
              </w:rPr>
              <w:t>question</w:t>
            </w:r>
            <w:r w:rsidRPr="000D27DC">
              <w:rPr>
                <w:rFonts w:ascii="Arial" w:eastAsia="Calibri" w:hAnsi="Arial" w:cs="Arial"/>
                <w:szCs w:val="22"/>
              </w:rPr>
              <w:t xml:space="preserve"> and/or when compared to the </w:t>
            </w:r>
            <w:r>
              <w:rPr>
                <w:rFonts w:ascii="Arial" w:eastAsia="Calibri" w:hAnsi="Arial" w:cs="Arial"/>
                <w:szCs w:val="22"/>
              </w:rPr>
              <w:t>Specification</w:t>
            </w:r>
            <w:r w:rsidRPr="000D27DC">
              <w:rPr>
                <w:rFonts w:ascii="Arial" w:eastAsia="Calibri" w:hAnsi="Arial" w:cs="Arial"/>
                <w:szCs w:val="22"/>
              </w:rPr>
              <w:t>.</w:t>
            </w:r>
          </w:p>
          <w:p w14:paraId="336A8EE9" w14:textId="77777777" w:rsidR="0041393F" w:rsidRPr="000D27DC" w:rsidRDefault="0041393F" w:rsidP="0041393F">
            <w:pPr>
              <w:numPr>
                <w:ilvl w:val="0"/>
                <w:numId w:val="47"/>
              </w:numPr>
              <w:contextualSpacing/>
              <w:rPr>
                <w:rFonts w:ascii="Arial" w:eastAsia="Calibri" w:hAnsi="Arial" w:cs="Arial"/>
                <w:szCs w:val="22"/>
              </w:rPr>
            </w:pPr>
            <w:r w:rsidRPr="000D27DC">
              <w:rPr>
                <w:rFonts w:ascii="Arial" w:eastAsia="Calibri" w:hAnsi="Arial" w:cs="Arial"/>
                <w:szCs w:val="22"/>
              </w:rPr>
              <w:t xml:space="preserve">Some </w:t>
            </w:r>
            <w:r>
              <w:rPr>
                <w:rFonts w:ascii="Arial" w:eastAsia="Calibri" w:hAnsi="Arial" w:cs="Arial"/>
                <w:szCs w:val="22"/>
              </w:rPr>
              <w:t>evidence</w:t>
            </w:r>
            <w:r w:rsidRPr="000D27DC">
              <w:rPr>
                <w:rFonts w:ascii="Arial" w:eastAsia="Calibri" w:hAnsi="Arial" w:cs="Arial"/>
                <w:szCs w:val="22"/>
              </w:rPr>
              <w:t xml:space="preserve"> is presented but assertions and statements are insufficiently supported;</w:t>
            </w:r>
            <w:r w:rsidRPr="000D27DC">
              <w:rPr>
                <w:rFonts w:ascii="Arial" w:eastAsia="Calibri" w:hAnsi="Arial" w:cs="Arial"/>
                <w:b/>
                <w:szCs w:val="22"/>
              </w:rPr>
              <w:t xml:space="preserve"> </w:t>
            </w:r>
            <w:r>
              <w:rPr>
                <w:rFonts w:ascii="Arial" w:eastAsia="Calibri" w:hAnsi="Arial" w:cs="Arial"/>
                <w:b/>
                <w:szCs w:val="22"/>
              </w:rPr>
              <w:t>and/</w:t>
            </w:r>
            <w:r w:rsidRPr="000D27DC">
              <w:rPr>
                <w:rFonts w:ascii="Arial" w:eastAsia="Calibri" w:hAnsi="Arial" w:cs="Arial"/>
                <w:b/>
                <w:szCs w:val="22"/>
              </w:rPr>
              <w:t>or</w:t>
            </w:r>
          </w:p>
          <w:p w14:paraId="19F95B63" w14:textId="77777777" w:rsidR="0041393F" w:rsidRPr="000D27DC" w:rsidRDefault="0041393F" w:rsidP="0041393F">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offered is only partly relevant to the area being tested; </w:t>
            </w:r>
            <w:r w:rsidRPr="000D27DC">
              <w:rPr>
                <w:rFonts w:ascii="Arial" w:eastAsia="Calibri" w:hAnsi="Arial" w:cs="Arial"/>
                <w:b/>
                <w:szCs w:val="22"/>
              </w:rPr>
              <w:t>and/or</w:t>
            </w:r>
          </w:p>
          <w:p w14:paraId="0E33972C" w14:textId="77777777" w:rsidR="0041393F" w:rsidRPr="00001561" w:rsidRDefault="0041393F" w:rsidP="0041393F">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offered is/may be relevant to</w:t>
            </w:r>
            <w:r>
              <w:rPr>
                <w:rFonts w:ascii="Arial" w:eastAsia="Calibri" w:hAnsi="Arial" w:cs="Arial"/>
                <w:szCs w:val="22"/>
              </w:rPr>
              <w:t xml:space="preserve"> the question</w:t>
            </w:r>
            <w:r w:rsidRPr="000D27DC">
              <w:rPr>
                <w:rFonts w:ascii="Arial" w:eastAsia="Calibri" w:hAnsi="Arial" w:cs="Arial"/>
                <w:szCs w:val="22"/>
              </w:rPr>
              <w:t xml:space="preserve"> but is judged to be insufficient when compared to the requirements of the </w:t>
            </w:r>
            <w:r>
              <w:rPr>
                <w:rFonts w:ascii="Arial" w:eastAsia="Calibri" w:hAnsi="Arial" w:cs="Arial"/>
                <w:szCs w:val="22"/>
              </w:rPr>
              <w:t>Specification</w:t>
            </w:r>
            <w:r w:rsidRPr="00001561">
              <w:rPr>
                <w:rFonts w:ascii="Arial" w:eastAsia="Calibri" w:hAnsi="Arial" w:cs="Arial"/>
                <w:szCs w:val="22"/>
              </w:rPr>
              <w:t xml:space="preserve"> in terms of sophistication/complexity.</w:t>
            </w:r>
          </w:p>
        </w:tc>
        <w:tc>
          <w:tcPr>
            <w:tcW w:w="1027" w:type="dxa"/>
            <w:shd w:val="clear" w:color="auto" w:fill="auto"/>
          </w:tcPr>
          <w:p w14:paraId="6C3B1AEB" w14:textId="77777777" w:rsidR="0041393F" w:rsidRPr="000D27DC" w:rsidRDefault="0041393F" w:rsidP="0041393F">
            <w:pPr>
              <w:jc w:val="center"/>
              <w:rPr>
                <w:rFonts w:ascii="Arial" w:eastAsia="Calibri" w:hAnsi="Arial" w:cs="Arial"/>
                <w:b/>
                <w:szCs w:val="22"/>
              </w:rPr>
            </w:pPr>
          </w:p>
          <w:p w14:paraId="3284A275" w14:textId="77777777" w:rsidR="0041393F" w:rsidRPr="000D27DC" w:rsidRDefault="0041393F" w:rsidP="0041393F">
            <w:pPr>
              <w:jc w:val="center"/>
              <w:rPr>
                <w:rFonts w:ascii="Arial" w:eastAsia="Calibri" w:hAnsi="Arial" w:cs="Arial"/>
                <w:b/>
                <w:szCs w:val="22"/>
              </w:rPr>
            </w:pPr>
          </w:p>
          <w:p w14:paraId="25592A5D" w14:textId="77777777" w:rsidR="0041393F" w:rsidRPr="000D27DC" w:rsidRDefault="0041393F" w:rsidP="0041393F">
            <w:pPr>
              <w:jc w:val="center"/>
              <w:rPr>
                <w:rFonts w:ascii="Arial" w:eastAsia="Calibri" w:hAnsi="Arial" w:cs="Arial"/>
                <w:b/>
                <w:szCs w:val="22"/>
              </w:rPr>
            </w:pPr>
          </w:p>
          <w:p w14:paraId="68BAECAD" w14:textId="77777777" w:rsidR="0041393F" w:rsidRPr="000D27DC" w:rsidRDefault="0041393F" w:rsidP="0041393F">
            <w:pPr>
              <w:jc w:val="center"/>
              <w:rPr>
                <w:rFonts w:ascii="Arial" w:eastAsia="Calibri" w:hAnsi="Arial" w:cs="Arial"/>
                <w:b/>
                <w:szCs w:val="22"/>
              </w:rPr>
            </w:pPr>
          </w:p>
          <w:p w14:paraId="6616A035" w14:textId="77777777" w:rsidR="0041393F" w:rsidRPr="000D27DC" w:rsidRDefault="0041393F" w:rsidP="0041393F">
            <w:pPr>
              <w:jc w:val="center"/>
              <w:rPr>
                <w:rFonts w:ascii="Arial" w:eastAsia="Calibri" w:hAnsi="Arial" w:cs="Arial"/>
                <w:b/>
                <w:szCs w:val="22"/>
              </w:rPr>
            </w:pPr>
          </w:p>
          <w:p w14:paraId="0D0CF8A9" w14:textId="77777777" w:rsidR="0041393F" w:rsidRPr="000D27DC" w:rsidRDefault="0041393F" w:rsidP="0041393F">
            <w:pPr>
              <w:jc w:val="center"/>
              <w:rPr>
                <w:rFonts w:ascii="Arial" w:eastAsia="Calibri" w:hAnsi="Arial" w:cs="Arial"/>
                <w:b/>
                <w:szCs w:val="22"/>
              </w:rPr>
            </w:pPr>
            <w:r>
              <w:rPr>
                <w:rFonts w:ascii="Arial" w:eastAsia="Calibri" w:hAnsi="Arial" w:cs="Arial"/>
                <w:b/>
                <w:szCs w:val="22"/>
              </w:rPr>
              <w:t>4</w:t>
            </w:r>
          </w:p>
        </w:tc>
      </w:tr>
      <w:tr w:rsidR="0041393F" w:rsidRPr="000D27DC" w14:paraId="5703501C" w14:textId="77777777" w:rsidTr="0041393F">
        <w:tc>
          <w:tcPr>
            <w:tcW w:w="7796" w:type="dxa"/>
            <w:tcBorders>
              <w:bottom w:val="single" w:sz="4" w:space="0" w:color="auto"/>
            </w:tcBorders>
            <w:shd w:val="clear" w:color="auto" w:fill="auto"/>
          </w:tcPr>
          <w:p w14:paraId="753AB8ED" w14:textId="77777777" w:rsidR="0041393F" w:rsidRPr="000D27DC" w:rsidRDefault="0041393F" w:rsidP="0041393F">
            <w:pPr>
              <w:rPr>
                <w:rFonts w:ascii="Arial" w:eastAsia="Calibri" w:hAnsi="Arial" w:cs="Arial"/>
                <w:b/>
                <w:szCs w:val="22"/>
              </w:rPr>
            </w:pPr>
            <w:r w:rsidRPr="000D27DC">
              <w:rPr>
                <w:rFonts w:ascii="Arial" w:eastAsia="Calibri" w:hAnsi="Arial" w:cs="Arial"/>
                <w:b/>
                <w:szCs w:val="22"/>
              </w:rPr>
              <w:t xml:space="preserve">Poor </w:t>
            </w:r>
            <w:r>
              <w:rPr>
                <w:rFonts w:ascii="Arial" w:eastAsia="Calibri" w:hAnsi="Arial" w:cs="Arial"/>
                <w:b/>
                <w:szCs w:val="22"/>
              </w:rPr>
              <w:t>Response</w:t>
            </w:r>
          </w:p>
          <w:p w14:paraId="68D547C4" w14:textId="77777777" w:rsidR="0041393F" w:rsidRPr="000D27DC" w:rsidRDefault="0041393F" w:rsidP="0041393F">
            <w:pPr>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offered is way short of expectations in terms of relevance to </w:t>
            </w:r>
            <w:r>
              <w:rPr>
                <w:rFonts w:ascii="Arial" w:eastAsia="Calibri" w:hAnsi="Arial" w:cs="Arial"/>
                <w:szCs w:val="22"/>
              </w:rPr>
              <w:t>the question</w:t>
            </w:r>
            <w:r w:rsidRPr="000D27DC">
              <w:rPr>
                <w:rFonts w:ascii="Arial" w:eastAsia="Calibri" w:hAnsi="Arial" w:cs="Arial"/>
                <w:szCs w:val="22"/>
              </w:rPr>
              <w:t xml:space="preserve"> and/or </w:t>
            </w:r>
            <w:r>
              <w:rPr>
                <w:rFonts w:ascii="Arial" w:eastAsia="Calibri" w:hAnsi="Arial" w:cs="Arial"/>
                <w:szCs w:val="22"/>
              </w:rPr>
              <w:t>the</w:t>
            </w:r>
            <w:r w:rsidRPr="000D27DC">
              <w:rPr>
                <w:rFonts w:ascii="Arial" w:eastAsia="Calibri" w:hAnsi="Arial" w:cs="Arial"/>
                <w:szCs w:val="22"/>
              </w:rPr>
              <w:t xml:space="preserve"> requirements of the </w:t>
            </w:r>
            <w:r>
              <w:rPr>
                <w:rFonts w:ascii="Arial" w:eastAsia="Calibri" w:hAnsi="Arial" w:cs="Arial"/>
                <w:szCs w:val="22"/>
              </w:rPr>
              <w:t>Specification.</w:t>
            </w:r>
          </w:p>
          <w:p w14:paraId="592F2B27" w14:textId="77777777" w:rsidR="0041393F" w:rsidRPr="000D27DC" w:rsidRDefault="0041393F" w:rsidP="0041393F">
            <w:pPr>
              <w:numPr>
                <w:ilvl w:val="0"/>
                <w:numId w:val="47"/>
              </w:numPr>
              <w:contextualSpacing/>
              <w:rPr>
                <w:rFonts w:ascii="Arial" w:eastAsia="Calibri" w:hAnsi="Arial" w:cs="Arial"/>
                <w:szCs w:val="22"/>
              </w:rPr>
            </w:pPr>
            <w:r w:rsidRPr="000D27DC">
              <w:rPr>
                <w:rFonts w:ascii="Arial" w:eastAsia="Calibri" w:hAnsi="Arial" w:cs="Arial"/>
                <w:szCs w:val="22"/>
              </w:rPr>
              <w:t xml:space="preserve">Little/no </w:t>
            </w:r>
            <w:r>
              <w:rPr>
                <w:rFonts w:ascii="Arial" w:eastAsia="Calibri" w:hAnsi="Arial" w:cs="Arial"/>
                <w:szCs w:val="22"/>
              </w:rPr>
              <w:t>evidence</w:t>
            </w:r>
            <w:r w:rsidRPr="000D27DC">
              <w:rPr>
                <w:rFonts w:ascii="Arial" w:eastAsia="Calibri" w:hAnsi="Arial" w:cs="Arial"/>
                <w:szCs w:val="22"/>
              </w:rPr>
              <w:t xml:space="preserve"> is presented to support assertions or general statements; </w:t>
            </w:r>
            <w:r w:rsidRPr="000D27DC">
              <w:rPr>
                <w:rFonts w:ascii="Arial" w:eastAsia="Calibri" w:hAnsi="Arial" w:cs="Arial"/>
                <w:b/>
                <w:szCs w:val="22"/>
              </w:rPr>
              <w:t>or</w:t>
            </w:r>
          </w:p>
          <w:p w14:paraId="0197682A" w14:textId="77777777" w:rsidR="0041393F" w:rsidRPr="000D27DC" w:rsidRDefault="0041393F" w:rsidP="0041393F">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does not correspond </w:t>
            </w:r>
            <w:r>
              <w:rPr>
                <w:rFonts w:ascii="Arial" w:eastAsia="Calibri" w:hAnsi="Arial" w:cs="Arial"/>
                <w:szCs w:val="22"/>
              </w:rPr>
              <w:t>to the question</w:t>
            </w:r>
            <w:r w:rsidRPr="000D27DC">
              <w:rPr>
                <w:rFonts w:ascii="Arial" w:eastAsia="Calibri" w:hAnsi="Arial" w:cs="Arial"/>
                <w:szCs w:val="22"/>
              </w:rPr>
              <w:t xml:space="preserve">; </w:t>
            </w:r>
            <w:r w:rsidRPr="000D27DC">
              <w:rPr>
                <w:rFonts w:ascii="Arial" w:eastAsia="Calibri" w:hAnsi="Arial" w:cs="Arial"/>
                <w:b/>
                <w:szCs w:val="22"/>
              </w:rPr>
              <w:t>or</w:t>
            </w:r>
          </w:p>
          <w:p w14:paraId="2883C370" w14:textId="77777777" w:rsidR="0041393F" w:rsidRPr="000D27DC" w:rsidRDefault="0041393F" w:rsidP="0041393F">
            <w:pPr>
              <w:numPr>
                <w:ilvl w:val="0"/>
                <w:numId w:val="47"/>
              </w:numPr>
              <w:contextualSpacing/>
              <w:rPr>
                <w:rFonts w:ascii="Arial" w:eastAsia="Calibri" w:hAnsi="Arial" w:cs="Arial"/>
                <w:szCs w:val="22"/>
              </w:rPr>
            </w:pPr>
            <w:r>
              <w:rPr>
                <w:rFonts w:ascii="Arial" w:eastAsia="Calibri" w:hAnsi="Arial" w:cs="Arial"/>
                <w:szCs w:val="22"/>
              </w:rPr>
              <w:t>Response</w:t>
            </w:r>
            <w:r w:rsidRPr="000D27DC">
              <w:rPr>
                <w:rFonts w:ascii="Arial" w:eastAsia="Calibri" w:hAnsi="Arial" w:cs="Arial"/>
                <w:szCs w:val="22"/>
              </w:rPr>
              <w:t xml:space="preserve"> is/may be relevant to the </w:t>
            </w:r>
            <w:r>
              <w:rPr>
                <w:rFonts w:ascii="Arial" w:eastAsia="Calibri" w:hAnsi="Arial" w:cs="Arial"/>
                <w:szCs w:val="22"/>
              </w:rPr>
              <w:t xml:space="preserve">question </w:t>
            </w:r>
            <w:r w:rsidRPr="000D27DC">
              <w:rPr>
                <w:rFonts w:ascii="Arial" w:eastAsia="Calibri" w:hAnsi="Arial" w:cs="Arial"/>
                <w:szCs w:val="22"/>
              </w:rPr>
              <w:t xml:space="preserve">but is judged to be far below the required level for in terms of sophistication </w:t>
            </w:r>
            <w:r>
              <w:rPr>
                <w:rFonts w:ascii="Arial" w:eastAsia="Calibri" w:hAnsi="Arial" w:cs="Arial"/>
                <w:szCs w:val="22"/>
              </w:rPr>
              <w:t>or</w:t>
            </w:r>
            <w:r w:rsidRPr="000D27DC">
              <w:rPr>
                <w:rFonts w:ascii="Arial" w:eastAsia="Calibri" w:hAnsi="Arial" w:cs="Arial"/>
                <w:szCs w:val="22"/>
              </w:rPr>
              <w:t xml:space="preserve"> complexity.</w:t>
            </w:r>
          </w:p>
        </w:tc>
        <w:tc>
          <w:tcPr>
            <w:tcW w:w="1027" w:type="dxa"/>
            <w:tcBorders>
              <w:bottom w:val="single" w:sz="4" w:space="0" w:color="auto"/>
            </w:tcBorders>
            <w:shd w:val="clear" w:color="auto" w:fill="auto"/>
          </w:tcPr>
          <w:p w14:paraId="61ED71A9" w14:textId="77777777" w:rsidR="0041393F" w:rsidRPr="000D27DC" w:rsidRDefault="0041393F" w:rsidP="0041393F">
            <w:pPr>
              <w:jc w:val="center"/>
              <w:rPr>
                <w:rFonts w:ascii="Arial" w:eastAsia="Calibri" w:hAnsi="Arial" w:cs="Arial"/>
                <w:b/>
                <w:szCs w:val="22"/>
              </w:rPr>
            </w:pPr>
          </w:p>
          <w:p w14:paraId="6D2E3ACB" w14:textId="77777777" w:rsidR="0041393F" w:rsidRPr="000D27DC" w:rsidRDefault="0041393F" w:rsidP="0041393F">
            <w:pPr>
              <w:jc w:val="center"/>
              <w:rPr>
                <w:rFonts w:ascii="Arial" w:eastAsia="Calibri" w:hAnsi="Arial" w:cs="Arial"/>
                <w:b/>
                <w:szCs w:val="22"/>
              </w:rPr>
            </w:pPr>
          </w:p>
          <w:p w14:paraId="2192708A" w14:textId="77777777" w:rsidR="0041393F" w:rsidRPr="000D27DC" w:rsidRDefault="0041393F" w:rsidP="0041393F">
            <w:pPr>
              <w:jc w:val="center"/>
              <w:rPr>
                <w:rFonts w:ascii="Arial" w:eastAsia="Calibri" w:hAnsi="Arial" w:cs="Arial"/>
                <w:b/>
                <w:szCs w:val="22"/>
              </w:rPr>
            </w:pPr>
          </w:p>
          <w:p w14:paraId="09F41C1A" w14:textId="77777777" w:rsidR="0041393F" w:rsidRPr="000D27DC" w:rsidRDefault="0041393F" w:rsidP="0041393F">
            <w:pPr>
              <w:jc w:val="center"/>
              <w:rPr>
                <w:rFonts w:ascii="Arial" w:eastAsia="Calibri" w:hAnsi="Arial" w:cs="Arial"/>
                <w:b/>
                <w:szCs w:val="22"/>
              </w:rPr>
            </w:pPr>
          </w:p>
          <w:p w14:paraId="74E6CD3C" w14:textId="77777777" w:rsidR="0041393F" w:rsidRPr="000D27DC" w:rsidRDefault="0041393F" w:rsidP="0041393F">
            <w:pPr>
              <w:jc w:val="center"/>
              <w:rPr>
                <w:rFonts w:ascii="Arial" w:eastAsia="Calibri" w:hAnsi="Arial" w:cs="Arial"/>
                <w:b/>
                <w:szCs w:val="22"/>
              </w:rPr>
            </w:pPr>
          </w:p>
          <w:p w14:paraId="555C750D" w14:textId="77777777" w:rsidR="0041393F" w:rsidRPr="000D27DC" w:rsidRDefault="0041393F" w:rsidP="0041393F">
            <w:pPr>
              <w:jc w:val="center"/>
              <w:rPr>
                <w:rFonts w:ascii="Arial" w:eastAsia="Calibri" w:hAnsi="Arial" w:cs="Arial"/>
                <w:b/>
                <w:szCs w:val="22"/>
              </w:rPr>
            </w:pPr>
            <w:r>
              <w:rPr>
                <w:rFonts w:ascii="Arial" w:eastAsia="Calibri" w:hAnsi="Arial" w:cs="Arial"/>
                <w:b/>
                <w:szCs w:val="22"/>
              </w:rPr>
              <w:t>2</w:t>
            </w:r>
          </w:p>
        </w:tc>
      </w:tr>
      <w:tr w:rsidR="0041393F" w:rsidRPr="000D27DC" w14:paraId="3DDB25E1" w14:textId="77777777" w:rsidTr="0041393F">
        <w:trPr>
          <w:trHeight w:val="601"/>
        </w:trPr>
        <w:tc>
          <w:tcPr>
            <w:tcW w:w="7796" w:type="dxa"/>
            <w:tcBorders>
              <w:bottom w:val="single" w:sz="4" w:space="0" w:color="auto"/>
            </w:tcBorders>
            <w:shd w:val="clear" w:color="auto" w:fill="auto"/>
          </w:tcPr>
          <w:p w14:paraId="35251A97" w14:textId="77777777" w:rsidR="0041393F" w:rsidRPr="000D27DC" w:rsidRDefault="0041393F" w:rsidP="0041393F">
            <w:pPr>
              <w:rPr>
                <w:rFonts w:ascii="Arial" w:eastAsia="Calibri" w:hAnsi="Arial" w:cs="Arial"/>
                <w:b/>
                <w:szCs w:val="22"/>
              </w:rPr>
            </w:pPr>
            <w:r w:rsidRPr="000D27DC">
              <w:rPr>
                <w:rFonts w:ascii="Arial" w:eastAsia="Calibri" w:hAnsi="Arial" w:cs="Arial"/>
                <w:b/>
                <w:szCs w:val="22"/>
              </w:rPr>
              <w:t>No</w:t>
            </w:r>
            <w:r>
              <w:rPr>
                <w:rFonts w:ascii="Arial" w:eastAsia="Calibri" w:hAnsi="Arial" w:cs="Arial"/>
                <w:b/>
                <w:szCs w:val="22"/>
              </w:rPr>
              <w:t xml:space="preserve"> Evidence</w:t>
            </w:r>
            <w:r w:rsidRPr="000D27DC">
              <w:rPr>
                <w:rFonts w:ascii="Arial" w:eastAsia="Calibri" w:hAnsi="Arial" w:cs="Arial"/>
                <w:b/>
                <w:szCs w:val="22"/>
              </w:rPr>
              <w:t xml:space="preserve"> </w:t>
            </w:r>
            <w:r>
              <w:rPr>
                <w:rFonts w:ascii="Arial" w:eastAsia="Calibri" w:hAnsi="Arial" w:cs="Arial"/>
                <w:b/>
                <w:szCs w:val="22"/>
              </w:rPr>
              <w:t>provided</w:t>
            </w:r>
          </w:p>
          <w:p w14:paraId="6B79D337" w14:textId="77777777" w:rsidR="0041393F" w:rsidRPr="00E43808" w:rsidRDefault="0041393F" w:rsidP="0041393F">
            <w:pPr>
              <w:rPr>
                <w:rFonts w:ascii="Arial" w:eastAsia="Calibri" w:hAnsi="Arial" w:cs="Arial"/>
                <w:b/>
                <w:szCs w:val="22"/>
              </w:rPr>
            </w:pPr>
            <w:r>
              <w:rPr>
                <w:rFonts w:ascii="Arial" w:eastAsia="Calibri" w:hAnsi="Arial" w:cs="Arial"/>
                <w:szCs w:val="22"/>
              </w:rPr>
              <w:t>Tenderer has not responded, or has responded but</w:t>
            </w:r>
            <w:r w:rsidRPr="0006630B">
              <w:rPr>
                <w:rFonts w:ascii="Arial" w:eastAsia="Calibri" w:hAnsi="Arial" w:cs="Arial"/>
                <w:szCs w:val="22"/>
              </w:rPr>
              <w:t xml:space="preserve"> has not answered the question</w:t>
            </w:r>
            <w:r>
              <w:rPr>
                <w:rFonts w:ascii="Arial" w:eastAsia="Calibri" w:hAnsi="Arial" w:cs="Arial"/>
                <w:szCs w:val="22"/>
              </w:rPr>
              <w:t xml:space="preserve"> or</w:t>
            </w:r>
            <w:r w:rsidRPr="0006630B">
              <w:rPr>
                <w:rFonts w:ascii="Arial" w:eastAsia="Calibri" w:hAnsi="Arial" w:cs="Arial"/>
                <w:szCs w:val="22"/>
              </w:rPr>
              <w:t xml:space="preserve"> demonstrated an understanding of </w:t>
            </w:r>
            <w:r>
              <w:rPr>
                <w:rFonts w:ascii="Arial" w:eastAsia="Calibri" w:hAnsi="Arial" w:cs="Arial"/>
                <w:szCs w:val="22"/>
              </w:rPr>
              <w:t>the</w:t>
            </w:r>
            <w:r w:rsidRPr="0006630B">
              <w:rPr>
                <w:rFonts w:ascii="Arial" w:eastAsia="Calibri" w:hAnsi="Arial" w:cs="Arial"/>
                <w:szCs w:val="22"/>
              </w:rPr>
              <w:t xml:space="preserve"> requirements.</w:t>
            </w:r>
          </w:p>
        </w:tc>
        <w:tc>
          <w:tcPr>
            <w:tcW w:w="1027" w:type="dxa"/>
            <w:tcBorders>
              <w:bottom w:val="single" w:sz="4" w:space="0" w:color="auto"/>
            </w:tcBorders>
            <w:shd w:val="clear" w:color="auto" w:fill="auto"/>
          </w:tcPr>
          <w:p w14:paraId="3BA8E64F" w14:textId="77777777" w:rsidR="0041393F" w:rsidRPr="000D27DC" w:rsidRDefault="0041393F" w:rsidP="0041393F">
            <w:pPr>
              <w:jc w:val="center"/>
              <w:rPr>
                <w:rFonts w:ascii="Arial" w:eastAsia="Calibri" w:hAnsi="Arial" w:cs="Arial"/>
                <w:b/>
                <w:szCs w:val="22"/>
              </w:rPr>
            </w:pPr>
          </w:p>
          <w:p w14:paraId="59982BF4" w14:textId="77777777" w:rsidR="0041393F" w:rsidRPr="000D27DC" w:rsidRDefault="0041393F" w:rsidP="0041393F">
            <w:pPr>
              <w:jc w:val="center"/>
              <w:rPr>
                <w:rFonts w:ascii="Arial" w:eastAsia="Calibri" w:hAnsi="Arial" w:cs="Arial"/>
                <w:b/>
                <w:szCs w:val="22"/>
              </w:rPr>
            </w:pPr>
            <w:r w:rsidRPr="000D27DC">
              <w:rPr>
                <w:rFonts w:ascii="Arial" w:eastAsia="Calibri" w:hAnsi="Arial" w:cs="Arial"/>
                <w:b/>
                <w:szCs w:val="22"/>
              </w:rPr>
              <w:t>0</w:t>
            </w:r>
          </w:p>
        </w:tc>
      </w:tr>
    </w:tbl>
    <w:p w14:paraId="1B48F458" w14:textId="77777777" w:rsidR="0041393F" w:rsidRPr="00E75E41" w:rsidRDefault="0041393F" w:rsidP="0041393F">
      <w:pPr>
        <w:pStyle w:val="PlainText"/>
        <w:jc w:val="both"/>
        <w:rPr>
          <w:rFonts w:ascii="Arial" w:hAnsi="Arial" w:cs="Arial"/>
          <w:color w:val="auto"/>
          <w:sz w:val="24"/>
          <w:szCs w:val="24"/>
        </w:rPr>
      </w:pPr>
    </w:p>
    <w:p w14:paraId="58D29202" w14:textId="77777777" w:rsidR="00C47CDD" w:rsidRDefault="0041393F" w:rsidP="00C47CDD">
      <w:pPr>
        <w:pStyle w:val="NoSpacing"/>
        <w:rPr>
          <w:rFonts w:ascii="Arial" w:hAnsi="Arial" w:cs="Arial"/>
          <w:szCs w:val="22"/>
        </w:rPr>
      </w:pPr>
      <w:r w:rsidRPr="00C47CDD">
        <w:rPr>
          <w:rFonts w:ascii="Arial" w:hAnsi="Arial" w:cs="Arial"/>
          <w:snapToGrid w:val="0"/>
          <w:color w:val="auto"/>
          <w:szCs w:val="22"/>
          <w:lang w:eastAsia="en-US"/>
        </w:rPr>
        <w:t>Each person at the presentation will score individually and an average score will be taken f</w:t>
      </w:r>
      <w:r w:rsidR="00C47CDD" w:rsidRPr="00C47CDD">
        <w:rPr>
          <w:rFonts w:ascii="Arial" w:hAnsi="Arial" w:cs="Arial"/>
          <w:snapToGrid w:val="0"/>
          <w:color w:val="auto"/>
          <w:szCs w:val="22"/>
          <w:lang w:eastAsia="en-US"/>
        </w:rPr>
        <w:t>or that question f</w:t>
      </w:r>
      <w:r w:rsidRPr="00C47CDD">
        <w:rPr>
          <w:rFonts w:ascii="Arial" w:hAnsi="Arial" w:cs="Arial"/>
          <w:snapToGrid w:val="0"/>
          <w:color w:val="auto"/>
          <w:szCs w:val="22"/>
          <w:lang w:eastAsia="en-US"/>
        </w:rPr>
        <w:t xml:space="preserve">rom all the </w:t>
      </w:r>
      <w:r w:rsidR="00C47CDD" w:rsidRPr="00C47CDD">
        <w:rPr>
          <w:rFonts w:ascii="Arial" w:hAnsi="Arial" w:cs="Arial"/>
          <w:snapToGrid w:val="0"/>
          <w:color w:val="auto"/>
          <w:szCs w:val="22"/>
          <w:lang w:eastAsia="en-US"/>
        </w:rPr>
        <w:t>scores</w:t>
      </w:r>
      <w:r w:rsidRPr="00C47CDD">
        <w:rPr>
          <w:rFonts w:ascii="Arial" w:hAnsi="Arial" w:cs="Arial"/>
          <w:snapToGrid w:val="0"/>
          <w:color w:val="auto"/>
          <w:szCs w:val="22"/>
          <w:lang w:eastAsia="en-US"/>
        </w:rPr>
        <w:t>.</w:t>
      </w:r>
      <w:r w:rsidR="00C47CDD" w:rsidRPr="00C47CDD">
        <w:rPr>
          <w:rFonts w:ascii="Arial" w:hAnsi="Arial" w:cs="Arial"/>
          <w:szCs w:val="22"/>
        </w:rPr>
        <w:t xml:space="preserve"> To calculate the %</w:t>
      </w:r>
      <w:r w:rsidR="00C47CDD" w:rsidRPr="003E0328">
        <w:rPr>
          <w:rFonts w:ascii="Arial" w:hAnsi="Arial" w:cs="Arial"/>
          <w:szCs w:val="22"/>
        </w:rPr>
        <w:t xml:space="preserve"> </w:t>
      </w:r>
      <w:r w:rsidR="00C47CDD">
        <w:rPr>
          <w:rFonts w:ascii="Arial" w:hAnsi="Arial" w:cs="Arial"/>
          <w:szCs w:val="22"/>
        </w:rPr>
        <w:t xml:space="preserve">Score for the Presentation, the tenderer </w:t>
      </w:r>
      <w:r w:rsidR="00C47CDD" w:rsidRPr="003E0328">
        <w:rPr>
          <w:rFonts w:ascii="Arial" w:hAnsi="Arial" w:cs="Arial"/>
          <w:szCs w:val="22"/>
        </w:rPr>
        <w:t>with the highest score will be attributed the maximum score and subsequent tenderers will be given a score on a pro-rata basis against the highest achieved. These scores w</w:t>
      </w:r>
      <w:r w:rsidR="00C47CDD">
        <w:rPr>
          <w:rFonts w:ascii="Arial" w:hAnsi="Arial" w:cs="Arial"/>
          <w:szCs w:val="22"/>
        </w:rPr>
        <w:t>ill then be multiplied by the 10</w:t>
      </w:r>
      <w:r w:rsidR="00C47CDD" w:rsidRPr="003E0328">
        <w:rPr>
          <w:rFonts w:ascii="Arial" w:hAnsi="Arial" w:cs="Arial"/>
          <w:szCs w:val="22"/>
        </w:rPr>
        <w:t>% weighting for the technical section identified for this process</w:t>
      </w:r>
      <w:r w:rsidR="00C47CDD">
        <w:rPr>
          <w:rFonts w:ascii="Arial" w:hAnsi="Arial" w:cs="Arial"/>
          <w:szCs w:val="22"/>
        </w:rPr>
        <w:t>.</w:t>
      </w:r>
    </w:p>
    <w:p w14:paraId="21383FDA" w14:textId="77777777" w:rsidR="0041393F" w:rsidRDefault="0041393F" w:rsidP="0041393F">
      <w:pPr>
        <w:spacing w:after="120" w:line="276" w:lineRule="auto"/>
        <w:rPr>
          <w:rFonts w:ascii="Arial" w:hAnsi="Arial" w:cs="Arial"/>
          <w:b/>
          <w:snapToGrid w:val="0"/>
          <w:color w:val="auto"/>
          <w:szCs w:val="22"/>
          <w:lang w:eastAsia="en-US"/>
        </w:rPr>
      </w:pPr>
    </w:p>
    <w:p w14:paraId="05F661F8" w14:textId="77777777" w:rsidR="00C47CDD" w:rsidRDefault="00C47CDD" w:rsidP="0041393F">
      <w:pPr>
        <w:spacing w:after="120" w:line="276" w:lineRule="auto"/>
        <w:rPr>
          <w:rFonts w:ascii="Arial" w:hAnsi="Arial" w:cs="Arial"/>
          <w:b/>
          <w:snapToGrid w:val="0"/>
          <w:color w:val="auto"/>
          <w:szCs w:val="22"/>
          <w:lang w:eastAsia="en-US"/>
        </w:rPr>
      </w:pPr>
    </w:p>
    <w:p w14:paraId="58191D6A" w14:textId="77777777" w:rsidR="00C47CDD" w:rsidRDefault="00C47CDD" w:rsidP="0041393F">
      <w:pPr>
        <w:spacing w:after="120" w:line="276" w:lineRule="auto"/>
        <w:rPr>
          <w:rFonts w:ascii="Arial" w:hAnsi="Arial" w:cs="Arial"/>
          <w:b/>
          <w:snapToGrid w:val="0"/>
          <w:color w:val="auto"/>
          <w:szCs w:val="22"/>
          <w:lang w:eastAsia="en-US"/>
        </w:rPr>
      </w:pPr>
    </w:p>
    <w:p w14:paraId="568A5FCC" w14:textId="77777777" w:rsidR="00C47CDD" w:rsidRDefault="00C47CDD" w:rsidP="0041393F">
      <w:pPr>
        <w:spacing w:after="120" w:line="276" w:lineRule="auto"/>
        <w:rPr>
          <w:rFonts w:ascii="Arial" w:hAnsi="Arial" w:cs="Arial"/>
          <w:b/>
          <w:snapToGrid w:val="0"/>
          <w:color w:val="auto"/>
          <w:szCs w:val="22"/>
          <w:lang w:eastAsia="en-US"/>
        </w:rPr>
      </w:pPr>
    </w:p>
    <w:p w14:paraId="1589EB5B" w14:textId="77777777" w:rsidR="00C47CDD" w:rsidRPr="0041393F" w:rsidRDefault="00C47CDD" w:rsidP="0041393F">
      <w:pPr>
        <w:spacing w:after="120" w:line="276" w:lineRule="auto"/>
        <w:rPr>
          <w:rFonts w:ascii="Arial" w:hAnsi="Arial" w:cs="Arial"/>
          <w:b/>
          <w:snapToGrid w:val="0"/>
          <w:color w:val="auto"/>
          <w:szCs w:val="22"/>
          <w:lang w:eastAsia="en-US"/>
        </w:rPr>
      </w:pPr>
    </w:p>
    <w:p w14:paraId="6716B828" w14:textId="77777777" w:rsidR="00240E72" w:rsidRPr="00BF011B" w:rsidRDefault="00240E72">
      <w:pPr>
        <w:pStyle w:val="PlainText"/>
        <w:rPr>
          <w:rFonts w:ascii="Arial" w:hAnsi="Arial" w:cs="Arial"/>
          <w:b/>
          <w:color w:val="auto"/>
          <w:sz w:val="32"/>
          <w:szCs w:val="32"/>
        </w:rPr>
      </w:pPr>
      <w:r w:rsidRPr="001F6D1B">
        <w:rPr>
          <w:rFonts w:ascii="Arial" w:hAnsi="Arial" w:cs="Arial"/>
          <w:b/>
          <w:color w:val="auto"/>
          <w:sz w:val="24"/>
          <w:szCs w:val="24"/>
        </w:rPr>
        <w:br w:type="page"/>
      </w:r>
      <w:r w:rsidR="00A54447">
        <w:rPr>
          <w:rFonts w:ascii="Arial" w:hAnsi="Arial" w:cs="Arial"/>
          <w:b/>
          <w:color w:val="auto"/>
          <w:sz w:val="32"/>
          <w:szCs w:val="32"/>
        </w:rPr>
        <w:lastRenderedPageBreak/>
        <w:t>Part 4</w:t>
      </w:r>
      <w:r w:rsidRPr="00BF011B">
        <w:rPr>
          <w:rFonts w:ascii="Arial" w:hAnsi="Arial" w:cs="Arial"/>
          <w:b/>
          <w:color w:val="auto"/>
          <w:sz w:val="32"/>
          <w:szCs w:val="32"/>
        </w:rPr>
        <w:t>. Tender</w:t>
      </w:r>
      <w:r w:rsidR="006E3997">
        <w:rPr>
          <w:rFonts w:ascii="Arial" w:hAnsi="Arial" w:cs="Arial"/>
          <w:b/>
          <w:color w:val="auto"/>
          <w:sz w:val="32"/>
          <w:szCs w:val="32"/>
        </w:rPr>
        <w:t xml:space="preserve"> Req</w:t>
      </w:r>
      <w:r w:rsidR="000F62C3">
        <w:rPr>
          <w:rFonts w:ascii="Arial" w:hAnsi="Arial" w:cs="Arial"/>
          <w:b/>
          <w:color w:val="auto"/>
          <w:sz w:val="32"/>
          <w:szCs w:val="32"/>
        </w:rPr>
        <w:t>u</w:t>
      </w:r>
      <w:r w:rsidR="006E3997">
        <w:rPr>
          <w:rFonts w:ascii="Arial" w:hAnsi="Arial" w:cs="Arial"/>
          <w:b/>
          <w:color w:val="auto"/>
          <w:sz w:val="32"/>
          <w:szCs w:val="32"/>
        </w:rPr>
        <w:t>irements</w:t>
      </w:r>
    </w:p>
    <w:p w14:paraId="6DA3B5EA" w14:textId="77777777" w:rsidR="00240E72" w:rsidRPr="000575A6" w:rsidRDefault="00240E72">
      <w:pPr>
        <w:pStyle w:val="PlainText"/>
        <w:jc w:val="both"/>
        <w:rPr>
          <w:rFonts w:ascii="Arial" w:hAnsi="Arial" w:cs="Arial"/>
          <w:color w:val="auto"/>
          <w:sz w:val="24"/>
          <w:szCs w:val="24"/>
        </w:rPr>
      </w:pPr>
    </w:p>
    <w:p w14:paraId="3C86B49D" w14:textId="77777777" w:rsidR="00240E72" w:rsidRPr="000575A6" w:rsidRDefault="00240E72">
      <w:pPr>
        <w:pStyle w:val="PlainText"/>
        <w:jc w:val="both"/>
        <w:rPr>
          <w:rFonts w:ascii="Arial" w:hAnsi="Arial" w:cs="Arial"/>
          <w:b/>
          <w:color w:val="auto"/>
          <w:sz w:val="24"/>
          <w:szCs w:val="24"/>
        </w:rPr>
      </w:pPr>
      <w:r w:rsidRPr="000575A6">
        <w:rPr>
          <w:rFonts w:ascii="Arial" w:hAnsi="Arial" w:cs="Arial"/>
          <w:b/>
          <w:color w:val="auto"/>
          <w:sz w:val="24"/>
          <w:szCs w:val="24"/>
        </w:rPr>
        <w:t xml:space="preserve">For the provision of </w:t>
      </w:r>
      <w:r w:rsidR="00AD3CC3">
        <w:rPr>
          <w:rFonts w:ascii="Arial" w:hAnsi="Arial" w:cs="Arial"/>
          <w:b/>
          <w:color w:val="auto"/>
          <w:sz w:val="24"/>
          <w:szCs w:val="24"/>
        </w:rPr>
        <w:t>A Women’s Pathfinder</w:t>
      </w:r>
      <w:r w:rsidR="00C334FB">
        <w:rPr>
          <w:rFonts w:ascii="Arial" w:hAnsi="Arial" w:cs="Arial"/>
          <w:b/>
          <w:color w:val="auto"/>
          <w:sz w:val="24"/>
          <w:szCs w:val="24"/>
        </w:rPr>
        <w:t xml:space="preserve"> Whole System Approach Service Delivery Model and 18 – 25 </w:t>
      </w:r>
      <w:r w:rsidR="00A21CBD">
        <w:rPr>
          <w:rFonts w:ascii="Arial" w:hAnsi="Arial" w:cs="Arial"/>
          <w:b/>
          <w:color w:val="auto"/>
          <w:sz w:val="24"/>
          <w:szCs w:val="24"/>
        </w:rPr>
        <w:t>Early Intervention</w:t>
      </w:r>
      <w:r w:rsidR="00FE2CD4">
        <w:rPr>
          <w:rFonts w:ascii="Arial" w:hAnsi="Arial" w:cs="Arial"/>
          <w:b/>
          <w:color w:val="auto"/>
          <w:sz w:val="24"/>
          <w:szCs w:val="24"/>
        </w:rPr>
        <w:t xml:space="preserve"> Service</w:t>
      </w:r>
    </w:p>
    <w:p w14:paraId="16CBC660" w14:textId="77777777" w:rsidR="00240E72" w:rsidRPr="00BA4A76" w:rsidRDefault="00240E72">
      <w:pPr>
        <w:pStyle w:val="PlainText"/>
        <w:jc w:val="both"/>
        <w:rPr>
          <w:rFonts w:ascii="Arial" w:hAnsi="Arial" w:cs="Arial"/>
          <w:b/>
          <w:color w:val="auto"/>
          <w:sz w:val="24"/>
          <w:szCs w:val="24"/>
        </w:rPr>
      </w:pPr>
    </w:p>
    <w:p w14:paraId="22861476" w14:textId="77777777" w:rsidR="000A7361" w:rsidRPr="00BA4A76" w:rsidRDefault="000A7361" w:rsidP="000A7361">
      <w:pPr>
        <w:pStyle w:val="PlainText"/>
        <w:jc w:val="both"/>
        <w:rPr>
          <w:rFonts w:ascii="Arial" w:hAnsi="Arial" w:cs="Arial"/>
          <w:b/>
          <w:color w:val="auto"/>
          <w:sz w:val="24"/>
          <w:szCs w:val="24"/>
        </w:rPr>
      </w:pPr>
      <w:r w:rsidRPr="00BA4A76">
        <w:rPr>
          <w:rFonts w:ascii="Arial" w:hAnsi="Arial" w:cs="Arial"/>
          <w:b/>
          <w:color w:val="auto"/>
          <w:sz w:val="24"/>
          <w:szCs w:val="24"/>
        </w:rPr>
        <w:t xml:space="preserve">To: </w:t>
      </w:r>
      <w:r w:rsidR="00BA4A76" w:rsidRPr="00BA4A76">
        <w:rPr>
          <w:rFonts w:ascii="Arial" w:hAnsi="Arial" w:cs="Arial"/>
          <w:b/>
          <w:color w:val="auto"/>
          <w:sz w:val="24"/>
          <w:szCs w:val="24"/>
        </w:rPr>
        <w:t xml:space="preserve">The Police and Crime Commissioner for </w:t>
      </w:r>
      <w:r w:rsidR="00AC20A1">
        <w:rPr>
          <w:rFonts w:ascii="Arial" w:hAnsi="Arial" w:cs="Arial"/>
          <w:b/>
          <w:color w:val="auto"/>
          <w:sz w:val="24"/>
          <w:szCs w:val="24"/>
        </w:rPr>
        <w:t>Gwent</w:t>
      </w:r>
    </w:p>
    <w:p w14:paraId="0CCBC691" w14:textId="77777777" w:rsidR="00BA4A76" w:rsidRPr="000A7361" w:rsidRDefault="00BA4A76" w:rsidP="000A7361">
      <w:pPr>
        <w:pStyle w:val="PlainText"/>
        <w:jc w:val="both"/>
        <w:rPr>
          <w:rFonts w:ascii="Arial" w:hAnsi="Arial" w:cs="Arial"/>
          <w:color w:val="auto"/>
          <w:sz w:val="24"/>
          <w:szCs w:val="24"/>
        </w:rPr>
      </w:pPr>
    </w:p>
    <w:p w14:paraId="008D5809" w14:textId="77777777" w:rsidR="000A7361" w:rsidRPr="000A7361" w:rsidRDefault="000A7361" w:rsidP="000A7361">
      <w:pPr>
        <w:pStyle w:val="PlainText"/>
        <w:jc w:val="both"/>
        <w:rPr>
          <w:rFonts w:ascii="Arial" w:hAnsi="Arial" w:cs="Arial"/>
          <w:color w:val="auto"/>
          <w:sz w:val="24"/>
          <w:szCs w:val="24"/>
        </w:rPr>
      </w:pPr>
      <w:r w:rsidRPr="000A7361">
        <w:rPr>
          <w:rFonts w:ascii="Arial" w:hAnsi="Arial" w:cs="Arial"/>
          <w:color w:val="auto"/>
          <w:sz w:val="24"/>
          <w:szCs w:val="24"/>
        </w:rPr>
        <w:t xml:space="preserve">I/We offer to supply part/whole of the said </w:t>
      </w:r>
      <w:r w:rsidRPr="00AD3CC3">
        <w:rPr>
          <w:rFonts w:ascii="Arial" w:hAnsi="Arial" w:cs="Arial"/>
          <w:color w:val="auto"/>
          <w:sz w:val="24"/>
          <w:szCs w:val="24"/>
        </w:rPr>
        <w:t>Services</w:t>
      </w:r>
      <w:r w:rsidRPr="000A7361">
        <w:rPr>
          <w:rFonts w:ascii="Arial" w:hAnsi="Arial" w:cs="Arial"/>
          <w:color w:val="auto"/>
          <w:sz w:val="24"/>
          <w:szCs w:val="24"/>
        </w:rPr>
        <w:t xml:space="preserve"> in complete conformity with the attached</w:t>
      </w:r>
      <w:r w:rsidR="00BA4A76">
        <w:rPr>
          <w:rFonts w:ascii="Arial" w:hAnsi="Arial" w:cs="Arial"/>
          <w:color w:val="auto"/>
          <w:sz w:val="24"/>
          <w:szCs w:val="24"/>
        </w:rPr>
        <w:t xml:space="preserve"> Terms and</w:t>
      </w:r>
      <w:r w:rsidRPr="000A7361">
        <w:rPr>
          <w:rFonts w:ascii="Arial" w:hAnsi="Arial" w:cs="Arial"/>
          <w:color w:val="auto"/>
          <w:sz w:val="24"/>
          <w:szCs w:val="24"/>
        </w:rPr>
        <w:t xml:space="preserve"> Conditions of Contract, Specification</w:t>
      </w:r>
      <w:r w:rsidR="004C584B">
        <w:rPr>
          <w:rFonts w:ascii="Arial" w:hAnsi="Arial" w:cs="Arial"/>
          <w:color w:val="auto"/>
          <w:sz w:val="24"/>
          <w:szCs w:val="24"/>
        </w:rPr>
        <w:t xml:space="preserve"> Schedule</w:t>
      </w:r>
      <w:r w:rsidR="009D4310">
        <w:rPr>
          <w:rFonts w:ascii="Arial" w:hAnsi="Arial" w:cs="Arial"/>
          <w:color w:val="auto"/>
          <w:sz w:val="24"/>
          <w:szCs w:val="24"/>
        </w:rPr>
        <w:t>, Part</w:t>
      </w:r>
      <w:r w:rsidR="004C584B">
        <w:rPr>
          <w:rFonts w:ascii="Arial" w:hAnsi="Arial" w:cs="Arial"/>
          <w:color w:val="auto"/>
          <w:sz w:val="24"/>
          <w:szCs w:val="24"/>
        </w:rPr>
        <w:t>s</w:t>
      </w:r>
      <w:r w:rsidRPr="000A7361">
        <w:rPr>
          <w:rFonts w:ascii="Arial" w:hAnsi="Arial" w:cs="Arial"/>
          <w:color w:val="auto"/>
          <w:sz w:val="24"/>
          <w:szCs w:val="24"/>
        </w:rPr>
        <w:t xml:space="preserve"> and Schedules and as may be described or implied therein as per the completed Pricing Schedule.</w:t>
      </w:r>
    </w:p>
    <w:p w14:paraId="4976FCF4" w14:textId="77777777" w:rsidR="000A7361" w:rsidRPr="000A7361" w:rsidRDefault="000A7361" w:rsidP="000A7361">
      <w:pPr>
        <w:pStyle w:val="PlainText"/>
        <w:jc w:val="both"/>
        <w:rPr>
          <w:rFonts w:ascii="Arial" w:hAnsi="Arial" w:cs="Arial"/>
          <w:color w:val="auto"/>
          <w:sz w:val="24"/>
          <w:szCs w:val="24"/>
        </w:rPr>
      </w:pPr>
    </w:p>
    <w:p w14:paraId="74D2F282" w14:textId="77777777" w:rsidR="000A7361" w:rsidRPr="000A7361" w:rsidRDefault="000A7361" w:rsidP="000A7361">
      <w:pPr>
        <w:pStyle w:val="PlainText"/>
        <w:jc w:val="both"/>
        <w:rPr>
          <w:rFonts w:ascii="Arial" w:hAnsi="Arial" w:cs="Arial"/>
          <w:color w:val="auto"/>
          <w:sz w:val="24"/>
          <w:szCs w:val="24"/>
        </w:rPr>
      </w:pPr>
      <w:r w:rsidRPr="000A7361">
        <w:rPr>
          <w:rFonts w:ascii="Arial" w:hAnsi="Arial" w:cs="Arial"/>
          <w:color w:val="auto"/>
          <w:sz w:val="24"/>
          <w:szCs w:val="24"/>
        </w:rPr>
        <w:t>I/We declare that I/we have read and understood the Tender Documents</w:t>
      </w:r>
      <w:r w:rsidR="009D4310">
        <w:rPr>
          <w:rFonts w:ascii="Arial" w:hAnsi="Arial" w:cs="Arial"/>
          <w:color w:val="auto"/>
          <w:sz w:val="24"/>
          <w:szCs w:val="24"/>
        </w:rPr>
        <w:t xml:space="preserve"> and/or Contract Documents</w:t>
      </w:r>
      <w:r w:rsidRPr="000A7361">
        <w:rPr>
          <w:rFonts w:ascii="Arial" w:hAnsi="Arial" w:cs="Arial"/>
          <w:color w:val="auto"/>
          <w:sz w:val="24"/>
          <w:szCs w:val="24"/>
        </w:rPr>
        <w:t>.</w:t>
      </w:r>
    </w:p>
    <w:p w14:paraId="5BAE50AC" w14:textId="77777777" w:rsidR="000A7361" w:rsidRPr="000A7361" w:rsidRDefault="000A7361" w:rsidP="000A7361">
      <w:pPr>
        <w:pStyle w:val="PlainText"/>
        <w:jc w:val="both"/>
        <w:rPr>
          <w:rFonts w:ascii="Arial" w:hAnsi="Arial" w:cs="Arial"/>
          <w:color w:val="auto"/>
          <w:sz w:val="24"/>
          <w:szCs w:val="24"/>
        </w:rPr>
      </w:pPr>
    </w:p>
    <w:p w14:paraId="4959C29B" w14:textId="77777777" w:rsidR="000A7361" w:rsidRPr="000A7361" w:rsidRDefault="000A7361" w:rsidP="000A7361">
      <w:pPr>
        <w:pStyle w:val="PlainText"/>
        <w:jc w:val="both"/>
        <w:rPr>
          <w:rFonts w:ascii="Arial" w:hAnsi="Arial" w:cs="Arial"/>
          <w:color w:val="auto"/>
          <w:sz w:val="24"/>
          <w:szCs w:val="24"/>
        </w:rPr>
      </w:pPr>
      <w:r w:rsidRPr="000A7361">
        <w:rPr>
          <w:rFonts w:ascii="Arial" w:hAnsi="Arial" w:cs="Arial"/>
          <w:color w:val="auto"/>
          <w:sz w:val="24"/>
          <w:szCs w:val="24"/>
        </w:rPr>
        <w:t xml:space="preserve">I/We undertake to execute the </w:t>
      </w:r>
      <w:r w:rsidR="005F45BB">
        <w:rPr>
          <w:rFonts w:ascii="Arial" w:hAnsi="Arial" w:cs="Arial"/>
          <w:color w:val="auto"/>
          <w:sz w:val="24"/>
          <w:szCs w:val="24"/>
        </w:rPr>
        <w:t>Agreement</w:t>
      </w:r>
      <w:r w:rsidRPr="000A7361">
        <w:rPr>
          <w:rFonts w:ascii="Arial" w:hAnsi="Arial" w:cs="Arial"/>
          <w:color w:val="auto"/>
          <w:sz w:val="24"/>
          <w:szCs w:val="24"/>
        </w:rPr>
        <w:t xml:space="preserve"> within 14 days or such other longer period as ma</w:t>
      </w:r>
      <w:r w:rsidR="00BA4A76">
        <w:rPr>
          <w:rFonts w:ascii="Arial" w:hAnsi="Arial" w:cs="Arial"/>
          <w:color w:val="auto"/>
          <w:sz w:val="24"/>
          <w:szCs w:val="24"/>
        </w:rPr>
        <w:t>y be determined by the Commissioner</w:t>
      </w:r>
      <w:r w:rsidRPr="000A7361">
        <w:rPr>
          <w:rFonts w:ascii="Arial" w:hAnsi="Arial" w:cs="Arial"/>
          <w:color w:val="auto"/>
          <w:sz w:val="24"/>
          <w:szCs w:val="24"/>
        </w:rPr>
        <w:t xml:space="preserve"> from receipt of the letter of acceptance, and in accordance with the </w:t>
      </w:r>
      <w:r w:rsidR="00BA4A76">
        <w:rPr>
          <w:rFonts w:ascii="Arial" w:hAnsi="Arial" w:cs="Arial"/>
          <w:color w:val="auto"/>
          <w:sz w:val="24"/>
          <w:szCs w:val="24"/>
        </w:rPr>
        <w:t xml:space="preserve">Terms and </w:t>
      </w:r>
      <w:r w:rsidRPr="000A7361">
        <w:rPr>
          <w:rFonts w:ascii="Arial" w:hAnsi="Arial" w:cs="Arial"/>
          <w:color w:val="auto"/>
          <w:sz w:val="24"/>
          <w:szCs w:val="24"/>
        </w:rPr>
        <w:t>Conditions of Contract to obtain all Insurances stipulated.</w:t>
      </w:r>
    </w:p>
    <w:p w14:paraId="138B9246" w14:textId="77777777" w:rsidR="000A7361" w:rsidRPr="000A7361" w:rsidRDefault="000A7361" w:rsidP="000A7361">
      <w:pPr>
        <w:pStyle w:val="PlainText"/>
        <w:jc w:val="both"/>
        <w:rPr>
          <w:rFonts w:ascii="Arial" w:hAnsi="Arial" w:cs="Arial"/>
          <w:color w:val="auto"/>
          <w:sz w:val="24"/>
          <w:szCs w:val="24"/>
        </w:rPr>
      </w:pPr>
    </w:p>
    <w:p w14:paraId="6C77325C" w14:textId="77777777" w:rsidR="000A7361" w:rsidRPr="000A7361" w:rsidRDefault="000A7361" w:rsidP="000A7361">
      <w:pPr>
        <w:pStyle w:val="PlainText"/>
        <w:jc w:val="both"/>
        <w:rPr>
          <w:rFonts w:ascii="Arial" w:hAnsi="Arial" w:cs="Arial"/>
          <w:color w:val="auto"/>
          <w:sz w:val="24"/>
          <w:szCs w:val="24"/>
        </w:rPr>
      </w:pPr>
      <w:r w:rsidRPr="000A7361">
        <w:rPr>
          <w:rFonts w:ascii="Arial" w:hAnsi="Arial" w:cs="Arial"/>
          <w:color w:val="auto"/>
          <w:sz w:val="24"/>
          <w:szCs w:val="24"/>
        </w:rPr>
        <w:t>I/We understand that you reserve the right to accept or refuse this Tender whether it be lower, the same or higher than any other Tender, or for any other reason.</w:t>
      </w:r>
    </w:p>
    <w:p w14:paraId="33D3F6B3" w14:textId="77777777" w:rsidR="000A7361" w:rsidRPr="000A7361" w:rsidRDefault="000A7361" w:rsidP="000A7361">
      <w:pPr>
        <w:pStyle w:val="PlainText"/>
        <w:jc w:val="both"/>
        <w:rPr>
          <w:rFonts w:ascii="Arial" w:hAnsi="Arial" w:cs="Arial"/>
          <w:color w:val="auto"/>
          <w:sz w:val="24"/>
          <w:szCs w:val="24"/>
        </w:rPr>
      </w:pPr>
    </w:p>
    <w:p w14:paraId="65ABED7E" w14:textId="77777777" w:rsidR="000A7361" w:rsidRPr="000A7361" w:rsidRDefault="000A7361" w:rsidP="000A7361">
      <w:pPr>
        <w:pStyle w:val="PlainText"/>
        <w:jc w:val="both"/>
        <w:rPr>
          <w:rFonts w:ascii="Arial" w:hAnsi="Arial" w:cs="Arial"/>
          <w:color w:val="auto"/>
          <w:sz w:val="24"/>
          <w:szCs w:val="24"/>
        </w:rPr>
      </w:pPr>
      <w:r w:rsidRPr="000A7361">
        <w:rPr>
          <w:rFonts w:ascii="Arial" w:hAnsi="Arial" w:cs="Arial"/>
          <w:color w:val="auto"/>
          <w:sz w:val="24"/>
          <w:szCs w:val="24"/>
        </w:rPr>
        <w:t>I/We agree that this Tender shall remain open for acceptance by you and will not be withdrawn or varied (exce</w:t>
      </w:r>
      <w:r w:rsidR="009A6085">
        <w:rPr>
          <w:rFonts w:ascii="Arial" w:hAnsi="Arial" w:cs="Arial"/>
          <w:color w:val="auto"/>
          <w:sz w:val="24"/>
          <w:szCs w:val="24"/>
        </w:rPr>
        <w:t>pt as requested by the Commissioner</w:t>
      </w:r>
      <w:r w:rsidRPr="000A7361">
        <w:rPr>
          <w:rFonts w:ascii="Arial" w:hAnsi="Arial" w:cs="Arial"/>
          <w:color w:val="auto"/>
          <w:sz w:val="24"/>
          <w:szCs w:val="24"/>
        </w:rPr>
        <w:t>) by us for a period of 120 days from the closing date for submission of Tenders.</w:t>
      </w:r>
    </w:p>
    <w:p w14:paraId="0FC2EB05" w14:textId="77777777" w:rsidR="000A7361" w:rsidRPr="000A7361" w:rsidRDefault="000A7361" w:rsidP="000A7361">
      <w:pPr>
        <w:pStyle w:val="PlainText"/>
        <w:jc w:val="both"/>
        <w:rPr>
          <w:rFonts w:ascii="Arial" w:hAnsi="Arial" w:cs="Arial"/>
          <w:color w:val="auto"/>
          <w:sz w:val="24"/>
          <w:szCs w:val="24"/>
        </w:rPr>
      </w:pPr>
    </w:p>
    <w:p w14:paraId="43BED60A" w14:textId="77777777" w:rsidR="000A7361" w:rsidRPr="000A7361" w:rsidRDefault="000A7361" w:rsidP="000A7361">
      <w:pPr>
        <w:pStyle w:val="PlainText"/>
        <w:jc w:val="both"/>
        <w:rPr>
          <w:rFonts w:ascii="Arial" w:hAnsi="Arial" w:cs="Arial"/>
          <w:color w:val="auto"/>
          <w:sz w:val="24"/>
          <w:szCs w:val="24"/>
        </w:rPr>
      </w:pPr>
      <w:r w:rsidRPr="000A7361">
        <w:rPr>
          <w:rFonts w:ascii="Arial" w:hAnsi="Arial" w:cs="Arial"/>
          <w:color w:val="auto"/>
          <w:sz w:val="24"/>
          <w:szCs w:val="24"/>
        </w:rPr>
        <w:t xml:space="preserve">I/We agree that any unauthorised alteration or insertion by me/us to any of the Tender Documents </w:t>
      </w:r>
      <w:r w:rsidR="005F45BB">
        <w:rPr>
          <w:rFonts w:ascii="Arial" w:hAnsi="Arial" w:cs="Arial"/>
          <w:color w:val="auto"/>
          <w:sz w:val="24"/>
          <w:szCs w:val="24"/>
        </w:rPr>
        <w:t xml:space="preserve">and/or Contract Documents </w:t>
      </w:r>
      <w:r w:rsidRPr="000A7361">
        <w:rPr>
          <w:rFonts w:ascii="Arial" w:hAnsi="Arial" w:cs="Arial"/>
          <w:color w:val="auto"/>
          <w:sz w:val="24"/>
          <w:szCs w:val="24"/>
        </w:rPr>
        <w:t>shall not affect the Agreement or the</w:t>
      </w:r>
      <w:r w:rsidR="009A6085">
        <w:rPr>
          <w:rFonts w:ascii="Arial" w:hAnsi="Arial" w:cs="Arial"/>
          <w:color w:val="auto"/>
          <w:sz w:val="24"/>
          <w:szCs w:val="24"/>
        </w:rPr>
        <w:t xml:space="preserve"> Terms and</w:t>
      </w:r>
      <w:r w:rsidRPr="000A7361">
        <w:rPr>
          <w:rFonts w:ascii="Arial" w:hAnsi="Arial" w:cs="Arial"/>
          <w:color w:val="auto"/>
          <w:sz w:val="24"/>
          <w:szCs w:val="24"/>
        </w:rPr>
        <w:t xml:space="preserve"> Conditions of Contract, and may cause the Tender to be rejected. </w:t>
      </w:r>
    </w:p>
    <w:p w14:paraId="0B261275" w14:textId="77777777" w:rsidR="000A7361" w:rsidRPr="000A7361" w:rsidRDefault="000A7361" w:rsidP="000A7361">
      <w:pPr>
        <w:pStyle w:val="PlainText"/>
        <w:jc w:val="both"/>
        <w:rPr>
          <w:rFonts w:ascii="Arial" w:hAnsi="Arial" w:cs="Arial"/>
          <w:color w:val="auto"/>
          <w:sz w:val="24"/>
          <w:szCs w:val="24"/>
        </w:rPr>
      </w:pPr>
    </w:p>
    <w:p w14:paraId="4E9EB74B" w14:textId="77777777" w:rsidR="000A7361" w:rsidRPr="000A7361" w:rsidRDefault="000A7361" w:rsidP="000A7361">
      <w:pPr>
        <w:jc w:val="both"/>
        <w:rPr>
          <w:rFonts w:ascii="Arial" w:hAnsi="Arial" w:cs="Arial"/>
          <w:sz w:val="24"/>
          <w:szCs w:val="24"/>
        </w:rPr>
      </w:pPr>
      <w:r w:rsidRPr="000A7361">
        <w:rPr>
          <w:rFonts w:ascii="Arial" w:hAnsi="Arial" w:cs="Arial"/>
          <w:sz w:val="24"/>
          <w:szCs w:val="24"/>
        </w:rPr>
        <w:t xml:space="preserve">I/We agree that any clauses in our own conditions of sale or contract or any supplementary condition or letter which are </w:t>
      </w:r>
      <w:r w:rsidR="009A6085">
        <w:rPr>
          <w:rFonts w:ascii="Arial" w:hAnsi="Arial" w:cs="Arial"/>
          <w:sz w:val="24"/>
          <w:szCs w:val="24"/>
        </w:rPr>
        <w:t>at variance with the Commissioner’s</w:t>
      </w:r>
      <w:r w:rsidRPr="000A7361">
        <w:rPr>
          <w:rFonts w:ascii="Arial" w:hAnsi="Arial" w:cs="Arial"/>
          <w:sz w:val="24"/>
          <w:szCs w:val="24"/>
        </w:rPr>
        <w:t xml:space="preserve"> </w:t>
      </w:r>
      <w:r w:rsidR="009D4310">
        <w:rPr>
          <w:rFonts w:ascii="Arial" w:hAnsi="Arial" w:cs="Arial"/>
          <w:sz w:val="24"/>
          <w:szCs w:val="24"/>
        </w:rPr>
        <w:t xml:space="preserve">Tender Documents and/or </w:t>
      </w:r>
      <w:r w:rsidR="008B51E1">
        <w:rPr>
          <w:rFonts w:ascii="Arial" w:hAnsi="Arial" w:cs="Arial"/>
          <w:sz w:val="24"/>
          <w:szCs w:val="24"/>
        </w:rPr>
        <w:t>Contract</w:t>
      </w:r>
      <w:r w:rsidRPr="000A7361">
        <w:rPr>
          <w:rFonts w:ascii="Arial" w:hAnsi="Arial" w:cs="Arial"/>
          <w:sz w:val="24"/>
          <w:szCs w:val="24"/>
        </w:rPr>
        <w:t xml:space="preserve"> Documents shall be overridden by the </w:t>
      </w:r>
      <w:r w:rsidR="008B51E1">
        <w:rPr>
          <w:rFonts w:ascii="Arial" w:hAnsi="Arial" w:cs="Arial"/>
          <w:sz w:val="24"/>
          <w:szCs w:val="24"/>
        </w:rPr>
        <w:t xml:space="preserve">Contract </w:t>
      </w:r>
      <w:r w:rsidRPr="000A7361">
        <w:rPr>
          <w:rFonts w:ascii="Arial" w:hAnsi="Arial" w:cs="Arial"/>
          <w:sz w:val="24"/>
          <w:szCs w:val="24"/>
        </w:rPr>
        <w:t>Documents unless specifically agreed to in writing.</w:t>
      </w:r>
    </w:p>
    <w:p w14:paraId="39EA9934" w14:textId="77777777" w:rsidR="000A7361" w:rsidRPr="000A7361" w:rsidRDefault="000A7361" w:rsidP="000A7361">
      <w:pPr>
        <w:ind w:left="720"/>
        <w:jc w:val="both"/>
        <w:rPr>
          <w:rFonts w:ascii="Arial" w:hAnsi="Arial" w:cs="Arial"/>
          <w:sz w:val="24"/>
          <w:szCs w:val="24"/>
        </w:rPr>
      </w:pPr>
    </w:p>
    <w:p w14:paraId="78043B60" w14:textId="77777777" w:rsidR="000A7361" w:rsidRPr="000A7361" w:rsidRDefault="000A7361" w:rsidP="000A7361">
      <w:pPr>
        <w:jc w:val="both"/>
        <w:rPr>
          <w:rFonts w:ascii="Arial" w:hAnsi="Arial" w:cs="Arial"/>
          <w:sz w:val="24"/>
          <w:szCs w:val="24"/>
        </w:rPr>
      </w:pPr>
      <w:r w:rsidRPr="000A7361">
        <w:rPr>
          <w:rFonts w:ascii="Arial" w:hAnsi="Arial" w:cs="Arial"/>
          <w:sz w:val="24"/>
          <w:szCs w:val="24"/>
        </w:rPr>
        <w:t>I/We agree that this Tender will be arithmetically checked. Any arithmetical error will be corrected and a revised Contract Price calculated. I/We will be notified of any errors and amendments and asked either to confirm the revised Contract Price or withdraw their Tender. I/We may be required to produce the build-up of the prices in the Tender.</w:t>
      </w:r>
    </w:p>
    <w:p w14:paraId="5566C9C2" w14:textId="77777777" w:rsidR="000A7361" w:rsidRPr="000A7361" w:rsidRDefault="000A7361" w:rsidP="000A7361">
      <w:pPr>
        <w:pStyle w:val="PlainText"/>
        <w:jc w:val="both"/>
        <w:rPr>
          <w:rFonts w:ascii="Arial" w:hAnsi="Arial" w:cs="Arial"/>
          <w:color w:val="auto"/>
          <w:sz w:val="24"/>
          <w:szCs w:val="24"/>
        </w:rPr>
      </w:pPr>
    </w:p>
    <w:p w14:paraId="6357094A" w14:textId="77777777" w:rsidR="000A7361" w:rsidRDefault="000A7361" w:rsidP="000A7361">
      <w:pPr>
        <w:pStyle w:val="PlainText"/>
        <w:jc w:val="both"/>
        <w:rPr>
          <w:rFonts w:ascii="Arial" w:hAnsi="Arial" w:cs="Arial"/>
          <w:color w:val="auto"/>
          <w:sz w:val="24"/>
          <w:szCs w:val="24"/>
        </w:rPr>
      </w:pPr>
      <w:r w:rsidRPr="000A7361">
        <w:rPr>
          <w:rFonts w:ascii="Arial" w:hAnsi="Arial" w:cs="Arial"/>
          <w:color w:val="auto"/>
          <w:sz w:val="24"/>
          <w:szCs w:val="24"/>
        </w:rPr>
        <w:t>I/We hereby agree that the following Documents, Appendices, Schedules</w:t>
      </w:r>
      <w:r w:rsidR="004C584B">
        <w:rPr>
          <w:rFonts w:ascii="Arial" w:hAnsi="Arial" w:cs="Arial"/>
          <w:color w:val="auto"/>
          <w:sz w:val="24"/>
          <w:szCs w:val="24"/>
        </w:rPr>
        <w:t>, Parts</w:t>
      </w:r>
      <w:r w:rsidRPr="000A7361">
        <w:rPr>
          <w:rFonts w:ascii="Arial" w:hAnsi="Arial" w:cs="Arial"/>
          <w:color w:val="auto"/>
          <w:sz w:val="24"/>
          <w:szCs w:val="24"/>
        </w:rPr>
        <w:t xml:space="preserve"> and Annexes are attached and form part of this Tender:-</w:t>
      </w:r>
    </w:p>
    <w:p w14:paraId="1D0C58B7" w14:textId="77777777" w:rsidR="005D744C" w:rsidRDefault="005D744C" w:rsidP="000A7361">
      <w:pPr>
        <w:pStyle w:val="PlainText"/>
        <w:jc w:val="both"/>
        <w:rPr>
          <w:rFonts w:ascii="Arial" w:hAnsi="Arial" w:cs="Arial"/>
          <w:color w:val="auto"/>
          <w:sz w:val="24"/>
          <w:szCs w:val="24"/>
        </w:rPr>
      </w:pPr>
    </w:p>
    <w:p w14:paraId="7DB42F7B" w14:textId="77777777" w:rsidR="005D744C" w:rsidRPr="000A7361" w:rsidRDefault="005D744C" w:rsidP="000A7361">
      <w:pPr>
        <w:pStyle w:val="PlainText"/>
        <w:jc w:val="both"/>
        <w:rPr>
          <w:rFonts w:ascii="Arial" w:hAnsi="Arial" w:cs="Arial"/>
          <w:color w:val="auto"/>
          <w:sz w:val="24"/>
          <w:szCs w:val="24"/>
        </w:rPr>
      </w:pPr>
    </w:p>
    <w:p w14:paraId="048E7B12" w14:textId="77777777" w:rsidR="000A7361" w:rsidRDefault="000A7361" w:rsidP="000A7361">
      <w:pPr>
        <w:pStyle w:val="PlainText"/>
        <w:rPr>
          <w:color w:val="auto"/>
          <w:sz w:val="16"/>
        </w:rPr>
      </w:pPr>
    </w:p>
    <w:p w14:paraId="69141EE7" w14:textId="77777777" w:rsidR="00240E72" w:rsidRPr="003A0031" w:rsidRDefault="00240E72">
      <w:pPr>
        <w:pStyle w:val="PlainText"/>
        <w:rPr>
          <w:rFonts w:ascii="Arial" w:hAnsi="Arial" w:cs="Arial"/>
          <w:b/>
          <w:color w:val="auto"/>
          <w:sz w:val="24"/>
          <w:szCs w:val="24"/>
          <w:u w:val="single"/>
        </w:rPr>
      </w:pPr>
      <w:r w:rsidRPr="003A0031">
        <w:rPr>
          <w:rFonts w:ascii="Arial" w:hAnsi="Arial" w:cs="Arial"/>
          <w:b/>
          <w:color w:val="auto"/>
          <w:sz w:val="24"/>
          <w:szCs w:val="24"/>
          <w:u w:val="single"/>
        </w:rPr>
        <w:t>DOCUMENTS</w:t>
      </w:r>
    </w:p>
    <w:p w14:paraId="43F27B0E" w14:textId="77777777" w:rsidR="009A6085" w:rsidRDefault="006E3997">
      <w:pPr>
        <w:pStyle w:val="PlainText"/>
        <w:rPr>
          <w:rFonts w:ascii="Arial" w:hAnsi="Arial" w:cs="Arial"/>
          <w:color w:val="auto"/>
          <w:sz w:val="24"/>
          <w:szCs w:val="24"/>
        </w:rPr>
      </w:pPr>
      <w:r>
        <w:rPr>
          <w:rFonts w:ascii="Arial" w:hAnsi="Arial" w:cs="Arial"/>
          <w:color w:val="auto"/>
          <w:sz w:val="24"/>
          <w:szCs w:val="24"/>
        </w:rPr>
        <w:t>1.</w:t>
      </w:r>
      <w:r>
        <w:rPr>
          <w:rFonts w:ascii="Arial" w:hAnsi="Arial" w:cs="Arial"/>
          <w:color w:val="auto"/>
          <w:sz w:val="24"/>
          <w:szCs w:val="24"/>
        </w:rPr>
        <w:tab/>
      </w:r>
      <w:r w:rsidR="009A6085">
        <w:rPr>
          <w:rFonts w:ascii="Arial" w:hAnsi="Arial" w:cs="Arial"/>
          <w:color w:val="auto"/>
          <w:sz w:val="24"/>
          <w:szCs w:val="24"/>
        </w:rPr>
        <w:t>The Agreement</w:t>
      </w:r>
    </w:p>
    <w:p w14:paraId="48679A95" w14:textId="77777777" w:rsidR="00240E72" w:rsidRPr="000575A6" w:rsidRDefault="009A6085">
      <w:pPr>
        <w:pStyle w:val="PlainText"/>
        <w:rPr>
          <w:rFonts w:ascii="Arial" w:hAnsi="Arial" w:cs="Arial"/>
          <w:color w:val="auto"/>
          <w:sz w:val="24"/>
          <w:szCs w:val="24"/>
        </w:rPr>
      </w:pPr>
      <w:r>
        <w:rPr>
          <w:rFonts w:ascii="Arial" w:hAnsi="Arial" w:cs="Arial"/>
          <w:color w:val="auto"/>
          <w:sz w:val="24"/>
          <w:szCs w:val="24"/>
        </w:rPr>
        <w:t>2.</w:t>
      </w:r>
      <w:r>
        <w:rPr>
          <w:rFonts w:ascii="Arial" w:hAnsi="Arial" w:cs="Arial"/>
          <w:color w:val="auto"/>
          <w:sz w:val="24"/>
          <w:szCs w:val="24"/>
        </w:rPr>
        <w:tab/>
      </w:r>
      <w:r w:rsidR="00240E72" w:rsidRPr="000575A6">
        <w:rPr>
          <w:rFonts w:ascii="Arial" w:hAnsi="Arial" w:cs="Arial"/>
          <w:color w:val="auto"/>
          <w:sz w:val="24"/>
          <w:szCs w:val="24"/>
        </w:rPr>
        <w:t>Instructions to Tenderer</w:t>
      </w:r>
    </w:p>
    <w:p w14:paraId="49A21F71" w14:textId="77777777" w:rsidR="00240E72" w:rsidRPr="000575A6" w:rsidRDefault="009A6085">
      <w:pPr>
        <w:pStyle w:val="PlainText"/>
        <w:rPr>
          <w:rFonts w:ascii="Arial" w:hAnsi="Arial" w:cs="Arial"/>
          <w:color w:val="auto"/>
          <w:sz w:val="24"/>
          <w:szCs w:val="24"/>
        </w:rPr>
      </w:pPr>
      <w:r>
        <w:rPr>
          <w:rFonts w:ascii="Arial" w:hAnsi="Arial" w:cs="Arial"/>
          <w:color w:val="auto"/>
          <w:sz w:val="24"/>
          <w:szCs w:val="24"/>
        </w:rPr>
        <w:t>3</w:t>
      </w:r>
      <w:r w:rsidR="00240E72" w:rsidRPr="000575A6">
        <w:rPr>
          <w:rFonts w:ascii="Arial" w:hAnsi="Arial" w:cs="Arial"/>
          <w:color w:val="auto"/>
          <w:sz w:val="24"/>
          <w:szCs w:val="24"/>
        </w:rPr>
        <w:t>.</w:t>
      </w:r>
      <w:r w:rsidR="00240E72" w:rsidRPr="000575A6">
        <w:rPr>
          <w:rFonts w:ascii="Arial" w:hAnsi="Arial" w:cs="Arial"/>
          <w:color w:val="auto"/>
          <w:sz w:val="24"/>
          <w:szCs w:val="24"/>
        </w:rPr>
        <w:tab/>
        <w:t>Tender Evaluation Criteria</w:t>
      </w:r>
    </w:p>
    <w:p w14:paraId="6B9D1FAB" w14:textId="77777777" w:rsidR="00240E72" w:rsidRPr="000575A6" w:rsidRDefault="009A6085">
      <w:pPr>
        <w:pStyle w:val="PlainText"/>
        <w:rPr>
          <w:rFonts w:ascii="Arial" w:hAnsi="Arial" w:cs="Arial"/>
          <w:color w:val="auto"/>
          <w:sz w:val="24"/>
          <w:szCs w:val="24"/>
        </w:rPr>
      </w:pPr>
      <w:r>
        <w:rPr>
          <w:rFonts w:ascii="Arial" w:hAnsi="Arial" w:cs="Arial"/>
          <w:color w:val="auto"/>
          <w:sz w:val="24"/>
          <w:szCs w:val="24"/>
        </w:rPr>
        <w:t>4</w:t>
      </w:r>
      <w:r w:rsidR="00240E72" w:rsidRPr="000575A6">
        <w:rPr>
          <w:rFonts w:ascii="Arial" w:hAnsi="Arial" w:cs="Arial"/>
          <w:color w:val="auto"/>
          <w:sz w:val="24"/>
          <w:szCs w:val="24"/>
        </w:rPr>
        <w:t>.</w:t>
      </w:r>
      <w:r w:rsidR="00240E72" w:rsidRPr="000575A6">
        <w:rPr>
          <w:rFonts w:ascii="Arial" w:hAnsi="Arial" w:cs="Arial"/>
          <w:color w:val="auto"/>
          <w:sz w:val="24"/>
          <w:szCs w:val="24"/>
        </w:rPr>
        <w:tab/>
        <w:t xml:space="preserve">Tender </w:t>
      </w:r>
      <w:r w:rsidR="00F61146">
        <w:rPr>
          <w:rFonts w:ascii="Arial" w:hAnsi="Arial" w:cs="Arial"/>
          <w:color w:val="auto"/>
          <w:sz w:val="24"/>
          <w:szCs w:val="24"/>
        </w:rPr>
        <w:t>Requirements</w:t>
      </w:r>
    </w:p>
    <w:p w14:paraId="05D4D95D" w14:textId="77777777" w:rsidR="00240E72" w:rsidRPr="000575A6" w:rsidRDefault="009A6085">
      <w:pPr>
        <w:pStyle w:val="PlainText"/>
        <w:rPr>
          <w:rFonts w:ascii="Arial" w:hAnsi="Arial" w:cs="Arial"/>
          <w:color w:val="auto"/>
          <w:sz w:val="24"/>
          <w:szCs w:val="24"/>
        </w:rPr>
      </w:pPr>
      <w:r>
        <w:rPr>
          <w:rFonts w:ascii="Arial" w:hAnsi="Arial" w:cs="Arial"/>
          <w:color w:val="auto"/>
          <w:sz w:val="24"/>
          <w:szCs w:val="24"/>
        </w:rPr>
        <w:t>5</w:t>
      </w:r>
      <w:r w:rsidR="006E3997">
        <w:rPr>
          <w:rFonts w:ascii="Arial" w:hAnsi="Arial" w:cs="Arial"/>
          <w:color w:val="auto"/>
          <w:sz w:val="24"/>
          <w:szCs w:val="24"/>
        </w:rPr>
        <w:t>.</w:t>
      </w:r>
      <w:r w:rsidR="00240E72" w:rsidRPr="000575A6">
        <w:rPr>
          <w:rFonts w:ascii="Arial" w:hAnsi="Arial" w:cs="Arial"/>
          <w:color w:val="auto"/>
          <w:sz w:val="24"/>
          <w:szCs w:val="24"/>
        </w:rPr>
        <w:tab/>
      </w:r>
      <w:r w:rsidR="006E3997">
        <w:rPr>
          <w:rFonts w:ascii="Arial" w:hAnsi="Arial" w:cs="Arial"/>
          <w:color w:val="auto"/>
          <w:sz w:val="24"/>
          <w:szCs w:val="24"/>
        </w:rPr>
        <w:t xml:space="preserve">Terms and Conditions of </w:t>
      </w:r>
      <w:r w:rsidR="00240E72" w:rsidRPr="000575A6">
        <w:rPr>
          <w:rFonts w:ascii="Arial" w:hAnsi="Arial" w:cs="Arial"/>
          <w:color w:val="auto"/>
          <w:sz w:val="24"/>
          <w:szCs w:val="24"/>
        </w:rPr>
        <w:t>Contract</w:t>
      </w:r>
    </w:p>
    <w:p w14:paraId="51A36A2C" w14:textId="77777777" w:rsidR="00F61146" w:rsidRDefault="00F61146">
      <w:pPr>
        <w:pStyle w:val="PlainText"/>
        <w:rPr>
          <w:rFonts w:ascii="Arial" w:hAnsi="Arial" w:cs="Arial"/>
          <w:color w:val="auto"/>
          <w:sz w:val="24"/>
          <w:szCs w:val="24"/>
          <w:u w:val="single"/>
        </w:rPr>
      </w:pPr>
    </w:p>
    <w:p w14:paraId="052D0C54" w14:textId="77777777" w:rsidR="00240E72" w:rsidRPr="003A0031" w:rsidRDefault="00240E72">
      <w:pPr>
        <w:pStyle w:val="PlainText"/>
        <w:rPr>
          <w:rFonts w:ascii="Arial" w:hAnsi="Arial" w:cs="Arial"/>
          <w:b/>
          <w:color w:val="auto"/>
          <w:sz w:val="24"/>
          <w:szCs w:val="24"/>
          <w:u w:val="single"/>
        </w:rPr>
      </w:pPr>
      <w:r w:rsidRPr="003A0031">
        <w:rPr>
          <w:rFonts w:ascii="Arial" w:hAnsi="Arial" w:cs="Arial"/>
          <w:b/>
          <w:color w:val="auto"/>
          <w:sz w:val="24"/>
          <w:szCs w:val="24"/>
          <w:u w:val="single"/>
        </w:rPr>
        <w:t>SCHEDULES</w:t>
      </w:r>
    </w:p>
    <w:p w14:paraId="2C3EAD09" w14:textId="77777777" w:rsidR="00F61146" w:rsidRDefault="006E3997" w:rsidP="00F61146">
      <w:pPr>
        <w:pStyle w:val="BodyText1"/>
        <w:rPr>
          <w:rFonts w:ascii="Arial" w:hAnsi="Arial" w:cs="Arial"/>
          <w:color w:val="auto"/>
          <w:szCs w:val="24"/>
        </w:rPr>
      </w:pPr>
      <w:r>
        <w:rPr>
          <w:rFonts w:ascii="Arial" w:hAnsi="Arial" w:cs="Arial"/>
          <w:color w:val="auto"/>
          <w:szCs w:val="24"/>
        </w:rPr>
        <w:t>Contract Award Schedule</w:t>
      </w:r>
    </w:p>
    <w:p w14:paraId="7B8106C9" w14:textId="77777777" w:rsidR="00283D5F" w:rsidRDefault="00283D5F" w:rsidP="00F61146">
      <w:pPr>
        <w:pStyle w:val="BodyText1"/>
        <w:rPr>
          <w:rFonts w:ascii="Arial" w:hAnsi="Arial" w:cs="Arial"/>
          <w:color w:val="auto"/>
          <w:szCs w:val="24"/>
        </w:rPr>
      </w:pPr>
      <w:r>
        <w:rPr>
          <w:rFonts w:ascii="Arial" w:hAnsi="Arial" w:cs="Arial"/>
          <w:color w:val="auto"/>
          <w:szCs w:val="24"/>
        </w:rPr>
        <w:t>Background Information</w:t>
      </w:r>
      <w:r w:rsidR="00C47CDD">
        <w:rPr>
          <w:rFonts w:ascii="Arial" w:hAnsi="Arial" w:cs="Arial"/>
          <w:color w:val="auto"/>
          <w:szCs w:val="24"/>
        </w:rPr>
        <w:t xml:space="preserve"> and Information Schedule</w:t>
      </w:r>
    </w:p>
    <w:p w14:paraId="1FEE4907" w14:textId="77777777" w:rsidR="006E3997" w:rsidRDefault="006E3997" w:rsidP="00F61146">
      <w:pPr>
        <w:pStyle w:val="BodyText1"/>
        <w:rPr>
          <w:rFonts w:ascii="Arial" w:hAnsi="Arial" w:cs="Arial"/>
          <w:color w:val="auto"/>
          <w:szCs w:val="24"/>
        </w:rPr>
      </w:pPr>
      <w:r>
        <w:rPr>
          <w:rFonts w:ascii="Arial" w:hAnsi="Arial" w:cs="Arial"/>
          <w:color w:val="auto"/>
          <w:szCs w:val="24"/>
        </w:rPr>
        <w:t>Specification Schedule</w:t>
      </w:r>
    </w:p>
    <w:p w14:paraId="13745CB3" w14:textId="77777777" w:rsidR="006E3997" w:rsidRDefault="006E3997" w:rsidP="00F61146">
      <w:pPr>
        <w:pStyle w:val="BodyText1"/>
        <w:rPr>
          <w:rFonts w:ascii="Arial" w:hAnsi="Arial" w:cs="Arial"/>
          <w:color w:val="auto"/>
          <w:szCs w:val="24"/>
        </w:rPr>
      </w:pPr>
      <w:r>
        <w:rPr>
          <w:rFonts w:ascii="Arial" w:hAnsi="Arial" w:cs="Arial"/>
          <w:color w:val="auto"/>
          <w:szCs w:val="24"/>
        </w:rPr>
        <w:t>Pricing Schedule</w:t>
      </w:r>
    </w:p>
    <w:p w14:paraId="7214F99E" w14:textId="77777777" w:rsidR="006E3997" w:rsidRDefault="006E3997" w:rsidP="00F61146">
      <w:pPr>
        <w:pStyle w:val="BodyText1"/>
        <w:rPr>
          <w:rFonts w:ascii="Arial" w:hAnsi="Arial" w:cs="Arial"/>
          <w:color w:val="auto"/>
          <w:szCs w:val="24"/>
        </w:rPr>
      </w:pPr>
      <w:r>
        <w:rPr>
          <w:rFonts w:ascii="Arial" w:hAnsi="Arial" w:cs="Arial"/>
          <w:color w:val="auto"/>
          <w:szCs w:val="24"/>
        </w:rPr>
        <w:t>Performance Criteria Schedule</w:t>
      </w:r>
    </w:p>
    <w:p w14:paraId="29B92440" w14:textId="77777777" w:rsidR="006E3997" w:rsidRDefault="006E3997" w:rsidP="00F61146">
      <w:pPr>
        <w:pStyle w:val="BodyText1"/>
        <w:rPr>
          <w:rFonts w:ascii="Arial" w:hAnsi="Arial" w:cs="Arial"/>
          <w:color w:val="auto"/>
          <w:szCs w:val="24"/>
        </w:rPr>
      </w:pPr>
      <w:r>
        <w:rPr>
          <w:rFonts w:ascii="Arial" w:hAnsi="Arial" w:cs="Arial"/>
          <w:color w:val="auto"/>
          <w:szCs w:val="24"/>
        </w:rPr>
        <w:t>Monitoring Schedule</w:t>
      </w:r>
    </w:p>
    <w:p w14:paraId="3EB07CD9" w14:textId="77777777" w:rsidR="006E3997" w:rsidRDefault="006E3997" w:rsidP="00F61146">
      <w:pPr>
        <w:pStyle w:val="BodyText1"/>
        <w:rPr>
          <w:rFonts w:ascii="Arial" w:hAnsi="Arial" w:cs="Arial"/>
          <w:color w:val="auto"/>
          <w:szCs w:val="24"/>
        </w:rPr>
      </w:pPr>
      <w:r>
        <w:rPr>
          <w:rFonts w:ascii="Arial" w:hAnsi="Arial" w:cs="Arial"/>
          <w:color w:val="auto"/>
          <w:szCs w:val="24"/>
        </w:rPr>
        <w:t>Commercially Sensitive Schedule</w:t>
      </w:r>
    </w:p>
    <w:p w14:paraId="13B26342" w14:textId="77777777" w:rsidR="00231CAE" w:rsidRDefault="00231CAE" w:rsidP="00F61146">
      <w:pPr>
        <w:pStyle w:val="BodyText1"/>
        <w:rPr>
          <w:rFonts w:ascii="Arial" w:hAnsi="Arial" w:cs="Arial"/>
          <w:color w:val="auto"/>
          <w:szCs w:val="24"/>
        </w:rPr>
      </w:pPr>
      <w:r>
        <w:rPr>
          <w:rFonts w:ascii="Arial" w:hAnsi="Arial" w:cs="Arial"/>
          <w:color w:val="auto"/>
          <w:szCs w:val="24"/>
        </w:rPr>
        <w:t>Data Protection Schedule</w:t>
      </w:r>
    </w:p>
    <w:p w14:paraId="3D9686F6" w14:textId="77777777" w:rsidR="00F61146" w:rsidRPr="00F61146" w:rsidRDefault="00F61146" w:rsidP="00F61146">
      <w:pPr>
        <w:pStyle w:val="BodyText1"/>
        <w:tabs>
          <w:tab w:val="num" w:pos="1134"/>
        </w:tabs>
        <w:jc w:val="left"/>
        <w:rPr>
          <w:rFonts w:ascii="Arial" w:hAnsi="Arial" w:cs="Arial"/>
          <w:color w:val="auto"/>
          <w:szCs w:val="24"/>
        </w:rPr>
      </w:pPr>
      <w:r w:rsidRPr="00F61146">
        <w:rPr>
          <w:rFonts w:ascii="Arial" w:hAnsi="Arial" w:cs="Arial"/>
          <w:color w:val="auto"/>
          <w:szCs w:val="24"/>
        </w:rPr>
        <w:t>Certificate as to Collusive Tendering</w:t>
      </w:r>
    </w:p>
    <w:p w14:paraId="52C456BF" w14:textId="77777777" w:rsidR="00F61146" w:rsidRPr="00F61146" w:rsidRDefault="00F61146" w:rsidP="00F61146">
      <w:pPr>
        <w:pStyle w:val="BodyText1"/>
        <w:tabs>
          <w:tab w:val="num" w:pos="1134"/>
        </w:tabs>
        <w:jc w:val="left"/>
        <w:rPr>
          <w:rFonts w:ascii="Arial" w:hAnsi="Arial" w:cs="Arial"/>
          <w:color w:val="auto"/>
          <w:szCs w:val="24"/>
        </w:rPr>
      </w:pPr>
      <w:r w:rsidRPr="00F61146">
        <w:rPr>
          <w:rFonts w:ascii="Arial" w:hAnsi="Arial" w:cs="Arial"/>
          <w:color w:val="auto"/>
          <w:szCs w:val="24"/>
        </w:rPr>
        <w:t>Certificate as to Canvassing</w:t>
      </w:r>
    </w:p>
    <w:p w14:paraId="5140ACE3" w14:textId="77777777" w:rsidR="00F61146" w:rsidRPr="00F61146" w:rsidRDefault="00F61146" w:rsidP="00F61146">
      <w:pPr>
        <w:pStyle w:val="BodyText1"/>
        <w:jc w:val="left"/>
        <w:rPr>
          <w:rFonts w:ascii="Arial" w:hAnsi="Arial" w:cs="Arial"/>
          <w:color w:val="auto"/>
          <w:szCs w:val="24"/>
        </w:rPr>
      </w:pPr>
      <w:r w:rsidRPr="00F61146">
        <w:rPr>
          <w:rFonts w:ascii="Arial" w:hAnsi="Arial" w:cs="Arial"/>
          <w:color w:val="auto"/>
          <w:szCs w:val="24"/>
        </w:rPr>
        <w:t>Certificate of Undertaking</w:t>
      </w:r>
    </w:p>
    <w:p w14:paraId="39354F97" w14:textId="77777777" w:rsidR="00F61146" w:rsidRPr="00EB7FA0" w:rsidRDefault="005F45BB" w:rsidP="00F61146">
      <w:pPr>
        <w:pStyle w:val="BodyText1"/>
        <w:tabs>
          <w:tab w:val="num" w:pos="1134"/>
        </w:tabs>
        <w:jc w:val="left"/>
        <w:rPr>
          <w:rFonts w:ascii="Arial" w:hAnsi="Arial" w:cs="Arial"/>
          <w:color w:val="auto"/>
          <w:szCs w:val="24"/>
        </w:rPr>
      </w:pPr>
      <w:r w:rsidRPr="00EB7FA0">
        <w:rPr>
          <w:rFonts w:ascii="Arial" w:hAnsi="Arial" w:cs="Arial"/>
          <w:color w:val="auto"/>
          <w:szCs w:val="24"/>
        </w:rPr>
        <w:t>Confidentiality Agreement</w:t>
      </w:r>
    </w:p>
    <w:p w14:paraId="4D3B2680" w14:textId="77777777" w:rsidR="00F61146" w:rsidRPr="00EB7FA0" w:rsidRDefault="00F61146" w:rsidP="00F61146">
      <w:pPr>
        <w:pStyle w:val="BodyText1"/>
        <w:tabs>
          <w:tab w:val="num" w:pos="1134"/>
        </w:tabs>
        <w:jc w:val="left"/>
        <w:rPr>
          <w:rFonts w:ascii="Arial" w:hAnsi="Arial" w:cs="Arial"/>
          <w:color w:val="auto"/>
          <w:szCs w:val="24"/>
        </w:rPr>
      </w:pPr>
      <w:r w:rsidRPr="00EB7FA0">
        <w:rPr>
          <w:rFonts w:ascii="Arial" w:hAnsi="Arial" w:cs="Arial"/>
          <w:color w:val="auto"/>
          <w:szCs w:val="24"/>
        </w:rPr>
        <w:t>Security</w:t>
      </w:r>
      <w:r w:rsidR="004D3962" w:rsidRPr="00EB7FA0">
        <w:rPr>
          <w:rFonts w:ascii="Arial" w:hAnsi="Arial" w:cs="Arial"/>
          <w:color w:val="auto"/>
          <w:szCs w:val="24"/>
        </w:rPr>
        <w:t xml:space="preserve"> Requirements</w:t>
      </w:r>
    </w:p>
    <w:p w14:paraId="7140E3C0" w14:textId="77777777" w:rsidR="00F61146" w:rsidRPr="00EB7FA0" w:rsidRDefault="00815CF8" w:rsidP="00F61146">
      <w:pPr>
        <w:pStyle w:val="BodyText1"/>
        <w:tabs>
          <w:tab w:val="num" w:pos="1134"/>
        </w:tabs>
        <w:jc w:val="left"/>
        <w:rPr>
          <w:rFonts w:ascii="Arial" w:hAnsi="Arial" w:cs="Arial"/>
          <w:color w:val="auto"/>
          <w:szCs w:val="24"/>
        </w:rPr>
      </w:pPr>
      <w:r w:rsidRPr="00EB7FA0">
        <w:rPr>
          <w:rFonts w:ascii="Arial" w:hAnsi="Arial" w:cs="Arial"/>
          <w:color w:val="auto"/>
          <w:szCs w:val="24"/>
        </w:rPr>
        <w:t>Parent Company Guarantee / Performance Bond</w:t>
      </w:r>
    </w:p>
    <w:p w14:paraId="616E2220" w14:textId="77777777" w:rsidR="006E3997" w:rsidRDefault="006E3997" w:rsidP="00F61146">
      <w:pPr>
        <w:pStyle w:val="BodyText1"/>
        <w:tabs>
          <w:tab w:val="num" w:pos="1134"/>
        </w:tabs>
        <w:jc w:val="left"/>
        <w:rPr>
          <w:rFonts w:ascii="Arial" w:hAnsi="Arial" w:cs="Arial"/>
          <w:color w:val="auto"/>
          <w:szCs w:val="24"/>
        </w:rPr>
      </w:pPr>
      <w:r w:rsidRPr="00466953">
        <w:rPr>
          <w:rFonts w:ascii="Arial" w:hAnsi="Arial" w:cs="Arial"/>
          <w:color w:val="auto"/>
          <w:szCs w:val="24"/>
        </w:rPr>
        <w:t>The Contract</w:t>
      </w:r>
      <w:r w:rsidR="009C09BB" w:rsidRPr="00466953">
        <w:rPr>
          <w:rFonts w:ascii="Arial" w:hAnsi="Arial" w:cs="Arial"/>
          <w:color w:val="auto"/>
          <w:szCs w:val="24"/>
        </w:rPr>
        <w:t>or’s Response</w:t>
      </w:r>
    </w:p>
    <w:p w14:paraId="59201CAF" w14:textId="77777777" w:rsidR="003A0031" w:rsidRDefault="003A0031" w:rsidP="00F61146">
      <w:pPr>
        <w:pStyle w:val="BodyText1"/>
        <w:tabs>
          <w:tab w:val="num" w:pos="1134"/>
        </w:tabs>
        <w:jc w:val="left"/>
        <w:rPr>
          <w:rFonts w:ascii="Arial" w:hAnsi="Arial" w:cs="Arial"/>
          <w:color w:val="auto"/>
          <w:szCs w:val="24"/>
        </w:rPr>
      </w:pPr>
    </w:p>
    <w:p w14:paraId="3FF95777" w14:textId="77777777" w:rsidR="003A0031" w:rsidRPr="003A0031" w:rsidRDefault="003A0031" w:rsidP="00F61146">
      <w:pPr>
        <w:pStyle w:val="BodyText1"/>
        <w:tabs>
          <w:tab w:val="num" w:pos="1134"/>
        </w:tabs>
        <w:jc w:val="left"/>
        <w:rPr>
          <w:rFonts w:ascii="Arial" w:hAnsi="Arial" w:cs="Arial"/>
          <w:b/>
          <w:color w:val="auto"/>
          <w:szCs w:val="24"/>
          <w:u w:val="single"/>
        </w:rPr>
      </w:pPr>
      <w:r w:rsidRPr="003A0031">
        <w:rPr>
          <w:rFonts w:ascii="Arial" w:hAnsi="Arial" w:cs="Arial"/>
          <w:b/>
          <w:color w:val="auto"/>
          <w:szCs w:val="24"/>
          <w:u w:val="single"/>
        </w:rPr>
        <w:t xml:space="preserve">APPENDICES </w:t>
      </w:r>
    </w:p>
    <w:p w14:paraId="5B9D4DAA" w14:textId="77777777" w:rsidR="003A0031" w:rsidRDefault="003A0031" w:rsidP="00F61146">
      <w:pPr>
        <w:pStyle w:val="BodyText1"/>
        <w:tabs>
          <w:tab w:val="num" w:pos="1134"/>
        </w:tabs>
        <w:jc w:val="left"/>
        <w:rPr>
          <w:rFonts w:ascii="Arial" w:hAnsi="Arial" w:cs="Arial"/>
          <w:color w:val="auto"/>
          <w:szCs w:val="24"/>
        </w:rPr>
      </w:pPr>
    </w:p>
    <w:p w14:paraId="3CB96001" w14:textId="77777777" w:rsidR="000F1952" w:rsidRPr="000F1952" w:rsidRDefault="000F1952" w:rsidP="000F1952">
      <w:pPr>
        <w:pStyle w:val="BodyText1"/>
        <w:rPr>
          <w:rFonts w:ascii="Arial" w:hAnsi="Arial" w:cs="Arial"/>
          <w:szCs w:val="24"/>
        </w:rPr>
      </w:pPr>
      <w:r w:rsidRPr="000F1952">
        <w:rPr>
          <w:rFonts w:ascii="Arial" w:hAnsi="Arial" w:cs="Arial"/>
          <w:szCs w:val="24"/>
        </w:rPr>
        <w:t xml:space="preserve">Appendix A - Diversionary Scheme Eligibility </w:t>
      </w:r>
    </w:p>
    <w:p w14:paraId="2EA4D9C3" w14:textId="77777777" w:rsidR="000F1952" w:rsidRPr="000F1952" w:rsidRDefault="000F1952" w:rsidP="000F1952">
      <w:pPr>
        <w:pStyle w:val="BodyText1"/>
        <w:rPr>
          <w:rFonts w:ascii="Arial" w:hAnsi="Arial" w:cs="Arial"/>
          <w:szCs w:val="24"/>
        </w:rPr>
      </w:pPr>
      <w:r w:rsidRPr="000F1952">
        <w:rPr>
          <w:rFonts w:ascii="Arial" w:hAnsi="Arial" w:cs="Arial"/>
          <w:szCs w:val="24"/>
        </w:rPr>
        <w:t>Appendix B – Case Record</w:t>
      </w:r>
    </w:p>
    <w:p w14:paraId="0542C7B0" w14:textId="77777777" w:rsidR="000F1952" w:rsidRPr="000F1952" w:rsidRDefault="000F1952" w:rsidP="000F1952">
      <w:pPr>
        <w:pStyle w:val="BodyText1"/>
        <w:rPr>
          <w:rFonts w:ascii="Arial" w:hAnsi="Arial" w:cs="Arial"/>
          <w:szCs w:val="24"/>
        </w:rPr>
      </w:pPr>
      <w:r w:rsidRPr="000F1952">
        <w:rPr>
          <w:rFonts w:ascii="Arial" w:hAnsi="Arial" w:cs="Arial"/>
          <w:szCs w:val="24"/>
        </w:rPr>
        <w:t>Appendix C – Diversion Information Consent Form</w:t>
      </w:r>
    </w:p>
    <w:p w14:paraId="6DF3671A" w14:textId="77777777" w:rsidR="000F1952" w:rsidRDefault="000F1952" w:rsidP="000F1952">
      <w:pPr>
        <w:pStyle w:val="BodyText1"/>
        <w:rPr>
          <w:rFonts w:ascii="Arial" w:hAnsi="Arial" w:cs="Arial"/>
          <w:szCs w:val="24"/>
        </w:rPr>
      </w:pPr>
      <w:r w:rsidRPr="000F1952">
        <w:rPr>
          <w:rFonts w:ascii="Arial" w:hAnsi="Arial" w:cs="Arial"/>
          <w:szCs w:val="24"/>
        </w:rPr>
        <w:t xml:space="preserve">Appendix D – Voluntary </w:t>
      </w:r>
      <w:r w:rsidR="00C334FB" w:rsidRPr="000F1952">
        <w:rPr>
          <w:rFonts w:ascii="Arial" w:hAnsi="Arial" w:cs="Arial"/>
          <w:szCs w:val="24"/>
        </w:rPr>
        <w:t>Referral</w:t>
      </w:r>
      <w:r w:rsidRPr="000F1952">
        <w:rPr>
          <w:rFonts w:ascii="Arial" w:hAnsi="Arial" w:cs="Arial"/>
          <w:szCs w:val="24"/>
        </w:rPr>
        <w:t xml:space="preserve"> Transfer of Information </w:t>
      </w:r>
    </w:p>
    <w:p w14:paraId="2DC74B2E" w14:textId="77777777" w:rsidR="00E475C6" w:rsidRDefault="00AC180F" w:rsidP="000F1952">
      <w:pPr>
        <w:pStyle w:val="BodyText1"/>
        <w:rPr>
          <w:rFonts w:ascii="Arial" w:hAnsi="Arial" w:cs="Arial"/>
          <w:szCs w:val="24"/>
        </w:rPr>
      </w:pPr>
      <w:r>
        <w:rPr>
          <w:rFonts w:ascii="Arial" w:hAnsi="Arial" w:cs="Arial"/>
          <w:szCs w:val="24"/>
        </w:rPr>
        <w:t>Appendix E – Security Questionnaire</w:t>
      </w:r>
    </w:p>
    <w:p w14:paraId="519BEB91" w14:textId="77777777" w:rsidR="00AC180F" w:rsidRDefault="00E475C6" w:rsidP="000F1952">
      <w:pPr>
        <w:pStyle w:val="BodyText1"/>
        <w:rPr>
          <w:rFonts w:ascii="Arial" w:hAnsi="Arial" w:cs="Arial"/>
          <w:szCs w:val="24"/>
        </w:rPr>
      </w:pPr>
      <w:r>
        <w:rPr>
          <w:rFonts w:ascii="Arial" w:hAnsi="Arial" w:cs="Arial"/>
          <w:szCs w:val="24"/>
        </w:rPr>
        <w:t xml:space="preserve">Appendix F </w:t>
      </w:r>
      <w:r w:rsidR="00ED38B6">
        <w:rPr>
          <w:rFonts w:ascii="Arial" w:hAnsi="Arial" w:cs="Arial"/>
          <w:szCs w:val="24"/>
        </w:rPr>
        <w:t>-</w:t>
      </w:r>
      <w:r>
        <w:rPr>
          <w:rFonts w:ascii="Arial" w:hAnsi="Arial" w:cs="Arial"/>
          <w:szCs w:val="24"/>
        </w:rPr>
        <w:t xml:space="preserve">  </w:t>
      </w:r>
      <w:r w:rsidR="005D0E48">
        <w:rPr>
          <w:rFonts w:ascii="Arial" w:hAnsi="Arial" w:cs="Arial"/>
          <w:szCs w:val="24"/>
        </w:rPr>
        <w:t>Performance Monitoring Template</w:t>
      </w:r>
    </w:p>
    <w:p w14:paraId="65A8FAEE" w14:textId="77777777" w:rsidR="005D0E48" w:rsidRDefault="005D0E48" w:rsidP="000F1952">
      <w:pPr>
        <w:pStyle w:val="BodyText1"/>
        <w:rPr>
          <w:rFonts w:ascii="Arial" w:hAnsi="Arial" w:cs="Arial"/>
          <w:szCs w:val="24"/>
        </w:rPr>
      </w:pPr>
      <w:r>
        <w:rPr>
          <w:rFonts w:ascii="Arial" w:hAnsi="Arial" w:cs="Arial"/>
          <w:szCs w:val="24"/>
        </w:rPr>
        <w:t xml:space="preserve">Appendix </w:t>
      </w:r>
      <w:r w:rsidR="00ED38B6">
        <w:rPr>
          <w:rFonts w:ascii="Arial" w:hAnsi="Arial" w:cs="Arial"/>
          <w:szCs w:val="24"/>
        </w:rPr>
        <w:t xml:space="preserve">G </w:t>
      </w:r>
      <w:r>
        <w:rPr>
          <w:rFonts w:ascii="Arial" w:hAnsi="Arial" w:cs="Arial"/>
          <w:szCs w:val="24"/>
        </w:rPr>
        <w:t>– List Of Premises</w:t>
      </w:r>
    </w:p>
    <w:p w14:paraId="1EAF73D3" w14:textId="77777777" w:rsidR="00E475C6" w:rsidRPr="000F1952" w:rsidRDefault="00E475C6" w:rsidP="000F1952">
      <w:pPr>
        <w:pStyle w:val="BodyText1"/>
        <w:rPr>
          <w:rFonts w:ascii="Arial" w:hAnsi="Arial" w:cs="Arial"/>
          <w:szCs w:val="24"/>
        </w:rPr>
      </w:pPr>
    </w:p>
    <w:p w14:paraId="4BFB26B1" w14:textId="77777777" w:rsidR="000F1952" w:rsidRPr="00F61146" w:rsidRDefault="000F1952" w:rsidP="00F61146">
      <w:pPr>
        <w:pStyle w:val="BodyText1"/>
        <w:tabs>
          <w:tab w:val="num" w:pos="1134"/>
        </w:tabs>
        <w:jc w:val="left"/>
        <w:rPr>
          <w:rFonts w:ascii="Arial" w:hAnsi="Arial" w:cs="Arial"/>
          <w:color w:val="auto"/>
          <w:szCs w:val="24"/>
        </w:rPr>
      </w:pPr>
    </w:p>
    <w:p w14:paraId="7D082140" w14:textId="77777777" w:rsidR="00240E72" w:rsidRPr="000575A6" w:rsidRDefault="00240E72">
      <w:pPr>
        <w:pStyle w:val="BodyText1"/>
        <w:rPr>
          <w:rFonts w:ascii="Arial" w:hAnsi="Arial" w:cs="Arial"/>
          <w:b/>
          <w:color w:val="auto"/>
          <w:szCs w:val="24"/>
        </w:rPr>
      </w:pPr>
    </w:p>
    <w:p w14:paraId="3BF082FF" w14:textId="77777777" w:rsidR="00240E72" w:rsidRDefault="00240E72">
      <w:pPr>
        <w:pStyle w:val="BodyText1"/>
        <w:rPr>
          <w:rFonts w:ascii="Arial" w:hAnsi="Arial" w:cs="Arial"/>
          <w:b/>
          <w:color w:val="auto"/>
          <w:szCs w:val="24"/>
        </w:rPr>
      </w:pPr>
    </w:p>
    <w:p w14:paraId="14DE3619" w14:textId="77777777" w:rsidR="00F61146" w:rsidRDefault="00F61146">
      <w:pPr>
        <w:pStyle w:val="BodyText1"/>
        <w:rPr>
          <w:rFonts w:ascii="Arial" w:hAnsi="Arial" w:cs="Arial"/>
          <w:b/>
          <w:color w:val="auto"/>
          <w:szCs w:val="24"/>
        </w:rPr>
      </w:pPr>
    </w:p>
    <w:p w14:paraId="2BCE1F2C" w14:textId="77777777" w:rsidR="00F61146" w:rsidRPr="004C74F9" w:rsidRDefault="00F61146" w:rsidP="004C74F9">
      <w:pPr>
        <w:pStyle w:val="BodyText1"/>
        <w:rPr>
          <w:rFonts w:ascii="Arial" w:hAnsi="Arial" w:cs="Arial"/>
          <w:b/>
          <w:color w:val="auto"/>
          <w:sz w:val="22"/>
          <w:szCs w:val="22"/>
        </w:rPr>
      </w:pPr>
    </w:p>
    <w:p w14:paraId="1D8E9668" w14:textId="77777777" w:rsidR="00F61146" w:rsidRPr="004C74F9" w:rsidRDefault="00F61146" w:rsidP="004C74F9">
      <w:pPr>
        <w:pStyle w:val="BodyText1"/>
        <w:rPr>
          <w:rFonts w:ascii="Arial" w:hAnsi="Arial" w:cs="Arial"/>
          <w:b/>
          <w:color w:val="auto"/>
          <w:sz w:val="22"/>
          <w:szCs w:val="22"/>
        </w:rPr>
      </w:pPr>
    </w:p>
    <w:p w14:paraId="022CC8D6" w14:textId="77777777" w:rsidR="00F61146" w:rsidRPr="004C74F9" w:rsidRDefault="00240E72" w:rsidP="004C74F9">
      <w:pPr>
        <w:pStyle w:val="Header"/>
        <w:tabs>
          <w:tab w:val="clear" w:pos="4153"/>
          <w:tab w:val="clear" w:pos="8306"/>
        </w:tabs>
        <w:rPr>
          <w:rFonts w:ascii="Arial" w:hAnsi="Arial" w:cs="Arial"/>
          <w:b/>
          <w:color w:val="auto"/>
          <w:szCs w:val="22"/>
        </w:rPr>
      </w:pPr>
      <w:r w:rsidRPr="004C74F9">
        <w:rPr>
          <w:rFonts w:ascii="Arial" w:hAnsi="Arial" w:cs="Arial"/>
          <w:b/>
          <w:color w:val="auto"/>
          <w:szCs w:val="22"/>
        </w:rPr>
        <w:t xml:space="preserve"> </w:t>
      </w:r>
    </w:p>
    <w:p w14:paraId="0B215DF0" w14:textId="77777777" w:rsidR="00F61146" w:rsidRDefault="00F61146" w:rsidP="004C74F9">
      <w:pPr>
        <w:pStyle w:val="Header"/>
        <w:tabs>
          <w:tab w:val="clear" w:pos="4153"/>
          <w:tab w:val="clear" w:pos="8306"/>
        </w:tabs>
        <w:rPr>
          <w:rFonts w:ascii="Arial" w:hAnsi="Arial" w:cs="Arial"/>
          <w:b/>
          <w:color w:val="auto"/>
          <w:szCs w:val="22"/>
        </w:rPr>
      </w:pPr>
    </w:p>
    <w:p w14:paraId="1A1D6967" w14:textId="77777777" w:rsidR="004C74F9" w:rsidRDefault="004C74F9" w:rsidP="004C74F9">
      <w:pPr>
        <w:pStyle w:val="Header"/>
        <w:tabs>
          <w:tab w:val="clear" w:pos="4153"/>
          <w:tab w:val="clear" w:pos="8306"/>
        </w:tabs>
        <w:rPr>
          <w:rFonts w:ascii="Arial" w:hAnsi="Arial" w:cs="Arial"/>
          <w:b/>
          <w:color w:val="auto"/>
          <w:szCs w:val="22"/>
        </w:rPr>
      </w:pPr>
    </w:p>
    <w:p w14:paraId="75615B23" w14:textId="77777777" w:rsidR="004C74F9" w:rsidRDefault="004C74F9" w:rsidP="004C74F9">
      <w:pPr>
        <w:pStyle w:val="Header"/>
        <w:tabs>
          <w:tab w:val="clear" w:pos="4153"/>
          <w:tab w:val="clear" w:pos="8306"/>
        </w:tabs>
        <w:rPr>
          <w:rFonts w:ascii="Arial" w:hAnsi="Arial" w:cs="Arial"/>
          <w:b/>
          <w:color w:val="auto"/>
          <w:szCs w:val="22"/>
        </w:rPr>
      </w:pPr>
    </w:p>
    <w:p w14:paraId="32F250A7" w14:textId="77777777" w:rsidR="004C74F9" w:rsidRDefault="004C74F9" w:rsidP="004C74F9">
      <w:pPr>
        <w:pStyle w:val="Header"/>
        <w:tabs>
          <w:tab w:val="clear" w:pos="4153"/>
          <w:tab w:val="clear" w:pos="8306"/>
        </w:tabs>
        <w:rPr>
          <w:rFonts w:ascii="Arial" w:hAnsi="Arial" w:cs="Arial"/>
          <w:b/>
          <w:color w:val="auto"/>
          <w:szCs w:val="22"/>
        </w:rPr>
      </w:pPr>
    </w:p>
    <w:p w14:paraId="150CED5D" w14:textId="77777777" w:rsidR="004C74F9" w:rsidRDefault="004C74F9" w:rsidP="004C74F9">
      <w:pPr>
        <w:pStyle w:val="Header"/>
        <w:tabs>
          <w:tab w:val="clear" w:pos="4153"/>
          <w:tab w:val="clear" w:pos="8306"/>
        </w:tabs>
        <w:rPr>
          <w:rFonts w:ascii="Arial" w:hAnsi="Arial" w:cs="Arial"/>
          <w:b/>
          <w:color w:val="auto"/>
          <w:szCs w:val="22"/>
        </w:rPr>
      </w:pPr>
    </w:p>
    <w:p w14:paraId="2BFAC255" w14:textId="77777777" w:rsidR="004C74F9" w:rsidRDefault="004C74F9" w:rsidP="004C74F9">
      <w:pPr>
        <w:pStyle w:val="Header"/>
        <w:tabs>
          <w:tab w:val="clear" w:pos="4153"/>
          <w:tab w:val="clear" w:pos="8306"/>
        </w:tabs>
        <w:rPr>
          <w:rFonts w:ascii="Arial" w:hAnsi="Arial" w:cs="Arial"/>
          <w:b/>
          <w:color w:val="auto"/>
          <w:szCs w:val="22"/>
        </w:rPr>
      </w:pPr>
    </w:p>
    <w:p w14:paraId="4DFDFD89" w14:textId="77777777" w:rsidR="004C74F9" w:rsidRDefault="004C74F9" w:rsidP="004C74F9">
      <w:pPr>
        <w:pStyle w:val="Header"/>
        <w:tabs>
          <w:tab w:val="clear" w:pos="4153"/>
          <w:tab w:val="clear" w:pos="8306"/>
        </w:tabs>
        <w:rPr>
          <w:rFonts w:ascii="Arial" w:hAnsi="Arial" w:cs="Arial"/>
          <w:b/>
          <w:color w:val="auto"/>
          <w:szCs w:val="22"/>
        </w:rPr>
      </w:pPr>
    </w:p>
    <w:p w14:paraId="23F455A0" w14:textId="77777777" w:rsidR="004C74F9" w:rsidRDefault="004C74F9" w:rsidP="004C74F9">
      <w:pPr>
        <w:pStyle w:val="Header"/>
        <w:tabs>
          <w:tab w:val="clear" w:pos="4153"/>
          <w:tab w:val="clear" w:pos="8306"/>
        </w:tabs>
        <w:rPr>
          <w:rFonts w:ascii="Arial" w:hAnsi="Arial" w:cs="Arial"/>
          <w:b/>
          <w:color w:val="auto"/>
          <w:szCs w:val="22"/>
        </w:rPr>
      </w:pPr>
    </w:p>
    <w:p w14:paraId="6F85A155" w14:textId="77777777" w:rsidR="00296FEA" w:rsidRPr="00EB2B84" w:rsidRDefault="00A54447" w:rsidP="00296FEA">
      <w:pPr>
        <w:spacing w:line="360" w:lineRule="auto"/>
        <w:ind w:right="-448"/>
        <w:rPr>
          <w:rFonts w:ascii="Arial" w:hAnsi="Arial" w:cs="Arial"/>
          <w:b/>
          <w:sz w:val="24"/>
          <w:szCs w:val="24"/>
        </w:rPr>
      </w:pPr>
      <w:r>
        <w:rPr>
          <w:rFonts w:ascii="Arial" w:hAnsi="Arial" w:cs="Arial"/>
          <w:b/>
          <w:sz w:val="24"/>
          <w:szCs w:val="24"/>
        </w:rPr>
        <w:t>Part 5</w:t>
      </w:r>
      <w:r w:rsidR="00296FEA" w:rsidRPr="00EB2B84">
        <w:rPr>
          <w:rFonts w:ascii="Arial" w:hAnsi="Arial" w:cs="Arial"/>
          <w:b/>
          <w:sz w:val="24"/>
          <w:szCs w:val="24"/>
        </w:rPr>
        <w:t xml:space="preserve">. TERMS AND CONDITIONS OF CONTRACT </w:t>
      </w:r>
    </w:p>
    <w:p w14:paraId="748B1B48" w14:textId="77777777" w:rsidR="00296FEA" w:rsidRPr="009A6085" w:rsidRDefault="00296FEA" w:rsidP="00296FEA">
      <w:pPr>
        <w:spacing w:line="360" w:lineRule="auto"/>
        <w:ind w:right="-448"/>
        <w:rPr>
          <w:rFonts w:ascii="Arial" w:hAnsi="Arial" w:cs="Arial"/>
          <w:b/>
          <w:bCs/>
          <w:sz w:val="20"/>
        </w:rPr>
      </w:pPr>
    </w:p>
    <w:p w14:paraId="17A29E75" w14:textId="77777777" w:rsidR="00296FEA" w:rsidRPr="009A6085" w:rsidRDefault="00296FEA" w:rsidP="00296FEA">
      <w:pPr>
        <w:ind w:right="-448"/>
        <w:rPr>
          <w:rFonts w:ascii="Arial" w:hAnsi="Arial" w:cs="Arial"/>
          <w:bCs/>
          <w:sz w:val="20"/>
        </w:rPr>
      </w:pPr>
      <w:r w:rsidRPr="009A6085">
        <w:rPr>
          <w:rFonts w:ascii="Arial" w:hAnsi="Arial" w:cs="Arial"/>
          <w:b/>
          <w:bCs/>
          <w:sz w:val="20"/>
        </w:rPr>
        <w:t>Contents</w:t>
      </w:r>
      <w:r w:rsidRPr="009A6085">
        <w:rPr>
          <w:rFonts w:ascii="Arial" w:hAnsi="Arial" w:cs="Arial"/>
          <w:b/>
          <w:bCs/>
          <w:sz w:val="20"/>
        </w:rPr>
        <w:tab/>
      </w:r>
      <w:r w:rsidRPr="009A6085">
        <w:rPr>
          <w:rFonts w:ascii="Arial" w:hAnsi="Arial" w:cs="Arial"/>
          <w:b/>
          <w:bCs/>
          <w:sz w:val="20"/>
        </w:rPr>
        <w:tab/>
      </w:r>
      <w:r w:rsidRPr="009A6085">
        <w:rPr>
          <w:rFonts w:ascii="Arial" w:hAnsi="Arial" w:cs="Arial"/>
          <w:b/>
          <w:bCs/>
          <w:sz w:val="20"/>
        </w:rPr>
        <w:tab/>
      </w:r>
      <w:r w:rsidRPr="009A6085">
        <w:rPr>
          <w:rFonts w:ascii="Arial" w:hAnsi="Arial" w:cs="Arial"/>
          <w:b/>
          <w:bCs/>
          <w:sz w:val="20"/>
        </w:rPr>
        <w:tab/>
      </w:r>
      <w:r w:rsidRPr="009A6085">
        <w:rPr>
          <w:rFonts w:ascii="Arial" w:hAnsi="Arial" w:cs="Arial"/>
          <w:b/>
          <w:bCs/>
          <w:sz w:val="20"/>
        </w:rPr>
        <w:tab/>
      </w:r>
      <w:r w:rsidRPr="009A6085">
        <w:rPr>
          <w:rFonts w:ascii="Arial" w:hAnsi="Arial" w:cs="Arial"/>
          <w:b/>
          <w:bCs/>
          <w:sz w:val="20"/>
        </w:rPr>
        <w:tab/>
      </w:r>
      <w:r w:rsidRPr="009A6085">
        <w:rPr>
          <w:rFonts w:ascii="Arial" w:hAnsi="Arial" w:cs="Arial"/>
          <w:b/>
          <w:bCs/>
          <w:sz w:val="20"/>
        </w:rPr>
        <w:tab/>
      </w:r>
      <w:r w:rsidRPr="009A6085">
        <w:rPr>
          <w:rFonts w:ascii="Arial" w:hAnsi="Arial" w:cs="Arial"/>
          <w:b/>
          <w:bCs/>
          <w:sz w:val="20"/>
        </w:rPr>
        <w:tab/>
      </w:r>
      <w:r w:rsidRPr="009A6085">
        <w:rPr>
          <w:rFonts w:ascii="Arial" w:hAnsi="Arial" w:cs="Arial"/>
          <w:b/>
          <w:bCs/>
          <w:sz w:val="20"/>
        </w:rPr>
        <w:tab/>
      </w:r>
      <w:r w:rsidRPr="009A6085">
        <w:rPr>
          <w:rFonts w:ascii="Arial" w:hAnsi="Arial" w:cs="Arial"/>
          <w:b/>
          <w:bCs/>
          <w:sz w:val="20"/>
        </w:rPr>
        <w:tab/>
      </w:r>
    </w:p>
    <w:p w14:paraId="54A5A760" w14:textId="77777777" w:rsidR="00296FEA" w:rsidRPr="009A6085" w:rsidRDefault="00296FEA" w:rsidP="00296FEA">
      <w:pPr>
        <w:ind w:right="-448"/>
        <w:jc w:val="both"/>
        <w:rPr>
          <w:rFonts w:ascii="Arial" w:hAnsi="Arial" w:cs="Arial"/>
          <w:sz w:val="20"/>
        </w:rPr>
      </w:pPr>
    </w:p>
    <w:p w14:paraId="7212E28B" w14:textId="77777777" w:rsidR="00296FEA" w:rsidRPr="009A6085" w:rsidRDefault="00296FEA" w:rsidP="00296FEA">
      <w:pPr>
        <w:tabs>
          <w:tab w:val="left" w:pos="851"/>
        </w:tabs>
        <w:ind w:right="-448"/>
        <w:jc w:val="both"/>
        <w:rPr>
          <w:rFonts w:ascii="Arial" w:hAnsi="Arial" w:cs="Arial"/>
          <w:b/>
          <w:bCs/>
          <w:sz w:val="20"/>
        </w:rPr>
      </w:pPr>
      <w:r w:rsidRPr="009A6085">
        <w:rPr>
          <w:rFonts w:ascii="Arial" w:hAnsi="Arial" w:cs="Arial"/>
          <w:b/>
          <w:bCs/>
          <w:sz w:val="20"/>
        </w:rPr>
        <w:t>A.</w:t>
      </w:r>
      <w:r w:rsidRPr="009A6085">
        <w:rPr>
          <w:rFonts w:ascii="Arial" w:hAnsi="Arial" w:cs="Arial"/>
          <w:b/>
          <w:bCs/>
          <w:sz w:val="20"/>
        </w:rPr>
        <w:tab/>
      </w:r>
      <w:r w:rsidRPr="009A6085">
        <w:rPr>
          <w:rFonts w:ascii="Arial" w:hAnsi="Arial" w:cs="Arial"/>
          <w:b/>
          <w:bCs/>
          <w:sz w:val="20"/>
          <w:u w:val="single"/>
        </w:rPr>
        <w:t>General Provisions</w:t>
      </w:r>
    </w:p>
    <w:p w14:paraId="5989D213" w14:textId="77777777" w:rsidR="00296FEA" w:rsidRPr="009A6085" w:rsidRDefault="00296FEA" w:rsidP="00296FEA">
      <w:pPr>
        <w:tabs>
          <w:tab w:val="left" w:pos="851"/>
        </w:tabs>
        <w:ind w:right="-448"/>
        <w:rPr>
          <w:rFonts w:ascii="Arial" w:hAnsi="Arial" w:cs="Arial"/>
          <w:sz w:val="20"/>
        </w:rPr>
      </w:pPr>
    </w:p>
    <w:p w14:paraId="174D0C2E"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A1</w:t>
      </w:r>
      <w:r w:rsidRPr="009A6085">
        <w:rPr>
          <w:rFonts w:ascii="Arial" w:hAnsi="Arial" w:cs="Arial"/>
          <w:sz w:val="20"/>
        </w:rPr>
        <w:tab/>
        <w:t>Definitions and Interpretation</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01D8FC0F"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A2</w:t>
      </w:r>
      <w:r w:rsidRPr="009A6085">
        <w:rPr>
          <w:rFonts w:ascii="Arial" w:hAnsi="Arial" w:cs="Arial"/>
          <w:sz w:val="20"/>
        </w:rPr>
        <w:tab/>
        <w:t>Contract Period</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7C4A7987" w14:textId="77777777" w:rsidR="00296FEA" w:rsidRPr="009A6085" w:rsidRDefault="00296FEA" w:rsidP="00296FEA">
      <w:pPr>
        <w:tabs>
          <w:tab w:val="left" w:pos="851"/>
          <w:tab w:val="left" w:pos="900"/>
        </w:tabs>
        <w:ind w:right="-448"/>
        <w:jc w:val="both"/>
        <w:rPr>
          <w:rFonts w:ascii="Arial" w:hAnsi="Arial" w:cs="Arial"/>
          <w:sz w:val="20"/>
        </w:rPr>
      </w:pPr>
      <w:r w:rsidRPr="009A6085">
        <w:rPr>
          <w:rFonts w:ascii="Arial" w:hAnsi="Arial" w:cs="Arial"/>
          <w:sz w:val="20"/>
        </w:rPr>
        <w:t>A3</w:t>
      </w:r>
      <w:r w:rsidRPr="009A6085">
        <w:rPr>
          <w:rFonts w:ascii="Arial" w:hAnsi="Arial" w:cs="Arial"/>
          <w:sz w:val="20"/>
        </w:rPr>
        <w:tab/>
        <w:t xml:space="preserve">Contractor’s Status </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50252515" w14:textId="77777777" w:rsidR="00296FEA" w:rsidRPr="009A6085" w:rsidRDefault="009A6085" w:rsidP="00296FEA">
      <w:pPr>
        <w:tabs>
          <w:tab w:val="left" w:pos="851"/>
          <w:tab w:val="left" w:pos="900"/>
        </w:tabs>
        <w:ind w:right="-448"/>
        <w:jc w:val="both"/>
        <w:rPr>
          <w:rFonts w:ascii="Arial" w:hAnsi="Arial" w:cs="Arial"/>
          <w:sz w:val="20"/>
        </w:rPr>
      </w:pPr>
      <w:r w:rsidRPr="009A6085">
        <w:rPr>
          <w:rFonts w:ascii="Arial" w:hAnsi="Arial" w:cs="Arial"/>
          <w:sz w:val="20"/>
        </w:rPr>
        <w:t>A4</w:t>
      </w:r>
      <w:r w:rsidRPr="009A6085">
        <w:rPr>
          <w:rFonts w:ascii="Arial" w:hAnsi="Arial" w:cs="Arial"/>
          <w:sz w:val="20"/>
        </w:rPr>
        <w:tab/>
        <w:t>Commissioners</w:t>
      </w:r>
      <w:r w:rsidR="00296FEA" w:rsidRPr="009A6085">
        <w:rPr>
          <w:rFonts w:ascii="Arial" w:hAnsi="Arial" w:cs="Arial"/>
          <w:sz w:val="20"/>
        </w:rPr>
        <w:t xml:space="preserve"> Obligations</w:t>
      </w:r>
      <w:r w:rsidR="00296FEA" w:rsidRPr="009A6085">
        <w:rPr>
          <w:rFonts w:ascii="Arial" w:hAnsi="Arial" w:cs="Arial"/>
          <w:sz w:val="20"/>
        </w:rPr>
        <w:tab/>
      </w:r>
      <w:r w:rsidR="00296FEA" w:rsidRPr="009A6085">
        <w:rPr>
          <w:rFonts w:ascii="Arial" w:hAnsi="Arial" w:cs="Arial"/>
          <w:sz w:val="20"/>
        </w:rPr>
        <w:tab/>
      </w:r>
      <w:r w:rsidR="00296FEA" w:rsidRPr="009A6085">
        <w:rPr>
          <w:rFonts w:ascii="Arial" w:hAnsi="Arial" w:cs="Arial"/>
          <w:sz w:val="20"/>
        </w:rPr>
        <w:tab/>
      </w:r>
      <w:r w:rsidR="00296FEA" w:rsidRPr="009A6085">
        <w:rPr>
          <w:rFonts w:ascii="Arial" w:hAnsi="Arial" w:cs="Arial"/>
          <w:sz w:val="20"/>
        </w:rPr>
        <w:tab/>
      </w:r>
      <w:r w:rsidR="00296FEA" w:rsidRPr="009A6085">
        <w:rPr>
          <w:rFonts w:ascii="Arial" w:hAnsi="Arial" w:cs="Arial"/>
          <w:sz w:val="20"/>
        </w:rPr>
        <w:tab/>
      </w:r>
      <w:r w:rsidR="00296FEA" w:rsidRPr="009A6085">
        <w:rPr>
          <w:rFonts w:ascii="Arial" w:hAnsi="Arial" w:cs="Arial"/>
          <w:sz w:val="20"/>
        </w:rPr>
        <w:tab/>
      </w:r>
      <w:r w:rsidR="00296FEA" w:rsidRPr="009A6085">
        <w:rPr>
          <w:rFonts w:ascii="Arial" w:hAnsi="Arial" w:cs="Arial"/>
          <w:sz w:val="20"/>
        </w:rPr>
        <w:tab/>
      </w:r>
    </w:p>
    <w:p w14:paraId="3C0C7CE8"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A5</w:t>
      </w:r>
      <w:r w:rsidRPr="009A6085">
        <w:rPr>
          <w:rFonts w:ascii="Arial" w:hAnsi="Arial" w:cs="Arial"/>
          <w:sz w:val="20"/>
        </w:rPr>
        <w:tab/>
        <w:t>Notices</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4620A7CC"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A6</w:t>
      </w:r>
      <w:r w:rsidRPr="009A6085">
        <w:rPr>
          <w:rFonts w:ascii="Arial" w:hAnsi="Arial" w:cs="Arial"/>
          <w:sz w:val="20"/>
        </w:rPr>
        <w:tab/>
        <w:t>Mistakes in Information</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6DD21CF1"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A7</w:t>
      </w:r>
      <w:r w:rsidRPr="009A6085">
        <w:rPr>
          <w:rFonts w:ascii="Arial" w:hAnsi="Arial" w:cs="Arial"/>
          <w:sz w:val="20"/>
        </w:rPr>
        <w:tab/>
        <w:t>Conflicts of Interest</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30AD2F9B"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A8</w:t>
      </w:r>
      <w:r w:rsidRPr="009A6085">
        <w:rPr>
          <w:rFonts w:ascii="Arial" w:hAnsi="Arial" w:cs="Arial"/>
          <w:sz w:val="20"/>
        </w:rPr>
        <w:tab/>
        <w:t>No Exclusivity</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7F081011"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A9</w:t>
      </w:r>
      <w:r w:rsidRPr="009A6085">
        <w:rPr>
          <w:rFonts w:ascii="Arial" w:hAnsi="Arial" w:cs="Arial"/>
          <w:sz w:val="20"/>
        </w:rPr>
        <w:tab/>
        <w:t>No Guaranteed Purchases</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735D564E" w14:textId="77777777" w:rsidR="00296FEA" w:rsidRPr="009A6085" w:rsidRDefault="00296FEA" w:rsidP="00296FEA">
      <w:pPr>
        <w:pStyle w:val="Heading7"/>
        <w:keepNext w:val="0"/>
        <w:tabs>
          <w:tab w:val="left" w:pos="851"/>
        </w:tabs>
        <w:ind w:right="-448"/>
        <w:rPr>
          <w:rFonts w:ascii="Arial" w:hAnsi="Arial" w:cs="Arial"/>
          <w:sz w:val="20"/>
        </w:rPr>
      </w:pPr>
    </w:p>
    <w:p w14:paraId="5EC4F189" w14:textId="77777777" w:rsidR="00296FEA" w:rsidRPr="009A6085" w:rsidRDefault="00296FEA" w:rsidP="00296FEA">
      <w:pPr>
        <w:pStyle w:val="Heading7"/>
        <w:keepNext w:val="0"/>
        <w:tabs>
          <w:tab w:val="left" w:pos="851"/>
        </w:tabs>
        <w:ind w:right="-448"/>
        <w:rPr>
          <w:rFonts w:ascii="Arial" w:hAnsi="Arial" w:cs="Arial"/>
          <w:b/>
          <w:sz w:val="20"/>
          <w:u w:val="single"/>
        </w:rPr>
      </w:pPr>
      <w:r w:rsidRPr="009A6085">
        <w:rPr>
          <w:rFonts w:ascii="Arial" w:hAnsi="Arial" w:cs="Arial"/>
          <w:b/>
          <w:sz w:val="20"/>
        </w:rPr>
        <w:t>B.</w:t>
      </w:r>
      <w:r w:rsidRPr="009A6085">
        <w:rPr>
          <w:rFonts w:ascii="Arial" w:hAnsi="Arial" w:cs="Arial"/>
          <w:b/>
          <w:sz w:val="20"/>
        </w:rPr>
        <w:tab/>
      </w:r>
      <w:r w:rsidRPr="009A6085">
        <w:rPr>
          <w:rFonts w:ascii="Arial" w:hAnsi="Arial" w:cs="Arial"/>
          <w:b/>
          <w:sz w:val="20"/>
          <w:u w:val="single"/>
        </w:rPr>
        <w:t>Supply of Services</w:t>
      </w:r>
    </w:p>
    <w:p w14:paraId="4472F0B5" w14:textId="77777777" w:rsidR="00296FEA" w:rsidRPr="009A6085" w:rsidRDefault="00296FEA" w:rsidP="00296FEA">
      <w:pPr>
        <w:tabs>
          <w:tab w:val="left" w:pos="851"/>
          <w:tab w:val="left" w:pos="900"/>
        </w:tabs>
        <w:ind w:right="-448"/>
        <w:jc w:val="both"/>
        <w:rPr>
          <w:rFonts w:ascii="Arial" w:hAnsi="Arial" w:cs="Arial"/>
          <w:sz w:val="20"/>
        </w:rPr>
      </w:pPr>
    </w:p>
    <w:p w14:paraId="088924BA" w14:textId="77777777" w:rsidR="00296FEA" w:rsidRPr="009A6085" w:rsidRDefault="00296FEA" w:rsidP="00296FEA">
      <w:pPr>
        <w:tabs>
          <w:tab w:val="left" w:pos="851"/>
          <w:tab w:val="left" w:pos="900"/>
        </w:tabs>
        <w:ind w:right="-448"/>
        <w:jc w:val="both"/>
        <w:rPr>
          <w:rFonts w:ascii="Arial" w:hAnsi="Arial" w:cs="Arial"/>
          <w:sz w:val="20"/>
        </w:rPr>
      </w:pPr>
      <w:r w:rsidRPr="009A6085">
        <w:rPr>
          <w:rFonts w:ascii="Arial" w:hAnsi="Arial" w:cs="Arial"/>
          <w:sz w:val="20"/>
        </w:rPr>
        <w:t>B1</w:t>
      </w:r>
      <w:r w:rsidRPr="009A6085">
        <w:rPr>
          <w:rFonts w:ascii="Arial" w:hAnsi="Arial" w:cs="Arial"/>
          <w:sz w:val="20"/>
        </w:rPr>
        <w:tab/>
        <w:t>The Services</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1052A64D" w14:textId="77777777" w:rsidR="00296FEA" w:rsidRPr="009A6085" w:rsidRDefault="00296FEA" w:rsidP="00296FEA">
      <w:pPr>
        <w:tabs>
          <w:tab w:val="left" w:pos="851"/>
          <w:tab w:val="left" w:pos="900"/>
        </w:tabs>
        <w:ind w:right="-448"/>
        <w:jc w:val="both"/>
        <w:rPr>
          <w:rFonts w:ascii="Arial" w:hAnsi="Arial" w:cs="Arial"/>
          <w:sz w:val="20"/>
        </w:rPr>
      </w:pPr>
      <w:r w:rsidRPr="009A6085">
        <w:rPr>
          <w:rFonts w:ascii="Arial" w:hAnsi="Arial" w:cs="Arial"/>
          <w:sz w:val="20"/>
        </w:rPr>
        <w:t>B2</w:t>
      </w:r>
      <w:r w:rsidRPr="009A6085">
        <w:rPr>
          <w:rFonts w:ascii="Arial" w:hAnsi="Arial" w:cs="Arial"/>
          <w:sz w:val="20"/>
        </w:rPr>
        <w:tab/>
        <w:t>Provision and Removal of Equipment</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4DC28A53" w14:textId="77777777" w:rsidR="00296FEA" w:rsidRPr="009A6085" w:rsidRDefault="00296FEA" w:rsidP="00296FEA">
      <w:pPr>
        <w:pStyle w:val="Heading8"/>
        <w:keepNext w:val="0"/>
        <w:tabs>
          <w:tab w:val="left" w:pos="851"/>
          <w:tab w:val="left" w:pos="900"/>
        </w:tabs>
        <w:spacing w:line="240" w:lineRule="auto"/>
        <w:ind w:right="-448"/>
        <w:rPr>
          <w:rFonts w:ascii="Arial" w:hAnsi="Arial" w:cs="Arial"/>
          <w:b w:val="0"/>
          <w:sz w:val="20"/>
        </w:rPr>
      </w:pPr>
      <w:r w:rsidRPr="009A6085">
        <w:rPr>
          <w:rFonts w:ascii="Arial" w:hAnsi="Arial" w:cs="Arial"/>
          <w:b w:val="0"/>
          <w:sz w:val="20"/>
        </w:rPr>
        <w:t>B3</w:t>
      </w:r>
      <w:r w:rsidRPr="009A6085">
        <w:rPr>
          <w:rFonts w:ascii="Arial" w:hAnsi="Arial" w:cs="Arial"/>
          <w:b w:val="0"/>
          <w:sz w:val="20"/>
        </w:rPr>
        <w:tab/>
      </w:r>
      <w:r w:rsidRPr="009A6085">
        <w:rPr>
          <w:rFonts w:ascii="Arial" w:hAnsi="Arial" w:cs="Arial"/>
          <w:b w:val="0"/>
          <w:sz w:val="20"/>
        </w:rPr>
        <w:tab/>
        <w:t>Manner of Carrying Out the Services</w:t>
      </w:r>
      <w:r w:rsidRPr="009A6085">
        <w:rPr>
          <w:rFonts w:ascii="Arial" w:hAnsi="Arial" w:cs="Arial"/>
          <w:b w:val="0"/>
          <w:sz w:val="20"/>
        </w:rPr>
        <w:tab/>
      </w:r>
      <w:r w:rsidRPr="009A6085">
        <w:rPr>
          <w:rFonts w:ascii="Arial" w:hAnsi="Arial" w:cs="Arial"/>
          <w:b w:val="0"/>
          <w:sz w:val="20"/>
        </w:rPr>
        <w:tab/>
      </w:r>
      <w:r w:rsidRPr="009A6085">
        <w:rPr>
          <w:rFonts w:ascii="Arial" w:hAnsi="Arial" w:cs="Arial"/>
          <w:b w:val="0"/>
          <w:sz w:val="20"/>
        </w:rPr>
        <w:tab/>
      </w:r>
      <w:r w:rsidRPr="009A6085">
        <w:rPr>
          <w:rFonts w:ascii="Arial" w:hAnsi="Arial" w:cs="Arial"/>
          <w:b w:val="0"/>
          <w:sz w:val="20"/>
        </w:rPr>
        <w:tab/>
      </w:r>
      <w:r w:rsidRPr="009A6085">
        <w:rPr>
          <w:rFonts w:ascii="Arial" w:hAnsi="Arial" w:cs="Arial"/>
          <w:b w:val="0"/>
          <w:sz w:val="20"/>
        </w:rPr>
        <w:tab/>
      </w:r>
    </w:p>
    <w:p w14:paraId="3B416E64"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B4</w:t>
      </w:r>
      <w:r w:rsidRPr="009A6085">
        <w:rPr>
          <w:rFonts w:ascii="Arial" w:hAnsi="Arial" w:cs="Arial"/>
          <w:sz w:val="20"/>
        </w:rPr>
        <w:tab/>
        <w:t>Key Personnel</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5834BCCE" w14:textId="77777777" w:rsidR="00296FEA" w:rsidRPr="009A6085" w:rsidRDefault="00296FEA" w:rsidP="00296FEA">
      <w:pPr>
        <w:tabs>
          <w:tab w:val="left" w:pos="851"/>
          <w:tab w:val="left" w:pos="900"/>
        </w:tabs>
        <w:ind w:right="-448"/>
        <w:jc w:val="both"/>
        <w:rPr>
          <w:rFonts w:ascii="Arial" w:hAnsi="Arial" w:cs="Arial"/>
          <w:sz w:val="20"/>
        </w:rPr>
      </w:pPr>
      <w:r w:rsidRPr="009A6085">
        <w:rPr>
          <w:rFonts w:ascii="Arial" w:hAnsi="Arial" w:cs="Arial"/>
          <w:sz w:val="20"/>
        </w:rPr>
        <w:t>B5</w:t>
      </w:r>
      <w:r w:rsidRPr="009A6085">
        <w:rPr>
          <w:rFonts w:ascii="Arial" w:hAnsi="Arial" w:cs="Arial"/>
          <w:sz w:val="20"/>
        </w:rPr>
        <w:tab/>
        <w:t>Contractor’s Staff</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7A3C19CD"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B6</w:t>
      </w:r>
      <w:r w:rsidRPr="009A6085">
        <w:rPr>
          <w:rFonts w:ascii="Arial" w:hAnsi="Arial" w:cs="Arial"/>
          <w:sz w:val="20"/>
        </w:rPr>
        <w:tab/>
        <w:t>Inspection of Premises</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6EB6CE0C" w14:textId="77777777" w:rsidR="00296FEA" w:rsidRPr="009A6085" w:rsidRDefault="00296FEA" w:rsidP="00296FEA">
      <w:pPr>
        <w:tabs>
          <w:tab w:val="left" w:pos="851"/>
          <w:tab w:val="left" w:pos="900"/>
        </w:tabs>
        <w:ind w:right="-448"/>
        <w:jc w:val="both"/>
        <w:rPr>
          <w:rFonts w:ascii="Arial" w:hAnsi="Arial" w:cs="Arial"/>
          <w:sz w:val="20"/>
        </w:rPr>
      </w:pPr>
      <w:r w:rsidRPr="009A6085">
        <w:rPr>
          <w:rFonts w:ascii="Arial" w:hAnsi="Arial" w:cs="Arial"/>
          <w:sz w:val="20"/>
        </w:rPr>
        <w:t>B7</w:t>
      </w:r>
      <w:r w:rsidRPr="009A6085">
        <w:rPr>
          <w:rFonts w:ascii="Arial" w:hAnsi="Arial" w:cs="Arial"/>
          <w:sz w:val="20"/>
        </w:rPr>
        <w:tab/>
        <w:t>Licence to Occupy Premises</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760B96DF"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B8</w:t>
      </w:r>
      <w:r w:rsidRPr="009A6085">
        <w:rPr>
          <w:rFonts w:ascii="Arial" w:hAnsi="Arial" w:cs="Arial"/>
          <w:sz w:val="20"/>
        </w:rPr>
        <w:tab/>
        <w:t>Property</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35A7D43C" w14:textId="77777777" w:rsidR="00296FEA" w:rsidRPr="009A6085" w:rsidRDefault="00296FEA" w:rsidP="00296FEA">
      <w:pPr>
        <w:tabs>
          <w:tab w:val="left" w:pos="851"/>
          <w:tab w:val="left" w:pos="900"/>
        </w:tabs>
        <w:ind w:right="-448"/>
        <w:jc w:val="both"/>
        <w:rPr>
          <w:rFonts w:ascii="Arial" w:hAnsi="Arial" w:cs="Arial"/>
          <w:sz w:val="20"/>
        </w:rPr>
      </w:pPr>
      <w:r w:rsidRPr="009A6085">
        <w:rPr>
          <w:rFonts w:ascii="Arial" w:hAnsi="Arial" w:cs="Arial"/>
          <w:sz w:val="20"/>
        </w:rPr>
        <w:t>B9</w:t>
      </w:r>
      <w:r w:rsidRPr="009A6085">
        <w:rPr>
          <w:rFonts w:ascii="Arial" w:hAnsi="Arial" w:cs="Arial"/>
          <w:sz w:val="20"/>
        </w:rPr>
        <w:tab/>
        <w:t>Provision of Information</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0285D8F1" w14:textId="77777777" w:rsidR="00296FEA" w:rsidRPr="009A6085" w:rsidRDefault="00296FEA" w:rsidP="00296FEA">
      <w:pPr>
        <w:tabs>
          <w:tab w:val="left" w:pos="851"/>
        </w:tabs>
        <w:ind w:right="-448"/>
        <w:rPr>
          <w:rFonts w:ascii="Arial" w:hAnsi="Arial" w:cs="Arial"/>
          <w:sz w:val="20"/>
        </w:rPr>
      </w:pPr>
    </w:p>
    <w:p w14:paraId="63E0528A" w14:textId="77777777" w:rsidR="00296FEA" w:rsidRPr="009A6085" w:rsidRDefault="00296FEA" w:rsidP="00296FEA">
      <w:pPr>
        <w:tabs>
          <w:tab w:val="left" w:pos="851"/>
        </w:tabs>
        <w:ind w:right="-448"/>
        <w:rPr>
          <w:rFonts w:ascii="Arial" w:hAnsi="Arial" w:cs="Arial"/>
          <w:b/>
          <w:bCs/>
          <w:sz w:val="20"/>
          <w:u w:val="single"/>
        </w:rPr>
      </w:pPr>
      <w:r w:rsidRPr="009A6085">
        <w:rPr>
          <w:rFonts w:ascii="Arial" w:hAnsi="Arial" w:cs="Arial"/>
          <w:b/>
          <w:bCs/>
          <w:sz w:val="20"/>
        </w:rPr>
        <w:t>C.</w:t>
      </w:r>
      <w:r w:rsidRPr="009A6085">
        <w:rPr>
          <w:rFonts w:ascii="Arial" w:hAnsi="Arial" w:cs="Arial"/>
          <w:b/>
          <w:bCs/>
          <w:sz w:val="20"/>
        </w:rPr>
        <w:tab/>
      </w:r>
      <w:r w:rsidRPr="009A6085">
        <w:rPr>
          <w:rFonts w:ascii="Arial" w:hAnsi="Arial" w:cs="Arial"/>
          <w:b/>
          <w:bCs/>
          <w:sz w:val="20"/>
          <w:u w:val="single"/>
        </w:rPr>
        <w:t>Payment and Contract Price</w:t>
      </w:r>
    </w:p>
    <w:p w14:paraId="2FCB72CB" w14:textId="77777777" w:rsidR="00296FEA" w:rsidRPr="009A6085" w:rsidRDefault="00296FEA" w:rsidP="00296FEA">
      <w:pPr>
        <w:tabs>
          <w:tab w:val="left" w:pos="851"/>
        </w:tabs>
        <w:ind w:right="3"/>
        <w:rPr>
          <w:rFonts w:ascii="Arial" w:hAnsi="Arial" w:cs="Arial"/>
          <w:sz w:val="20"/>
        </w:rPr>
      </w:pPr>
    </w:p>
    <w:p w14:paraId="2AFFAD7D" w14:textId="77777777" w:rsidR="00296FEA" w:rsidRPr="009A6085" w:rsidRDefault="00296FEA" w:rsidP="00296FEA">
      <w:pPr>
        <w:tabs>
          <w:tab w:val="left" w:pos="851"/>
        </w:tabs>
        <w:ind w:right="3"/>
        <w:rPr>
          <w:rFonts w:ascii="Arial" w:hAnsi="Arial" w:cs="Arial"/>
          <w:sz w:val="20"/>
        </w:rPr>
      </w:pPr>
      <w:r w:rsidRPr="009A6085">
        <w:rPr>
          <w:rFonts w:ascii="Arial" w:hAnsi="Arial" w:cs="Arial"/>
          <w:sz w:val="20"/>
        </w:rPr>
        <w:t>C1</w:t>
      </w:r>
      <w:r w:rsidRPr="009A6085">
        <w:rPr>
          <w:rFonts w:ascii="Arial" w:hAnsi="Arial" w:cs="Arial"/>
          <w:sz w:val="20"/>
        </w:rPr>
        <w:tab/>
        <w:t>Contract Price</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2DAF62C9"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C2</w:t>
      </w:r>
      <w:r w:rsidRPr="009A6085">
        <w:rPr>
          <w:rFonts w:ascii="Arial" w:hAnsi="Arial" w:cs="Arial"/>
          <w:sz w:val="20"/>
        </w:rPr>
        <w:tab/>
        <w:t>Payment and VAT</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3C6D92B6"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C3</w:t>
      </w:r>
      <w:r w:rsidRPr="009A6085">
        <w:rPr>
          <w:rFonts w:ascii="Arial" w:hAnsi="Arial" w:cs="Arial"/>
          <w:sz w:val="20"/>
        </w:rPr>
        <w:tab/>
        <w:t>Recovery of Sums Due</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52A213DA"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C4</w:t>
      </w:r>
      <w:r w:rsidRPr="009A6085">
        <w:rPr>
          <w:rFonts w:ascii="Arial" w:hAnsi="Arial" w:cs="Arial"/>
          <w:sz w:val="20"/>
        </w:rPr>
        <w:tab/>
        <w:t>Price Adjustment on Extension of Contract Period</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2EE073D4"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C</w:t>
      </w:r>
      <w:r w:rsidR="009D4310">
        <w:rPr>
          <w:rFonts w:ascii="Arial" w:hAnsi="Arial" w:cs="Arial"/>
          <w:sz w:val="20"/>
        </w:rPr>
        <w:t>5</w:t>
      </w:r>
      <w:r w:rsidRPr="009A6085">
        <w:rPr>
          <w:rFonts w:ascii="Arial" w:hAnsi="Arial" w:cs="Arial"/>
          <w:sz w:val="20"/>
        </w:rPr>
        <w:tab/>
        <w:t xml:space="preserve">Form of Invoice </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73C8597D" w14:textId="77777777" w:rsidR="00296FEA" w:rsidRPr="009A6085" w:rsidRDefault="00296FEA" w:rsidP="00296FEA">
      <w:pPr>
        <w:tabs>
          <w:tab w:val="left" w:pos="851"/>
        </w:tabs>
        <w:ind w:right="-448"/>
        <w:rPr>
          <w:rFonts w:ascii="Arial" w:hAnsi="Arial" w:cs="Arial"/>
          <w:sz w:val="20"/>
        </w:rPr>
      </w:pPr>
    </w:p>
    <w:p w14:paraId="681E0991" w14:textId="77777777" w:rsidR="00296FEA" w:rsidRPr="009A6085" w:rsidRDefault="00296FEA" w:rsidP="00296FEA">
      <w:pPr>
        <w:tabs>
          <w:tab w:val="left" w:pos="851"/>
        </w:tabs>
        <w:ind w:right="-448"/>
        <w:rPr>
          <w:rFonts w:ascii="Arial" w:hAnsi="Arial" w:cs="Arial"/>
          <w:b/>
          <w:bCs/>
          <w:sz w:val="20"/>
          <w:u w:val="single"/>
        </w:rPr>
      </w:pPr>
      <w:r w:rsidRPr="009A6085">
        <w:rPr>
          <w:rFonts w:ascii="Arial" w:hAnsi="Arial" w:cs="Arial"/>
          <w:b/>
          <w:bCs/>
          <w:sz w:val="20"/>
        </w:rPr>
        <w:t>D.</w:t>
      </w:r>
      <w:r w:rsidRPr="009A6085">
        <w:rPr>
          <w:rFonts w:ascii="Arial" w:hAnsi="Arial" w:cs="Arial"/>
          <w:b/>
          <w:bCs/>
          <w:sz w:val="20"/>
        </w:rPr>
        <w:tab/>
      </w:r>
      <w:r w:rsidRPr="009A6085">
        <w:rPr>
          <w:rFonts w:ascii="Arial" w:hAnsi="Arial" w:cs="Arial"/>
          <w:b/>
          <w:bCs/>
          <w:sz w:val="20"/>
          <w:u w:val="single"/>
        </w:rPr>
        <w:t>Statutory Obligations and Regulations</w:t>
      </w:r>
    </w:p>
    <w:p w14:paraId="6361F4F0" w14:textId="77777777" w:rsidR="00296FEA" w:rsidRPr="009A6085" w:rsidRDefault="00296FEA" w:rsidP="00296FEA">
      <w:pPr>
        <w:tabs>
          <w:tab w:val="left" w:pos="851"/>
        </w:tabs>
        <w:ind w:right="-448"/>
        <w:rPr>
          <w:rFonts w:ascii="Arial" w:hAnsi="Arial" w:cs="Arial"/>
          <w:sz w:val="20"/>
        </w:rPr>
      </w:pPr>
    </w:p>
    <w:p w14:paraId="3FFE7F4B"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D1</w:t>
      </w:r>
      <w:r w:rsidRPr="009A6085">
        <w:rPr>
          <w:rFonts w:ascii="Arial" w:hAnsi="Arial" w:cs="Arial"/>
          <w:sz w:val="20"/>
        </w:rPr>
        <w:tab/>
        <w:t>Prevention of Corruption</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21662D80"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D2</w:t>
      </w:r>
      <w:r w:rsidRPr="009A6085">
        <w:rPr>
          <w:rFonts w:ascii="Arial" w:hAnsi="Arial" w:cs="Arial"/>
          <w:sz w:val="20"/>
        </w:rPr>
        <w:tab/>
        <w:t>Prevention of Fraud</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67EC4563"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D3</w:t>
      </w:r>
      <w:r w:rsidRPr="009A6085">
        <w:rPr>
          <w:rFonts w:ascii="Arial" w:hAnsi="Arial" w:cs="Arial"/>
          <w:sz w:val="20"/>
        </w:rPr>
        <w:tab/>
        <w:t xml:space="preserve">Discrimination </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6E2EE883"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D4</w:t>
      </w:r>
      <w:r w:rsidRPr="009A6085">
        <w:rPr>
          <w:rFonts w:ascii="Arial" w:hAnsi="Arial" w:cs="Arial"/>
          <w:sz w:val="20"/>
        </w:rPr>
        <w:tab/>
        <w:t>The Contracts (Rights of Third Parties) Act 1999</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189AEBF8"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D5</w:t>
      </w:r>
      <w:r w:rsidRPr="009A6085">
        <w:rPr>
          <w:rFonts w:ascii="Arial" w:hAnsi="Arial" w:cs="Arial"/>
          <w:sz w:val="20"/>
        </w:rPr>
        <w:tab/>
        <w:t>Environmental Requirements</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0A5B3EAC"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D6</w:t>
      </w:r>
      <w:r w:rsidRPr="009A6085">
        <w:rPr>
          <w:rFonts w:ascii="Arial" w:hAnsi="Arial" w:cs="Arial"/>
          <w:sz w:val="20"/>
        </w:rPr>
        <w:tab/>
        <w:t>Health and Safety</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697FFB16" w14:textId="77777777" w:rsidR="00296FEA" w:rsidRDefault="00296FEA" w:rsidP="00296FEA">
      <w:pPr>
        <w:tabs>
          <w:tab w:val="left" w:pos="851"/>
        </w:tabs>
        <w:ind w:right="-448"/>
        <w:rPr>
          <w:rFonts w:ascii="Arial" w:hAnsi="Arial" w:cs="Arial"/>
          <w:sz w:val="20"/>
        </w:rPr>
      </w:pPr>
      <w:r w:rsidRPr="009A6085">
        <w:rPr>
          <w:rFonts w:ascii="Arial" w:hAnsi="Arial" w:cs="Arial"/>
          <w:sz w:val="20"/>
        </w:rPr>
        <w:t>D7</w:t>
      </w:r>
      <w:r w:rsidRPr="009A6085">
        <w:rPr>
          <w:rFonts w:ascii="Arial" w:hAnsi="Arial" w:cs="Arial"/>
          <w:sz w:val="20"/>
        </w:rPr>
        <w:tab/>
        <w:t>Welsh Language</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6DD07A71" w14:textId="77777777" w:rsidR="009D4310" w:rsidRPr="009A6085" w:rsidRDefault="009D4310" w:rsidP="00296FEA">
      <w:pPr>
        <w:tabs>
          <w:tab w:val="left" w:pos="851"/>
        </w:tabs>
        <w:ind w:right="-448"/>
        <w:rPr>
          <w:rFonts w:ascii="Arial" w:hAnsi="Arial" w:cs="Arial"/>
          <w:sz w:val="20"/>
        </w:rPr>
      </w:pPr>
      <w:r>
        <w:rPr>
          <w:rFonts w:ascii="Arial" w:hAnsi="Arial" w:cs="Arial"/>
          <w:sz w:val="20"/>
        </w:rPr>
        <w:t>D8</w:t>
      </w:r>
      <w:r>
        <w:rPr>
          <w:rFonts w:ascii="Arial" w:hAnsi="Arial" w:cs="Arial"/>
          <w:sz w:val="20"/>
        </w:rPr>
        <w:tab/>
        <w:t>Transparency</w:t>
      </w:r>
    </w:p>
    <w:p w14:paraId="71F64020"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D</w:t>
      </w:r>
      <w:r w:rsidR="009D4310">
        <w:rPr>
          <w:rFonts w:ascii="Arial" w:hAnsi="Arial" w:cs="Arial"/>
          <w:sz w:val="20"/>
        </w:rPr>
        <w:t>9</w:t>
      </w:r>
      <w:r w:rsidRPr="009A6085">
        <w:rPr>
          <w:rFonts w:ascii="Arial" w:hAnsi="Arial" w:cs="Arial"/>
          <w:sz w:val="20"/>
        </w:rPr>
        <w:tab/>
        <w:t>Indemnity for Breach of Clause D Statutory Obligations and Regulations</w:t>
      </w:r>
      <w:r w:rsidRPr="009A6085" w:rsidDel="006255D6">
        <w:rPr>
          <w:rFonts w:ascii="Arial" w:hAnsi="Arial" w:cs="Arial"/>
          <w:sz w:val="20"/>
        </w:rPr>
        <w:t xml:space="preserve"> </w:t>
      </w:r>
      <w:r w:rsidRPr="009A6085">
        <w:rPr>
          <w:rFonts w:ascii="Arial" w:hAnsi="Arial" w:cs="Arial"/>
          <w:sz w:val="20"/>
        </w:rPr>
        <w:tab/>
      </w:r>
    </w:p>
    <w:p w14:paraId="0F070E3A" w14:textId="77777777" w:rsidR="00296FEA" w:rsidRPr="009A6085" w:rsidRDefault="00296FEA" w:rsidP="00296FEA">
      <w:pPr>
        <w:tabs>
          <w:tab w:val="left" w:pos="851"/>
        </w:tabs>
        <w:ind w:right="-448"/>
        <w:rPr>
          <w:rFonts w:ascii="Arial" w:hAnsi="Arial" w:cs="Arial"/>
          <w:sz w:val="20"/>
        </w:rPr>
      </w:pPr>
    </w:p>
    <w:p w14:paraId="1CB991A0" w14:textId="77777777" w:rsidR="00296FEA" w:rsidRPr="009A6085" w:rsidRDefault="00296FEA" w:rsidP="00296FEA">
      <w:pPr>
        <w:tabs>
          <w:tab w:val="left" w:pos="851"/>
        </w:tabs>
        <w:ind w:right="-448"/>
        <w:rPr>
          <w:rFonts w:ascii="Arial" w:hAnsi="Arial" w:cs="Arial"/>
          <w:sz w:val="20"/>
        </w:rPr>
      </w:pPr>
      <w:r w:rsidRPr="009A6085">
        <w:rPr>
          <w:rFonts w:ascii="Arial" w:hAnsi="Arial" w:cs="Arial"/>
          <w:b/>
          <w:bCs/>
          <w:sz w:val="20"/>
        </w:rPr>
        <w:t>E.</w:t>
      </w:r>
      <w:r w:rsidRPr="009A6085">
        <w:rPr>
          <w:rFonts w:ascii="Arial" w:hAnsi="Arial" w:cs="Arial"/>
          <w:b/>
          <w:bCs/>
          <w:sz w:val="20"/>
        </w:rPr>
        <w:tab/>
      </w:r>
      <w:r w:rsidRPr="009A6085">
        <w:rPr>
          <w:rFonts w:ascii="Arial" w:hAnsi="Arial" w:cs="Arial"/>
          <w:b/>
          <w:bCs/>
          <w:sz w:val="20"/>
          <w:u w:val="single"/>
        </w:rPr>
        <w:t>Protection of Information</w:t>
      </w:r>
    </w:p>
    <w:p w14:paraId="161476B4" w14:textId="77777777" w:rsidR="00296FEA" w:rsidRPr="009A6085" w:rsidRDefault="00296FEA" w:rsidP="00296FEA">
      <w:pPr>
        <w:tabs>
          <w:tab w:val="left" w:pos="851"/>
        </w:tabs>
        <w:ind w:right="-448"/>
        <w:rPr>
          <w:rFonts w:ascii="Arial" w:hAnsi="Arial" w:cs="Arial"/>
          <w:sz w:val="20"/>
        </w:rPr>
      </w:pPr>
    </w:p>
    <w:p w14:paraId="2A1A871F"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E1</w:t>
      </w:r>
      <w:r w:rsidRPr="009A6085">
        <w:rPr>
          <w:rFonts w:ascii="Arial" w:hAnsi="Arial" w:cs="Arial"/>
          <w:sz w:val="20"/>
        </w:rPr>
        <w:tab/>
        <w:t>Data Protection Act</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56BE7EC9"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E2</w:t>
      </w:r>
      <w:r w:rsidRPr="009A6085">
        <w:rPr>
          <w:rFonts w:ascii="Arial" w:hAnsi="Arial" w:cs="Arial"/>
          <w:sz w:val="20"/>
        </w:rPr>
        <w:tab/>
        <w:t>Official Secrets Acts 1911, 1989, S182 of the Finance Act 1989</w:t>
      </w:r>
      <w:r w:rsidRPr="009A6085">
        <w:rPr>
          <w:rFonts w:ascii="Arial" w:hAnsi="Arial" w:cs="Arial"/>
          <w:sz w:val="20"/>
        </w:rPr>
        <w:tab/>
      </w:r>
      <w:r w:rsidRPr="009A6085">
        <w:rPr>
          <w:rFonts w:ascii="Arial" w:hAnsi="Arial" w:cs="Arial"/>
          <w:sz w:val="20"/>
        </w:rPr>
        <w:tab/>
      </w:r>
    </w:p>
    <w:p w14:paraId="6512CCA5" w14:textId="77777777" w:rsidR="00296FEA" w:rsidRPr="009A6085" w:rsidRDefault="00296FEA" w:rsidP="00296FEA">
      <w:pPr>
        <w:tabs>
          <w:tab w:val="left" w:pos="851"/>
        </w:tabs>
        <w:ind w:left="720" w:right="-448" w:hanging="720"/>
        <w:rPr>
          <w:rFonts w:ascii="Arial" w:hAnsi="Arial" w:cs="Arial"/>
          <w:sz w:val="20"/>
        </w:rPr>
      </w:pPr>
      <w:r w:rsidRPr="009A6085">
        <w:rPr>
          <w:rFonts w:ascii="Arial" w:hAnsi="Arial" w:cs="Arial"/>
          <w:sz w:val="20"/>
        </w:rPr>
        <w:t>E3</w:t>
      </w:r>
      <w:r w:rsidRPr="009A6085">
        <w:rPr>
          <w:rFonts w:ascii="Arial" w:hAnsi="Arial" w:cs="Arial"/>
          <w:sz w:val="20"/>
        </w:rPr>
        <w:tab/>
      </w:r>
      <w:r w:rsidRPr="009A6085">
        <w:rPr>
          <w:rFonts w:ascii="Arial" w:hAnsi="Arial" w:cs="Arial"/>
          <w:sz w:val="20"/>
        </w:rPr>
        <w:tab/>
        <w:t>Confidential Information</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1D41B7CD" w14:textId="77777777" w:rsidR="00296FEA" w:rsidRPr="009A6085" w:rsidRDefault="00296FEA" w:rsidP="00296FEA">
      <w:pPr>
        <w:tabs>
          <w:tab w:val="left" w:pos="851"/>
        </w:tabs>
        <w:ind w:left="720" w:right="-448" w:hanging="720"/>
        <w:rPr>
          <w:rFonts w:ascii="Arial" w:hAnsi="Arial" w:cs="Arial"/>
          <w:sz w:val="20"/>
        </w:rPr>
      </w:pPr>
      <w:r w:rsidRPr="009A6085">
        <w:rPr>
          <w:rFonts w:ascii="Arial" w:hAnsi="Arial" w:cs="Arial"/>
          <w:sz w:val="20"/>
        </w:rPr>
        <w:lastRenderedPageBreak/>
        <w:t>E4</w:t>
      </w:r>
      <w:r w:rsidRPr="009A6085">
        <w:rPr>
          <w:rFonts w:ascii="Arial" w:hAnsi="Arial" w:cs="Arial"/>
          <w:sz w:val="20"/>
        </w:rPr>
        <w:tab/>
        <w:t xml:space="preserve"> </w:t>
      </w:r>
      <w:r w:rsidRPr="009A6085">
        <w:rPr>
          <w:rFonts w:ascii="Arial" w:hAnsi="Arial" w:cs="Arial"/>
          <w:sz w:val="20"/>
        </w:rPr>
        <w:tab/>
        <w:t>Freedom of Information</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7D34EF7D"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E5</w:t>
      </w:r>
      <w:r w:rsidRPr="009A6085">
        <w:rPr>
          <w:rFonts w:ascii="Arial" w:hAnsi="Arial" w:cs="Arial"/>
          <w:sz w:val="20"/>
        </w:rPr>
        <w:tab/>
        <w:t>Publicity, Media and Official Enquiries</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72D47B34"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E6</w:t>
      </w:r>
      <w:r w:rsidRPr="009A6085">
        <w:rPr>
          <w:rFonts w:ascii="Arial" w:hAnsi="Arial" w:cs="Arial"/>
          <w:sz w:val="20"/>
        </w:rPr>
        <w:tab/>
        <w:t>Security</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5C877033"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E7</w:t>
      </w:r>
      <w:r w:rsidRPr="009A6085">
        <w:rPr>
          <w:rFonts w:ascii="Arial" w:hAnsi="Arial" w:cs="Arial"/>
          <w:sz w:val="20"/>
        </w:rPr>
        <w:tab/>
        <w:t>Intellectual Property Rights</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52E84D89"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E8</w:t>
      </w:r>
      <w:r w:rsidRPr="009A6085">
        <w:rPr>
          <w:rFonts w:ascii="Arial" w:hAnsi="Arial" w:cs="Arial"/>
          <w:sz w:val="20"/>
        </w:rPr>
        <w:tab/>
        <w:t>Audit</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34F36806" w14:textId="77777777" w:rsidR="00296FEA" w:rsidRPr="009A6085" w:rsidRDefault="00296FEA" w:rsidP="00296FEA">
      <w:pPr>
        <w:tabs>
          <w:tab w:val="left" w:pos="851"/>
        </w:tabs>
        <w:ind w:right="-448"/>
        <w:rPr>
          <w:rFonts w:ascii="Arial" w:hAnsi="Arial" w:cs="Arial"/>
          <w:sz w:val="20"/>
        </w:rPr>
      </w:pPr>
    </w:p>
    <w:p w14:paraId="78EA6D31" w14:textId="77777777" w:rsidR="00296FEA" w:rsidRPr="009A6085" w:rsidRDefault="00296FEA" w:rsidP="00296FEA">
      <w:pPr>
        <w:tabs>
          <w:tab w:val="left" w:pos="851"/>
        </w:tabs>
        <w:ind w:right="-448"/>
        <w:rPr>
          <w:rFonts w:ascii="Arial" w:hAnsi="Arial" w:cs="Arial"/>
          <w:b/>
          <w:bCs/>
          <w:sz w:val="20"/>
          <w:u w:val="single"/>
        </w:rPr>
      </w:pPr>
      <w:r w:rsidRPr="009A6085">
        <w:rPr>
          <w:rFonts w:ascii="Arial" w:hAnsi="Arial" w:cs="Arial"/>
          <w:b/>
          <w:bCs/>
          <w:sz w:val="20"/>
        </w:rPr>
        <w:t>F.</w:t>
      </w:r>
      <w:r w:rsidRPr="009A6085">
        <w:rPr>
          <w:rFonts w:ascii="Arial" w:hAnsi="Arial" w:cs="Arial"/>
          <w:b/>
          <w:bCs/>
          <w:sz w:val="20"/>
        </w:rPr>
        <w:tab/>
      </w:r>
      <w:r w:rsidRPr="009A6085">
        <w:rPr>
          <w:rFonts w:ascii="Arial" w:hAnsi="Arial" w:cs="Arial"/>
          <w:b/>
          <w:bCs/>
          <w:sz w:val="20"/>
          <w:u w:val="single"/>
        </w:rPr>
        <w:t>Control of the Contract</w:t>
      </w:r>
    </w:p>
    <w:p w14:paraId="546BE7C9" w14:textId="77777777" w:rsidR="00296FEA" w:rsidRPr="009A6085" w:rsidRDefault="00296FEA" w:rsidP="00296FEA">
      <w:pPr>
        <w:tabs>
          <w:tab w:val="left" w:pos="851"/>
        </w:tabs>
        <w:ind w:right="-448"/>
        <w:rPr>
          <w:rFonts w:ascii="Arial" w:hAnsi="Arial" w:cs="Arial"/>
          <w:sz w:val="20"/>
        </w:rPr>
      </w:pPr>
    </w:p>
    <w:p w14:paraId="4AA7F4F1"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F1</w:t>
      </w:r>
      <w:r w:rsidRPr="009A6085">
        <w:rPr>
          <w:rFonts w:ascii="Arial" w:hAnsi="Arial" w:cs="Arial"/>
          <w:sz w:val="20"/>
        </w:rPr>
        <w:tab/>
        <w:t>Transfer and Sub-Contracting</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286CA31C"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F2</w:t>
      </w:r>
      <w:r w:rsidRPr="009A6085">
        <w:rPr>
          <w:rFonts w:ascii="Arial" w:hAnsi="Arial" w:cs="Arial"/>
          <w:sz w:val="20"/>
        </w:rPr>
        <w:tab/>
        <w:t>Waiver</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6ABA2FAD" w14:textId="77777777" w:rsidR="00296FEA" w:rsidRPr="009A6085" w:rsidRDefault="00296FEA" w:rsidP="00296FEA">
      <w:pPr>
        <w:tabs>
          <w:tab w:val="left" w:pos="851"/>
          <w:tab w:val="left" w:pos="900"/>
        </w:tabs>
        <w:ind w:right="-448"/>
        <w:jc w:val="both"/>
        <w:rPr>
          <w:rFonts w:ascii="Arial" w:hAnsi="Arial" w:cs="Arial"/>
          <w:sz w:val="20"/>
        </w:rPr>
      </w:pPr>
      <w:r w:rsidRPr="009A6085">
        <w:rPr>
          <w:rFonts w:ascii="Arial" w:hAnsi="Arial" w:cs="Arial"/>
          <w:sz w:val="20"/>
        </w:rPr>
        <w:t>F3</w:t>
      </w:r>
      <w:r w:rsidRPr="009A6085">
        <w:rPr>
          <w:rFonts w:ascii="Arial" w:hAnsi="Arial" w:cs="Arial"/>
          <w:sz w:val="20"/>
        </w:rPr>
        <w:tab/>
        <w:t xml:space="preserve">Variation </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03C3FD22"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F4</w:t>
      </w:r>
      <w:r w:rsidRPr="009A6085">
        <w:rPr>
          <w:rFonts w:ascii="Arial" w:hAnsi="Arial" w:cs="Arial"/>
          <w:sz w:val="20"/>
        </w:rPr>
        <w:tab/>
        <w:t>Severability</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10D2A971" w14:textId="77777777" w:rsidR="00296FEA" w:rsidRPr="009A6085" w:rsidRDefault="00296FEA" w:rsidP="00296FEA">
      <w:pPr>
        <w:tabs>
          <w:tab w:val="left" w:pos="851"/>
          <w:tab w:val="left" w:pos="900"/>
        </w:tabs>
        <w:ind w:right="-448"/>
        <w:jc w:val="both"/>
        <w:rPr>
          <w:rFonts w:ascii="Arial" w:hAnsi="Arial" w:cs="Arial"/>
          <w:sz w:val="20"/>
        </w:rPr>
      </w:pPr>
      <w:r w:rsidRPr="009A6085">
        <w:rPr>
          <w:rFonts w:ascii="Arial" w:hAnsi="Arial" w:cs="Arial"/>
          <w:sz w:val="20"/>
        </w:rPr>
        <w:t>F5</w:t>
      </w:r>
      <w:r w:rsidRPr="009A6085">
        <w:rPr>
          <w:rFonts w:ascii="Arial" w:hAnsi="Arial" w:cs="Arial"/>
          <w:sz w:val="20"/>
        </w:rPr>
        <w:tab/>
        <w:t>Remedies in the Event of Inadequate Performance</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7CBB0E57"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F6</w:t>
      </w:r>
      <w:r w:rsidRPr="009A6085">
        <w:rPr>
          <w:rFonts w:ascii="Arial" w:hAnsi="Arial" w:cs="Arial"/>
          <w:sz w:val="20"/>
        </w:rPr>
        <w:tab/>
        <w:t>Remedies Cumulative</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2F222BF3"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F7</w:t>
      </w:r>
      <w:r w:rsidRPr="009A6085">
        <w:rPr>
          <w:rFonts w:ascii="Arial" w:hAnsi="Arial" w:cs="Arial"/>
          <w:sz w:val="20"/>
        </w:rPr>
        <w:tab/>
        <w:t>Monitoring of Contract Performance</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4CFCC4FF"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F8</w:t>
      </w:r>
      <w:r w:rsidRPr="009A6085">
        <w:rPr>
          <w:rFonts w:ascii="Arial" w:hAnsi="Arial" w:cs="Arial"/>
          <w:sz w:val="20"/>
        </w:rPr>
        <w:tab/>
        <w:t>Extension of Contract Period</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181E3B90"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F9</w:t>
      </w:r>
      <w:r w:rsidRPr="009A6085">
        <w:rPr>
          <w:rFonts w:ascii="Arial" w:hAnsi="Arial" w:cs="Arial"/>
          <w:sz w:val="20"/>
        </w:rPr>
        <w:tab/>
        <w:t>Entire Agreement</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5ADFBD61"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F10</w:t>
      </w:r>
      <w:r w:rsidRPr="009A6085">
        <w:rPr>
          <w:rFonts w:ascii="Arial" w:hAnsi="Arial" w:cs="Arial"/>
          <w:sz w:val="20"/>
        </w:rPr>
        <w:tab/>
        <w:t xml:space="preserve">Counterparts </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547129AC" w14:textId="77777777" w:rsidR="00296FEA" w:rsidRPr="009A6085" w:rsidRDefault="00296FEA" w:rsidP="00296FEA">
      <w:pPr>
        <w:tabs>
          <w:tab w:val="left" w:pos="851"/>
        </w:tabs>
        <w:ind w:right="-448"/>
        <w:rPr>
          <w:rFonts w:ascii="Arial" w:hAnsi="Arial" w:cs="Arial"/>
          <w:sz w:val="20"/>
        </w:rPr>
      </w:pPr>
    </w:p>
    <w:p w14:paraId="145899DB" w14:textId="77777777" w:rsidR="00296FEA" w:rsidRPr="009A6085" w:rsidRDefault="00296FEA" w:rsidP="00296FEA">
      <w:pPr>
        <w:tabs>
          <w:tab w:val="left" w:pos="851"/>
        </w:tabs>
        <w:ind w:right="-448"/>
        <w:rPr>
          <w:rFonts w:ascii="Arial" w:hAnsi="Arial" w:cs="Arial"/>
          <w:b/>
          <w:bCs/>
          <w:sz w:val="20"/>
          <w:u w:val="single"/>
        </w:rPr>
      </w:pPr>
      <w:r w:rsidRPr="009A6085">
        <w:rPr>
          <w:rFonts w:ascii="Arial" w:hAnsi="Arial" w:cs="Arial"/>
          <w:b/>
          <w:bCs/>
          <w:sz w:val="20"/>
        </w:rPr>
        <w:t>G.</w:t>
      </w:r>
      <w:r w:rsidRPr="009A6085">
        <w:rPr>
          <w:rFonts w:ascii="Arial" w:hAnsi="Arial" w:cs="Arial"/>
          <w:b/>
          <w:bCs/>
          <w:sz w:val="20"/>
        </w:rPr>
        <w:tab/>
      </w:r>
      <w:r w:rsidRPr="009A6085">
        <w:rPr>
          <w:rFonts w:ascii="Arial" w:hAnsi="Arial" w:cs="Arial"/>
          <w:b/>
          <w:bCs/>
          <w:sz w:val="20"/>
          <w:u w:val="single"/>
        </w:rPr>
        <w:t>Liabilities</w:t>
      </w:r>
    </w:p>
    <w:p w14:paraId="26132F64" w14:textId="77777777" w:rsidR="00296FEA" w:rsidRPr="009A6085" w:rsidRDefault="00296FEA" w:rsidP="00296FEA">
      <w:pPr>
        <w:tabs>
          <w:tab w:val="left" w:pos="851"/>
        </w:tabs>
        <w:ind w:right="-448"/>
        <w:rPr>
          <w:rFonts w:ascii="Arial" w:hAnsi="Arial" w:cs="Arial"/>
          <w:sz w:val="20"/>
        </w:rPr>
      </w:pPr>
    </w:p>
    <w:p w14:paraId="490DD815"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G1</w:t>
      </w:r>
      <w:r w:rsidRPr="009A6085">
        <w:rPr>
          <w:rFonts w:ascii="Arial" w:hAnsi="Arial" w:cs="Arial"/>
          <w:sz w:val="20"/>
        </w:rPr>
        <w:tab/>
        <w:t>Liability, Indemnity and Insurance</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332785C8"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G2</w:t>
      </w:r>
      <w:r w:rsidRPr="009A6085">
        <w:rPr>
          <w:rFonts w:ascii="Arial" w:hAnsi="Arial" w:cs="Arial"/>
          <w:sz w:val="20"/>
        </w:rPr>
        <w:tab/>
        <w:t>Warranties and Representations</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0E440F91" w14:textId="77777777" w:rsidR="00296FEA" w:rsidRPr="009A6085" w:rsidRDefault="00296FEA" w:rsidP="00296FEA">
      <w:pPr>
        <w:tabs>
          <w:tab w:val="left" w:pos="851"/>
        </w:tabs>
        <w:ind w:right="-448"/>
        <w:rPr>
          <w:rFonts w:ascii="Arial" w:hAnsi="Arial" w:cs="Arial"/>
          <w:b/>
          <w:bCs/>
          <w:sz w:val="20"/>
        </w:rPr>
      </w:pPr>
    </w:p>
    <w:p w14:paraId="6415F335" w14:textId="77777777" w:rsidR="00296FEA" w:rsidRPr="009A6085" w:rsidRDefault="00296FEA" w:rsidP="00296FEA">
      <w:pPr>
        <w:tabs>
          <w:tab w:val="left" w:pos="851"/>
        </w:tabs>
        <w:ind w:right="-448"/>
        <w:rPr>
          <w:rFonts w:ascii="Arial" w:hAnsi="Arial" w:cs="Arial"/>
          <w:b/>
          <w:bCs/>
          <w:sz w:val="20"/>
          <w:u w:val="single"/>
        </w:rPr>
      </w:pPr>
      <w:r w:rsidRPr="009A6085">
        <w:rPr>
          <w:rFonts w:ascii="Arial" w:hAnsi="Arial" w:cs="Arial"/>
          <w:b/>
          <w:bCs/>
          <w:sz w:val="20"/>
        </w:rPr>
        <w:t>H.</w:t>
      </w:r>
      <w:r w:rsidRPr="009A6085">
        <w:rPr>
          <w:rFonts w:ascii="Arial" w:hAnsi="Arial" w:cs="Arial"/>
          <w:b/>
          <w:bCs/>
          <w:sz w:val="20"/>
        </w:rPr>
        <w:tab/>
      </w:r>
      <w:r w:rsidRPr="009A6085">
        <w:rPr>
          <w:rFonts w:ascii="Arial" w:hAnsi="Arial" w:cs="Arial"/>
          <w:b/>
          <w:bCs/>
          <w:sz w:val="20"/>
          <w:u w:val="single"/>
        </w:rPr>
        <w:t>Default, Disruption and Termination</w:t>
      </w:r>
    </w:p>
    <w:p w14:paraId="392027AC" w14:textId="77777777" w:rsidR="00296FEA" w:rsidRPr="009A6085" w:rsidRDefault="00296FEA" w:rsidP="00296FEA">
      <w:pPr>
        <w:tabs>
          <w:tab w:val="left" w:pos="851"/>
        </w:tabs>
        <w:ind w:right="-448"/>
        <w:rPr>
          <w:rFonts w:ascii="Arial" w:hAnsi="Arial" w:cs="Arial"/>
          <w:sz w:val="20"/>
        </w:rPr>
      </w:pPr>
    </w:p>
    <w:p w14:paraId="219ECF26"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H1</w:t>
      </w:r>
      <w:r w:rsidRPr="009A6085">
        <w:rPr>
          <w:rFonts w:ascii="Arial" w:hAnsi="Arial" w:cs="Arial"/>
          <w:sz w:val="20"/>
        </w:rPr>
        <w:tab/>
        <w:t>Termination on Insolvency and Change of Control</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647D9A3A"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H2</w:t>
      </w:r>
      <w:r w:rsidRPr="009A6085">
        <w:rPr>
          <w:rFonts w:ascii="Arial" w:hAnsi="Arial" w:cs="Arial"/>
          <w:sz w:val="20"/>
        </w:rPr>
        <w:tab/>
        <w:t xml:space="preserve">Termination on Default </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41929077"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H3</w:t>
      </w:r>
      <w:r w:rsidRPr="009A6085">
        <w:rPr>
          <w:rFonts w:ascii="Arial" w:hAnsi="Arial" w:cs="Arial"/>
          <w:sz w:val="20"/>
        </w:rPr>
        <w:tab/>
      </w:r>
      <w:r w:rsidR="005A3AF8">
        <w:rPr>
          <w:rFonts w:ascii="Arial" w:hAnsi="Arial" w:cs="Arial"/>
          <w:sz w:val="20"/>
        </w:rPr>
        <w:t>Commissioner’s Right to Termination</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2EBD0690"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H4</w:t>
      </w:r>
      <w:r w:rsidRPr="009A6085">
        <w:rPr>
          <w:rFonts w:ascii="Arial" w:hAnsi="Arial" w:cs="Arial"/>
          <w:sz w:val="20"/>
        </w:rPr>
        <w:tab/>
        <w:t xml:space="preserve">Consequences of Expiry or Termination </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24B19A48"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H5</w:t>
      </w:r>
      <w:r w:rsidRPr="009A6085">
        <w:rPr>
          <w:rFonts w:ascii="Arial" w:hAnsi="Arial" w:cs="Arial"/>
          <w:sz w:val="20"/>
        </w:rPr>
        <w:tab/>
        <w:t xml:space="preserve">Disruption </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4C787913"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H6</w:t>
      </w:r>
      <w:r w:rsidRPr="009A6085">
        <w:rPr>
          <w:rFonts w:ascii="Arial" w:hAnsi="Arial" w:cs="Arial"/>
          <w:sz w:val="20"/>
        </w:rPr>
        <w:tab/>
        <w:t>Recovery upon Termination</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44C99B3A"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H7</w:t>
      </w:r>
      <w:r w:rsidRPr="009A6085">
        <w:rPr>
          <w:rFonts w:ascii="Arial" w:hAnsi="Arial" w:cs="Arial"/>
          <w:sz w:val="20"/>
        </w:rPr>
        <w:tab/>
        <w:t>Force Majeure</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0554EB4C"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H8</w:t>
      </w:r>
      <w:r w:rsidRPr="009A6085">
        <w:rPr>
          <w:rFonts w:ascii="Arial" w:hAnsi="Arial" w:cs="Arial"/>
          <w:sz w:val="20"/>
        </w:rPr>
        <w:tab/>
        <w:t>Ineffectiveness</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25D37351" w14:textId="77777777" w:rsidR="00296FEA" w:rsidRPr="009A6085" w:rsidRDefault="00296FEA" w:rsidP="00296FEA">
      <w:pPr>
        <w:tabs>
          <w:tab w:val="left" w:pos="851"/>
        </w:tabs>
        <w:ind w:right="-448"/>
        <w:rPr>
          <w:rFonts w:ascii="Arial" w:hAnsi="Arial" w:cs="Arial"/>
          <w:sz w:val="20"/>
        </w:rPr>
      </w:pPr>
    </w:p>
    <w:p w14:paraId="3BFBA073" w14:textId="77777777" w:rsidR="00296FEA" w:rsidRPr="009A6085" w:rsidRDefault="00296FEA" w:rsidP="00296FEA">
      <w:pPr>
        <w:tabs>
          <w:tab w:val="left" w:pos="851"/>
        </w:tabs>
        <w:ind w:right="-448"/>
        <w:rPr>
          <w:rFonts w:ascii="Arial" w:hAnsi="Arial" w:cs="Arial"/>
          <w:b/>
          <w:bCs/>
          <w:sz w:val="20"/>
          <w:u w:val="single"/>
        </w:rPr>
      </w:pPr>
      <w:r w:rsidRPr="009A6085">
        <w:rPr>
          <w:rFonts w:ascii="Arial" w:hAnsi="Arial" w:cs="Arial"/>
          <w:b/>
          <w:bCs/>
          <w:sz w:val="20"/>
        </w:rPr>
        <w:t>I.</w:t>
      </w:r>
      <w:r w:rsidRPr="009A6085">
        <w:rPr>
          <w:rFonts w:ascii="Arial" w:hAnsi="Arial" w:cs="Arial"/>
          <w:b/>
          <w:bCs/>
          <w:sz w:val="20"/>
        </w:rPr>
        <w:tab/>
      </w:r>
      <w:r w:rsidRPr="009A6085">
        <w:rPr>
          <w:rFonts w:ascii="Arial" w:hAnsi="Arial" w:cs="Arial"/>
          <w:b/>
          <w:bCs/>
          <w:sz w:val="20"/>
          <w:u w:val="single"/>
        </w:rPr>
        <w:t>Disputes and Law</w:t>
      </w:r>
    </w:p>
    <w:p w14:paraId="3F473431" w14:textId="77777777" w:rsidR="00296FEA" w:rsidRPr="009A6085" w:rsidRDefault="00296FEA" w:rsidP="00296FEA">
      <w:pPr>
        <w:tabs>
          <w:tab w:val="left" w:pos="851"/>
        </w:tabs>
        <w:ind w:right="-448"/>
        <w:rPr>
          <w:rFonts w:ascii="Arial" w:hAnsi="Arial" w:cs="Arial"/>
          <w:sz w:val="20"/>
        </w:rPr>
      </w:pPr>
    </w:p>
    <w:p w14:paraId="29AA2287"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I1</w:t>
      </w:r>
      <w:r w:rsidRPr="009A6085">
        <w:rPr>
          <w:rFonts w:ascii="Arial" w:hAnsi="Arial" w:cs="Arial"/>
          <w:sz w:val="20"/>
        </w:rPr>
        <w:tab/>
        <w:t>Governing Law and Jurisdiction</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7EFB7001" w14:textId="77777777" w:rsidR="00296FEA" w:rsidRPr="009A6085" w:rsidRDefault="00296FEA" w:rsidP="00296FEA">
      <w:pPr>
        <w:tabs>
          <w:tab w:val="left" w:pos="851"/>
        </w:tabs>
        <w:ind w:right="-448"/>
        <w:rPr>
          <w:rFonts w:ascii="Arial" w:hAnsi="Arial" w:cs="Arial"/>
          <w:sz w:val="20"/>
        </w:rPr>
      </w:pPr>
      <w:r w:rsidRPr="009A6085">
        <w:rPr>
          <w:rFonts w:ascii="Arial" w:hAnsi="Arial" w:cs="Arial"/>
          <w:sz w:val="20"/>
        </w:rPr>
        <w:t>I2</w:t>
      </w:r>
      <w:r w:rsidRPr="009A6085">
        <w:rPr>
          <w:rFonts w:ascii="Arial" w:hAnsi="Arial" w:cs="Arial"/>
          <w:sz w:val="20"/>
        </w:rPr>
        <w:tab/>
        <w:t>Dispute Resolution</w:t>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r w:rsidRPr="009A6085">
        <w:rPr>
          <w:rFonts w:ascii="Arial" w:hAnsi="Arial" w:cs="Arial"/>
          <w:sz w:val="20"/>
        </w:rPr>
        <w:tab/>
      </w:r>
    </w:p>
    <w:p w14:paraId="0F04C3D6" w14:textId="77777777" w:rsidR="005A3AF8" w:rsidRDefault="005A3AF8" w:rsidP="00296FEA">
      <w:pPr>
        <w:ind w:right="-448"/>
        <w:rPr>
          <w:rFonts w:ascii="Arial" w:hAnsi="Arial" w:cs="Arial"/>
          <w:b/>
          <w:sz w:val="20"/>
          <w:u w:val="single"/>
        </w:rPr>
      </w:pPr>
    </w:p>
    <w:p w14:paraId="44D9AAC1" w14:textId="77777777" w:rsidR="00296FEA" w:rsidRPr="009A6085" w:rsidRDefault="009D4310" w:rsidP="00296FEA">
      <w:pPr>
        <w:ind w:right="-448"/>
        <w:rPr>
          <w:rFonts w:ascii="Arial" w:hAnsi="Arial" w:cs="Arial"/>
          <w:b/>
          <w:sz w:val="20"/>
          <w:u w:val="single"/>
        </w:rPr>
      </w:pPr>
      <w:r>
        <w:rPr>
          <w:rFonts w:ascii="Arial" w:hAnsi="Arial" w:cs="Arial"/>
          <w:b/>
          <w:sz w:val="20"/>
        </w:rPr>
        <w:t>J</w:t>
      </w:r>
      <w:r w:rsidR="005A3AF8">
        <w:rPr>
          <w:rFonts w:ascii="Arial" w:hAnsi="Arial" w:cs="Arial"/>
          <w:b/>
          <w:sz w:val="20"/>
        </w:rPr>
        <w:t>.</w:t>
      </w:r>
      <w:r w:rsidR="005A3AF8">
        <w:rPr>
          <w:rFonts w:ascii="Arial" w:hAnsi="Arial" w:cs="Arial"/>
          <w:b/>
          <w:sz w:val="20"/>
        </w:rPr>
        <w:tab/>
      </w:r>
      <w:r w:rsidR="005A3AF8">
        <w:rPr>
          <w:rFonts w:ascii="Arial" w:hAnsi="Arial" w:cs="Arial"/>
          <w:b/>
          <w:sz w:val="20"/>
          <w:u w:val="single"/>
        </w:rPr>
        <w:t>Transfer of Undertakings</w:t>
      </w:r>
    </w:p>
    <w:p w14:paraId="6D7888ED" w14:textId="77777777" w:rsidR="00296FEA" w:rsidRPr="009A6085" w:rsidRDefault="00296FEA" w:rsidP="00296FEA">
      <w:pPr>
        <w:ind w:right="-448"/>
        <w:rPr>
          <w:rFonts w:ascii="Arial" w:hAnsi="Arial" w:cs="Arial"/>
          <w:b/>
          <w:sz w:val="20"/>
          <w:u w:val="single"/>
        </w:rPr>
      </w:pPr>
    </w:p>
    <w:p w14:paraId="4429CBA2" w14:textId="77777777" w:rsidR="00F61146" w:rsidRPr="009A6085" w:rsidRDefault="00F61146" w:rsidP="004C74F9">
      <w:pPr>
        <w:pStyle w:val="Header"/>
        <w:tabs>
          <w:tab w:val="clear" w:pos="4153"/>
          <w:tab w:val="clear" w:pos="8306"/>
        </w:tabs>
        <w:rPr>
          <w:rFonts w:ascii="Arial" w:hAnsi="Arial" w:cs="Arial"/>
          <w:b/>
          <w:color w:val="auto"/>
          <w:sz w:val="20"/>
        </w:rPr>
      </w:pPr>
    </w:p>
    <w:p w14:paraId="1275D01C" w14:textId="77777777" w:rsidR="00F61146" w:rsidRPr="009A6085" w:rsidRDefault="00F61146" w:rsidP="004C74F9">
      <w:pPr>
        <w:pStyle w:val="Header"/>
        <w:tabs>
          <w:tab w:val="clear" w:pos="4153"/>
          <w:tab w:val="clear" w:pos="8306"/>
        </w:tabs>
        <w:rPr>
          <w:rFonts w:ascii="Arial" w:hAnsi="Arial" w:cs="Arial"/>
          <w:b/>
          <w:color w:val="auto"/>
          <w:sz w:val="20"/>
        </w:rPr>
      </w:pPr>
    </w:p>
    <w:p w14:paraId="4CBD75DF" w14:textId="77777777" w:rsidR="009A6085" w:rsidRPr="009A6085" w:rsidRDefault="009A6085" w:rsidP="009A6085">
      <w:pPr>
        <w:ind w:right="-448"/>
        <w:rPr>
          <w:rFonts w:ascii="Arial" w:hAnsi="Arial" w:cs="Arial"/>
          <w:b/>
          <w:sz w:val="20"/>
        </w:rPr>
      </w:pPr>
      <w:r w:rsidRPr="009A6085">
        <w:rPr>
          <w:rFonts w:ascii="Arial" w:hAnsi="Arial" w:cs="Arial"/>
          <w:b/>
          <w:sz w:val="20"/>
        </w:rPr>
        <w:t>Schedules</w:t>
      </w:r>
    </w:p>
    <w:p w14:paraId="1B5FD297" w14:textId="77777777" w:rsidR="009A6085" w:rsidRPr="009A6085" w:rsidRDefault="009A6085" w:rsidP="009A6085">
      <w:pPr>
        <w:ind w:right="-448"/>
        <w:rPr>
          <w:rFonts w:ascii="Arial" w:hAnsi="Arial" w:cs="Arial"/>
          <w:sz w:val="20"/>
        </w:rPr>
      </w:pPr>
    </w:p>
    <w:p w14:paraId="461EB7E2" w14:textId="77777777" w:rsidR="009A6085" w:rsidRDefault="009A6085" w:rsidP="009A6085">
      <w:pPr>
        <w:ind w:right="-448"/>
        <w:rPr>
          <w:rFonts w:ascii="Arial" w:hAnsi="Arial" w:cs="Arial"/>
          <w:sz w:val="20"/>
        </w:rPr>
      </w:pPr>
      <w:r w:rsidRPr="009A6085">
        <w:rPr>
          <w:rFonts w:ascii="Arial" w:hAnsi="Arial" w:cs="Arial"/>
          <w:sz w:val="20"/>
        </w:rPr>
        <w:t>Contract Award Schedule</w:t>
      </w:r>
    </w:p>
    <w:p w14:paraId="23812874" w14:textId="77777777" w:rsidR="00C47CDD" w:rsidRPr="009A6085" w:rsidRDefault="00C47CDD" w:rsidP="009A6085">
      <w:pPr>
        <w:ind w:right="-448"/>
        <w:rPr>
          <w:rFonts w:ascii="Arial" w:hAnsi="Arial" w:cs="Arial"/>
          <w:sz w:val="20"/>
        </w:rPr>
      </w:pPr>
      <w:r>
        <w:rPr>
          <w:rFonts w:ascii="Arial" w:hAnsi="Arial" w:cs="Arial"/>
          <w:sz w:val="20"/>
        </w:rPr>
        <w:t>Background Information and Context Schedule</w:t>
      </w:r>
    </w:p>
    <w:p w14:paraId="2CF9AB54" w14:textId="77777777" w:rsidR="009A6085" w:rsidRPr="009A6085" w:rsidRDefault="009A6085" w:rsidP="009A6085">
      <w:pPr>
        <w:ind w:right="-448"/>
        <w:rPr>
          <w:rFonts w:ascii="Arial" w:hAnsi="Arial" w:cs="Arial"/>
          <w:sz w:val="20"/>
        </w:rPr>
      </w:pPr>
      <w:r w:rsidRPr="009A6085">
        <w:rPr>
          <w:rFonts w:ascii="Arial" w:hAnsi="Arial" w:cs="Arial"/>
          <w:sz w:val="20"/>
        </w:rPr>
        <w:t>Specification Schedule</w:t>
      </w:r>
    </w:p>
    <w:p w14:paraId="012E9068" w14:textId="77777777" w:rsidR="009A6085" w:rsidRPr="009A6085" w:rsidRDefault="009A6085" w:rsidP="009A6085">
      <w:pPr>
        <w:ind w:right="-448"/>
        <w:rPr>
          <w:rFonts w:ascii="Arial" w:hAnsi="Arial" w:cs="Arial"/>
          <w:sz w:val="20"/>
        </w:rPr>
      </w:pPr>
      <w:r w:rsidRPr="009A6085">
        <w:rPr>
          <w:rFonts w:ascii="Arial" w:hAnsi="Arial" w:cs="Arial"/>
          <w:sz w:val="20"/>
        </w:rPr>
        <w:t>Pricing Schedule</w:t>
      </w:r>
    </w:p>
    <w:p w14:paraId="7266A5EB" w14:textId="77777777" w:rsidR="009A6085" w:rsidRPr="009A6085" w:rsidRDefault="009A6085" w:rsidP="009A6085">
      <w:pPr>
        <w:ind w:right="-448"/>
        <w:rPr>
          <w:rFonts w:ascii="Arial" w:hAnsi="Arial" w:cs="Arial"/>
          <w:sz w:val="20"/>
        </w:rPr>
      </w:pPr>
      <w:r w:rsidRPr="009A6085">
        <w:rPr>
          <w:rFonts w:ascii="Arial" w:hAnsi="Arial" w:cs="Arial"/>
          <w:sz w:val="20"/>
        </w:rPr>
        <w:t>Performance Criteria Schedule</w:t>
      </w:r>
    </w:p>
    <w:p w14:paraId="66F814CB" w14:textId="77777777" w:rsidR="009A6085" w:rsidRPr="009A6085" w:rsidRDefault="009A6085" w:rsidP="009A6085">
      <w:pPr>
        <w:ind w:right="-448"/>
        <w:rPr>
          <w:rFonts w:ascii="Arial" w:hAnsi="Arial" w:cs="Arial"/>
          <w:sz w:val="20"/>
        </w:rPr>
      </w:pPr>
      <w:r w:rsidRPr="009A6085">
        <w:rPr>
          <w:rFonts w:ascii="Arial" w:hAnsi="Arial" w:cs="Arial"/>
          <w:sz w:val="20"/>
        </w:rPr>
        <w:t>Monitoring Schedule</w:t>
      </w:r>
    </w:p>
    <w:p w14:paraId="56428ED4" w14:textId="77777777" w:rsidR="009A6085" w:rsidRDefault="009A6085" w:rsidP="009A6085">
      <w:pPr>
        <w:ind w:right="-448"/>
        <w:rPr>
          <w:rFonts w:ascii="Arial" w:hAnsi="Arial" w:cs="Arial"/>
          <w:sz w:val="20"/>
        </w:rPr>
      </w:pPr>
      <w:r w:rsidRPr="009A6085">
        <w:rPr>
          <w:rFonts w:ascii="Arial" w:hAnsi="Arial" w:cs="Arial"/>
          <w:sz w:val="20"/>
        </w:rPr>
        <w:t>Commercially Sensitive Information Schedule</w:t>
      </w:r>
    </w:p>
    <w:p w14:paraId="526E481C" w14:textId="77777777" w:rsidR="00231CAE" w:rsidRPr="009A6085" w:rsidRDefault="00231CAE" w:rsidP="009A6085">
      <w:pPr>
        <w:ind w:right="-448"/>
        <w:rPr>
          <w:rFonts w:ascii="Arial" w:hAnsi="Arial" w:cs="Arial"/>
          <w:sz w:val="20"/>
        </w:rPr>
      </w:pPr>
      <w:r>
        <w:rPr>
          <w:rFonts w:ascii="Arial" w:hAnsi="Arial" w:cs="Arial"/>
          <w:sz w:val="20"/>
        </w:rPr>
        <w:t>Data Protection Schedule</w:t>
      </w:r>
    </w:p>
    <w:p w14:paraId="6BD145FE" w14:textId="77777777" w:rsidR="00F61146" w:rsidRPr="009A6085" w:rsidRDefault="00F61146" w:rsidP="004C74F9">
      <w:pPr>
        <w:pStyle w:val="Header"/>
        <w:tabs>
          <w:tab w:val="clear" w:pos="4153"/>
          <w:tab w:val="clear" w:pos="8306"/>
        </w:tabs>
        <w:rPr>
          <w:rFonts w:ascii="Arial" w:hAnsi="Arial" w:cs="Arial"/>
          <w:b/>
          <w:color w:val="auto"/>
          <w:sz w:val="20"/>
        </w:rPr>
      </w:pPr>
    </w:p>
    <w:p w14:paraId="567709B9" w14:textId="77777777" w:rsidR="00296FEA" w:rsidRPr="009A6085" w:rsidRDefault="00296FEA" w:rsidP="004C74F9">
      <w:pPr>
        <w:spacing w:line="360" w:lineRule="auto"/>
        <w:ind w:right="-448"/>
        <w:rPr>
          <w:rFonts w:ascii="Arial" w:hAnsi="Arial" w:cs="Arial"/>
          <w:color w:val="auto"/>
          <w:sz w:val="20"/>
          <w:lang w:eastAsia="en-US"/>
        </w:rPr>
      </w:pPr>
    </w:p>
    <w:p w14:paraId="2FBCE024" w14:textId="77777777" w:rsidR="004C74F9" w:rsidRPr="009A6085" w:rsidRDefault="004C74F9" w:rsidP="009A6085">
      <w:pPr>
        <w:ind w:right="-448"/>
        <w:rPr>
          <w:rFonts w:ascii="Arial" w:hAnsi="Arial" w:cs="Arial"/>
          <w:color w:val="auto"/>
          <w:sz w:val="20"/>
          <w:lang w:eastAsia="en-US"/>
        </w:rPr>
      </w:pPr>
    </w:p>
    <w:p w14:paraId="7BEF8810" w14:textId="77777777" w:rsidR="004C74F9" w:rsidRPr="009A6085" w:rsidRDefault="004C74F9" w:rsidP="009A6085">
      <w:pPr>
        <w:keepNext/>
        <w:tabs>
          <w:tab w:val="left" w:pos="0"/>
        </w:tabs>
        <w:suppressAutoHyphens/>
        <w:ind w:left="993" w:right="3" w:hanging="993"/>
        <w:jc w:val="both"/>
        <w:outlineLvl w:val="0"/>
        <w:rPr>
          <w:rFonts w:ascii="Arial" w:hAnsi="Arial" w:cs="Arial"/>
          <w:b/>
          <w:bCs/>
          <w:color w:val="auto"/>
          <w:sz w:val="20"/>
          <w:lang w:eastAsia="en-US"/>
        </w:rPr>
      </w:pPr>
      <w:bookmarkStart w:id="3" w:name="_Toc349907447"/>
      <w:r w:rsidRPr="009A6085">
        <w:rPr>
          <w:rFonts w:ascii="Arial" w:hAnsi="Arial" w:cs="Arial"/>
          <w:b/>
          <w:bCs/>
          <w:color w:val="auto"/>
          <w:sz w:val="20"/>
          <w:lang w:eastAsia="en-US"/>
        </w:rPr>
        <w:t>A.</w:t>
      </w:r>
      <w:r w:rsidRPr="009A6085">
        <w:rPr>
          <w:rFonts w:ascii="Arial" w:hAnsi="Arial" w:cs="Arial"/>
          <w:b/>
          <w:bCs/>
          <w:color w:val="auto"/>
          <w:sz w:val="20"/>
          <w:lang w:eastAsia="en-US"/>
        </w:rPr>
        <w:tab/>
        <w:t>GENERAL PROVISIONS</w:t>
      </w:r>
      <w:bookmarkEnd w:id="3"/>
    </w:p>
    <w:p w14:paraId="2F43B67D" w14:textId="77777777" w:rsidR="004C74F9" w:rsidRPr="009A6085" w:rsidRDefault="004C74F9" w:rsidP="009A6085">
      <w:pPr>
        <w:tabs>
          <w:tab w:val="left" w:pos="-720"/>
          <w:tab w:val="left" w:pos="1418"/>
        </w:tabs>
        <w:suppressAutoHyphens/>
        <w:ind w:right="-448"/>
        <w:jc w:val="both"/>
        <w:rPr>
          <w:rFonts w:ascii="Arial" w:hAnsi="Arial" w:cs="Arial"/>
          <w:color w:val="auto"/>
          <w:sz w:val="20"/>
          <w:lang w:eastAsia="en-US"/>
        </w:rPr>
      </w:pPr>
    </w:p>
    <w:p w14:paraId="53BCA9CF" w14:textId="77777777" w:rsidR="004C74F9" w:rsidRPr="009A6085" w:rsidRDefault="004C74F9" w:rsidP="009A6085">
      <w:pPr>
        <w:keepNext/>
        <w:tabs>
          <w:tab w:val="left" w:pos="0"/>
        </w:tabs>
        <w:suppressAutoHyphens/>
        <w:ind w:left="1080" w:right="-117" w:hanging="1080"/>
        <w:jc w:val="both"/>
        <w:outlineLvl w:val="1"/>
        <w:rPr>
          <w:rFonts w:ascii="Arial" w:hAnsi="Arial" w:cs="Arial"/>
          <w:b/>
          <w:color w:val="auto"/>
          <w:sz w:val="20"/>
          <w:lang w:eastAsia="en-US"/>
        </w:rPr>
      </w:pPr>
      <w:bookmarkStart w:id="4" w:name="_Toc349907448"/>
      <w:r w:rsidRPr="009A6085">
        <w:rPr>
          <w:rFonts w:ascii="Arial" w:hAnsi="Arial" w:cs="Arial"/>
          <w:b/>
          <w:color w:val="auto"/>
          <w:sz w:val="20"/>
          <w:lang w:eastAsia="en-US"/>
        </w:rPr>
        <w:t>A1</w:t>
      </w:r>
      <w:r w:rsidRPr="009A6085">
        <w:rPr>
          <w:rFonts w:ascii="Arial" w:hAnsi="Arial" w:cs="Arial"/>
          <w:b/>
          <w:color w:val="auto"/>
          <w:sz w:val="20"/>
          <w:lang w:eastAsia="en-US"/>
        </w:rPr>
        <w:tab/>
        <w:t>Definitions and Interpretation</w:t>
      </w:r>
      <w:bookmarkEnd w:id="4"/>
    </w:p>
    <w:p w14:paraId="07CB4038" w14:textId="77777777" w:rsidR="004C74F9" w:rsidRPr="009A6085" w:rsidRDefault="004C74F9" w:rsidP="009A6085">
      <w:pPr>
        <w:tabs>
          <w:tab w:val="left" w:pos="-720"/>
        </w:tabs>
        <w:suppressAutoHyphens/>
        <w:ind w:left="1440" w:right="-448" w:hanging="1440"/>
        <w:jc w:val="both"/>
        <w:rPr>
          <w:rFonts w:ascii="Arial" w:hAnsi="Arial" w:cs="Arial"/>
          <w:b/>
          <w:bCs/>
          <w:color w:val="auto"/>
          <w:sz w:val="20"/>
          <w:lang w:eastAsia="en-US"/>
        </w:rPr>
      </w:pPr>
    </w:p>
    <w:p w14:paraId="1B6B6BE7" w14:textId="77777777" w:rsidR="004C74F9" w:rsidRPr="009A6085" w:rsidRDefault="004C74F9" w:rsidP="009A6085">
      <w:pPr>
        <w:tabs>
          <w:tab w:val="left" w:pos="-720"/>
        </w:tabs>
        <w:suppressAutoHyphens/>
        <w:ind w:left="1080" w:right="57" w:hanging="1080"/>
        <w:jc w:val="both"/>
        <w:rPr>
          <w:rFonts w:ascii="Arial" w:hAnsi="Arial" w:cs="Arial"/>
          <w:color w:val="auto"/>
          <w:sz w:val="20"/>
          <w:lang w:eastAsia="en-US"/>
        </w:rPr>
      </w:pPr>
      <w:r w:rsidRPr="009A6085">
        <w:rPr>
          <w:rFonts w:ascii="Arial" w:hAnsi="Arial" w:cs="Arial"/>
          <w:color w:val="auto"/>
          <w:sz w:val="20"/>
          <w:lang w:eastAsia="en-US"/>
        </w:rPr>
        <w:t>A1.1</w:t>
      </w:r>
      <w:r w:rsidRPr="009A6085">
        <w:rPr>
          <w:rFonts w:ascii="Arial" w:hAnsi="Arial" w:cs="Arial"/>
          <w:color w:val="auto"/>
          <w:sz w:val="20"/>
          <w:lang w:eastAsia="en-US"/>
        </w:rPr>
        <w:tab/>
        <w:t>In this Contract unless the context otherwise requires the following provisions shall have the meanings given to them below:</w:t>
      </w:r>
    </w:p>
    <w:p w14:paraId="0317424E" w14:textId="77777777" w:rsidR="004C74F9" w:rsidRPr="009A6085" w:rsidRDefault="004C74F9" w:rsidP="009A6085">
      <w:pPr>
        <w:tabs>
          <w:tab w:val="left" w:pos="-720"/>
        </w:tabs>
        <w:suppressAutoHyphens/>
        <w:ind w:left="1080" w:right="57" w:hanging="1080"/>
        <w:jc w:val="both"/>
        <w:rPr>
          <w:rFonts w:ascii="Arial" w:hAnsi="Arial" w:cs="Arial"/>
          <w:color w:val="auto"/>
          <w:sz w:val="20"/>
          <w:lang w:eastAsia="en-US"/>
        </w:rPr>
      </w:pPr>
    </w:p>
    <w:p w14:paraId="2E576575" w14:textId="77777777" w:rsidR="004C74F9" w:rsidRPr="009A6085" w:rsidRDefault="004C74F9" w:rsidP="009A6085">
      <w:pPr>
        <w:tabs>
          <w:tab w:val="left" w:pos="-720"/>
        </w:tabs>
        <w:suppressAutoHyphens/>
        <w:ind w:left="1080" w:right="57"/>
        <w:jc w:val="both"/>
        <w:rPr>
          <w:rFonts w:ascii="Arial" w:hAnsi="Arial" w:cs="Arial"/>
          <w:color w:val="auto"/>
          <w:sz w:val="20"/>
          <w:lang w:eastAsia="en-US"/>
        </w:rPr>
      </w:pPr>
      <w:r w:rsidRPr="009A6085">
        <w:rPr>
          <w:rFonts w:ascii="Arial" w:hAnsi="Arial" w:cs="Arial"/>
          <w:color w:val="auto"/>
          <w:sz w:val="20"/>
          <w:lang w:eastAsia="en-US"/>
        </w:rPr>
        <w:t>“Approval” means the prior written consent of the Commissioner (and Approved shall be construed accordingly).</w:t>
      </w:r>
    </w:p>
    <w:p w14:paraId="69DBF90B" w14:textId="77777777" w:rsidR="004C74F9" w:rsidRPr="009A6085" w:rsidRDefault="004C74F9" w:rsidP="009A6085">
      <w:pPr>
        <w:tabs>
          <w:tab w:val="left" w:pos="-720"/>
        </w:tabs>
        <w:suppressAutoHyphens/>
        <w:ind w:left="1080" w:right="57" w:hanging="1080"/>
        <w:jc w:val="both"/>
        <w:rPr>
          <w:rFonts w:ascii="Arial" w:hAnsi="Arial" w:cs="Arial"/>
          <w:color w:val="auto"/>
          <w:sz w:val="20"/>
          <w:lang w:eastAsia="en-US"/>
        </w:rPr>
      </w:pPr>
    </w:p>
    <w:p w14:paraId="36EE0D0A" w14:textId="77777777" w:rsidR="005A3AF8" w:rsidRDefault="004C74F9" w:rsidP="00D6523E">
      <w:pPr>
        <w:tabs>
          <w:tab w:val="left" w:pos="0"/>
          <w:tab w:val="left" w:pos="709"/>
        </w:tabs>
        <w:suppressAutoHyphens/>
        <w:ind w:left="1080" w:right="57" w:hanging="1080"/>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r>
      <w:r w:rsidR="00D6523E">
        <w:rPr>
          <w:rFonts w:ascii="Arial" w:hAnsi="Arial" w:cs="Arial"/>
          <w:color w:val="auto"/>
          <w:sz w:val="20"/>
          <w:lang w:eastAsia="en-US"/>
        </w:rPr>
        <w:t xml:space="preserve"> </w:t>
      </w:r>
      <w:r w:rsidR="005A3AF8">
        <w:rPr>
          <w:rFonts w:ascii="Arial" w:hAnsi="Arial" w:cs="Arial"/>
          <w:color w:val="auto"/>
          <w:sz w:val="20"/>
          <w:lang w:eastAsia="en-US"/>
        </w:rPr>
        <w:t xml:space="preserve">“Authorised Officer” </w:t>
      </w:r>
      <w:r w:rsidR="005A3AF8" w:rsidRPr="009A6085">
        <w:rPr>
          <w:rFonts w:ascii="Arial" w:hAnsi="Arial" w:cs="Arial"/>
          <w:color w:val="auto"/>
          <w:sz w:val="20"/>
          <w:lang w:eastAsia="en-US"/>
        </w:rPr>
        <w:t>means the person or persons duly appointed by the Commissioner as detailed in the Contract Award Schedule, to act as the day to day point(s) of contact in relation to the Contract.</w:t>
      </w:r>
    </w:p>
    <w:p w14:paraId="6576FDA4" w14:textId="77777777" w:rsidR="005A3AF8" w:rsidRDefault="005A3AF8" w:rsidP="009A6085">
      <w:pPr>
        <w:tabs>
          <w:tab w:val="left" w:pos="0"/>
          <w:tab w:val="left" w:pos="709"/>
        </w:tabs>
        <w:suppressAutoHyphens/>
        <w:ind w:left="1080" w:right="57" w:hanging="1080"/>
        <w:jc w:val="both"/>
        <w:rPr>
          <w:rFonts w:ascii="Arial" w:hAnsi="Arial" w:cs="Arial"/>
          <w:color w:val="auto"/>
          <w:sz w:val="20"/>
          <w:lang w:eastAsia="en-US"/>
        </w:rPr>
      </w:pPr>
    </w:p>
    <w:p w14:paraId="20ED6195" w14:textId="77777777" w:rsidR="00DF1933" w:rsidRDefault="00DF1933" w:rsidP="009A6085">
      <w:pPr>
        <w:tabs>
          <w:tab w:val="left" w:pos="0"/>
          <w:tab w:val="left" w:pos="709"/>
        </w:tabs>
        <w:suppressAutoHyphens/>
        <w:ind w:left="1080" w:right="57" w:hanging="1080"/>
        <w:jc w:val="both"/>
        <w:rPr>
          <w:rFonts w:ascii="Arial" w:hAnsi="Arial" w:cs="Arial"/>
          <w:bCs/>
          <w:iCs/>
          <w:color w:val="auto"/>
          <w:sz w:val="20"/>
          <w:lang w:eastAsia="en-US"/>
        </w:rPr>
      </w:pPr>
      <w:r>
        <w:rPr>
          <w:rFonts w:ascii="Arial" w:hAnsi="Arial" w:cs="Arial"/>
          <w:color w:val="auto"/>
          <w:sz w:val="20"/>
          <w:lang w:eastAsia="en-US"/>
        </w:rPr>
        <w:tab/>
      </w:r>
      <w:r>
        <w:rPr>
          <w:rFonts w:ascii="Arial" w:hAnsi="Arial" w:cs="Arial"/>
          <w:color w:val="auto"/>
          <w:sz w:val="20"/>
          <w:lang w:eastAsia="en-US"/>
        </w:rPr>
        <w:tab/>
      </w:r>
      <w:r>
        <w:rPr>
          <w:rFonts w:ascii="Arial" w:hAnsi="Arial" w:cs="Arial"/>
          <w:bCs/>
          <w:iCs/>
          <w:color w:val="auto"/>
          <w:sz w:val="20"/>
          <w:lang w:eastAsia="en-US"/>
        </w:rPr>
        <w:t>“Change Control Schedule” means the schedule containing the details of permitted changes to the Specification</w:t>
      </w:r>
    </w:p>
    <w:p w14:paraId="4DC56546" w14:textId="77777777" w:rsidR="00DF1933" w:rsidRDefault="00DF1933" w:rsidP="009A6085">
      <w:pPr>
        <w:tabs>
          <w:tab w:val="left" w:pos="0"/>
          <w:tab w:val="left" w:pos="709"/>
        </w:tabs>
        <w:suppressAutoHyphens/>
        <w:ind w:left="1080" w:right="57" w:hanging="1080"/>
        <w:jc w:val="both"/>
        <w:rPr>
          <w:rFonts w:ascii="Arial" w:hAnsi="Arial" w:cs="Arial"/>
          <w:color w:val="auto"/>
          <w:sz w:val="20"/>
          <w:lang w:eastAsia="en-US"/>
        </w:rPr>
      </w:pPr>
    </w:p>
    <w:p w14:paraId="28CB0799" w14:textId="77777777" w:rsidR="004C74F9" w:rsidRPr="009A6085" w:rsidRDefault="005A3AF8" w:rsidP="009A6085">
      <w:pPr>
        <w:tabs>
          <w:tab w:val="left" w:pos="0"/>
          <w:tab w:val="left" w:pos="709"/>
        </w:tabs>
        <w:suppressAutoHyphens/>
        <w:ind w:left="1080" w:right="57" w:hanging="1080"/>
        <w:jc w:val="both"/>
        <w:rPr>
          <w:rFonts w:ascii="Arial" w:hAnsi="Arial" w:cs="Arial"/>
          <w:color w:val="auto"/>
          <w:sz w:val="20"/>
          <w:lang w:eastAsia="en-US"/>
        </w:rPr>
      </w:pPr>
      <w:r>
        <w:rPr>
          <w:rFonts w:ascii="Arial" w:hAnsi="Arial" w:cs="Arial"/>
          <w:color w:val="auto"/>
          <w:sz w:val="20"/>
          <w:lang w:eastAsia="en-US"/>
        </w:rPr>
        <w:tab/>
      </w:r>
      <w:r>
        <w:rPr>
          <w:rFonts w:ascii="Arial" w:hAnsi="Arial" w:cs="Arial"/>
          <w:color w:val="auto"/>
          <w:sz w:val="20"/>
          <w:lang w:eastAsia="en-US"/>
        </w:rPr>
        <w:tab/>
      </w:r>
      <w:r w:rsidR="004C74F9" w:rsidRPr="009A6085">
        <w:rPr>
          <w:rFonts w:ascii="Arial" w:hAnsi="Arial" w:cs="Arial"/>
          <w:color w:val="auto"/>
          <w:sz w:val="20"/>
          <w:lang w:eastAsia="en-US"/>
        </w:rPr>
        <w:t>“Chief Constable” means that Chief Constable of the respective police force from time to time and shall include its duly authorised personnel, officers, employees, representatives, agents and/or any such other duly authorised party</w:t>
      </w:r>
      <w:r w:rsidR="00AB20B8">
        <w:rPr>
          <w:rFonts w:ascii="Arial" w:hAnsi="Arial" w:cs="Arial"/>
          <w:color w:val="auto"/>
          <w:sz w:val="20"/>
          <w:lang w:eastAsia="en-US"/>
        </w:rPr>
        <w:t xml:space="preserve"> and where the context so permits shall include the Commissioner</w:t>
      </w:r>
      <w:r>
        <w:rPr>
          <w:rFonts w:ascii="Arial" w:hAnsi="Arial" w:cs="Arial"/>
          <w:color w:val="auto"/>
          <w:sz w:val="20"/>
          <w:lang w:eastAsia="en-US"/>
        </w:rPr>
        <w:t>.</w:t>
      </w:r>
    </w:p>
    <w:p w14:paraId="0FEF31E8" w14:textId="77777777" w:rsidR="004C74F9" w:rsidRPr="009A6085" w:rsidRDefault="004C74F9" w:rsidP="009A6085">
      <w:pPr>
        <w:tabs>
          <w:tab w:val="left" w:pos="0"/>
          <w:tab w:val="left" w:pos="709"/>
        </w:tabs>
        <w:suppressAutoHyphens/>
        <w:ind w:left="1080" w:right="57" w:hanging="1080"/>
        <w:jc w:val="both"/>
        <w:rPr>
          <w:rFonts w:ascii="Arial" w:hAnsi="Arial" w:cs="Arial"/>
          <w:color w:val="auto"/>
          <w:sz w:val="20"/>
          <w:lang w:eastAsia="en-US"/>
        </w:rPr>
      </w:pPr>
    </w:p>
    <w:p w14:paraId="665A4308" w14:textId="77777777" w:rsidR="004C74F9" w:rsidRPr="009A6085" w:rsidRDefault="004C74F9" w:rsidP="009A6085">
      <w:pPr>
        <w:tabs>
          <w:tab w:val="left" w:pos="0"/>
          <w:tab w:val="left" w:pos="1418"/>
        </w:tabs>
        <w:suppressAutoHyphens/>
        <w:ind w:left="1080" w:right="57" w:hanging="1080"/>
        <w:jc w:val="both"/>
        <w:rPr>
          <w:rFonts w:ascii="Arial" w:hAnsi="Arial" w:cs="Arial"/>
          <w:color w:val="auto"/>
          <w:sz w:val="20"/>
          <w:lang w:eastAsia="en-US"/>
        </w:rPr>
      </w:pPr>
      <w:r w:rsidRPr="009A6085">
        <w:rPr>
          <w:rFonts w:ascii="Arial" w:hAnsi="Arial" w:cs="Arial"/>
          <w:color w:val="auto"/>
          <w:sz w:val="20"/>
          <w:lang w:eastAsia="en-US"/>
        </w:rPr>
        <w:tab/>
        <w:t>“Commencement Date” means the date detailed in the Contract Award Schedule or such other date as agreed in writing by the Commissioner.</w:t>
      </w:r>
      <w:r w:rsidRPr="009A6085" w:rsidDel="00DC2563">
        <w:rPr>
          <w:rFonts w:ascii="Arial" w:hAnsi="Arial" w:cs="Arial"/>
          <w:color w:val="auto"/>
          <w:sz w:val="20"/>
          <w:lang w:eastAsia="en-US"/>
        </w:rPr>
        <w:t xml:space="preserve"> </w:t>
      </w:r>
    </w:p>
    <w:p w14:paraId="2FCA7B20" w14:textId="77777777" w:rsidR="004C74F9" w:rsidRPr="009A6085" w:rsidRDefault="004C74F9" w:rsidP="009A6085">
      <w:pPr>
        <w:tabs>
          <w:tab w:val="left" w:pos="0"/>
          <w:tab w:val="left" w:pos="1418"/>
        </w:tabs>
        <w:suppressAutoHyphens/>
        <w:ind w:left="1080" w:right="57" w:hanging="1080"/>
        <w:jc w:val="both"/>
        <w:rPr>
          <w:rFonts w:ascii="Arial" w:hAnsi="Arial" w:cs="Arial"/>
          <w:color w:val="auto"/>
          <w:sz w:val="20"/>
          <w:lang w:eastAsia="en-US"/>
        </w:rPr>
      </w:pPr>
    </w:p>
    <w:p w14:paraId="05E23FB6" w14:textId="77777777" w:rsidR="004C74F9" w:rsidRPr="009A6085" w:rsidRDefault="004C74F9" w:rsidP="009A6085">
      <w:pPr>
        <w:tabs>
          <w:tab w:val="left" w:pos="0"/>
          <w:tab w:val="left" w:pos="1418"/>
        </w:tabs>
        <w:suppressAutoHyphens/>
        <w:ind w:left="1080" w:right="57"/>
        <w:jc w:val="both"/>
        <w:rPr>
          <w:rFonts w:ascii="Arial" w:hAnsi="Arial" w:cs="Arial"/>
          <w:color w:val="auto"/>
          <w:sz w:val="20"/>
          <w:lang w:eastAsia="en-US"/>
        </w:rPr>
      </w:pPr>
      <w:r w:rsidRPr="009A6085">
        <w:rPr>
          <w:rFonts w:ascii="Arial" w:hAnsi="Arial" w:cs="Arial"/>
          <w:color w:val="auto"/>
          <w:sz w:val="20"/>
          <w:lang w:eastAsia="en-US"/>
        </w:rPr>
        <w:t>“Commercially Sensitive Information” means the information listed in the Commercially Sensitive Information Schedule comprised of information:</w:t>
      </w:r>
    </w:p>
    <w:p w14:paraId="53B2EEBA" w14:textId="77777777" w:rsidR="004C74F9" w:rsidRPr="009A6085" w:rsidRDefault="004C74F9" w:rsidP="009A6085">
      <w:pPr>
        <w:tabs>
          <w:tab w:val="left" w:pos="0"/>
          <w:tab w:val="left" w:pos="2268"/>
        </w:tabs>
        <w:suppressAutoHyphens/>
        <w:ind w:left="2268" w:right="57"/>
        <w:jc w:val="both"/>
        <w:rPr>
          <w:rFonts w:ascii="Arial" w:hAnsi="Arial" w:cs="Arial"/>
          <w:color w:val="auto"/>
          <w:sz w:val="20"/>
          <w:lang w:eastAsia="en-US"/>
        </w:rPr>
      </w:pPr>
    </w:p>
    <w:p w14:paraId="127D2599" w14:textId="77777777" w:rsidR="004C74F9" w:rsidRPr="009A6085" w:rsidRDefault="004C74F9" w:rsidP="009A6085">
      <w:pPr>
        <w:tabs>
          <w:tab w:val="left" w:pos="0"/>
          <w:tab w:val="left" w:pos="2160"/>
        </w:tabs>
        <w:suppressAutoHyphens/>
        <w:ind w:left="2160" w:right="57" w:hanging="720"/>
        <w:jc w:val="both"/>
        <w:rPr>
          <w:rFonts w:ascii="Arial" w:hAnsi="Arial" w:cs="Arial"/>
          <w:color w:val="auto"/>
          <w:sz w:val="20"/>
          <w:lang w:eastAsia="en-US"/>
        </w:rPr>
      </w:pPr>
      <w:r w:rsidRPr="009A6085">
        <w:rPr>
          <w:rFonts w:ascii="Arial" w:hAnsi="Arial" w:cs="Arial"/>
          <w:color w:val="auto"/>
          <w:sz w:val="20"/>
          <w:lang w:eastAsia="en-US"/>
        </w:rPr>
        <w:t xml:space="preserve">(a) </w:t>
      </w:r>
      <w:r w:rsidRPr="009A6085">
        <w:rPr>
          <w:rFonts w:ascii="Arial" w:hAnsi="Arial" w:cs="Arial"/>
          <w:color w:val="auto"/>
          <w:sz w:val="20"/>
          <w:lang w:eastAsia="en-US"/>
        </w:rPr>
        <w:tab/>
        <w:t>which is provided by the Contractor to the Commissioner in confidence for the period set out in that Schedule; and/or</w:t>
      </w:r>
    </w:p>
    <w:p w14:paraId="661811C2" w14:textId="77777777" w:rsidR="004C74F9" w:rsidRPr="009A6085" w:rsidRDefault="004C74F9" w:rsidP="009A6085">
      <w:pPr>
        <w:tabs>
          <w:tab w:val="left" w:pos="0"/>
          <w:tab w:val="left" w:pos="2268"/>
        </w:tabs>
        <w:suppressAutoHyphens/>
        <w:ind w:left="2268" w:right="57"/>
        <w:jc w:val="both"/>
        <w:rPr>
          <w:rFonts w:ascii="Arial" w:hAnsi="Arial" w:cs="Arial"/>
          <w:color w:val="auto"/>
          <w:sz w:val="20"/>
          <w:lang w:eastAsia="en-US"/>
        </w:rPr>
      </w:pPr>
    </w:p>
    <w:p w14:paraId="446E1BA3" w14:textId="77777777" w:rsidR="004C74F9" w:rsidRPr="009A6085" w:rsidRDefault="004C74F9" w:rsidP="009A6085">
      <w:pPr>
        <w:tabs>
          <w:tab w:val="left" w:pos="0"/>
          <w:tab w:val="left" w:pos="1080"/>
        </w:tabs>
        <w:suppressAutoHyphens/>
        <w:ind w:left="1080" w:right="57" w:firstLine="360"/>
        <w:jc w:val="both"/>
        <w:rPr>
          <w:rFonts w:ascii="Arial" w:hAnsi="Arial" w:cs="Arial"/>
          <w:color w:val="auto"/>
          <w:sz w:val="20"/>
          <w:lang w:eastAsia="en-US"/>
        </w:rPr>
      </w:pPr>
      <w:r w:rsidRPr="009A6085">
        <w:rPr>
          <w:rFonts w:ascii="Arial" w:hAnsi="Arial" w:cs="Arial"/>
          <w:color w:val="auto"/>
          <w:sz w:val="20"/>
          <w:lang w:eastAsia="en-US"/>
        </w:rPr>
        <w:t xml:space="preserve">(b) </w:t>
      </w:r>
      <w:r w:rsidRPr="009A6085">
        <w:rPr>
          <w:rFonts w:ascii="Arial" w:hAnsi="Arial" w:cs="Arial"/>
          <w:color w:val="auto"/>
          <w:sz w:val="20"/>
          <w:lang w:eastAsia="en-US"/>
        </w:rPr>
        <w:tab/>
        <w:t>that constitutes a trade secret.</w:t>
      </w:r>
    </w:p>
    <w:p w14:paraId="4F272617" w14:textId="77777777" w:rsidR="004C74F9" w:rsidRPr="009A6085" w:rsidRDefault="004C74F9" w:rsidP="009A6085">
      <w:pPr>
        <w:tabs>
          <w:tab w:val="left" w:pos="0"/>
          <w:tab w:val="left" w:pos="2268"/>
        </w:tabs>
        <w:suppressAutoHyphens/>
        <w:ind w:left="2268" w:right="57"/>
        <w:jc w:val="both"/>
        <w:rPr>
          <w:rFonts w:ascii="Arial" w:hAnsi="Arial" w:cs="Arial"/>
          <w:color w:val="auto"/>
          <w:sz w:val="20"/>
          <w:lang w:eastAsia="en-US"/>
        </w:rPr>
      </w:pPr>
    </w:p>
    <w:p w14:paraId="2BED0D15" w14:textId="77777777" w:rsidR="004C74F9" w:rsidRPr="009A6085" w:rsidRDefault="004C74F9" w:rsidP="009A6085">
      <w:pPr>
        <w:tabs>
          <w:tab w:val="left" w:pos="0"/>
          <w:tab w:val="left" w:pos="709"/>
        </w:tabs>
        <w:suppressAutoHyphens/>
        <w:ind w:left="1080" w:right="57" w:hanging="1080"/>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 xml:space="preserve">“Commissioner” means the party named in the Contract Award Schedule, any successor or replacement commissioner and/or </w:t>
      </w:r>
      <w:r w:rsidR="00BC189F" w:rsidRPr="009A6085">
        <w:rPr>
          <w:rFonts w:ascii="Arial" w:hAnsi="Arial" w:cs="Arial"/>
          <w:color w:val="auto"/>
          <w:sz w:val="20"/>
          <w:lang w:eastAsia="en-US"/>
        </w:rPr>
        <w:t>anybody</w:t>
      </w:r>
      <w:r w:rsidRPr="009A6085">
        <w:rPr>
          <w:rFonts w:ascii="Arial" w:hAnsi="Arial" w:cs="Arial"/>
          <w:color w:val="auto"/>
          <w:sz w:val="20"/>
          <w:lang w:eastAsia="en-US"/>
        </w:rPr>
        <w:t xml:space="preserve"> to which all or part of the functions of the Commissioner may be lawfully transferred and shall include its duly authorised personnel, officers, employees, representatives, agents and/or any such other duly authorised party and where the context so permits shall include the Chief Constable. </w:t>
      </w:r>
    </w:p>
    <w:p w14:paraId="401BB878" w14:textId="77777777" w:rsidR="004C74F9" w:rsidRPr="009A6085" w:rsidRDefault="004C74F9" w:rsidP="009A6085">
      <w:pPr>
        <w:tabs>
          <w:tab w:val="left" w:pos="0"/>
          <w:tab w:val="left" w:pos="709"/>
        </w:tabs>
        <w:suppressAutoHyphens/>
        <w:ind w:left="1080" w:right="57" w:hanging="1080"/>
        <w:jc w:val="both"/>
        <w:rPr>
          <w:rFonts w:ascii="Arial" w:hAnsi="Arial" w:cs="Arial"/>
          <w:color w:val="auto"/>
          <w:sz w:val="20"/>
          <w:lang w:eastAsia="en-US"/>
        </w:rPr>
      </w:pPr>
    </w:p>
    <w:p w14:paraId="0280A545" w14:textId="77777777" w:rsidR="004C74F9" w:rsidRPr="009A6085" w:rsidRDefault="004C74F9" w:rsidP="009A6085">
      <w:pPr>
        <w:ind w:left="1080" w:right="57"/>
        <w:jc w:val="both"/>
        <w:rPr>
          <w:rFonts w:ascii="Arial" w:hAnsi="Arial" w:cs="Arial"/>
          <w:color w:val="auto"/>
          <w:sz w:val="20"/>
          <w:lang w:eastAsia="en-US"/>
        </w:rPr>
      </w:pPr>
      <w:r w:rsidRPr="009A6085">
        <w:rPr>
          <w:rFonts w:ascii="Arial" w:hAnsi="Arial" w:cs="Arial"/>
          <w:color w:val="auto"/>
          <w:sz w:val="20"/>
          <w:lang w:eastAsia="en-US"/>
        </w:rPr>
        <w:t>“Confidential Information” means:</w:t>
      </w:r>
    </w:p>
    <w:p w14:paraId="1C50FB18" w14:textId="77777777" w:rsidR="004C74F9" w:rsidRPr="009A6085" w:rsidRDefault="004C74F9" w:rsidP="009A6085">
      <w:pPr>
        <w:ind w:left="1080" w:right="57"/>
        <w:jc w:val="both"/>
        <w:rPr>
          <w:rFonts w:ascii="Arial" w:hAnsi="Arial" w:cs="Arial"/>
          <w:color w:val="auto"/>
          <w:sz w:val="20"/>
          <w:lang w:eastAsia="en-US"/>
        </w:rPr>
      </w:pPr>
    </w:p>
    <w:p w14:paraId="69BD95F2" w14:textId="77777777" w:rsidR="004C74F9" w:rsidRPr="009A6085" w:rsidRDefault="004C74F9" w:rsidP="009A6085">
      <w:pPr>
        <w:ind w:left="2127" w:right="57" w:hanging="1047"/>
        <w:jc w:val="both"/>
        <w:rPr>
          <w:rFonts w:ascii="Arial" w:hAnsi="Arial" w:cs="Arial"/>
          <w:color w:val="auto"/>
          <w:sz w:val="20"/>
          <w:lang w:eastAsia="en-US"/>
        </w:rPr>
      </w:pPr>
      <w:r w:rsidRPr="009A6085">
        <w:rPr>
          <w:rFonts w:ascii="Arial" w:hAnsi="Arial" w:cs="Arial"/>
          <w:color w:val="auto"/>
          <w:sz w:val="20"/>
          <w:lang w:eastAsia="en-US"/>
        </w:rPr>
        <w:t>(a)</w:t>
      </w:r>
      <w:r w:rsidRPr="009A6085">
        <w:rPr>
          <w:rFonts w:ascii="Arial" w:hAnsi="Arial" w:cs="Arial"/>
          <w:color w:val="auto"/>
          <w:sz w:val="20"/>
          <w:lang w:eastAsia="en-US"/>
        </w:rPr>
        <w:tab/>
        <w:t xml:space="preserve"> any information which has been designated as confidential by either Party in writing or that ought to be considered as confidential (however it is conveyed or on whatever media it is stored</w:t>
      </w:r>
      <w:r w:rsidR="009D4310">
        <w:rPr>
          <w:rFonts w:ascii="Arial" w:hAnsi="Arial" w:cs="Arial"/>
          <w:color w:val="auto"/>
          <w:sz w:val="20"/>
          <w:lang w:eastAsia="en-US"/>
        </w:rPr>
        <w:t xml:space="preserve"> and whether or not it is marked as “confidential”)</w:t>
      </w:r>
      <w:r w:rsidRPr="009A6085">
        <w:rPr>
          <w:rFonts w:ascii="Arial" w:hAnsi="Arial" w:cs="Arial"/>
          <w:color w:val="auto"/>
          <w:sz w:val="20"/>
          <w:lang w:eastAsia="en-US"/>
        </w:rPr>
        <w:t>) including information the disclosure of which would, or would be likely to, prejudice the commercial interests of any person, trade secrets, Intellectual Property Rights and know-how of either Party and all personal data and sensitive personal data within the meaning of the DPA; and/or</w:t>
      </w:r>
    </w:p>
    <w:p w14:paraId="292E47AC" w14:textId="77777777" w:rsidR="004C74F9" w:rsidRPr="009A6085" w:rsidRDefault="004C74F9" w:rsidP="009A6085">
      <w:pPr>
        <w:ind w:left="1080" w:right="57"/>
        <w:jc w:val="both"/>
        <w:rPr>
          <w:rFonts w:ascii="Arial" w:hAnsi="Arial" w:cs="Arial"/>
          <w:color w:val="auto"/>
          <w:sz w:val="20"/>
          <w:lang w:eastAsia="en-US"/>
        </w:rPr>
      </w:pPr>
    </w:p>
    <w:p w14:paraId="6F805465" w14:textId="77777777" w:rsidR="004C74F9" w:rsidRPr="009A6085" w:rsidRDefault="004C74F9" w:rsidP="009A6085">
      <w:pPr>
        <w:tabs>
          <w:tab w:val="left" w:pos="0"/>
        </w:tabs>
        <w:suppressAutoHyphens/>
        <w:ind w:left="2127" w:right="57" w:hanging="709"/>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t xml:space="preserve">any information, including, but not limited to, any survey results, research data, advice, plans, recommendations or other reports or information which is generated by or on behalf of the Contractor for </w:t>
      </w:r>
      <w:r w:rsidRPr="009A6085">
        <w:rPr>
          <w:rFonts w:ascii="Arial" w:hAnsi="Arial" w:cs="Arial"/>
          <w:color w:val="auto"/>
          <w:sz w:val="20"/>
          <w:lang w:eastAsia="en-US"/>
        </w:rPr>
        <w:lastRenderedPageBreak/>
        <w:t xml:space="preserve">the Commissioner in the course of performing its obligations under the </w:t>
      </w:r>
      <w:r w:rsidR="009D4310">
        <w:rPr>
          <w:rFonts w:ascii="Arial" w:hAnsi="Arial" w:cs="Arial"/>
          <w:color w:val="auto"/>
          <w:sz w:val="20"/>
          <w:lang w:eastAsia="en-US"/>
        </w:rPr>
        <w:t xml:space="preserve">Terms and Conditions of </w:t>
      </w:r>
      <w:r w:rsidRPr="009A6085">
        <w:rPr>
          <w:rFonts w:ascii="Arial" w:hAnsi="Arial" w:cs="Arial"/>
          <w:color w:val="auto"/>
          <w:sz w:val="20"/>
          <w:lang w:eastAsia="en-US"/>
        </w:rPr>
        <w:t>Contract.</w:t>
      </w:r>
    </w:p>
    <w:p w14:paraId="29328866" w14:textId="77777777" w:rsidR="004C74F9" w:rsidRPr="009A6085" w:rsidRDefault="004C74F9" w:rsidP="009A6085">
      <w:pPr>
        <w:ind w:left="2280" w:right="57" w:hanging="480"/>
        <w:jc w:val="both"/>
        <w:rPr>
          <w:rFonts w:ascii="Arial" w:hAnsi="Arial" w:cs="Arial"/>
          <w:color w:val="auto"/>
          <w:sz w:val="20"/>
          <w:lang w:eastAsia="en-US"/>
        </w:rPr>
      </w:pPr>
    </w:p>
    <w:p w14:paraId="12A78581" w14:textId="77777777" w:rsidR="004C74F9" w:rsidRPr="009A6085" w:rsidRDefault="004C74F9" w:rsidP="009A6085">
      <w:pPr>
        <w:tabs>
          <w:tab w:val="left" w:pos="0"/>
        </w:tabs>
        <w:suppressAutoHyphens/>
        <w:ind w:left="1080" w:right="57" w:hanging="360"/>
        <w:jc w:val="both"/>
        <w:rPr>
          <w:rFonts w:ascii="Arial" w:hAnsi="Arial" w:cs="Arial"/>
          <w:color w:val="auto"/>
          <w:sz w:val="20"/>
          <w:lang w:eastAsia="en-US"/>
        </w:rPr>
      </w:pPr>
      <w:r w:rsidRPr="009A6085">
        <w:rPr>
          <w:rFonts w:ascii="Arial" w:hAnsi="Arial" w:cs="Arial"/>
          <w:color w:val="auto"/>
          <w:sz w:val="20"/>
          <w:lang w:eastAsia="en-US"/>
        </w:rPr>
        <w:tab/>
        <w:t>“Contract” means th</w:t>
      </w:r>
      <w:r w:rsidR="00B778DF">
        <w:rPr>
          <w:rFonts w:ascii="Arial" w:hAnsi="Arial" w:cs="Arial"/>
          <w:color w:val="auto"/>
          <w:sz w:val="20"/>
          <w:lang w:eastAsia="en-US"/>
        </w:rPr>
        <w:t>e</w:t>
      </w:r>
      <w:r w:rsidRPr="009A6085">
        <w:rPr>
          <w:rFonts w:ascii="Arial" w:hAnsi="Arial" w:cs="Arial"/>
          <w:color w:val="auto"/>
          <w:sz w:val="20"/>
          <w:lang w:eastAsia="en-US"/>
        </w:rPr>
        <w:t xml:space="preserve"> written agreement between the Commissioner and the Contractor consisting of these </w:t>
      </w:r>
      <w:r w:rsidR="001B0E2A">
        <w:rPr>
          <w:rFonts w:ascii="Arial" w:hAnsi="Arial" w:cs="Arial"/>
          <w:color w:val="auto"/>
          <w:sz w:val="20"/>
          <w:lang w:eastAsia="en-US"/>
        </w:rPr>
        <w:t>Terms and Conditions of Contract</w:t>
      </w:r>
      <w:r w:rsidRPr="009A6085">
        <w:rPr>
          <w:rFonts w:ascii="Arial" w:hAnsi="Arial" w:cs="Arial"/>
          <w:color w:val="auto"/>
          <w:sz w:val="20"/>
          <w:lang w:eastAsia="en-US"/>
        </w:rPr>
        <w:t xml:space="preserve"> and any attached </w:t>
      </w:r>
      <w:r w:rsidR="001B0E2A">
        <w:rPr>
          <w:rFonts w:ascii="Arial" w:hAnsi="Arial" w:cs="Arial"/>
          <w:color w:val="auto"/>
          <w:sz w:val="20"/>
          <w:lang w:eastAsia="en-US"/>
        </w:rPr>
        <w:t xml:space="preserve">Parts, </w:t>
      </w:r>
      <w:r w:rsidRPr="009A6085">
        <w:rPr>
          <w:rFonts w:ascii="Arial" w:hAnsi="Arial" w:cs="Arial"/>
          <w:color w:val="auto"/>
          <w:sz w:val="20"/>
          <w:lang w:eastAsia="en-US"/>
        </w:rPr>
        <w:t>Schedules</w:t>
      </w:r>
      <w:r w:rsidR="001B0E2A">
        <w:rPr>
          <w:rFonts w:ascii="Arial" w:hAnsi="Arial" w:cs="Arial"/>
          <w:color w:val="auto"/>
          <w:sz w:val="20"/>
          <w:lang w:eastAsia="en-US"/>
        </w:rPr>
        <w:t>, Appendices</w:t>
      </w:r>
      <w:r w:rsidRPr="009A6085">
        <w:rPr>
          <w:rFonts w:ascii="Arial" w:hAnsi="Arial" w:cs="Arial"/>
          <w:color w:val="auto"/>
          <w:sz w:val="20"/>
          <w:lang w:eastAsia="en-US"/>
        </w:rPr>
        <w:t xml:space="preserve"> or other documents attached to it, as Approved by the Commissioner (in each case as amended from time to time in accordance with the Contract). </w:t>
      </w:r>
    </w:p>
    <w:p w14:paraId="3FB94E2D" w14:textId="77777777" w:rsidR="004C74F9" w:rsidRPr="009A6085" w:rsidRDefault="004C74F9" w:rsidP="009A6085">
      <w:pPr>
        <w:tabs>
          <w:tab w:val="left" w:pos="0"/>
        </w:tabs>
        <w:suppressAutoHyphens/>
        <w:ind w:left="1080" w:right="57" w:hanging="360"/>
        <w:jc w:val="both"/>
        <w:rPr>
          <w:rFonts w:ascii="Arial" w:hAnsi="Arial" w:cs="Arial"/>
          <w:color w:val="auto"/>
          <w:sz w:val="20"/>
          <w:lang w:eastAsia="en-US"/>
        </w:rPr>
      </w:pPr>
    </w:p>
    <w:p w14:paraId="42F8E38C" w14:textId="77777777" w:rsidR="004C74F9" w:rsidRPr="009A6085" w:rsidRDefault="004C74F9" w:rsidP="009A6085">
      <w:pPr>
        <w:ind w:left="1134" w:right="57"/>
        <w:contextualSpacing/>
        <w:jc w:val="both"/>
        <w:rPr>
          <w:rFonts w:ascii="Arial" w:hAnsi="Arial" w:cs="Arial"/>
          <w:b/>
          <w:color w:val="auto"/>
          <w:sz w:val="20"/>
          <w:u w:val="single"/>
          <w:lang w:eastAsia="en-US"/>
        </w:rPr>
      </w:pPr>
      <w:r w:rsidRPr="009A6085">
        <w:rPr>
          <w:rFonts w:ascii="Arial" w:hAnsi="Arial" w:cs="Arial"/>
          <w:color w:val="auto"/>
          <w:sz w:val="20"/>
          <w:lang w:eastAsia="en-US"/>
        </w:rPr>
        <w:t>“Contract Award Schedule” means the schedule containing the details of the Contract award.</w:t>
      </w:r>
    </w:p>
    <w:p w14:paraId="613E4B79" w14:textId="77777777" w:rsidR="004C74F9" w:rsidRPr="009A6085" w:rsidRDefault="004C74F9" w:rsidP="009A6085">
      <w:pPr>
        <w:tabs>
          <w:tab w:val="left" w:pos="0"/>
        </w:tabs>
        <w:suppressAutoHyphens/>
        <w:ind w:left="1080" w:right="57" w:hanging="360"/>
        <w:jc w:val="both"/>
        <w:rPr>
          <w:rFonts w:ascii="Arial" w:hAnsi="Arial" w:cs="Arial"/>
          <w:color w:val="auto"/>
          <w:sz w:val="20"/>
          <w:lang w:eastAsia="en-US"/>
        </w:rPr>
      </w:pPr>
    </w:p>
    <w:p w14:paraId="2DE24417" w14:textId="77777777" w:rsidR="004C74F9" w:rsidRPr="009A6085" w:rsidRDefault="004C74F9" w:rsidP="009A6085">
      <w:pPr>
        <w:tabs>
          <w:tab w:val="left" w:pos="0"/>
        </w:tabs>
        <w:suppressAutoHyphens/>
        <w:ind w:left="1080" w:right="57" w:hanging="360"/>
        <w:jc w:val="both"/>
        <w:rPr>
          <w:rFonts w:ascii="Arial" w:hAnsi="Arial" w:cs="Arial"/>
          <w:color w:val="auto"/>
          <w:sz w:val="20"/>
          <w:lang w:eastAsia="en-US"/>
        </w:rPr>
      </w:pPr>
      <w:r w:rsidRPr="009A6085">
        <w:rPr>
          <w:rFonts w:ascii="Arial" w:hAnsi="Arial" w:cs="Arial"/>
          <w:color w:val="auto"/>
          <w:sz w:val="20"/>
          <w:lang w:eastAsia="en-US"/>
        </w:rPr>
        <w:tab/>
        <w:t xml:space="preserve">“Contracting Authority” means any contracting authority as defined in Regulation </w:t>
      </w:r>
      <w:r w:rsidR="00AB20B8">
        <w:rPr>
          <w:rFonts w:ascii="Arial" w:hAnsi="Arial" w:cs="Arial"/>
          <w:color w:val="auto"/>
          <w:sz w:val="20"/>
          <w:lang w:eastAsia="en-US"/>
        </w:rPr>
        <w:t>2</w:t>
      </w:r>
      <w:r w:rsidR="00AB20B8" w:rsidRPr="009A6085">
        <w:rPr>
          <w:rFonts w:ascii="Arial" w:hAnsi="Arial" w:cs="Arial"/>
          <w:color w:val="auto"/>
          <w:sz w:val="20"/>
          <w:lang w:eastAsia="en-US"/>
        </w:rPr>
        <w:t xml:space="preserve"> </w:t>
      </w:r>
      <w:r w:rsidRPr="009A6085">
        <w:rPr>
          <w:rFonts w:ascii="Arial" w:hAnsi="Arial" w:cs="Arial"/>
          <w:color w:val="auto"/>
          <w:sz w:val="20"/>
          <w:lang w:eastAsia="en-US"/>
        </w:rPr>
        <w:t xml:space="preserve">of the Public Contracts Regulations </w:t>
      </w:r>
      <w:r w:rsidR="00AB20B8" w:rsidRPr="009A6085">
        <w:rPr>
          <w:rFonts w:ascii="Arial" w:hAnsi="Arial" w:cs="Arial"/>
          <w:color w:val="auto"/>
          <w:sz w:val="20"/>
          <w:lang w:eastAsia="en-US"/>
        </w:rPr>
        <w:t>20</w:t>
      </w:r>
      <w:r w:rsidR="00AB20B8">
        <w:rPr>
          <w:rFonts w:ascii="Arial" w:hAnsi="Arial" w:cs="Arial"/>
          <w:color w:val="auto"/>
          <w:sz w:val="20"/>
          <w:lang w:eastAsia="en-US"/>
        </w:rPr>
        <w:t>15</w:t>
      </w:r>
      <w:r w:rsidRPr="009A6085">
        <w:rPr>
          <w:rFonts w:ascii="Arial" w:hAnsi="Arial" w:cs="Arial"/>
          <w:color w:val="auto"/>
          <w:sz w:val="20"/>
          <w:lang w:eastAsia="en-US"/>
        </w:rPr>
        <w:t xml:space="preserve">. </w:t>
      </w:r>
    </w:p>
    <w:p w14:paraId="5C5AE5BE" w14:textId="77777777" w:rsidR="004C74F9" w:rsidRPr="009A6085" w:rsidRDefault="004C74F9" w:rsidP="009A6085">
      <w:pPr>
        <w:tabs>
          <w:tab w:val="left" w:pos="-720"/>
        </w:tabs>
        <w:suppressAutoHyphens/>
        <w:ind w:left="1080" w:right="57" w:hanging="360"/>
        <w:jc w:val="both"/>
        <w:rPr>
          <w:rFonts w:ascii="Arial" w:hAnsi="Arial" w:cs="Arial"/>
          <w:color w:val="auto"/>
          <w:sz w:val="20"/>
          <w:lang w:eastAsia="en-US"/>
        </w:rPr>
      </w:pPr>
      <w:r w:rsidRPr="009A6085">
        <w:rPr>
          <w:rFonts w:ascii="Arial" w:hAnsi="Arial" w:cs="Arial"/>
          <w:color w:val="auto"/>
          <w:sz w:val="20"/>
          <w:lang w:eastAsia="en-US"/>
        </w:rPr>
        <w:tab/>
        <w:t xml:space="preserve">  </w:t>
      </w:r>
    </w:p>
    <w:p w14:paraId="262C9D7D" w14:textId="77777777" w:rsidR="004C74F9" w:rsidRPr="009A6085" w:rsidRDefault="004C74F9" w:rsidP="009A6085">
      <w:pPr>
        <w:tabs>
          <w:tab w:val="left" w:pos="-720"/>
        </w:tabs>
        <w:suppressAutoHyphens/>
        <w:ind w:left="1080" w:right="57" w:firstLine="54"/>
        <w:jc w:val="both"/>
        <w:rPr>
          <w:rFonts w:ascii="Arial" w:hAnsi="Arial" w:cs="Arial"/>
          <w:color w:val="auto"/>
          <w:sz w:val="20"/>
          <w:lang w:eastAsia="en-US"/>
        </w:rPr>
      </w:pPr>
      <w:r w:rsidRPr="009A6085">
        <w:rPr>
          <w:rFonts w:ascii="Arial" w:hAnsi="Arial" w:cs="Arial"/>
          <w:color w:val="auto"/>
          <w:sz w:val="20"/>
          <w:lang w:eastAsia="en-US"/>
        </w:rPr>
        <w:t>“Contract Manager” means the person or persons duly appointed by the Contractor as detailed in the Contract Award Schedule, to act as the day to day point(s) of contact for communications in relation to the Contract.</w:t>
      </w:r>
    </w:p>
    <w:p w14:paraId="18A29ABB" w14:textId="77777777" w:rsidR="004C74F9" w:rsidRPr="009A6085" w:rsidRDefault="004C74F9" w:rsidP="009A6085">
      <w:pPr>
        <w:tabs>
          <w:tab w:val="left" w:pos="-720"/>
        </w:tabs>
        <w:suppressAutoHyphens/>
        <w:ind w:left="1080" w:right="57" w:hanging="360"/>
        <w:jc w:val="both"/>
        <w:rPr>
          <w:rFonts w:ascii="Arial" w:hAnsi="Arial" w:cs="Arial"/>
          <w:color w:val="auto"/>
          <w:sz w:val="20"/>
          <w:lang w:eastAsia="en-US"/>
        </w:rPr>
      </w:pPr>
    </w:p>
    <w:p w14:paraId="3116B500" w14:textId="77777777" w:rsidR="004C74F9" w:rsidRPr="009A6085" w:rsidRDefault="004C74F9" w:rsidP="009A6085">
      <w:pPr>
        <w:tabs>
          <w:tab w:val="left" w:pos="-720"/>
        </w:tabs>
        <w:suppressAutoHyphens/>
        <w:ind w:left="1080" w:right="57" w:hanging="360"/>
        <w:jc w:val="both"/>
        <w:rPr>
          <w:rFonts w:ascii="Arial" w:hAnsi="Arial" w:cs="Arial"/>
          <w:color w:val="auto"/>
          <w:sz w:val="20"/>
          <w:lang w:eastAsia="en-US"/>
        </w:rPr>
      </w:pPr>
      <w:r w:rsidRPr="009A6085">
        <w:rPr>
          <w:rFonts w:ascii="Arial" w:hAnsi="Arial" w:cs="Arial"/>
          <w:color w:val="auto"/>
          <w:sz w:val="20"/>
          <w:lang w:eastAsia="en-US"/>
        </w:rPr>
        <w:tab/>
        <w:t>“Contractor” means the person, firm or company with whom the Commissioner enters into the Contract.</w:t>
      </w:r>
    </w:p>
    <w:p w14:paraId="4F2A9C43" w14:textId="77777777" w:rsidR="004C74F9" w:rsidRPr="009A6085" w:rsidRDefault="004C74F9" w:rsidP="009A6085">
      <w:pPr>
        <w:tabs>
          <w:tab w:val="left" w:pos="-720"/>
        </w:tabs>
        <w:suppressAutoHyphens/>
        <w:ind w:left="1080" w:right="57" w:hanging="360"/>
        <w:jc w:val="both"/>
        <w:rPr>
          <w:rFonts w:ascii="Arial" w:hAnsi="Arial" w:cs="Arial"/>
          <w:color w:val="auto"/>
          <w:sz w:val="20"/>
          <w:lang w:eastAsia="en-US"/>
        </w:rPr>
      </w:pPr>
      <w:r w:rsidRPr="009A6085">
        <w:rPr>
          <w:rFonts w:ascii="Arial" w:hAnsi="Arial" w:cs="Arial"/>
          <w:b/>
          <w:bCs/>
          <w:i/>
          <w:iCs/>
          <w:color w:val="auto"/>
          <w:sz w:val="20"/>
          <w:lang w:eastAsia="en-US"/>
        </w:rPr>
        <w:tab/>
      </w:r>
      <w:r w:rsidRPr="009A6085">
        <w:rPr>
          <w:rFonts w:ascii="Arial" w:hAnsi="Arial" w:cs="Arial"/>
          <w:color w:val="auto"/>
          <w:sz w:val="20"/>
          <w:lang w:eastAsia="en-US"/>
        </w:rPr>
        <w:tab/>
      </w:r>
    </w:p>
    <w:p w14:paraId="30B99952" w14:textId="77777777" w:rsidR="004C74F9" w:rsidRPr="009A6085" w:rsidRDefault="004C74F9" w:rsidP="009A6085">
      <w:pPr>
        <w:tabs>
          <w:tab w:val="left" w:pos="0"/>
          <w:tab w:val="left" w:pos="709"/>
        </w:tabs>
        <w:suppressAutoHyphens/>
        <w:ind w:left="1134" w:right="57"/>
        <w:jc w:val="both"/>
        <w:rPr>
          <w:rFonts w:ascii="Arial" w:hAnsi="Arial" w:cs="Arial"/>
          <w:color w:val="auto"/>
          <w:sz w:val="20"/>
          <w:lang w:eastAsia="en-US"/>
        </w:rPr>
      </w:pPr>
      <w:r w:rsidRPr="009A6085">
        <w:rPr>
          <w:rFonts w:ascii="Arial" w:hAnsi="Arial" w:cs="Arial"/>
          <w:color w:val="auto"/>
          <w:sz w:val="20"/>
          <w:lang w:eastAsia="en-US"/>
        </w:rPr>
        <w:t>“Contract Period” means the period detailed in the Contract Award Schedule and shall include, where applic</w:t>
      </w:r>
      <w:r w:rsidR="009A6085" w:rsidRPr="009A6085">
        <w:rPr>
          <w:rFonts w:ascii="Arial" w:hAnsi="Arial" w:cs="Arial"/>
          <w:color w:val="auto"/>
          <w:sz w:val="20"/>
          <w:lang w:eastAsia="en-US"/>
        </w:rPr>
        <w:t xml:space="preserve">able, any extension pursuant to </w:t>
      </w:r>
      <w:r w:rsidRPr="009A6085">
        <w:rPr>
          <w:rFonts w:ascii="Arial" w:hAnsi="Arial" w:cs="Arial"/>
          <w:color w:val="auto"/>
          <w:sz w:val="20"/>
          <w:lang w:eastAsia="en-US"/>
        </w:rPr>
        <w:t xml:space="preserve">clause F8, or such earlier period as shall end on the termination or partial termination of the Contract in accordance with the Law or </w:t>
      </w:r>
      <w:r w:rsidR="00BC189F" w:rsidRPr="009A6085">
        <w:rPr>
          <w:rFonts w:ascii="Arial" w:hAnsi="Arial" w:cs="Arial"/>
          <w:color w:val="auto"/>
          <w:sz w:val="20"/>
          <w:lang w:eastAsia="en-US"/>
        </w:rPr>
        <w:t>the provisions</w:t>
      </w:r>
      <w:r w:rsidRPr="009A6085">
        <w:rPr>
          <w:rFonts w:ascii="Arial" w:hAnsi="Arial" w:cs="Arial"/>
          <w:color w:val="auto"/>
          <w:sz w:val="20"/>
          <w:lang w:eastAsia="en-US"/>
        </w:rPr>
        <w:t xml:space="preserve"> of the Contract. </w:t>
      </w:r>
    </w:p>
    <w:p w14:paraId="5B3BB69B" w14:textId="77777777" w:rsidR="00F27CC4" w:rsidRPr="009A6085" w:rsidRDefault="00F27CC4" w:rsidP="009A6085">
      <w:pPr>
        <w:tabs>
          <w:tab w:val="left" w:pos="0"/>
          <w:tab w:val="left" w:pos="709"/>
        </w:tabs>
        <w:suppressAutoHyphens/>
        <w:ind w:left="720" w:right="57" w:hanging="720"/>
        <w:jc w:val="both"/>
        <w:rPr>
          <w:rFonts w:ascii="Arial" w:hAnsi="Arial" w:cs="Arial"/>
          <w:color w:val="auto"/>
          <w:sz w:val="20"/>
          <w:lang w:eastAsia="en-US"/>
        </w:rPr>
      </w:pPr>
    </w:p>
    <w:p w14:paraId="1CD92DA8" w14:textId="77777777" w:rsidR="004C74F9" w:rsidRPr="009A6085" w:rsidRDefault="004C74F9" w:rsidP="009A6085">
      <w:pPr>
        <w:tabs>
          <w:tab w:val="left" w:pos="0"/>
        </w:tabs>
        <w:suppressAutoHyphens/>
        <w:ind w:left="1080" w:right="57" w:hanging="360"/>
        <w:jc w:val="both"/>
        <w:rPr>
          <w:rFonts w:ascii="Arial" w:hAnsi="Arial" w:cs="Arial"/>
          <w:color w:val="auto"/>
          <w:sz w:val="20"/>
          <w:lang w:eastAsia="en-US"/>
        </w:rPr>
      </w:pPr>
      <w:r w:rsidRPr="009A6085">
        <w:rPr>
          <w:rFonts w:ascii="Arial" w:hAnsi="Arial" w:cs="Arial"/>
          <w:color w:val="auto"/>
          <w:sz w:val="20"/>
          <w:lang w:eastAsia="en-US"/>
        </w:rPr>
        <w:tab/>
        <w:t xml:space="preserve">“Contract Price” means the price (exclusive of any applicable VAT), payable to the Contractor by the Commissioner under the Contract, as set out in the Pricing Schedule, for the full and proper performance by the Contractor of its obligations under the Contract but before taking into account the effect of any adjustment of price in accordance with clause C4.  </w:t>
      </w:r>
    </w:p>
    <w:p w14:paraId="52B9353C" w14:textId="77777777" w:rsidR="004C74F9" w:rsidRPr="009A6085" w:rsidRDefault="004C74F9" w:rsidP="009A6085">
      <w:pPr>
        <w:tabs>
          <w:tab w:val="left" w:pos="-720"/>
        </w:tabs>
        <w:suppressAutoHyphens/>
        <w:ind w:left="1440" w:right="57" w:hanging="720"/>
        <w:jc w:val="both"/>
        <w:rPr>
          <w:rFonts w:ascii="Arial" w:hAnsi="Arial" w:cs="Arial"/>
          <w:color w:val="auto"/>
          <w:sz w:val="20"/>
          <w:lang w:eastAsia="en-US"/>
        </w:rPr>
      </w:pPr>
      <w:r w:rsidRPr="009A6085">
        <w:rPr>
          <w:rFonts w:ascii="Arial" w:hAnsi="Arial" w:cs="Arial"/>
          <w:b/>
          <w:bCs/>
          <w:i/>
          <w:iCs/>
          <w:color w:val="auto"/>
          <w:sz w:val="20"/>
          <w:lang w:eastAsia="en-US"/>
        </w:rPr>
        <w:tab/>
      </w:r>
      <w:r w:rsidRPr="009A6085">
        <w:rPr>
          <w:rFonts w:ascii="Arial" w:hAnsi="Arial" w:cs="Arial"/>
          <w:color w:val="auto"/>
          <w:sz w:val="20"/>
          <w:lang w:eastAsia="en-US"/>
        </w:rPr>
        <w:tab/>
      </w:r>
    </w:p>
    <w:p w14:paraId="263C2946" w14:textId="77777777" w:rsidR="004C74F9" w:rsidRPr="009A6085" w:rsidRDefault="004C74F9" w:rsidP="009A6085">
      <w:pPr>
        <w:tabs>
          <w:tab w:val="left" w:pos="-720"/>
        </w:tabs>
        <w:suppressAutoHyphens/>
        <w:ind w:left="1080" w:right="57" w:hanging="360"/>
        <w:jc w:val="both"/>
        <w:rPr>
          <w:rFonts w:ascii="Arial" w:hAnsi="Arial" w:cs="Arial"/>
          <w:color w:val="auto"/>
          <w:sz w:val="20"/>
          <w:lang w:eastAsia="en-US"/>
        </w:rPr>
      </w:pPr>
      <w:r w:rsidRPr="009A6085">
        <w:rPr>
          <w:rFonts w:ascii="Arial" w:hAnsi="Arial" w:cs="Arial"/>
          <w:color w:val="auto"/>
          <w:sz w:val="20"/>
          <w:lang w:eastAsia="en-US"/>
        </w:rPr>
        <w:tab/>
        <w:t xml:space="preserve">“Crown” means the government of the United Kingdom (including the Northern Ireland Executive Committee and Northern Ireland Departments, the Scottish Executive and the National Assembly for Wales), including, but not limited to, government ministers, government departments, government and particular bodies and government agencies.    </w:t>
      </w:r>
    </w:p>
    <w:p w14:paraId="6D081A2D" w14:textId="77777777" w:rsidR="004C74F9" w:rsidRPr="009A6085" w:rsidRDefault="004C74F9" w:rsidP="009A6085">
      <w:pPr>
        <w:tabs>
          <w:tab w:val="left" w:pos="-720"/>
        </w:tabs>
        <w:suppressAutoHyphens/>
        <w:ind w:left="1080" w:right="57" w:hanging="360"/>
        <w:jc w:val="both"/>
        <w:rPr>
          <w:rFonts w:ascii="Arial" w:hAnsi="Arial" w:cs="Arial"/>
          <w:color w:val="auto"/>
          <w:sz w:val="20"/>
          <w:lang w:eastAsia="en-US"/>
        </w:rPr>
      </w:pPr>
    </w:p>
    <w:p w14:paraId="6AE10F94" w14:textId="77777777" w:rsidR="00C334FB" w:rsidRDefault="004C74F9" w:rsidP="003C51D3">
      <w:pPr>
        <w:tabs>
          <w:tab w:val="left" w:pos="-720"/>
        </w:tabs>
        <w:suppressAutoHyphens/>
        <w:ind w:left="1080" w:right="57" w:hanging="360"/>
        <w:jc w:val="both"/>
        <w:rPr>
          <w:rFonts w:ascii="Arial" w:hAnsi="Arial" w:cs="Arial"/>
          <w:color w:val="auto"/>
          <w:sz w:val="20"/>
          <w:lang w:eastAsia="en-US"/>
        </w:rPr>
      </w:pPr>
      <w:r w:rsidRPr="009A6085">
        <w:rPr>
          <w:rFonts w:ascii="Arial" w:hAnsi="Arial" w:cs="Arial"/>
          <w:b/>
          <w:bCs/>
          <w:i/>
          <w:iCs/>
          <w:color w:val="auto"/>
          <w:sz w:val="20"/>
          <w:lang w:eastAsia="en-US"/>
        </w:rPr>
        <w:tab/>
      </w:r>
      <w:r w:rsidRPr="009A6085">
        <w:rPr>
          <w:rFonts w:ascii="Arial" w:hAnsi="Arial" w:cs="Arial"/>
          <w:color w:val="auto"/>
          <w:sz w:val="20"/>
          <w:lang w:eastAsia="en-US"/>
        </w:rPr>
        <w:t>“Default” means any breach of the obligations of the relevant Party (including but not limited to fundamental breach or breach of a fundamental term) or any other default, act, omission, negligence or negligent statement of the relevant Party or the Staff in connection with or in relation to the subject matter of the Contract and in respect of which such Party is liable to the other.</w:t>
      </w:r>
    </w:p>
    <w:p w14:paraId="571F9BDF" w14:textId="77777777" w:rsidR="009D4310" w:rsidRDefault="009D4310" w:rsidP="00231CAE">
      <w:pPr>
        <w:tabs>
          <w:tab w:val="left" w:pos="-720"/>
        </w:tabs>
        <w:suppressAutoHyphens/>
        <w:ind w:left="1080" w:right="57" w:hanging="360"/>
        <w:jc w:val="both"/>
        <w:rPr>
          <w:rFonts w:ascii="Arial" w:hAnsi="Arial" w:cs="Arial"/>
          <w:color w:val="auto"/>
          <w:sz w:val="20"/>
          <w:lang w:eastAsia="en-US"/>
        </w:rPr>
      </w:pPr>
    </w:p>
    <w:p w14:paraId="72ABA4A2" w14:textId="77777777" w:rsidR="00B23378" w:rsidRPr="00B23378" w:rsidRDefault="00DF1933" w:rsidP="00B23378">
      <w:pPr>
        <w:tabs>
          <w:tab w:val="left" w:pos="-720"/>
        </w:tabs>
        <w:suppressAutoHyphens/>
        <w:ind w:left="1080" w:right="57" w:hanging="360"/>
        <w:jc w:val="both"/>
        <w:rPr>
          <w:rFonts w:ascii="Arial" w:hAnsi="Arial" w:cs="Arial"/>
          <w:color w:val="auto"/>
          <w:sz w:val="20"/>
          <w:lang w:eastAsia="en-US"/>
        </w:rPr>
      </w:pPr>
      <w:r>
        <w:rPr>
          <w:rFonts w:ascii="Arial" w:hAnsi="Arial" w:cs="Arial"/>
          <w:color w:val="auto"/>
          <w:sz w:val="20"/>
          <w:lang w:eastAsia="en-US"/>
        </w:rPr>
        <w:tab/>
      </w:r>
      <w:r w:rsidR="00B23378" w:rsidRPr="00B23378">
        <w:rPr>
          <w:rFonts w:ascii="Arial" w:hAnsi="Arial" w:cs="Arial"/>
          <w:color w:val="auto"/>
          <w:sz w:val="20"/>
          <w:lang w:eastAsia="en-US"/>
        </w:rPr>
        <w:t xml:space="preserve">“Delivery Model” means the detailed processes and delivery methodology prepared by the Contractor </w:t>
      </w:r>
      <w:r w:rsidR="00B23378" w:rsidRPr="00B23378">
        <w:rPr>
          <w:rFonts w:ascii="Arial" w:hAnsi="Arial" w:cs="Arial"/>
          <w:bCs/>
          <w:color w:val="auto"/>
          <w:sz w:val="20"/>
          <w:lang w:eastAsia="en-US"/>
        </w:rPr>
        <w:t>in its Tender Response,</w:t>
      </w:r>
      <w:r w:rsidR="00B23378" w:rsidRPr="00B23378">
        <w:rPr>
          <w:rFonts w:ascii="Arial" w:hAnsi="Arial" w:cs="Arial"/>
          <w:b/>
          <w:bCs/>
          <w:color w:val="auto"/>
          <w:sz w:val="20"/>
          <w:lang w:eastAsia="en-US"/>
        </w:rPr>
        <w:t xml:space="preserve"> </w:t>
      </w:r>
      <w:r w:rsidR="00B23378" w:rsidRPr="00B23378">
        <w:rPr>
          <w:rFonts w:ascii="Arial" w:hAnsi="Arial" w:cs="Arial"/>
          <w:color w:val="auto"/>
          <w:sz w:val="20"/>
          <w:lang w:eastAsia="en-US"/>
        </w:rPr>
        <w:t xml:space="preserve">which shall be agreed by the Authorised Officer prior to the Commencement Date, and incorporated as part of the </w:t>
      </w:r>
      <w:r w:rsidR="00B23378" w:rsidRPr="00B23378">
        <w:rPr>
          <w:rFonts w:ascii="Arial" w:hAnsi="Arial" w:cs="Arial"/>
          <w:bCs/>
          <w:color w:val="auto"/>
          <w:sz w:val="20"/>
          <w:lang w:eastAsia="en-US"/>
        </w:rPr>
        <w:t>Implementation Plan</w:t>
      </w:r>
      <w:r w:rsidR="00B23378" w:rsidRPr="00B23378">
        <w:rPr>
          <w:rFonts w:ascii="Arial" w:hAnsi="Arial" w:cs="Arial"/>
          <w:color w:val="auto"/>
          <w:sz w:val="20"/>
          <w:lang w:eastAsia="en-US"/>
        </w:rPr>
        <w:t>.</w:t>
      </w:r>
    </w:p>
    <w:p w14:paraId="3DD7C6E6" w14:textId="77777777" w:rsidR="00B23378" w:rsidRDefault="00B23378" w:rsidP="00B23378">
      <w:pPr>
        <w:tabs>
          <w:tab w:val="left" w:pos="-720"/>
        </w:tabs>
        <w:suppressAutoHyphens/>
        <w:ind w:left="1080" w:right="57" w:hanging="360"/>
        <w:jc w:val="both"/>
        <w:rPr>
          <w:rFonts w:ascii="Arial" w:hAnsi="Arial" w:cs="Arial"/>
          <w:bCs/>
          <w:iCs/>
          <w:color w:val="auto"/>
          <w:sz w:val="20"/>
          <w:lang w:eastAsia="en-US"/>
        </w:rPr>
      </w:pPr>
      <w:r w:rsidRPr="00B23378">
        <w:rPr>
          <w:rFonts w:ascii="Arial" w:hAnsi="Arial" w:cs="Arial"/>
          <w:bCs/>
          <w:iCs/>
          <w:color w:val="auto"/>
          <w:sz w:val="20"/>
          <w:lang w:eastAsia="en-US"/>
        </w:rPr>
        <w:t xml:space="preserve"> </w:t>
      </w:r>
    </w:p>
    <w:p w14:paraId="19F63CB3" w14:textId="77777777" w:rsidR="00DF1933" w:rsidRDefault="00B23378" w:rsidP="00B23378">
      <w:pPr>
        <w:tabs>
          <w:tab w:val="left" w:pos="-720"/>
        </w:tabs>
        <w:suppressAutoHyphens/>
        <w:ind w:left="1080" w:right="57" w:hanging="360"/>
        <w:jc w:val="both"/>
        <w:rPr>
          <w:rFonts w:ascii="Arial" w:hAnsi="Arial" w:cs="Arial"/>
          <w:color w:val="auto"/>
          <w:sz w:val="20"/>
          <w:lang w:eastAsia="en-US"/>
        </w:rPr>
      </w:pPr>
      <w:r>
        <w:rPr>
          <w:rFonts w:ascii="Arial" w:hAnsi="Arial" w:cs="Arial"/>
          <w:bCs/>
          <w:iCs/>
          <w:color w:val="auto"/>
          <w:sz w:val="20"/>
          <w:lang w:eastAsia="en-US"/>
        </w:rPr>
        <w:tab/>
      </w:r>
      <w:r w:rsidR="00DF1933" w:rsidRPr="004C5C63">
        <w:rPr>
          <w:rFonts w:ascii="Arial" w:hAnsi="Arial" w:cs="Arial"/>
          <w:bCs/>
          <w:iCs/>
          <w:color w:val="auto"/>
          <w:sz w:val="20"/>
          <w:lang w:eastAsia="en-US"/>
        </w:rPr>
        <w:t>“Data Loss Event” means any event that results, or may result, in unauthorised access to Personal Data held by the Contractor under the Contract and/or actual or potential loss and/or destruction of Personal Data in breach of the Contract, including any Personal Data Breach.</w:t>
      </w:r>
      <w:r w:rsidR="00DF1933" w:rsidRPr="009A6085">
        <w:rPr>
          <w:rFonts w:ascii="Arial" w:hAnsi="Arial" w:cs="Arial"/>
          <w:color w:val="auto"/>
          <w:sz w:val="20"/>
          <w:lang w:eastAsia="en-US"/>
        </w:rPr>
        <w:t xml:space="preserve"> </w:t>
      </w:r>
    </w:p>
    <w:p w14:paraId="16835C06" w14:textId="77777777" w:rsidR="00DF1933" w:rsidRDefault="00DF1933" w:rsidP="00DF1933">
      <w:pPr>
        <w:tabs>
          <w:tab w:val="left" w:pos="-720"/>
        </w:tabs>
        <w:suppressAutoHyphens/>
        <w:ind w:left="1080" w:right="57" w:hanging="360"/>
        <w:jc w:val="both"/>
        <w:rPr>
          <w:rFonts w:ascii="Arial" w:hAnsi="Arial" w:cs="Arial"/>
          <w:color w:val="auto"/>
          <w:sz w:val="20"/>
          <w:lang w:eastAsia="en-US"/>
        </w:rPr>
      </w:pPr>
    </w:p>
    <w:p w14:paraId="486E001C" w14:textId="77777777" w:rsidR="00231CAE" w:rsidRDefault="00DF1933" w:rsidP="00DF1933">
      <w:pPr>
        <w:tabs>
          <w:tab w:val="left" w:pos="-720"/>
        </w:tabs>
        <w:suppressAutoHyphens/>
        <w:ind w:left="1080" w:right="57" w:hanging="360"/>
        <w:jc w:val="both"/>
        <w:rPr>
          <w:rFonts w:ascii="Arial" w:hAnsi="Arial" w:cs="Arial"/>
          <w:bCs/>
          <w:iCs/>
          <w:color w:val="auto"/>
          <w:sz w:val="20"/>
          <w:lang w:eastAsia="en-US"/>
        </w:rPr>
      </w:pPr>
      <w:r>
        <w:rPr>
          <w:rFonts w:ascii="Arial" w:hAnsi="Arial" w:cs="Arial"/>
          <w:color w:val="auto"/>
          <w:sz w:val="20"/>
          <w:lang w:eastAsia="en-US"/>
        </w:rPr>
        <w:lastRenderedPageBreak/>
        <w:tab/>
      </w:r>
      <w:r w:rsidRPr="004C5C63">
        <w:rPr>
          <w:rFonts w:ascii="Arial" w:hAnsi="Arial" w:cs="Arial"/>
          <w:bCs/>
          <w:iCs/>
          <w:color w:val="auto"/>
          <w:sz w:val="20"/>
          <w:lang w:eastAsia="en-US"/>
        </w:rPr>
        <w:t>“Data Protection Impact Assessment” means: an assessment by the Controller of the impact of the envisaged processing on the protection of Personal Data</w:t>
      </w:r>
      <w:r w:rsidR="00231CAE">
        <w:rPr>
          <w:rFonts w:ascii="Arial" w:hAnsi="Arial" w:cs="Arial"/>
          <w:bCs/>
          <w:iCs/>
          <w:color w:val="auto"/>
          <w:sz w:val="20"/>
          <w:lang w:eastAsia="en-US"/>
        </w:rPr>
        <w:t>.</w:t>
      </w:r>
    </w:p>
    <w:p w14:paraId="3F071946" w14:textId="77777777" w:rsidR="00231CAE" w:rsidRDefault="00231CAE" w:rsidP="00DF1933">
      <w:pPr>
        <w:tabs>
          <w:tab w:val="left" w:pos="-720"/>
        </w:tabs>
        <w:suppressAutoHyphens/>
        <w:ind w:left="1080" w:right="57" w:hanging="360"/>
        <w:jc w:val="both"/>
        <w:rPr>
          <w:rFonts w:ascii="Arial" w:hAnsi="Arial" w:cs="Arial"/>
          <w:bCs/>
          <w:iCs/>
          <w:color w:val="auto"/>
          <w:sz w:val="20"/>
          <w:lang w:eastAsia="en-US"/>
        </w:rPr>
      </w:pPr>
    </w:p>
    <w:p w14:paraId="0E6169E0" w14:textId="77777777" w:rsidR="00DF1933" w:rsidRDefault="00231CAE" w:rsidP="00DF1933">
      <w:pPr>
        <w:tabs>
          <w:tab w:val="left" w:pos="-720"/>
        </w:tabs>
        <w:suppressAutoHyphens/>
        <w:ind w:left="1080" w:right="57" w:hanging="360"/>
        <w:jc w:val="both"/>
        <w:rPr>
          <w:rFonts w:ascii="Arial" w:hAnsi="Arial" w:cs="Arial"/>
          <w:color w:val="auto"/>
          <w:sz w:val="20"/>
          <w:lang w:eastAsia="en-US"/>
        </w:rPr>
      </w:pPr>
      <w:r>
        <w:rPr>
          <w:rFonts w:ascii="Arial" w:hAnsi="Arial" w:cs="Arial"/>
          <w:bCs/>
          <w:iCs/>
          <w:color w:val="auto"/>
          <w:sz w:val="20"/>
          <w:lang w:eastAsia="en-US"/>
        </w:rPr>
        <w:tab/>
        <w:t>“Data Protection Schedule” means the schedule containing the details of the data processing.</w:t>
      </w:r>
    </w:p>
    <w:p w14:paraId="4A2768E0" w14:textId="77777777" w:rsidR="00E40AA5" w:rsidRDefault="00E40AA5" w:rsidP="00472E69">
      <w:pPr>
        <w:tabs>
          <w:tab w:val="left" w:pos="-720"/>
        </w:tabs>
        <w:suppressAutoHyphens/>
        <w:ind w:right="57"/>
        <w:jc w:val="both"/>
        <w:rPr>
          <w:rFonts w:ascii="Arial" w:hAnsi="Arial" w:cs="Arial"/>
          <w:color w:val="auto"/>
          <w:sz w:val="20"/>
          <w:lang w:eastAsia="en-US"/>
        </w:rPr>
      </w:pPr>
    </w:p>
    <w:p w14:paraId="64EF438C" w14:textId="77777777" w:rsidR="00F80EEE" w:rsidRPr="00B071DA" w:rsidRDefault="00F80EEE" w:rsidP="00F80EEE">
      <w:pPr>
        <w:tabs>
          <w:tab w:val="left" w:pos="-720"/>
        </w:tabs>
        <w:suppressAutoHyphens/>
        <w:ind w:left="1080" w:right="57" w:firstLine="54"/>
        <w:jc w:val="both"/>
        <w:rPr>
          <w:rFonts w:ascii="Arial" w:hAnsi="Arial" w:cs="Arial"/>
          <w:color w:val="auto"/>
          <w:sz w:val="20"/>
          <w:lang w:eastAsia="en-US"/>
        </w:rPr>
      </w:pPr>
      <w:r w:rsidRPr="00B071DA">
        <w:rPr>
          <w:rFonts w:ascii="Arial" w:hAnsi="Arial" w:cs="Arial"/>
          <w:color w:val="auto"/>
          <w:sz w:val="20"/>
          <w:lang w:eastAsia="en-US"/>
        </w:rPr>
        <w:t>“Delivery Model” means the detailed process</w:t>
      </w:r>
      <w:r>
        <w:rPr>
          <w:rFonts w:ascii="Arial" w:hAnsi="Arial" w:cs="Arial"/>
          <w:color w:val="auto"/>
          <w:sz w:val="20"/>
          <w:lang w:eastAsia="en-US"/>
        </w:rPr>
        <w:t>es</w:t>
      </w:r>
      <w:r w:rsidRPr="00B071DA">
        <w:rPr>
          <w:rFonts w:ascii="Arial" w:hAnsi="Arial" w:cs="Arial"/>
          <w:color w:val="auto"/>
          <w:sz w:val="20"/>
          <w:lang w:eastAsia="en-US"/>
        </w:rPr>
        <w:t xml:space="preserve"> and delivery methodology prepared by the Contractor </w:t>
      </w:r>
      <w:r w:rsidRPr="00F3276B">
        <w:rPr>
          <w:rFonts w:ascii="Arial" w:hAnsi="Arial" w:cs="Arial"/>
          <w:bCs/>
          <w:color w:val="auto"/>
          <w:sz w:val="20"/>
          <w:lang w:eastAsia="en-US"/>
        </w:rPr>
        <w:t>in its Tender Response,</w:t>
      </w:r>
      <w:r w:rsidRPr="00B071DA">
        <w:rPr>
          <w:rFonts w:ascii="Arial" w:hAnsi="Arial" w:cs="Arial"/>
          <w:b/>
          <w:bCs/>
          <w:color w:val="auto"/>
          <w:sz w:val="20"/>
          <w:lang w:eastAsia="en-US"/>
        </w:rPr>
        <w:t xml:space="preserve"> </w:t>
      </w:r>
      <w:r w:rsidRPr="00B071DA">
        <w:rPr>
          <w:rFonts w:ascii="Arial" w:hAnsi="Arial" w:cs="Arial"/>
          <w:color w:val="auto"/>
          <w:sz w:val="20"/>
          <w:lang w:eastAsia="en-US"/>
        </w:rPr>
        <w:t>which shall be agreed by the Authorised Officer</w:t>
      </w:r>
      <w:r>
        <w:rPr>
          <w:rFonts w:ascii="Arial" w:hAnsi="Arial" w:cs="Arial"/>
          <w:color w:val="auto"/>
          <w:sz w:val="20"/>
          <w:lang w:eastAsia="en-US"/>
        </w:rPr>
        <w:t xml:space="preserve"> </w:t>
      </w:r>
      <w:r w:rsidRPr="00B071DA">
        <w:rPr>
          <w:rFonts w:ascii="Arial" w:hAnsi="Arial" w:cs="Arial"/>
          <w:color w:val="auto"/>
          <w:sz w:val="20"/>
          <w:lang w:eastAsia="en-US"/>
        </w:rPr>
        <w:t xml:space="preserve">prior to the Commencement Date, and incorporated as part of the </w:t>
      </w:r>
      <w:r w:rsidRPr="00F3276B">
        <w:rPr>
          <w:rFonts w:ascii="Arial" w:hAnsi="Arial" w:cs="Arial"/>
          <w:bCs/>
          <w:color w:val="auto"/>
          <w:sz w:val="20"/>
          <w:lang w:eastAsia="en-US"/>
        </w:rPr>
        <w:t>Implementation Plan</w:t>
      </w:r>
      <w:r w:rsidRPr="00AC2872">
        <w:rPr>
          <w:rFonts w:ascii="Arial" w:hAnsi="Arial" w:cs="Arial"/>
          <w:color w:val="auto"/>
          <w:sz w:val="20"/>
          <w:lang w:eastAsia="en-US"/>
        </w:rPr>
        <w:t>.</w:t>
      </w:r>
    </w:p>
    <w:p w14:paraId="49FF3A76" w14:textId="77777777" w:rsidR="00F80EEE" w:rsidRDefault="00F80EEE" w:rsidP="00F80EEE">
      <w:pPr>
        <w:tabs>
          <w:tab w:val="left" w:pos="-720"/>
        </w:tabs>
        <w:suppressAutoHyphens/>
        <w:ind w:left="1080" w:right="57" w:hanging="360"/>
        <w:jc w:val="both"/>
        <w:rPr>
          <w:rFonts w:ascii="Arial" w:hAnsi="Arial" w:cs="Arial"/>
          <w:color w:val="auto"/>
          <w:sz w:val="20"/>
          <w:lang w:eastAsia="en-US"/>
        </w:rPr>
      </w:pPr>
      <w:r w:rsidRPr="00105F45">
        <w:rPr>
          <w:rFonts w:ascii="Arial" w:hAnsi="Arial" w:cs="Arial"/>
          <w:color w:val="auto"/>
          <w:sz w:val="20"/>
          <w:lang w:eastAsia="en-US"/>
        </w:rPr>
        <w:t xml:space="preserve"> </w:t>
      </w:r>
    </w:p>
    <w:p w14:paraId="5F728A38" w14:textId="77777777" w:rsidR="00105F45" w:rsidRPr="00105F45" w:rsidRDefault="00F80EEE" w:rsidP="00F80EEE">
      <w:pPr>
        <w:tabs>
          <w:tab w:val="left" w:pos="-720"/>
        </w:tabs>
        <w:suppressAutoHyphens/>
        <w:ind w:left="1080" w:right="57" w:hanging="360"/>
        <w:jc w:val="both"/>
        <w:rPr>
          <w:rFonts w:ascii="Arial" w:hAnsi="Arial" w:cs="Arial"/>
          <w:color w:val="auto"/>
          <w:sz w:val="20"/>
          <w:lang w:eastAsia="en-US"/>
        </w:rPr>
      </w:pPr>
      <w:r>
        <w:rPr>
          <w:rFonts w:ascii="Arial" w:hAnsi="Arial" w:cs="Arial"/>
          <w:color w:val="auto"/>
          <w:sz w:val="20"/>
          <w:lang w:eastAsia="en-US"/>
        </w:rPr>
        <w:tab/>
      </w:r>
      <w:r w:rsidR="00105F45" w:rsidRPr="00105F45">
        <w:rPr>
          <w:rFonts w:ascii="Arial" w:hAnsi="Arial" w:cs="Arial"/>
          <w:color w:val="auto"/>
          <w:sz w:val="20"/>
          <w:lang w:eastAsia="en-US"/>
        </w:rPr>
        <w:t>“Discriminatory Change in Law” means any change in Law which :</w:t>
      </w:r>
    </w:p>
    <w:p w14:paraId="482D7FE1" w14:textId="77777777" w:rsidR="00105F45" w:rsidRPr="00105F45" w:rsidRDefault="00105F45" w:rsidP="00105F45">
      <w:pPr>
        <w:numPr>
          <w:ilvl w:val="0"/>
          <w:numId w:val="133"/>
        </w:numPr>
        <w:tabs>
          <w:tab w:val="left" w:pos="-720"/>
        </w:tabs>
        <w:suppressAutoHyphens/>
        <w:ind w:right="57"/>
        <w:jc w:val="both"/>
        <w:rPr>
          <w:rFonts w:ascii="Arial" w:hAnsi="Arial" w:cs="Arial"/>
          <w:color w:val="auto"/>
          <w:sz w:val="20"/>
          <w:lang w:eastAsia="en-US"/>
        </w:rPr>
      </w:pPr>
      <w:r w:rsidRPr="00105F45">
        <w:rPr>
          <w:rFonts w:ascii="Arial" w:hAnsi="Arial" w:cs="Arial"/>
          <w:color w:val="auto"/>
          <w:sz w:val="20"/>
          <w:lang w:eastAsia="en-US"/>
        </w:rPr>
        <w:t>applies:</w:t>
      </w:r>
    </w:p>
    <w:p w14:paraId="148FA60B" w14:textId="77777777" w:rsidR="00105F45" w:rsidRPr="00105F45" w:rsidRDefault="00105F45" w:rsidP="00105F45">
      <w:pPr>
        <w:numPr>
          <w:ilvl w:val="0"/>
          <w:numId w:val="134"/>
        </w:numPr>
        <w:tabs>
          <w:tab w:val="left" w:pos="-720"/>
        </w:tabs>
        <w:suppressAutoHyphens/>
        <w:ind w:right="57"/>
        <w:jc w:val="both"/>
        <w:rPr>
          <w:rFonts w:ascii="Arial" w:hAnsi="Arial" w:cs="Arial"/>
          <w:color w:val="auto"/>
          <w:sz w:val="20"/>
          <w:lang w:eastAsia="en-US"/>
        </w:rPr>
      </w:pPr>
      <w:r w:rsidRPr="00105F45">
        <w:rPr>
          <w:rFonts w:ascii="Arial" w:hAnsi="Arial" w:cs="Arial"/>
          <w:color w:val="auto"/>
          <w:sz w:val="20"/>
          <w:lang w:eastAsia="en-US"/>
        </w:rPr>
        <w:t>expressly to the Commissioner or the Contractor; or</w:t>
      </w:r>
    </w:p>
    <w:p w14:paraId="65E1BC86" w14:textId="77777777" w:rsidR="00105F45" w:rsidRPr="00105F45" w:rsidRDefault="00105F45" w:rsidP="00105F45">
      <w:pPr>
        <w:numPr>
          <w:ilvl w:val="0"/>
          <w:numId w:val="134"/>
        </w:numPr>
        <w:tabs>
          <w:tab w:val="left" w:pos="-720"/>
        </w:tabs>
        <w:suppressAutoHyphens/>
        <w:ind w:right="57"/>
        <w:jc w:val="both"/>
        <w:rPr>
          <w:rFonts w:ascii="Arial" w:hAnsi="Arial" w:cs="Arial"/>
          <w:color w:val="auto"/>
          <w:sz w:val="20"/>
          <w:lang w:eastAsia="en-US"/>
        </w:rPr>
      </w:pPr>
      <w:r w:rsidRPr="00105F45">
        <w:rPr>
          <w:rFonts w:ascii="Arial" w:hAnsi="Arial" w:cs="Arial"/>
          <w:color w:val="auto"/>
          <w:sz w:val="20"/>
          <w:lang w:eastAsia="en-US"/>
        </w:rPr>
        <w:t>specifically to the use of the Contractor or any of its Staff by the Commissioner; or</w:t>
      </w:r>
    </w:p>
    <w:p w14:paraId="200A5A4A" w14:textId="77777777" w:rsidR="00105F45" w:rsidRPr="00105F45" w:rsidRDefault="00105F45" w:rsidP="00105F45">
      <w:pPr>
        <w:numPr>
          <w:ilvl w:val="0"/>
          <w:numId w:val="134"/>
        </w:numPr>
        <w:tabs>
          <w:tab w:val="left" w:pos="-720"/>
        </w:tabs>
        <w:suppressAutoHyphens/>
        <w:ind w:right="57"/>
        <w:jc w:val="both"/>
        <w:rPr>
          <w:rFonts w:ascii="Arial" w:hAnsi="Arial" w:cs="Arial"/>
          <w:color w:val="auto"/>
          <w:sz w:val="20"/>
          <w:lang w:eastAsia="en-US"/>
        </w:rPr>
      </w:pPr>
      <w:r w:rsidRPr="00105F45">
        <w:rPr>
          <w:rFonts w:ascii="Arial" w:hAnsi="Arial" w:cs="Arial"/>
          <w:color w:val="auto"/>
          <w:sz w:val="20"/>
          <w:lang w:eastAsia="en-US"/>
        </w:rPr>
        <w:t>specifically to the provision of the Services by the Contractor under the Agreement</w:t>
      </w:r>
      <w:r>
        <w:rPr>
          <w:rFonts w:ascii="Arial" w:hAnsi="Arial" w:cs="Arial"/>
          <w:color w:val="auto"/>
          <w:sz w:val="20"/>
          <w:lang w:eastAsia="en-US"/>
        </w:rPr>
        <w:t>;</w:t>
      </w:r>
      <w:r w:rsidRPr="00105F45">
        <w:rPr>
          <w:rFonts w:ascii="Arial" w:hAnsi="Arial" w:cs="Arial"/>
          <w:color w:val="auto"/>
          <w:sz w:val="20"/>
          <w:lang w:eastAsia="en-US"/>
        </w:rPr>
        <w:t xml:space="preserve"> and </w:t>
      </w:r>
    </w:p>
    <w:p w14:paraId="48369B27" w14:textId="77777777" w:rsidR="00105F45" w:rsidRPr="00105F45" w:rsidRDefault="00105F45" w:rsidP="00105F45">
      <w:pPr>
        <w:numPr>
          <w:ilvl w:val="0"/>
          <w:numId w:val="133"/>
        </w:numPr>
        <w:tabs>
          <w:tab w:val="left" w:pos="-720"/>
        </w:tabs>
        <w:suppressAutoHyphens/>
        <w:ind w:right="57"/>
        <w:jc w:val="both"/>
        <w:rPr>
          <w:rFonts w:ascii="Arial" w:hAnsi="Arial" w:cs="Arial"/>
          <w:color w:val="auto"/>
          <w:sz w:val="20"/>
          <w:lang w:eastAsia="en-US"/>
        </w:rPr>
      </w:pPr>
      <w:r w:rsidRPr="00105F45">
        <w:rPr>
          <w:rFonts w:ascii="Arial" w:hAnsi="Arial" w:cs="Arial"/>
          <w:color w:val="auto"/>
          <w:sz w:val="20"/>
          <w:lang w:eastAsia="en-US"/>
        </w:rPr>
        <w:t>results in a need to change the Specification in accordance with clause F3.</w:t>
      </w:r>
    </w:p>
    <w:p w14:paraId="71EB11F0" w14:textId="77777777" w:rsidR="00105F45" w:rsidRDefault="00105F45" w:rsidP="00105F45">
      <w:pPr>
        <w:tabs>
          <w:tab w:val="left" w:pos="-720"/>
        </w:tabs>
        <w:suppressAutoHyphens/>
        <w:ind w:left="1080" w:right="57" w:hanging="360"/>
        <w:jc w:val="both"/>
        <w:rPr>
          <w:rFonts w:ascii="Arial" w:hAnsi="Arial" w:cs="Arial"/>
          <w:color w:val="auto"/>
          <w:sz w:val="20"/>
          <w:lang w:eastAsia="en-US"/>
        </w:rPr>
      </w:pPr>
      <w:r w:rsidRPr="00105F45">
        <w:rPr>
          <w:rFonts w:ascii="Arial" w:hAnsi="Arial" w:cs="Arial"/>
          <w:color w:val="auto"/>
          <w:sz w:val="20"/>
          <w:lang w:eastAsia="en-US"/>
        </w:rPr>
        <w:t xml:space="preserve"> </w:t>
      </w:r>
    </w:p>
    <w:p w14:paraId="621C1E2B" w14:textId="77777777" w:rsidR="00E40AA5" w:rsidRPr="009A6085" w:rsidRDefault="00105F45" w:rsidP="00105F45">
      <w:pPr>
        <w:tabs>
          <w:tab w:val="left" w:pos="-720"/>
        </w:tabs>
        <w:suppressAutoHyphens/>
        <w:ind w:left="1080" w:right="57" w:hanging="360"/>
        <w:jc w:val="both"/>
        <w:rPr>
          <w:rFonts w:ascii="Arial" w:hAnsi="Arial" w:cs="Arial"/>
          <w:color w:val="auto"/>
          <w:sz w:val="20"/>
          <w:lang w:eastAsia="en-US"/>
        </w:rPr>
      </w:pPr>
      <w:r>
        <w:rPr>
          <w:rFonts w:ascii="Arial" w:hAnsi="Arial" w:cs="Arial"/>
          <w:color w:val="auto"/>
          <w:sz w:val="20"/>
          <w:lang w:eastAsia="en-US"/>
        </w:rPr>
        <w:tab/>
      </w:r>
      <w:r w:rsidR="00E40AA5" w:rsidRPr="00B62D81">
        <w:rPr>
          <w:rFonts w:ascii="Arial" w:hAnsi="Arial" w:cs="Arial"/>
          <w:color w:val="auto"/>
          <w:sz w:val="20"/>
          <w:lang w:eastAsia="en-US"/>
        </w:rPr>
        <w:t xml:space="preserve">“Diversion” shall mean </w:t>
      </w:r>
      <w:r w:rsidR="002548FA" w:rsidRPr="00B62D81">
        <w:rPr>
          <w:rFonts w:ascii="Arial" w:hAnsi="Arial" w:cs="Arial"/>
          <w:color w:val="auto"/>
          <w:sz w:val="20"/>
          <w:lang w:eastAsia="en-US"/>
        </w:rPr>
        <w:t>Out of Court Disposals</w:t>
      </w:r>
      <w:r w:rsidR="00E40AA5" w:rsidRPr="00B62D81">
        <w:rPr>
          <w:rFonts w:ascii="Arial" w:hAnsi="Arial" w:cs="Arial"/>
          <w:color w:val="auto"/>
          <w:sz w:val="20"/>
          <w:lang w:eastAsia="en-US"/>
        </w:rPr>
        <w:t xml:space="preserve"> which aims to divert </w:t>
      </w:r>
      <w:r w:rsidR="00C334FB" w:rsidRPr="00B62D81">
        <w:rPr>
          <w:rFonts w:ascii="Arial" w:hAnsi="Arial" w:cs="Arial"/>
          <w:color w:val="auto"/>
          <w:sz w:val="20"/>
          <w:lang w:eastAsia="en-US"/>
        </w:rPr>
        <w:t xml:space="preserve">those eligible </w:t>
      </w:r>
      <w:r w:rsidR="00E40AA5" w:rsidRPr="00B62D81">
        <w:rPr>
          <w:rFonts w:ascii="Arial" w:hAnsi="Arial" w:cs="Arial"/>
          <w:color w:val="auto"/>
          <w:sz w:val="20"/>
          <w:lang w:eastAsia="en-US"/>
        </w:rPr>
        <w:t>away from the Criminal Justice System and into voluntary support/intervention in the community, in order to contribute to reduce reoffending and community safety.</w:t>
      </w:r>
    </w:p>
    <w:p w14:paraId="6BBE4CBB" w14:textId="77777777" w:rsidR="004C74F9" w:rsidRPr="009A6085" w:rsidRDefault="004C74F9" w:rsidP="009A6085">
      <w:pPr>
        <w:tabs>
          <w:tab w:val="left" w:pos="-720"/>
        </w:tabs>
        <w:suppressAutoHyphens/>
        <w:ind w:left="1080" w:right="57" w:hanging="360"/>
        <w:jc w:val="both"/>
        <w:rPr>
          <w:rFonts w:ascii="Arial" w:hAnsi="Arial" w:cs="Arial"/>
          <w:color w:val="auto"/>
          <w:sz w:val="20"/>
          <w:lang w:eastAsia="en-US"/>
        </w:rPr>
      </w:pPr>
      <w:r w:rsidRPr="009A6085">
        <w:rPr>
          <w:rFonts w:ascii="Arial" w:hAnsi="Arial" w:cs="Arial"/>
          <w:color w:val="auto"/>
          <w:sz w:val="20"/>
          <w:lang w:eastAsia="en-US"/>
        </w:rPr>
        <w:tab/>
        <w:t xml:space="preserve"> </w:t>
      </w:r>
    </w:p>
    <w:p w14:paraId="7E929E76" w14:textId="77777777" w:rsidR="00DF1933" w:rsidRPr="000031D0" w:rsidRDefault="004C74F9" w:rsidP="00DF1933">
      <w:pPr>
        <w:tabs>
          <w:tab w:val="left" w:pos="-720"/>
        </w:tabs>
        <w:suppressAutoHyphens/>
        <w:ind w:left="1080" w:right="57" w:hanging="360"/>
        <w:jc w:val="both"/>
        <w:rPr>
          <w:rFonts w:ascii="Arial" w:hAnsi="Arial" w:cs="Arial"/>
          <w:color w:val="auto"/>
          <w:sz w:val="20"/>
          <w:lang w:eastAsia="en-US"/>
        </w:rPr>
      </w:pPr>
      <w:r w:rsidRPr="009A6085">
        <w:rPr>
          <w:rFonts w:ascii="Arial" w:hAnsi="Arial" w:cs="Arial"/>
          <w:color w:val="auto"/>
          <w:sz w:val="20"/>
          <w:lang w:eastAsia="en-US"/>
        </w:rPr>
        <w:tab/>
        <w:t>“</w:t>
      </w:r>
      <w:r w:rsidR="00DF1933" w:rsidRPr="000031D0">
        <w:rPr>
          <w:rFonts w:ascii="Arial" w:hAnsi="Arial" w:cs="Arial"/>
          <w:color w:val="auto"/>
          <w:sz w:val="20"/>
          <w:lang w:eastAsia="en-US"/>
        </w:rPr>
        <w:t xml:space="preserve">DPA” means the GDPR, the LED and any applicable national implementing Laws as amended from time to time (ii) the DPA 2018 (which is ​subject to Royal Assent) to the extent that it relates to processing of personal data and privacy; (ii) all applicable Law about the processing of personal data and privacy. </w:t>
      </w:r>
    </w:p>
    <w:p w14:paraId="59D610DF" w14:textId="77777777" w:rsidR="00DF1933" w:rsidRPr="000031D0" w:rsidRDefault="00DF1933" w:rsidP="00DF1933">
      <w:pPr>
        <w:tabs>
          <w:tab w:val="left" w:pos="-720"/>
        </w:tabs>
        <w:suppressAutoHyphens/>
        <w:ind w:left="1080" w:right="57" w:hanging="360"/>
        <w:jc w:val="both"/>
        <w:rPr>
          <w:rFonts w:ascii="Arial" w:hAnsi="Arial" w:cs="Arial"/>
          <w:color w:val="auto"/>
          <w:sz w:val="20"/>
          <w:lang w:eastAsia="en-US"/>
        </w:rPr>
      </w:pPr>
    </w:p>
    <w:p w14:paraId="04522C88" w14:textId="77777777" w:rsidR="00DF1933" w:rsidRPr="000031D0" w:rsidRDefault="00DF1933" w:rsidP="00DF1933">
      <w:pPr>
        <w:tabs>
          <w:tab w:val="left" w:pos="-720"/>
        </w:tabs>
        <w:suppressAutoHyphens/>
        <w:ind w:left="1080" w:right="57" w:hanging="360"/>
        <w:jc w:val="both"/>
        <w:rPr>
          <w:rFonts w:ascii="Arial" w:hAnsi="Arial" w:cs="Arial"/>
          <w:color w:val="auto"/>
          <w:sz w:val="20"/>
          <w:lang w:eastAsia="en-US"/>
        </w:rPr>
      </w:pPr>
      <w:r w:rsidRPr="000031D0">
        <w:rPr>
          <w:rFonts w:ascii="Arial" w:hAnsi="Arial" w:cs="Arial"/>
          <w:color w:val="auto"/>
          <w:sz w:val="20"/>
          <w:lang w:eastAsia="en-US"/>
        </w:rPr>
        <w:tab/>
        <w:t>“DPA 2018” means the: Data Protection Act 2018.</w:t>
      </w:r>
    </w:p>
    <w:p w14:paraId="5F831800" w14:textId="77777777" w:rsidR="00E83FE7" w:rsidRDefault="00E83FE7" w:rsidP="009A6085">
      <w:pPr>
        <w:tabs>
          <w:tab w:val="left" w:pos="-720"/>
        </w:tabs>
        <w:suppressAutoHyphens/>
        <w:ind w:left="1080" w:right="57" w:hanging="360"/>
        <w:jc w:val="both"/>
        <w:rPr>
          <w:rFonts w:ascii="Arial" w:hAnsi="Arial" w:cs="Arial"/>
          <w:color w:val="auto"/>
          <w:sz w:val="20"/>
          <w:lang w:eastAsia="en-US"/>
        </w:rPr>
      </w:pPr>
    </w:p>
    <w:p w14:paraId="433C937D" w14:textId="77777777" w:rsidR="00E83FE7" w:rsidRPr="009A6085" w:rsidRDefault="00E83FE7" w:rsidP="00472E69">
      <w:pPr>
        <w:tabs>
          <w:tab w:val="left" w:pos="-720"/>
        </w:tabs>
        <w:suppressAutoHyphens/>
        <w:ind w:left="1080" w:right="57"/>
        <w:jc w:val="both"/>
        <w:rPr>
          <w:rFonts w:ascii="Arial" w:hAnsi="Arial" w:cs="Arial"/>
          <w:color w:val="auto"/>
          <w:sz w:val="20"/>
          <w:lang w:eastAsia="en-US"/>
        </w:rPr>
      </w:pPr>
      <w:r w:rsidRPr="00B62D81">
        <w:rPr>
          <w:rFonts w:ascii="Arial" w:hAnsi="Arial" w:cs="Arial"/>
          <w:color w:val="auto"/>
          <w:sz w:val="20"/>
          <w:lang w:eastAsia="en-US"/>
        </w:rPr>
        <w:t>“Early Intervention” shall mean services which fall within the Early Intervention and Prevention Pathway</w:t>
      </w:r>
      <w:r w:rsidR="001E3BA1" w:rsidRPr="00B62D81">
        <w:rPr>
          <w:rFonts w:ascii="Arial" w:hAnsi="Arial" w:cs="Arial"/>
          <w:color w:val="auto"/>
          <w:sz w:val="20"/>
          <w:lang w:eastAsia="en-US"/>
        </w:rPr>
        <w:t xml:space="preserve"> </w:t>
      </w:r>
      <w:r w:rsidRPr="00B62D81">
        <w:rPr>
          <w:rFonts w:ascii="Arial" w:hAnsi="Arial" w:cs="Arial"/>
          <w:color w:val="auto"/>
          <w:sz w:val="20"/>
          <w:lang w:eastAsia="en-US"/>
        </w:rPr>
        <w:t>where support can be provided for those at the earliest stage of the CJS (at risk of offending/re-offending</w:t>
      </w:r>
      <w:r w:rsidR="001E3BA1" w:rsidRPr="00B62D81">
        <w:rPr>
          <w:rFonts w:ascii="Arial" w:hAnsi="Arial" w:cs="Arial"/>
          <w:color w:val="auto"/>
          <w:sz w:val="20"/>
          <w:lang w:eastAsia="en-US"/>
        </w:rPr>
        <w:t xml:space="preserve"> through to arrest and presentence</w:t>
      </w:r>
      <w:r w:rsidRPr="00B62D81">
        <w:rPr>
          <w:rFonts w:ascii="Arial" w:hAnsi="Arial" w:cs="Arial"/>
          <w:color w:val="auto"/>
          <w:sz w:val="20"/>
          <w:lang w:eastAsia="en-US"/>
        </w:rPr>
        <w:t>).</w:t>
      </w:r>
      <w:r>
        <w:rPr>
          <w:rFonts w:ascii="Arial" w:hAnsi="Arial" w:cs="Arial"/>
          <w:color w:val="auto"/>
          <w:sz w:val="20"/>
          <w:lang w:eastAsia="en-US"/>
        </w:rPr>
        <w:t xml:space="preserve"> </w:t>
      </w:r>
    </w:p>
    <w:p w14:paraId="05F2F3F0" w14:textId="77777777" w:rsidR="004C74F9" w:rsidRPr="009A6085" w:rsidRDefault="004C74F9" w:rsidP="009A6085">
      <w:pPr>
        <w:tabs>
          <w:tab w:val="left" w:pos="-720"/>
        </w:tabs>
        <w:suppressAutoHyphens/>
        <w:ind w:left="1080" w:right="57" w:hanging="360"/>
        <w:jc w:val="both"/>
        <w:rPr>
          <w:rFonts w:ascii="Arial" w:hAnsi="Arial" w:cs="Arial"/>
          <w:color w:val="auto"/>
          <w:sz w:val="20"/>
          <w:lang w:eastAsia="en-US"/>
        </w:rPr>
      </w:pPr>
    </w:p>
    <w:p w14:paraId="5484E347" w14:textId="77777777" w:rsidR="004C74F9" w:rsidRPr="009A6085" w:rsidRDefault="004C74F9" w:rsidP="009A6085">
      <w:pPr>
        <w:tabs>
          <w:tab w:val="left" w:pos="-720"/>
        </w:tabs>
        <w:suppressAutoHyphens/>
        <w:ind w:left="1080" w:right="57" w:hanging="360"/>
        <w:jc w:val="both"/>
        <w:rPr>
          <w:rFonts w:ascii="Arial" w:hAnsi="Arial" w:cs="Arial"/>
          <w:color w:val="auto"/>
          <w:sz w:val="20"/>
          <w:lang w:eastAsia="en-US"/>
        </w:rPr>
      </w:pPr>
      <w:r w:rsidRPr="009A6085">
        <w:rPr>
          <w:rFonts w:ascii="Arial" w:hAnsi="Arial" w:cs="Arial"/>
          <w:color w:val="auto"/>
          <w:sz w:val="20"/>
          <w:lang w:eastAsia="en-US"/>
        </w:rPr>
        <w:tab/>
        <w:t>“Environmental Information Regulations” means the Environmental Information Regulations 2004 and any guidance and/or codes of practice issued by the Information Commissioner or relevant government department in relation to such regulations.</w:t>
      </w:r>
    </w:p>
    <w:p w14:paraId="090FF144" w14:textId="77777777" w:rsidR="004C74F9" w:rsidRPr="009A6085" w:rsidRDefault="004C74F9" w:rsidP="009A6085">
      <w:pPr>
        <w:tabs>
          <w:tab w:val="left" w:pos="-720"/>
        </w:tabs>
        <w:suppressAutoHyphens/>
        <w:ind w:left="720" w:right="57" w:hanging="720"/>
        <w:jc w:val="both"/>
        <w:rPr>
          <w:rFonts w:ascii="Arial" w:hAnsi="Arial" w:cs="Arial"/>
          <w:color w:val="auto"/>
          <w:sz w:val="20"/>
          <w:lang w:eastAsia="en-US"/>
        </w:rPr>
      </w:pPr>
    </w:p>
    <w:p w14:paraId="43A76258" w14:textId="541F7F30" w:rsidR="004C74F9" w:rsidRPr="009A6085" w:rsidRDefault="004C74F9" w:rsidP="009A6085">
      <w:pPr>
        <w:tabs>
          <w:tab w:val="left" w:pos="-720"/>
        </w:tabs>
        <w:suppressAutoHyphens/>
        <w:ind w:left="1080" w:right="57" w:hanging="360"/>
        <w:jc w:val="both"/>
        <w:rPr>
          <w:rFonts w:ascii="Arial" w:hAnsi="Arial" w:cs="Arial"/>
          <w:color w:val="auto"/>
          <w:sz w:val="20"/>
          <w:lang w:eastAsia="en-US"/>
        </w:rPr>
      </w:pPr>
      <w:r w:rsidRPr="009A6085">
        <w:rPr>
          <w:rFonts w:ascii="Arial" w:hAnsi="Arial" w:cs="Arial"/>
          <w:color w:val="auto"/>
          <w:sz w:val="20"/>
          <w:lang w:eastAsia="en-US"/>
        </w:rPr>
        <w:tab/>
        <w:t>“Equipment” means the equipment</w:t>
      </w:r>
      <w:r w:rsidR="004B1DE8">
        <w:rPr>
          <w:rFonts w:ascii="Arial" w:hAnsi="Arial" w:cs="Arial"/>
          <w:color w:val="auto"/>
          <w:sz w:val="20"/>
          <w:lang w:eastAsia="en-US"/>
        </w:rPr>
        <w:t xml:space="preserve"> provided by the Contractor and/or as used by the Staff in the provision of the Services which shall </w:t>
      </w:r>
      <w:r w:rsidR="00A408CE">
        <w:rPr>
          <w:rFonts w:ascii="Arial" w:hAnsi="Arial" w:cs="Arial"/>
          <w:color w:val="auto"/>
          <w:sz w:val="20"/>
          <w:lang w:eastAsia="en-US"/>
        </w:rPr>
        <w:t>include</w:t>
      </w:r>
      <w:r w:rsidR="004B1DE8">
        <w:rPr>
          <w:rFonts w:ascii="Arial" w:hAnsi="Arial" w:cs="Arial"/>
          <w:color w:val="auto"/>
          <w:sz w:val="20"/>
          <w:lang w:eastAsia="en-US"/>
        </w:rPr>
        <w:t xml:space="preserve"> but not be limited to, general equipment necessary for the performance of the Services, uniforms, </w:t>
      </w:r>
      <w:r w:rsidRPr="009A6085">
        <w:rPr>
          <w:rFonts w:ascii="Arial" w:hAnsi="Arial" w:cs="Arial"/>
          <w:color w:val="auto"/>
          <w:sz w:val="20"/>
          <w:lang w:eastAsia="en-US"/>
        </w:rPr>
        <w:t xml:space="preserve">plant, materials and </w:t>
      </w:r>
      <w:r w:rsidR="004B1DE8">
        <w:rPr>
          <w:rFonts w:ascii="Arial" w:hAnsi="Arial" w:cs="Arial"/>
          <w:color w:val="auto"/>
          <w:sz w:val="20"/>
          <w:lang w:eastAsia="en-US"/>
        </w:rPr>
        <w:t>any</w:t>
      </w:r>
      <w:r w:rsidRPr="009A6085">
        <w:rPr>
          <w:rFonts w:ascii="Arial" w:hAnsi="Arial" w:cs="Arial"/>
          <w:color w:val="auto"/>
          <w:sz w:val="20"/>
          <w:lang w:eastAsia="en-US"/>
        </w:rPr>
        <w:t xml:space="preserve"> other items supplied and</w:t>
      </w:r>
      <w:r w:rsidR="004B1DE8">
        <w:rPr>
          <w:rFonts w:ascii="Arial" w:hAnsi="Arial" w:cs="Arial"/>
          <w:color w:val="auto"/>
          <w:sz w:val="20"/>
          <w:lang w:eastAsia="en-US"/>
        </w:rPr>
        <w:t>/or</w:t>
      </w:r>
      <w:r w:rsidRPr="009A6085">
        <w:rPr>
          <w:rFonts w:ascii="Arial" w:hAnsi="Arial" w:cs="Arial"/>
          <w:color w:val="auto"/>
          <w:sz w:val="20"/>
          <w:lang w:eastAsia="en-US"/>
        </w:rPr>
        <w:t xml:space="preserve"> used by the Contractor in the performance of its obligations under the Contract.</w:t>
      </w:r>
    </w:p>
    <w:p w14:paraId="07749CFE" w14:textId="77777777" w:rsidR="004C74F9" w:rsidRPr="009A6085" w:rsidRDefault="004C74F9" w:rsidP="009A6085">
      <w:pPr>
        <w:tabs>
          <w:tab w:val="left" w:pos="-720"/>
        </w:tabs>
        <w:suppressAutoHyphens/>
        <w:ind w:left="1080" w:right="3" w:hanging="360"/>
        <w:jc w:val="both"/>
        <w:rPr>
          <w:rFonts w:ascii="Arial" w:hAnsi="Arial" w:cs="Arial"/>
          <w:color w:val="auto"/>
          <w:sz w:val="20"/>
          <w:lang w:eastAsia="en-US"/>
        </w:rPr>
      </w:pPr>
    </w:p>
    <w:p w14:paraId="1FB779A4" w14:textId="77777777" w:rsidR="0096179E" w:rsidRPr="0096179E" w:rsidRDefault="00CC125A" w:rsidP="0096179E">
      <w:pPr>
        <w:tabs>
          <w:tab w:val="left" w:pos="-720"/>
        </w:tabs>
        <w:suppressAutoHyphens/>
        <w:ind w:left="1080" w:right="3" w:hanging="360"/>
        <w:jc w:val="both"/>
        <w:rPr>
          <w:rFonts w:ascii="Arial" w:hAnsi="Arial" w:cs="Arial"/>
          <w:color w:val="auto"/>
          <w:sz w:val="20"/>
          <w:lang w:eastAsia="en-US"/>
        </w:rPr>
      </w:pPr>
      <w:r>
        <w:rPr>
          <w:rFonts w:ascii="Arial" w:hAnsi="Arial" w:cs="Arial"/>
          <w:color w:val="auto"/>
          <w:sz w:val="20"/>
          <w:lang w:eastAsia="en-US"/>
        </w:rPr>
        <w:tab/>
      </w:r>
      <w:r w:rsidR="0096179E" w:rsidRPr="0096179E">
        <w:rPr>
          <w:rFonts w:ascii="Arial" w:hAnsi="Arial" w:cs="Arial"/>
          <w:color w:val="auto"/>
          <w:sz w:val="20"/>
          <w:lang w:eastAsia="en-US"/>
        </w:rPr>
        <w:t xml:space="preserve">“Exit Strategy” means the strategy to be Approved by the Commissioner within 6 months of the Commencement Date, as set out in Part </w:t>
      </w:r>
      <w:r w:rsidR="000879AD">
        <w:rPr>
          <w:rFonts w:ascii="Arial" w:hAnsi="Arial" w:cs="Arial"/>
          <w:color w:val="auto"/>
          <w:sz w:val="20"/>
          <w:lang w:eastAsia="en-US"/>
        </w:rPr>
        <w:t>1</w:t>
      </w:r>
      <w:r w:rsidR="0003302B">
        <w:rPr>
          <w:rFonts w:ascii="Arial" w:hAnsi="Arial" w:cs="Arial"/>
          <w:color w:val="auto"/>
          <w:sz w:val="20"/>
          <w:lang w:eastAsia="en-US"/>
        </w:rPr>
        <w:t>4.</w:t>
      </w:r>
    </w:p>
    <w:p w14:paraId="5CC25959" w14:textId="77777777" w:rsidR="0096179E" w:rsidRDefault="0096179E" w:rsidP="0096179E">
      <w:pPr>
        <w:tabs>
          <w:tab w:val="left" w:pos="-720"/>
        </w:tabs>
        <w:suppressAutoHyphens/>
        <w:ind w:left="1080" w:right="3" w:hanging="360"/>
        <w:jc w:val="both"/>
        <w:rPr>
          <w:rFonts w:ascii="Arial" w:hAnsi="Arial" w:cs="Arial"/>
          <w:color w:val="auto"/>
          <w:sz w:val="20"/>
          <w:lang w:eastAsia="en-US"/>
        </w:rPr>
      </w:pPr>
    </w:p>
    <w:p w14:paraId="26EAA431" w14:textId="77777777" w:rsidR="004C74F9" w:rsidRPr="009A6085" w:rsidRDefault="0096179E" w:rsidP="0096179E">
      <w:pPr>
        <w:tabs>
          <w:tab w:val="left" w:pos="-720"/>
        </w:tabs>
        <w:suppressAutoHyphens/>
        <w:ind w:left="1080" w:right="3" w:hanging="360"/>
        <w:jc w:val="both"/>
        <w:rPr>
          <w:rFonts w:ascii="Arial" w:hAnsi="Arial" w:cs="Arial"/>
          <w:color w:val="auto"/>
          <w:sz w:val="20"/>
          <w:lang w:eastAsia="en-US"/>
        </w:rPr>
      </w:pPr>
      <w:r>
        <w:rPr>
          <w:rFonts w:ascii="Arial" w:hAnsi="Arial" w:cs="Arial"/>
          <w:color w:val="auto"/>
          <w:sz w:val="20"/>
          <w:lang w:eastAsia="en-US"/>
        </w:rPr>
        <w:tab/>
      </w:r>
      <w:r w:rsidR="004C74F9" w:rsidRPr="009A6085">
        <w:rPr>
          <w:rFonts w:ascii="Arial" w:hAnsi="Arial" w:cs="Arial"/>
          <w:color w:val="auto"/>
          <w:sz w:val="20"/>
          <w:lang w:eastAsia="en-US"/>
        </w:rPr>
        <w:t>“Fees Regulations” means the Freedom of Information and Data Protection (Appropriate Limit and Fees) Regulations 2004.</w:t>
      </w:r>
    </w:p>
    <w:p w14:paraId="12A9C51E" w14:textId="77777777" w:rsidR="004C74F9" w:rsidRPr="009A6085" w:rsidRDefault="004C74F9" w:rsidP="009A6085">
      <w:pPr>
        <w:tabs>
          <w:tab w:val="left" w:pos="-720"/>
        </w:tabs>
        <w:suppressAutoHyphens/>
        <w:ind w:left="1080" w:right="3" w:hanging="360"/>
        <w:jc w:val="both"/>
        <w:rPr>
          <w:rFonts w:ascii="Arial" w:hAnsi="Arial" w:cs="Arial"/>
          <w:color w:val="auto"/>
          <w:sz w:val="20"/>
          <w:lang w:eastAsia="en-US"/>
        </w:rPr>
      </w:pPr>
    </w:p>
    <w:p w14:paraId="15FBD728" w14:textId="22C32339" w:rsidR="009D4310" w:rsidRDefault="00A408CE" w:rsidP="009D4310">
      <w:pPr>
        <w:tabs>
          <w:tab w:val="left" w:pos="-720"/>
        </w:tabs>
        <w:suppressAutoHyphens/>
        <w:spacing w:line="276" w:lineRule="auto"/>
        <w:ind w:left="1080" w:right="3"/>
        <w:jc w:val="both"/>
        <w:rPr>
          <w:rFonts w:ascii="Arial" w:hAnsi="Arial" w:cs="Arial"/>
          <w:color w:val="auto"/>
          <w:sz w:val="20"/>
          <w:lang w:eastAsia="en-US"/>
        </w:rPr>
      </w:pPr>
      <w:r>
        <w:rPr>
          <w:rFonts w:ascii="Arial" w:hAnsi="Arial" w:cs="Arial"/>
          <w:color w:val="auto"/>
          <w:sz w:val="20"/>
          <w:lang w:eastAsia="en-US"/>
        </w:rPr>
        <w:t>“</w:t>
      </w:r>
      <w:r w:rsidR="009D4310">
        <w:rPr>
          <w:rFonts w:ascii="Arial" w:hAnsi="Arial" w:cs="Arial"/>
          <w:color w:val="auto"/>
          <w:sz w:val="20"/>
          <w:lang w:eastAsia="en-US"/>
        </w:rPr>
        <w:t>F</w:t>
      </w:r>
      <w:r w:rsidR="009D4310" w:rsidRPr="00D138D9">
        <w:rPr>
          <w:rFonts w:ascii="Arial" w:hAnsi="Arial" w:cs="Arial"/>
          <w:color w:val="auto"/>
          <w:sz w:val="20"/>
          <w:lang w:eastAsia="en-US"/>
        </w:rPr>
        <w:t xml:space="preserve">orce” means the police force of </w:t>
      </w:r>
      <w:r w:rsidR="00CC125A">
        <w:rPr>
          <w:rFonts w:ascii="Arial" w:hAnsi="Arial" w:cs="Arial"/>
          <w:color w:val="auto"/>
          <w:sz w:val="20"/>
          <w:lang w:eastAsia="en-US"/>
        </w:rPr>
        <w:t>Gwent</w:t>
      </w:r>
      <w:r w:rsidR="009D4310" w:rsidRPr="00D138D9">
        <w:rPr>
          <w:rFonts w:ascii="Arial" w:hAnsi="Arial" w:cs="Arial"/>
          <w:color w:val="auto"/>
          <w:sz w:val="20"/>
          <w:lang w:eastAsia="en-US"/>
        </w:rPr>
        <w:t xml:space="preserve"> Police</w:t>
      </w:r>
      <w:r w:rsidR="000879AD">
        <w:rPr>
          <w:rFonts w:ascii="Arial" w:hAnsi="Arial" w:cs="Arial"/>
          <w:color w:val="auto"/>
          <w:sz w:val="20"/>
          <w:lang w:eastAsia="en-US"/>
        </w:rPr>
        <w:t xml:space="preserve"> </w:t>
      </w:r>
      <w:r w:rsidR="009D4310" w:rsidRPr="00D138D9">
        <w:rPr>
          <w:rFonts w:ascii="Arial" w:hAnsi="Arial" w:cs="Arial"/>
          <w:color w:val="auto"/>
          <w:sz w:val="20"/>
          <w:lang w:eastAsia="en-US"/>
        </w:rPr>
        <w:t xml:space="preserve"> or such other force of the Chief Constable of the Other Contracting Bodies.</w:t>
      </w:r>
    </w:p>
    <w:p w14:paraId="7979E967" w14:textId="77777777" w:rsidR="009D4310" w:rsidRDefault="009D4310" w:rsidP="009A6085">
      <w:pPr>
        <w:tabs>
          <w:tab w:val="left" w:pos="-720"/>
        </w:tabs>
        <w:suppressAutoHyphens/>
        <w:ind w:left="1080" w:right="3" w:hanging="360"/>
        <w:jc w:val="both"/>
        <w:rPr>
          <w:rFonts w:ascii="Arial" w:hAnsi="Arial" w:cs="Arial"/>
          <w:color w:val="auto"/>
          <w:sz w:val="20"/>
          <w:lang w:eastAsia="en-US"/>
        </w:rPr>
      </w:pPr>
    </w:p>
    <w:p w14:paraId="54FC0662" w14:textId="07778FA8" w:rsidR="004C74F9" w:rsidRPr="009A6085" w:rsidRDefault="009D4310" w:rsidP="009A6085">
      <w:pPr>
        <w:tabs>
          <w:tab w:val="left" w:pos="-720"/>
        </w:tabs>
        <w:suppressAutoHyphens/>
        <w:ind w:left="1080" w:right="3" w:hanging="360"/>
        <w:jc w:val="both"/>
        <w:rPr>
          <w:rFonts w:ascii="Arial" w:hAnsi="Arial" w:cs="Arial"/>
          <w:color w:val="auto"/>
          <w:sz w:val="20"/>
          <w:lang w:eastAsia="en-US"/>
        </w:rPr>
      </w:pPr>
      <w:r>
        <w:rPr>
          <w:rFonts w:ascii="Arial" w:hAnsi="Arial" w:cs="Arial"/>
          <w:color w:val="auto"/>
          <w:sz w:val="20"/>
          <w:lang w:eastAsia="en-US"/>
        </w:rPr>
        <w:tab/>
      </w:r>
      <w:r w:rsidR="00A408CE">
        <w:rPr>
          <w:rFonts w:ascii="Arial" w:hAnsi="Arial" w:cs="Arial"/>
          <w:color w:val="auto"/>
          <w:sz w:val="20"/>
          <w:lang w:eastAsia="en-US"/>
        </w:rPr>
        <w:t>“</w:t>
      </w:r>
      <w:r w:rsidR="004C74F9" w:rsidRPr="009A6085">
        <w:rPr>
          <w:rFonts w:ascii="Arial" w:hAnsi="Arial" w:cs="Arial"/>
          <w:color w:val="auto"/>
          <w:sz w:val="20"/>
          <w:lang w:eastAsia="en-US"/>
        </w:rPr>
        <w:t xml:space="preserve">FOIA” means the Freedom of Information Act 2000 and any subordinate legislation made under such Act from time to time together with any guidance </w:t>
      </w:r>
      <w:r w:rsidR="004C74F9" w:rsidRPr="009A6085">
        <w:rPr>
          <w:rFonts w:ascii="Arial" w:hAnsi="Arial" w:cs="Arial"/>
          <w:color w:val="auto"/>
          <w:sz w:val="20"/>
          <w:lang w:eastAsia="en-US"/>
        </w:rPr>
        <w:lastRenderedPageBreak/>
        <w:t>and/or codes of practice issued by the Information Commissioner or relevant government department in relation to such legislation.</w:t>
      </w:r>
    </w:p>
    <w:p w14:paraId="638DC214" w14:textId="77777777" w:rsidR="004C74F9" w:rsidRPr="009A6085" w:rsidRDefault="004C74F9" w:rsidP="009A6085">
      <w:pPr>
        <w:tabs>
          <w:tab w:val="left" w:pos="-720"/>
        </w:tabs>
        <w:suppressAutoHyphens/>
        <w:ind w:right="3"/>
        <w:jc w:val="both"/>
        <w:rPr>
          <w:rFonts w:ascii="Arial" w:hAnsi="Arial" w:cs="Arial"/>
          <w:color w:val="auto"/>
          <w:sz w:val="20"/>
          <w:lang w:eastAsia="en-US"/>
        </w:rPr>
      </w:pPr>
      <w:r w:rsidRPr="009A6085">
        <w:rPr>
          <w:rFonts w:ascii="Arial" w:hAnsi="Arial" w:cs="Arial"/>
          <w:color w:val="auto"/>
          <w:sz w:val="20"/>
          <w:lang w:eastAsia="en-US"/>
        </w:rPr>
        <w:tab/>
      </w:r>
    </w:p>
    <w:p w14:paraId="505B695C" w14:textId="77777777" w:rsidR="004C74F9" w:rsidRPr="009A6085" w:rsidRDefault="004C74F9" w:rsidP="009A6085">
      <w:pPr>
        <w:tabs>
          <w:tab w:val="left" w:pos="-72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t>“Force Majeure” means in relation to either Party, a Force Majeure Event which is beyond the reasonable control of that Party concerned and which materially and adversely affects its ability to perform it obligations under the Contract.</w:t>
      </w:r>
    </w:p>
    <w:p w14:paraId="5DE5BE12" w14:textId="77777777" w:rsidR="004C74F9" w:rsidRPr="009A6085" w:rsidRDefault="004C74F9" w:rsidP="009A6085">
      <w:pPr>
        <w:tabs>
          <w:tab w:val="left" w:pos="-720"/>
        </w:tabs>
        <w:suppressAutoHyphens/>
        <w:ind w:left="1134" w:hanging="1134"/>
        <w:jc w:val="both"/>
        <w:rPr>
          <w:rFonts w:ascii="Arial" w:hAnsi="Arial" w:cs="Arial"/>
          <w:color w:val="auto"/>
          <w:sz w:val="20"/>
          <w:lang w:eastAsia="en-US"/>
        </w:rPr>
      </w:pPr>
    </w:p>
    <w:p w14:paraId="51B99599" w14:textId="77777777" w:rsidR="004C74F9" w:rsidRPr="009A6085" w:rsidRDefault="004C74F9" w:rsidP="009A6085">
      <w:pPr>
        <w:tabs>
          <w:tab w:val="left" w:pos="-72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t>“Force Majeure Event” includes fire; flood; violent storm; pestilence; explosion; malicious damage; armed conflict; acts of terrorism; nuclear, biological or chemical warfare; or any other disaster, natural or man-made, but excluding any one or more of the following:</w:t>
      </w:r>
    </w:p>
    <w:p w14:paraId="57ACFF59" w14:textId="77777777" w:rsidR="004C74F9" w:rsidRPr="009A6085" w:rsidRDefault="004C74F9" w:rsidP="009A6085">
      <w:pPr>
        <w:tabs>
          <w:tab w:val="left" w:pos="-720"/>
        </w:tabs>
        <w:suppressAutoHyphens/>
        <w:ind w:left="1440" w:hanging="1440"/>
        <w:jc w:val="both"/>
        <w:rPr>
          <w:rFonts w:ascii="Arial" w:hAnsi="Arial" w:cs="Arial"/>
          <w:color w:val="auto"/>
          <w:sz w:val="20"/>
          <w:lang w:eastAsia="en-US"/>
        </w:rPr>
      </w:pPr>
    </w:p>
    <w:p w14:paraId="22CCE156" w14:textId="77777777" w:rsidR="004C74F9" w:rsidRPr="009A6085" w:rsidRDefault="004C74F9" w:rsidP="009A6085">
      <w:pPr>
        <w:tabs>
          <w:tab w:val="left" w:pos="0"/>
        </w:tabs>
        <w:suppressAutoHyphens/>
        <w:ind w:left="2127" w:hanging="709"/>
        <w:jc w:val="both"/>
        <w:rPr>
          <w:rFonts w:ascii="Arial" w:hAnsi="Arial" w:cs="Arial"/>
          <w:color w:val="auto"/>
          <w:sz w:val="20"/>
          <w:lang w:eastAsia="en-US"/>
        </w:rPr>
      </w:pPr>
      <w:r w:rsidRPr="009A6085">
        <w:rPr>
          <w:rFonts w:ascii="Arial" w:hAnsi="Arial" w:cs="Arial"/>
          <w:color w:val="auto"/>
          <w:sz w:val="20"/>
          <w:lang w:eastAsia="en-US"/>
        </w:rPr>
        <w:t>(a)</w:t>
      </w:r>
      <w:r w:rsidRPr="009A6085">
        <w:rPr>
          <w:rFonts w:ascii="Arial" w:hAnsi="Arial" w:cs="Arial"/>
          <w:color w:val="auto"/>
          <w:sz w:val="20"/>
          <w:lang w:eastAsia="en-US"/>
        </w:rPr>
        <w:tab/>
        <w:t xml:space="preserve">any industrial action occurring within the Party’s or any sub-contractor’s organisation; or </w:t>
      </w:r>
    </w:p>
    <w:p w14:paraId="28ED5837" w14:textId="77777777" w:rsidR="004C74F9" w:rsidRPr="009A6085" w:rsidRDefault="004C74F9" w:rsidP="009A6085">
      <w:pPr>
        <w:tabs>
          <w:tab w:val="left" w:pos="0"/>
        </w:tabs>
        <w:suppressAutoHyphens/>
        <w:ind w:left="2127" w:hanging="709"/>
        <w:jc w:val="both"/>
        <w:rPr>
          <w:rFonts w:ascii="Arial" w:hAnsi="Arial" w:cs="Arial"/>
          <w:color w:val="auto"/>
          <w:sz w:val="20"/>
          <w:lang w:eastAsia="en-US"/>
        </w:rPr>
      </w:pPr>
    </w:p>
    <w:p w14:paraId="345E03C2" w14:textId="77777777" w:rsidR="004C74F9" w:rsidRPr="009A6085" w:rsidRDefault="004C74F9" w:rsidP="009A6085">
      <w:pPr>
        <w:tabs>
          <w:tab w:val="left" w:pos="0"/>
        </w:tabs>
        <w:suppressAutoHyphens/>
        <w:ind w:left="2127" w:hanging="709"/>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t xml:space="preserve"> any event to the extent that it could have been prevented or avoided, or its adverse impact could have been mitigated, through the exercise by the Party in question of Good Industry Practice, including the establishment and implementation of appropriate disaster recovery or business contingency arrangements; or</w:t>
      </w:r>
    </w:p>
    <w:p w14:paraId="15C2F1C9" w14:textId="77777777" w:rsidR="004C74F9" w:rsidRPr="009A6085" w:rsidRDefault="004C74F9" w:rsidP="009A6085">
      <w:pPr>
        <w:tabs>
          <w:tab w:val="left" w:pos="0"/>
        </w:tabs>
        <w:suppressAutoHyphens/>
        <w:ind w:left="2153" w:hanging="713"/>
        <w:jc w:val="both"/>
        <w:rPr>
          <w:rFonts w:ascii="Arial" w:hAnsi="Arial" w:cs="Arial"/>
          <w:color w:val="auto"/>
          <w:sz w:val="20"/>
          <w:lang w:eastAsia="en-US"/>
        </w:rPr>
      </w:pPr>
    </w:p>
    <w:p w14:paraId="72C26A5B" w14:textId="77777777" w:rsidR="004C74F9" w:rsidRPr="009A6085" w:rsidRDefault="004C74F9" w:rsidP="009A6085">
      <w:pPr>
        <w:tabs>
          <w:tab w:val="left" w:pos="0"/>
        </w:tabs>
        <w:suppressAutoHyphens/>
        <w:ind w:left="2153" w:hanging="713"/>
        <w:jc w:val="both"/>
        <w:rPr>
          <w:rFonts w:ascii="Arial" w:hAnsi="Arial" w:cs="Arial"/>
          <w:color w:val="auto"/>
          <w:sz w:val="20"/>
          <w:lang w:eastAsia="en-US"/>
        </w:rPr>
      </w:pPr>
      <w:r w:rsidRPr="009A6085">
        <w:rPr>
          <w:rFonts w:ascii="Arial" w:hAnsi="Arial" w:cs="Arial"/>
          <w:color w:val="auto"/>
          <w:sz w:val="20"/>
          <w:lang w:eastAsia="en-US"/>
        </w:rPr>
        <w:t>(c)</w:t>
      </w:r>
      <w:r w:rsidRPr="009A6085">
        <w:rPr>
          <w:rFonts w:ascii="Arial" w:hAnsi="Arial" w:cs="Arial"/>
          <w:color w:val="auto"/>
          <w:sz w:val="20"/>
          <w:lang w:eastAsia="en-US"/>
        </w:rPr>
        <w:tab/>
        <w:t xml:space="preserve">any lack of funds by the Party in question; or </w:t>
      </w:r>
    </w:p>
    <w:p w14:paraId="27772A0F" w14:textId="77777777" w:rsidR="004C74F9" w:rsidRPr="009A6085" w:rsidRDefault="004C74F9" w:rsidP="009A6085">
      <w:pPr>
        <w:tabs>
          <w:tab w:val="left" w:pos="0"/>
        </w:tabs>
        <w:suppressAutoHyphens/>
        <w:ind w:left="2153" w:hanging="713"/>
        <w:jc w:val="both"/>
        <w:rPr>
          <w:rFonts w:ascii="Arial" w:hAnsi="Arial" w:cs="Arial"/>
          <w:color w:val="auto"/>
          <w:sz w:val="20"/>
          <w:lang w:eastAsia="en-US"/>
        </w:rPr>
      </w:pPr>
    </w:p>
    <w:p w14:paraId="219544D0" w14:textId="77777777" w:rsidR="004C74F9" w:rsidRPr="009A6085" w:rsidRDefault="004C74F9" w:rsidP="009A6085">
      <w:pPr>
        <w:tabs>
          <w:tab w:val="left" w:pos="1134"/>
          <w:tab w:val="left" w:pos="2127"/>
        </w:tabs>
        <w:suppressAutoHyphens/>
        <w:ind w:left="2127" w:right="3" w:hanging="709"/>
        <w:jc w:val="both"/>
        <w:rPr>
          <w:rFonts w:ascii="Arial" w:hAnsi="Arial" w:cs="Arial"/>
          <w:color w:val="auto"/>
          <w:sz w:val="20"/>
          <w:lang w:eastAsia="en-US"/>
        </w:rPr>
      </w:pPr>
      <w:r w:rsidRPr="009A6085">
        <w:rPr>
          <w:rFonts w:ascii="Arial" w:hAnsi="Arial" w:cs="Arial"/>
          <w:color w:val="auto"/>
          <w:sz w:val="20"/>
          <w:lang w:eastAsia="en-US"/>
        </w:rPr>
        <w:t>(d)</w:t>
      </w:r>
      <w:r w:rsidRPr="009A6085">
        <w:rPr>
          <w:rFonts w:ascii="Arial" w:hAnsi="Arial" w:cs="Arial"/>
          <w:color w:val="auto"/>
          <w:sz w:val="20"/>
          <w:lang w:eastAsia="en-US"/>
        </w:rPr>
        <w:tab/>
        <w:t>the failure by any sub-contractor to perform its obligations under any sub-contract, unless that failure was in turn attributable to a Force Majeure Event, and cannot be excluded from, the preceding parts of this definition (if references in those preceding parts to the Party in question were references to the relevant sub-contractor).</w:t>
      </w:r>
      <w:r w:rsidRPr="009A6085">
        <w:rPr>
          <w:rFonts w:ascii="Arial" w:hAnsi="Arial" w:cs="Arial"/>
          <w:color w:val="auto"/>
          <w:sz w:val="20"/>
          <w:lang w:eastAsia="en-US"/>
        </w:rPr>
        <w:tab/>
        <w:t xml:space="preserve"> </w:t>
      </w:r>
    </w:p>
    <w:p w14:paraId="767D9E59" w14:textId="77777777" w:rsidR="004C74F9" w:rsidRPr="009A6085" w:rsidRDefault="004C74F9" w:rsidP="009A6085">
      <w:pPr>
        <w:tabs>
          <w:tab w:val="left" w:pos="-720"/>
        </w:tabs>
        <w:suppressAutoHyphens/>
        <w:ind w:left="1440" w:right="-448"/>
        <w:jc w:val="both"/>
        <w:rPr>
          <w:rFonts w:ascii="Arial" w:hAnsi="Arial" w:cs="Arial"/>
          <w:color w:val="auto"/>
          <w:sz w:val="20"/>
          <w:lang w:eastAsia="en-US"/>
        </w:rPr>
      </w:pPr>
    </w:p>
    <w:p w14:paraId="4C30C4C7"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“Fraud” means any offence under Laws creating offences in respect of fraudulent acts or at common law in respect of fraudulent acts in relation to the Contract or defrauding or attempting to defraud or conspiring to defraud the Commissioner and/or the Crown.</w:t>
      </w:r>
    </w:p>
    <w:p w14:paraId="05F9D74B"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ab/>
      </w:r>
    </w:p>
    <w:p w14:paraId="5CC51948"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 xml:space="preserve">“Good Industry Practice”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1067D279"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7A023456" w14:textId="77777777" w:rsidR="009D4310" w:rsidRDefault="009D4310" w:rsidP="00A12836">
      <w:pPr>
        <w:tabs>
          <w:tab w:val="left" w:pos="-720"/>
        </w:tabs>
        <w:suppressAutoHyphens/>
        <w:spacing w:line="276" w:lineRule="auto"/>
        <w:ind w:left="1080" w:right="3"/>
        <w:jc w:val="both"/>
        <w:rPr>
          <w:rFonts w:ascii="Arial" w:hAnsi="Arial" w:cs="Arial"/>
          <w:color w:val="auto"/>
          <w:sz w:val="20"/>
          <w:lang w:eastAsia="en-US"/>
        </w:rPr>
      </w:pPr>
      <w:r w:rsidRPr="00D138D9">
        <w:rPr>
          <w:rFonts w:ascii="Arial" w:hAnsi="Arial" w:cs="Arial"/>
          <w:color w:val="auto"/>
          <w:sz w:val="20"/>
          <w:lang w:eastAsia="en-US"/>
        </w:rPr>
        <w:t>“GDPR” means the General Data Protection Regulati</w:t>
      </w:r>
      <w:r>
        <w:rPr>
          <w:rFonts w:ascii="Arial" w:hAnsi="Arial" w:cs="Arial"/>
          <w:color w:val="auto"/>
          <w:sz w:val="20"/>
          <w:lang w:eastAsia="en-US"/>
        </w:rPr>
        <w:t>on​ (Regulation (EU) 2016/679).</w:t>
      </w:r>
    </w:p>
    <w:p w14:paraId="419EB2EA" w14:textId="77777777" w:rsidR="009D4310" w:rsidRDefault="009D4310" w:rsidP="009A6085">
      <w:pPr>
        <w:tabs>
          <w:tab w:val="left" w:pos="-720"/>
        </w:tabs>
        <w:suppressAutoHyphens/>
        <w:ind w:left="1080" w:right="3"/>
        <w:jc w:val="both"/>
        <w:rPr>
          <w:rFonts w:ascii="Arial" w:hAnsi="Arial" w:cs="Arial"/>
          <w:color w:val="auto"/>
          <w:sz w:val="20"/>
          <w:lang w:eastAsia="en-US"/>
        </w:rPr>
      </w:pPr>
    </w:p>
    <w:p w14:paraId="0042959A" w14:textId="77777777" w:rsidR="00184DAA" w:rsidRDefault="00184DAA" w:rsidP="00047A7F">
      <w:pPr>
        <w:tabs>
          <w:tab w:val="left" w:pos="-720"/>
        </w:tabs>
        <w:suppressAutoHyphens/>
        <w:ind w:left="1080" w:right="3"/>
        <w:jc w:val="both"/>
        <w:rPr>
          <w:rFonts w:ascii="Arial" w:hAnsi="Arial" w:cs="Arial"/>
          <w:bCs/>
          <w:color w:val="auto"/>
          <w:sz w:val="20"/>
          <w:lang w:eastAsia="en-US"/>
        </w:rPr>
      </w:pPr>
      <w:r>
        <w:rPr>
          <w:rFonts w:ascii="Arial" w:hAnsi="Arial" w:cs="Arial"/>
          <w:color w:val="auto"/>
          <w:sz w:val="20"/>
          <w:lang w:eastAsia="en-US"/>
        </w:rPr>
        <w:t>“</w:t>
      </w:r>
      <w:r w:rsidRPr="00971C6E">
        <w:rPr>
          <w:rFonts w:ascii="Arial" w:hAnsi="Arial" w:cs="Arial"/>
          <w:bCs/>
          <w:color w:val="auto"/>
          <w:sz w:val="20"/>
          <w:lang w:eastAsia="en-US"/>
        </w:rPr>
        <w:t>Implementation Plan</w:t>
      </w:r>
      <w:r>
        <w:rPr>
          <w:rFonts w:ascii="Arial" w:hAnsi="Arial" w:cs="Arial"/>
          <w:bCs/>
          <w:color w:val="auto"/>
          <w:sz w:val="20"/>
          <w:lang w:eastAsia="en-US"/>
        </w:rPr>
        <w:t xml:space="preserve">” means the plan prepared by the Contractor which is necessary to implement the provision of the Services, and which includes the Delivery Model, as Approved by the Authorised Officer prior to the Commencement Date, and incorporated as part of the </w:t>
      </w:r>
      <w:r w:rsidR="00881FD0">
        <w:rPr>
          <w:rFonts w:ascii="Arial" w:hAnsi="Arial" w:cs="Arial"/>
          <w:bCs/>
          <w:color w:val="auto"/>
          <w:sz w:val="20"/>
          <w:lang w:eastAsia="en-US"/>
        </w:rPr>
        <w:t>Contractors Response</w:t>
      </w:r>
      <w:r w:rsidR="00047A7F">
        <w:rPr>
          <w:rFonts w:ascii="Arial" w:hAnsi="Arial" w:cs="Arial"/>
          <w:bCs/>
          <w:color w:val="auto"/>
          <w:sz w:val="20"/>
          <w:lang w:eastAsia="en-US"/>
        </w:rPr>
        <w:t xml:space="preserve"> </w:t>
      </w:r>
      <w:r w:rsidR="00544C00">
        <w:rPr>
          <w:rFonts w:ascii="Arial" w:hAnsi="Arial" w:cs="Arial"/>
          <w:bCs/>
          <w:color w:val="auto"/>
          <w:sz w:val="20"/>
          <w:lang w:eastAsia="en-US"/>
        </w:rPr>
        <w:t>in Part 20</w:t>
      </w:r>
      <w:r>
        <w:rPr>
          <w:rFonts w:ascii="Arial" w:hAnsi="Arial" w:cs="Arial"/>
          <w:bCs/>
          <w:color w:val="auto"/>
          <w:sz w:val="20"/>
          <w:lang w:eastAsia="en-US"/>
        </w:rPr>
        <w:t xml:space="preserve">. </w:t>
      </w:r>
    </w:p>
    <w:p w14:paraId="1571D937" w14:textId="77777777" w:rsidR="00184DAA" w:rsidRDefault="00184DAA" w:rsidP="00184DAA">
      <w:pPr>
        <w:tabs>
          <w:tab w:val="left" w:pos="-720"/>
        </w:tabs>
        <w:suppressAutoHyphens/>
        <w:ind w:left="1080" w:right="3"/>
        <w:jc w:val="both"/>
        <w:rPr>
          <w:rFonts w:ascii="Arial" w:hAnsi="Arial" w:cs="Arial"/>
          <w:color w:val="auto"/>
          <w:sz w:val="20"/>
          <w:lang w:eastAsia="en-US"/>
        </w:rPr>
      </w:pPr>
    </w:p>
    <w:p w14:paraId="4BA6C329" w14:textId="77777777" w:rsidR="004C74F9" w:rsidRPr="009A6085" w:rsidRDefault="00184DAA" w:rsidP="00184DAA">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 xml:space="preserve"> </w:t>
      </w:r>
      <w:r w:rsidR="004C74F9" w:rsidRPr="009A6085">
        <w:rPr>
          <w:rFonts w:ascii="Arial" w:hAnsi="Arial" w:cs="Arial"/>
          <w:color w:val="auto"/>
          <w:sz w:val="20"/>
          <w:lang w:eastAsia="en-US"/>
        </w:rPr>
        <w:t xml:space="preserve">“Information” has the meaning given under section 84 of the FOIA.  </w:t>
      </w:r>
    </w:p>
    <w:p w14:paraId="5799DC3C" w14:textId="77777777" w:rsidR="004C74F9" w:rsidRPr="009A6085" w:rsidRDefault="004C74F9" w:rsidP="009A6085">
      <w:pPr>
        <w:tabs>
          <w:tab w:val="left" w:pos="-720"/>
        </w:tabs>
        <w:suppressAutoHyphens/>
        <w:ind w:right="3"/>
        <w:jc w:val="both"/>
        <w:rPr>
          <w:rFonts w:ascii="Arial" w:hAnsi="Arial" w:cs="Arial"/>
          <w:i/>
          <w:iCs/>
          <w:color w:val="auto"/>
          <w:sz w:val="20"/>
          <w:lang w:eastAsia="en-US"/>
        </w:rPr>
      </w:pPr>
    </w:p>
    <w:p w14:paraId="44A2BBC5"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 xml:space="preserve">“Intellectual Property Rights” means patents, inventions, </w:t>
      </w:r>
      <w:r w:rsidR="00C334FB" w:rsidRPr="009A6085">
        <w:rPr>
          <w:rFonts w:ascii="Arial" w:hAnsi="Arial" w:cs="Arial"/>
          <w:color w:val="auto"/>
          <w:sz w:val="20"/>
          <w:lang w:eastAsia="en-US"/>
        </w:rPr>
        <w:t>trademarks</w:t>
      </w:r>
      <w:r w:rsidRPr="009A6085">
        <w:rPr>
          <w:rFonts w:ascii="Arial" w:hAnsi="Arial" w:cs="Arial"/>
          <w:color w:val="auto"/>
          <w:sz w:val="20"/>
          <w:lang w:eastAsia="en-US"/>
        </w:rPr>
        <w:t xml:space="preserve">, service marks, logos, design rights (whether registerable or otherwise), applications for any of the foregoing, copyright, database rights, domain names, trade or business names, moral rights and other similar rights or obligations whether registerable or not in any country (including but not limited to the United Kingdom) and the right to </w:t>
      </w:r>
      <w:r w:rsidRPr="009A6085">
        <w:rPr>
          <w:rFonts w:ascii="Arial" w:hAnsi="Arial" w:cs="Arial"/>
          <w:color w:val="auto"/>
          <w:sz w:val="20"/>
          <w:lang w:eastAsia="en-US"/>
        </w:rPr>
        <w:lastRenderedPageBreak/>
        <w:t>sue for passing off.  All references to “Intellectual Property” shall be construed accordingly.</w:t>
      </w:r>
    </w:p>
    <w:p w14:paraId="320A4378"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4ECB1056"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“Key Personnel” means those persons named in the Contract Award Schedule as being key personnel.</w:t>
      </w:r>
    </w:p>
    <w:p w14:paraId="5F3E807E"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7BD44606"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“Law” means any applicable Act of Parliament</w:t>
      </w:r>
      <w:r w:rsidR="001B0E2A">
        <w:rPr>
          <w:rFonts w:ascii="Arial" w:hAnsi="Arial" w:cs="Arial"/>
          <w:color w:val="auto"/>
          <w:sz w:val="20"/>
          <w:lang w:eastAsia="en-US"/>
        </w:rPr>
        <w:t xml:space="preserve"> (as may be amended, repealed or replaced during the Contract Period)</w:t>
      </w:r>
      <w:r w:rsidRPr="009A6085">
        <w:rPr>
          <w:rFonts w:ascii="Arial" w:hAnsi="Arial" w:cs="Arial"/>
          <w:color w:val="auto"/>
          <w:sz w:val="20"/>
          <w:lang w:eastAsia="en-US"/>
        </w:rPr>
        <w:t xml:space="preserve">, subordinate legislation within the meaning of Section 21(1) of the Interpretation Act 1978, exercise of the royal prerogative, enforceable community right within the meaning of Section 2 of the European Communities Act 1972, regulatory policy, </w:t>
      </w:r>
      <w:r w:rsidR="001B0E2A">
        <w:rPr>
          <w:rFonts w:ascii="Arial" w:hAnsi="Arial" w:cs="Arial"/>
          <w:color w:val="auto"/>
          <w:sz w:val="20"/>
          <w:lang w:eastAsia="en-US"/>
        </w:rPr>
        <w:t xml:space="preserve">code of practice, </w:t>
      </w:r>
      <w:r w:rsidRPr="009A6085">
        <w:rPr>
          <w:rFonts w:ascii="Arial" w:hAnsi="Arial" w:cs="Arial"/>
          <w:color w:val="auto"/>
          <w:sz w:val="20"/>
          <w:lang w:eastAsia="en-US"/>
        </w:rPr>
        <w:t>guidance or industry code, judgment of a relevant court of law, or directives or requirements or any Regulatory Body of which the Contractor is bound to comply</w:t>
      </w:r>
      <w:r w:rsidR="001B0E2A">
        <w:rPr>
          <w:rFonts w:ascii="Arial" w:hAnsi="Arial" w:cs="Arial"/>
          <w:color w:val="auto"/>
          <w:sz w:val="20"/>
          <w:lang w:eastAsia="en-US"/>
        </w:rPr>
        <w:t xml:space="preserve"> (any of which may be amended during the Contract Period)</w:t>
      </w:r>
      <w:r w:rsidRPr="009A6085">
        <w:rPr>
          <w:rFonts w:ascii="Arial" w:hAnsi="Arial" w:cs="Arial"/>
          <w:color w:val="auto"/>
          <w:sz w:val="20"/>
          <w:lang w:eastAsia="en-US"/>
        </w:rPr>
        <w:t xml:space="preserve">.  </w:t>
      </w:r>
    </w:p>
    <w:p w14:paraId="198F55BC"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2AD8C306" w14:textId="77777777" w:rsidR="009D4310" w:rsidRPr="00D138D9" w:rsidRDefault="009D4310" w:rsidP="009D4310">
      <w:pPr>
        <w:tabs>
          <w:tab w:val="left" w:pos="-720"/>
        </w:tabs>
        <w:suppressAutoHyphens/>
        <w:spacing w:line="276" w:lineRule="auto"/>
        <w:ind w:left="1080" w:right="3"/>
        <w:jc w:val="both"/>
        <w:rPr>
          <w:rFonts w:ascii="Arial" w:hAnsi="Arial" w:cs="Arial"/>
          <w:color w:val="auto"/>
          <w:sz w:val="20"/>
          <w:lang w:eastAsia="en-US"/>
        </w:rPr>
      </w:pPr>
      <w:r w:rsidRPr="00D138D9">
        <w:rPr>
          <w:rFonts w:ascii="Arial" w:hAnsi="Arial" w:cs="Arial"/>
          <w:color w:val="auto"/>
          <w:sz w:val="20"/>
          <w:lang w:eastAsia="en-US"/>
        </w:rPr>
        <w:t>“LED” means the Law Enforcement Directive ​(Directive (EU) 2016/680)</w:t>
      </w:r>
      <w:r w:rsidR="007C663F">
        <w:rPr>
          <w:rFonts w:ascii="Arial" w:hAnsi="Arial" w:cs="Arial"/>
          <w:color w:val="auto"/>
          <w:sz w:val="20"/>
          <w:lang w:eastAsia="en-US"/>
        </w:rPr>
        <w:t>.</w:t>
      </w:r>
    </w:p>
    <w:p w14:paraId="58BE79B8" w14:textId="77777777" w:rsidR="007C663F" w:rsidRDefault="009D4310" w:rsidP="009D4310">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 xml:space="preserve"> </w:t>
      </w:r>
    </w:p>
    <w:p w14:paraId="1E507F0F" w14:textId="77777777" w:rsidR="004C74F9" w:rsidRPr="009A6085" w:rsidRDefault="004C74F9" w:rsidP="009D4310">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“Monitoring Schedule” means the Schedule containing details of the monitoring arrangements.</w:t>
      </w:r>
    </w:p>
    <w:p w14:paraId="1127158E"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2372976B" w14:textId="77777777" w:rsidR="00DE33D5" w:rsidRPr="00DE33D5" w:rsidRDefault="00DE33D5" w:rsidP="00DE33D5">
      <w:pPr>
        <w:tabs>
          <w:tab w:val="left" w:pos="-720"/>
        </w:tabs>
        <w:suppressAutoHyphens/>
        <w:ind w:left="1080" w:right="3"/>
        <w:jc w:val="both"/>
        <w:rPr>
          <w:rFonts w:ascii="Arial" w:hAnsi="Arial" w:cs="Arial"/>
          <w:color w:val="auto"/>
          <w:sz w:val="20"/>
          <w:lang w:eastAsia="en-US"/>
        </w:rPr>
      </w:pPr>
      <w:r w:rsidRPr="00DE33D5">
        <w:rPr>
          <w:rFonts w:ascii="Arial" w:hAnsi="Arial" w:cs="Arial"/>
          <w:color w:val="auto"/>
          <w:sz w:val="20"/>
          <w:lang w:eastAsia="en-US"/>
        </w:rPr>
        <w:t xml:space="preserve">“Method Statement” means </w:t>
      </w:r>
      <w:r w:rsidRPr="00DE33D5">
        <w:rPr>
          <w:rFonts w:ascii="Arial" w:hAnsi="Arial" w:cs="Arial"/>
          <w:bCs/>
          <w:color w:val="auto"/>
          <w:sz w:val="20"/>
          <w:lang w:eastAsia="en-US"/>
        </w:rPr>
        <w:t xml:space="preserve">the plan prepared by the Contractor which is necessary to implement the provision of the Services as Approved by the Authorised Officer prior to the Commencement Date, and incorporated as part of the Contract in the Contractor’s Response in Part </w:t>
      </w:r>
      <w:r>
        <w:rPr>
          <w:rFonts w:ascii="Arial" w:hAnsi="Arial" w:cs="Arial"/>
          <w:bCs/>
          <w:color w:val="auto"/>
          <w:sz w:val="20"/>
          <w:lang w:eastAsia="en-US"/>
        </w:rPr>
        <w:t>[X</w:t>
      </w:r>
      <w:r w:rsidRPr="00DE33D5">
        <w:rPr>
          <w:rFonts w:ascii="Arial" w:hAnsi="Arial" w:cs="Arial"/>
          <w:bCs/>
          <w:color w:val="auto"/>
          <w:sz w:val="20"/>
          <w:lang w:eastAsia="en-US"/>
        </w:rPr>
        <w:t>].</w:t>
      </w:r>
    </w:p>
    <w:p w14:paraId="7E27AB80" w14:textId="77777777" w:rsidR="00DE33D5" w:rsidRDefault="00DE33D5" w:rsidP="00DE33D5">
      <w:pPr>
        <w:tabs>
          <w:tab w:val="left" w:pos="-720"/>
        </w:tabs>
        <w:suppressAutoHyphens/>
        <w:ind w:left="1080" w:right="3"/>
        <w:jc w:val="both"/>
        <w:rPr>
          <w:rFonts w:ascii="Arial" w:hAnsi="Arial" w:cs="Arial"/>
          <w:color w:val="auto"/>
          <w:sz w:val="20"/>
          <w:lang w:eastAsia="en-US"/>
        </w:rPr>
      </w:pPr>
      <w:r w:rsidRPr="00DE33D5">
        <w:rPr>
          <w:rFonts w:ascii="Arial" w:hAnsi="Arial" w:cs="Arial"/>
          <w:color w:val="auto"/>
          <w:sz w:val="20"/>
          <w:lang w:eastAsia="en-US"/>
        </w:rPr>
        <w:t xml:space="preserve"> </w:t>
      </w:r>
    </w:p>
    <w:p w14:paraId="52EB4037" w14:textId="77777777" w:rsidR="004C74F9" w:rsidRPr="009A6085" w:rsidRDefault="004C74F9" w:rsidP="00DE33D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“Month” means calendar month.</w:t>
      </w:r>
    </w:p>
    <w:p w14:paraId="260B5B6B"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1CBEDEC1" w14:textId="77777777" w:rsidR="007C663F" w:rsidRPr="00D138D9" w:rsidRDefault="007C663F" w:rsidP="007C663F">
      <w:pPr>
        <w:tabs>
          <w:tab w:val="left" w:pos="-720"/>
        </w:tabs>
        <w:suppressAutoHyphens/>
        <w:spacing w:line="276" w:lineRule="auto"/>
        <w:ind w:left="1080" w:right="3"/>
        <w:jc w:val="both"/>
        <w:rPr>
          <w:rFonts w:ascii="Arial" w:hAnsi="Arial" w:cs="Arial"/>
          <w:color w:val="auto"/>
          <w:sz w:val="20"/>
          <w:lang w:eastAsia="en-US"/>
        </w:rPr>
      </w:pPr>
      <w:r w:rsidRPr="00D138D9">
        <w:rPr>
          <w:rFonts w:ascii="Arial" w:hAnsi="Arial" w:cs="Arial"/>
          <w:color w:val="auto"/>
          <w:sz w:val="20"/>
          <w:lang w:eastAsia="en-US"/>
        </w:rPr>
        <w:t>“NPCC” means the National Police Chiefs’ Council.</w:t>
      </w:r>
    </w:p>
    <w:p w14:paraId="61746582" w14:textId="77777777" w:rsidR="007C663F" w:rsidRPr="00D138D9" w:rsidRDefault="007C663F" w:rsidP="007C663F">
      <w:pPr>
        <w:tabs>
          <w:tab w:val="left" w:pos="-720"/>
        </w:tabs>
        <w:suppressAutoHyphens/>
        <w:spacing w:line="276" w:lineRule="auto"/>
        <w:ind w:left="1080" w:right="3"/>
        <w:jc w:val="both"/>
        <w:rPr>
          <w:rFonts w:ascii="Arial" w:hAnsi="Arial" w:cs="Arial"/>
          <w:color w:val="auto"/>
          <w:sz w:val="20"/>
          <w:lang w:eastAsia="en-US"/>
        </w:rPr>
      </w:pPr>
    </w:p>
    <w:p w14:paraId="49670C6F" w14:textId="77777777" w:rsidR="007C663F" w:rsidRPr="00D138D9" w:rsidRDefault="007C663F" w:rsidP="007C663F">
      <w:pPr>
        <w:tabs>
          <w:tab w:val="left" w:pos="-720"/>
        </w:tabs>
        <w:suppressAutoHyphens/>
        <w:spacing w:line="276" w:lineRule="auto"/>
        <w:ind w:left="1080" w:right="3"/>
        <w:jc w:val="both"/>
        <w:rPr>
          <w:rFonts w:ascii="Arial" w:hAnsi="Arial" w:cs="Arial"/>
          <w:color w:val="auto"/>
          <w:sz w:val="20"/>
          <w:lang w:eastAsia="en-US"/>
        </w:rPr>
      </w:pPr>
      <w:r w:rsidRPr="00D138D9">
        <w:rPr>
          <w:rFonts w:ascii="Arial" w:hAnsi="Arial" w:cs="Arial"/>
          <w:color w:val="auto"/>
          <w:sz w:val="20"/>
          <w:lang w:eastAsia="en-US"/>
        </w:rPr>
        <w:t>“Part” means a part attached to, and forming part, of the Contract.</w:t>
      </w:r>
    </w:p>
    <w:p w14:paraId="1154E0DC" w14:textId="77777777" w:rsidR="007C663F" w:rsidRDefault="007C663F" w:rsidP="007C663F">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 xml:space="preserve"> </w:t>
      </w:r>
    </w:p>
    <w:p w14:paraId="004305EF" w14:textId="77777777" w:rsidR="004C74F9" w:rsidRPr="009A6085" w:rsidRDefault="004C74F9" w:rsidP="007C663F">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 xml:space="preserve">“Party” means a party to the Contract and “Parties” shall be construed accordingly. </w:t>
      </w:r>
    </w:p>
    <w:p w14:paraId="2647432B" w14:textId="77777777" w:rsidR="004C74F9" w:rsidRPr="009A6085" w:rsidRDefault="004C74F9" w:rsidP="009A6085">
      <w:pPr>
        <w:ind w:left="1080" w:right="3"/>
        <w:jc w:val="both"/>
        <w:rPr>
          <w:rFonts w:ascii="Arial" w:hAnsi="Arial" w:cs="Arial"/>
          <w:color w:val="auto"/>
          <w:sz w:val="20"/>
          <w:lang w:eastAsia="en-US"/>
        </w:rPr>
      </w:pPr>
    </w:p>
    <w:p w14:paraId="16E89BF2" w14:textId="77777777" w:rsidR="004C74F9" w:rsidRPr="009A6085" w:rsidRDefault="004C74F9" w:rsidP="009A6085">
      <w:pPr>
        <w:ind w:left="1080" w:right="3"/>
        <w:jc w:val="both"/>
        <w:rPr>
          <w:rFonts w:ascii="Arial" w:hAnsi="Arial" w:cs="Arial"/>
          <w:color w:val="auto"/>
          <w:sz w:val="20"/>
          <w:lang w:eastAsia="en-US"/>
        </w:rPr>
      </w:pPr>
      <w:r w:rsidRPr="009A6085">
        <w:rPr>
          <w:rFonts w:ascii="Arial" w:hAnsi="Arial" w:cs="Arial"/>
          <w:color w:val="auto"/>
          <w:sz w:val="20"/>
          <w:lang w:eastAsia="en-US"/>
        </w:rPr>
        <w:t>“Performance Criteria Schedule” means the Schedule containing details of the performance criteria.</w:t>
      </w:r>
    </w:p>
    <w:p w14:paraId="74B3542C" w14:textId="77777777" w:rsidR="004C74F9" w:rsidRPr="009A6085" w:rsidRDefault="004C74F9" w:rsidP="009A6085">
      <w:pPr>
        <w:ind w:left="1080" w:right="3"/>
        <w:jc w:val="both"/>
        <w:rPr>
          <w:rFonts w:ascii="Arial" w:hAnsi="Arial" w:cs="Arial"/>
          <w:color w:val="auto"/>
          <w:sz w:val="20"/>
          <w:lang w:eastAsia="en-US"/>
        </w:rPr>
      </w:pPr>
    </w:p>
    <w:p w14:paraId="1EB12435"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 xml:space="preserve">“Premises” means the location where the Services are to be supplied, as set out in </w:t>
      </w:r>
      <w:r w:rsidR="00056450" w:rsidRPr="00056450">
        <w:rPr>
          <w:rFonts w:ascii="Arial" w:hAnsi="Arial" w:cs="Arial"/>
          <w:color w:val="auto"/>
          <w:sz w:val="20"/>
          <w:lang w:eastAsia="en-US"/>
        </w:rPr>
        <w:t xml:space="preserve">Appendix </w:t>
      </w:r>
      <w:r w:rsidR="00D6523E">
        <w:rPr>
          <w:rFonts w:ascii="Arial" w:hAnsi="Arial" w:cs="Arial"/>
          <w:color w:val="auto"/>
          <w:sz w:val="20"/>
          <w:lang w:eastAsia="en-US"/>
        </w:rPr>
        <w:t>H</w:t>
      </w:r>
      <w:r w:rsidR="00056450" w:rsidRPr="00056450">
        <w:rPr>
          <w:rFonts w:ascii="Arial" w:hAnsi="Arial" w:cs="Arial"/>
          <w:color w:val="auto"/>
          <w:sz w:val="20"/>
          <w:lang w:eastAsia="en-US"/>
        </w:rPr>
        <w:t xml:space="preserve"> – List of Premises </w:t>
      </w:r>
      <w:r w:rsidRPr="009A6085">
        <w:rPr>
          <w:rFonts w:ascii="Arial" w:hAnsi="Arial" w:cs="Arial"/>
          <w:color w:val="auto"/>
          <w:sz w:val="20"/>
          <w:lang w:eastAsia="en-US"/>
        </w:rPr>
        <w:t xml:space="preserve"> or otherwise agreed by the Commissioner.   </w:t>
      </w:r>
    </w:p>
    <w:p w14:paraId="0CC6C16D"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3FF7209B" w14:textId="77777777" w:rsidR="004C74F9" w:rsidRPr="009A6085" w:rsidRDefault="004C74F9" w:rsidP="009A6085">
      <w:pPr>
        <w:ind w:left="1080" w:right="3"/>
        <w:jc w:val="both"/>
        <w:rPr>
          <w:rFonts w:ascii="Arial" w:hAnsi="Arial" w:cs="Arial"/>
          <w:color w:val="auto"/>
          <w:sz w:val="20"/>
          <w:lang w:eastAsia="en-US"/>
        </w:rPr>
      </w:pPr>
      <w:r w:rsidRPr="009A6085">
        <w:rPr>
          <w:rFonts w:ascii="Arial" w:hAnsi="Arial" w:cs="Arial"/>
          <w:color w:val="auto"/>
          <w:sz w:val="20"/>
          <w:lang w:eastAsia="en-US"/>
        </w:rPr>
        <w:t>“Pricing Schedule” means the Schedule containing details of the Contract Price.</w:t>
      </w:r>
    </w:p>
    <w:p w14:paraId="06AAA205" w14:textId="77777777" w:rsidR="004C74F9" w:rsidRPr="009A6085" w:rsidRDefault="004C74F9" w:rsidP="009A6085">
      <w:pPr>
        <w:ind w:left="1440" w:right="-448"/>
        <w:jc w:val="both"/>
        <w:rPr>
          <w:rFonts w:ascii="Arial" w:hAnsi="Arial" w:cs="Arial"/>
          <w:color w:val="auto"/>
          <w:sz w:val="20"/>
          <w:lang w:eastAsia="en-US"/>
        </w:rPr>
      </w:pPr>
    </w:p>
    <w:p w14:paraId="5B1646C6" w14:textId="77777777" w:rsidR="004C74F9" w:rsidRPr="009A6085" w:rsidRDefault="004C74F9" w:rsidP="009A6085">
      <w:pPr>
        <w:tabs>
          <w:tab w:val="left" w:pos="0"/>
          <w:tab w:val="left" w:pos="709"/>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“Property” means the property, other than real property, issued or made available to the Contractor by the Commissioner in connection with the Contract</w:t>
      </w:r>
      <w:r w:rsidR="001B0E2A">
        <w:rPr>
          <w:rFonts w:ascii="Arial" w:hAnsi="Arial" w:cs="Arial"/>
          <w:color w:val="auto"/>
          <w:sz w:val="20"/>
          <w:lang w:eastAsia="en-US"/>
        </w:rPr>
        <w:t xml:space="preserve"> or the provision of the Services</w:t>
      </w:r>
      <w:r w:rsidRPr="009A6085">
        <w:rPr>
          <w:rFonts w:ascii="Arial" w:hAnsi="Arial" w:cs="Arial"/>
          <w:color w:val="auto"/>
          <w:sz w:val="20"/>
          <w:lang w:eastAsia="en-US"/>
        </w:rPr>
        <w:t>.</w:t>
      </w:r>
    </w:p>
    <w:p w14:paraId="00A5F32C"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796E9F45" w14:textId="77777777" w:rsidR="0077058F" w:rsidRPr="007067AC" w:rsidRDefault="0077058F" w:rsidP="0077058F">
      <w:pPr>
        <w:tabs>
          <w:tab w:val="left" w:pos="-720"/>
        </w:tabs>
        <w:suppressAutoHyphens/>
        <w:ind w:left="1080" w:right="3"/>
        <w:jc w:val="both"/>
        <w:rPr>
          <w:rFonts w:ascii="Arial" w:hAnsi="Arial" w:cs="Arial"/>
          <w:color w:val="auto"/>
          <w:sz w:val="20"/>
          <w:lang w:eastAsia="en-US"/>
        </w:rPr>
      </w:pPr>
      <w:r w:rsidRPr="007067AC">
        <w:rPr>
          <w:rFonts w:ascii="Arial" w:hAnsi="Arial" w:cs="Arial"/>
          <w:color w:val="auto"/>
          <w:sz w:val="20"/>
          <w:lang w:eastAsia="en-US"/>
        </w:rPr>
        <w:t xml:space="preserve">“Protective Measures” means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w:t>
      </w:r>
    </w:p>
    <w:p w14:paraId="23E1146D" w14:textId="77777777" w:rsidR="0077058F" w:rsidRDefault="0077058F" w:rsidP="0077058F">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 xml:space="preserve"> </w:t>
      </w:r>
    </w:p>
    <w:p w14:paraId="0CD97071" w14:textId="77777777" w:rsidR="004C74F9" w:rsidRPr="009A6085" w:rsidRDefault="004C74F9" w:rsidP="0077058F">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 xml:space="preserve">“Quality Standards” means the quality standards published by BSI British Standards, the National Standards Body of the United Kingdom, the International Organisation for Standardisation or other reputable or equivalent body, (and their successor bodies) that a skilled and experienced operator in the same type of industry or business sector as the Contractor would reasonably and ordinarily be </w:t>
      </w:r>
      <w:r w:rsidRPr="009A6085">
        <w:rPr>
          <w:rFonts w:ascii="Arial" w:hAnsi="Arial" w:cs="Arial"/>
          <w:color w:val="auto"/>
          <w:sz w:val="20"/>
          <w:lang w:eastAsia="en-US"/>
        </w:rPr>
        <w:lastRenderedPageBreak/>
        <w:t>expected to comply with, and as may be further detailed in the Specification Schedule.</w:t>
      </w:r>
    </w:p>
    <w:p w14:paraId="0CBB6689"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0C595430" w14:textId="77777777" w:rsidR="004C74F9" w:rsidRPr="009A6085" w:rsidRDefault="004C74F9" w:rsidP="009A6085">
      <w:pPr>
        <w:ind w:left="1077"/>
        <w:contextualSpacing/>
        <w:jc w:val="both"/>
        <w:rPr>
          <w:rFonts w:ascii="Arial" w:hAnsi="Arial" w:cs="Arial"/>
          <w:color w:val="auto"/>
          <w:sz w:val="20"/>
          <w:lang w:eastAsia="en-US"/>
        </w:rPr>
      </w:pPr>
      <w:r w:rsidRPr="009A6085">
        <w:rPr>
          <w:rFonts w:ascii="Arial" w:hAnsi="Arial" w:cs="Arial"/>
          <w:color w:val="auto"/>
          <w:sz w:val="20"/>
          <w:lang w:eastAsia="en-US"/>
        </w:rPr>
        <w:t>“Receipt” means the physical or electronic arrival of the invoice at the address of the Commissioner detailed at clause A5.3 or at any other address given by the Commissioner to the Contractor for the submission of invoices, provided that if any such invoice arrives on a day that is not a Working Day or after 17:00 on a Working Day, then it shall not be deemed to have been received until 10:00 on the next following Working Day.</w:t>
      </w:r>
    </w:p>
    <w:p w14:paraId="59FF74AD"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382BF660"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“Regulatory Bodies” means those government departments and regulatory, statutory and other entities, committees, ombudsmen and bodies which, whether under statute, rules, regulations, codes of practice or otherwise, are entitled to regulate, investigate, or influence the matters dealt with in the Contract or any other affairs of the Commissioner and “Regulatory Body” shall be construed accordingly.</w:t>
      </w:r>
    </w:p>
    <w:p w14:paraId="09979F70"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18CC4802"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 xml:space="preserve">“Replacement Contractor” means any </w:t>
      </w:r>
      <w:r w:rsidR="00BC189F" w:rsidRPr="009A6085">
        <w:rPr>
          <w:rFonts w:ascii="Arial" w:hAnsi="Arial" w:cs="Arial"/>
          <w:color w:val="auto"/>
          <w:sz w:val="20"/>
          <w:lang w:eastAsia="en-US"/>
        </w:rPr>
        <w:t>third-party</w:t>
      </w:r>
      <w:r w:rsidRPr="009A6085">
        <w:rPr>
          <w:rFonts w:ascii="Arial" w:hAnsi="Arial" w:cs="Arial"/>
          <w:color w:val="auto"/>
          <w:sz w:val="20"/>
          <w:lang w:eastAsia="en-US"/>
        </w:rPr>
        <w:t xml:space="preserve"> service provider appointed by the Commissioner to supply any services which are substantially similar to any of the Services and which the Commissioner receives in substitution for any of the Services following the expiry, termination or partial termination of the Contract.</w:t>
      </w:r>
    </w:p>
    <w:p w14:paraId="6FF330AB"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5F9EF5F2"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“Request for Information” shall have the meaning set out in FOIA or the Environmental Information Regulations as relevant (where the meaning set out for the term “request” shall apply).</w:t>
      </w:r>
    </w:p>
    <w:p w14:paraId="704E3F6B" w14:textId="77777777" w:rsidR="004C74F9" w:rsidRPr="009A6085" w:rsidRDefault="004C74F9" w:rsidP="009A6085">
      <w:pPr>
        <w:tabs>
          <w:tab w:val="left" w:pos="-720"/>
        </w:tabs>
        <w:suppressAutoHyphens/>
        <w:ind w:left="1418" w:right="-448"/>
        <w:jc w:val="both"/>
        <w:rPr>
          <w:rFonts w:ascii="Arial" w:hAnsi="Arial" w:cs="Arial"/>
          <w:color w:val="auto"/>
          <w:sz w:val="20"/>
          <w:lang w:eastAsia="en-US"/>
        </w:rPr>
      </w:pPr>
    </w:p>
    <w:p w14:paraId="04E3EB67"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"Relevant Convictions" means a conviction that is relevant to the nature of the Services and/or as listed by the Commissioner and/or relevant to the work of the Commissioner for the purpose of the Contract.</w:t>
      </w:r>
    </w:p>
    <w:p w14:paraId="36CA87E4"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12CBF585"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“Schedule” means a schedule attached to, and forming part of, the Contract.</w:t>
      </w:r>
    </w:p>
    <w:p w14:paraId="3596B1EE" w14:textId="77777777" w:rsidR="004C74F9" w:rsidRPr="009A6085" w:rsidRDefault="004C74F9" w:rsidP="009A6085">
      <w:pPr>
        <w:tabs>
          <w:tab w:val="left" w:pos="-720"/>
        </w:tabs>
        <w:suppressAutoHyphens/>
        <w:ind w:left="1080" w:right="3"/>
        <w:jc w:val="both"/>
        <w:rPr>
          <w:rFonts w:ascii="Arial" w:hAnsi="Arial" w:cs="Arial"/>
          <w:color w:val="auto"/>
          <w:sz w:val="20"/>
          <w:lang w:eastAsia="en-US"/>
        </w:rPr>
      </w:pPr>
    </w:p>
    <w:p w14:paraId="7134BD4B" w14:textId="77777777" w:rsidR="00C23E3A" w:rsidRPr="0003185D" w:rsidRDefault="00C23E3A" w:rsidP="00C23E3A">
      <w:pPr>
        <w:tabs>
          <w:tab w:val="left" w:pos="-720"/>
        </w:tabs>
        <w:suppressAutoHyphens/>
        <w:ind w:left="1080" w:right="3"/>
        <w:jc w:val="both"/>
        <w:rPr>
          <w:rFonts w:ascii="Arial" w:hAnsi="Arial" w:cs="Arial"/>
          <w:color w:val="auto"/>
          <w:sz w:val="20"/>
          <w:lang w:eastAsia="en-US"/>
        </w:rPr>
      </w:pPr>
      <w:r w:rsidRPr="0003185D">
        <w:rPr>
          <w:rFonts w:ascii="Arial" w:hAnsi="Arial" w:cs="Arial"/>
          <w:color w:val="auto"/>
          <w:sz w:val="20"/>
          <w:lang w:eastAsia="en-US"/>
        </w:rPr>
        <w:t>“Security Requirements” means the description of the security requirements as specified in the Security Requirements Schedule.</w:t>
      </w:r>
    </w:p>
    <w:p w14:paraId="0F4ECB2E" w14:textId="77777777" w:rsidR="00C23E3A" w:rsidRPr="0003185D" w:rsidRDefault="00C23E3A" w:rsidP="00C23E3A">
      <w:pPr>
        <w:tabs>
          <w:tab w:val="left" w:pos="-720"/>
        </w:tabs>
        <w:suppressAutoHyphens/>
        <w:ind w:left="1080" w:right="3"/>
        <w:jc w:val="both"/>
        <w:rPr>
          <w:rFonts w:ascii="Arial" w:hAnsi="Arial" w:cs="Arial"/>
          <w:color w:val="auto"/>
          <w:sz w:val="20"/>
          <w:lang w:eastAsia="en-US"/>
        </w:rPr>
      </w:pPr>
    </w:p>
    <w:p w14:paraId="5CD54A99" w14:textId="77777777" w:rsidR="00C23E3A" w:rsidRPr="0003185D" w:rsidRDefault="00C23E3A" w:rsidP="00C23E3A">
      <w:pPr>
        <w:tabs>
          <w:tab w:val="left" w:pos="-720"/>
        </w:tabs>
        <w:suppressAutoHyphens/>
        <w:ind w:left="1080" w:right="3"/>
        <w:jc w:val="both"/>
        <w:rPr>
          <w:rFonts w:ascii="Arial" w:hAnsi="Arial" w:cs="Arial"/>
          <w:color w:val="auto"/>
          <w:sz w:val="20"/>
          <w:lang w:eastAsia="en-US"/>
        </w:rPr>
      </w:pPr>
      <w:r w:rsidRPr="0003185D">
        <w:rPr>
          <w:rFonts w:ascii="Arial" w:hAnsi="Arial" w:cs="Arial"/>
          <w:color w:val="auto"/>
          <w:sz w:val="20"/>
          <w:lang w:eastAsia="en-US"/>
        </w:rPr>
        <w:t>“Security Requirements Schedule” means the Schedule containing details of the Security Requirements.</w:t>
      </w:r>
    </w:p>
    <w:p w14:paraId="7D9BB3D5" w14:textId="77777777" w:rsidR="00C23E3A" w:rsidRDefault="00C23E3A" w:rsidP="00C23E3A">
      <w:pPr>
        <w:ind w:left="1080" w:right="3"/>
        <w:jc w:val="both"/>
        <w:rPr>
          <w:rFonts w:ascii="Arial" w:hAnsi="Arial" w:cs="Arial"/>
          <w:color w:val="auto"/>
          <w:sz w:val="20"/>
          <w:lang w:eastAsia="en-US"/>
        </w:rPr>
      </w:pPr>
      <w:r w:rsidRPr="009A6085">
        <w:rPr>
          <w:rFonts w:ascii="Arial" w:hAnsi="Arial" w:cs="Arial"/>
          <w:color w:val="auto"/>
          <w:sz w:val="20"/>
          <w:lang w:eastAsia="en-US"/>
        </w:rPr>
        <w:t xml:space="preserve"> </w:t>
      </w:r>
    </w:p>
    <w:p w14:paraId="594EF3EE" w14:textId="77777777" w:rsidR="004C74F9" w:rsidRPr="009A6085" w:rsidRDefault="004C74F9" w:rsidP="00C23E3A">
      <w:pPr>
        <w:ind w:left="1080" w:right="3"/>
        <w:jc w:val="both"/>
        <w:rPr>
          <w:rFonts w:ascii="Arial" w:hAnsi="Arial" w:cs="Arial"/>
          <w:color w:val="auto"/>
          <w:sz w:val="20"/>
          <w:lang w:eastAsia="en-US"/>
        </w:rPr>
      </w:pPr>
      <w:r w:rsidRPr="009A6085">
        <w:rPr>
          <w:rFonts w:ascii="Arial" w:hAnsi="Arial" w:cs="Arial"/>
          <w:color w:val="auto"/>
          <w:sz w:val="20"/>
          <w:lang w:eastAsia="en-US"/>
        </w:rPr>
        <w:t>“Services” means the services to be supplied as specified in the Specification.</w:t>
      </w:r>
    </w:p>
    <w:p w14:paraId="44F0CD8C" w14:textId="77777777" w:rsidR="004C74F9" w:rsidRPr="009A6085" w:rsidRDefault="004C74F9" w:rsidP="009A6085">
      <w:pPr>
        <w:ind w:left="1080" w:right="3" w:hanging="720"/>
        <w:jc w:val="both"/>
        <w:rPr>
          <w:rFonts w:ascii="Arial" w:hAnsi="Arial" w:cs="Arial"/>
          <w:color w:val="auto"/>
          <w:sz w:val="20"/>
          <w:lang w:eastAsia="en-US"/>
        </w:rPr>
      </w:pPr>
    </w:p>
    <w:p w14:paraId="650A56C3" w14:textId="77777777" w:rsidR="00DE33D5" w:rsidRDefault="00DE33D5" w:rsidP="009A6085">
      <w:pPr>
        <w:ind w:left="1080" w:right="3"/>
        <w:jc w:val="both"/>
        <w:rPr>
          <w:rFonts w:ascii="Arial" w:hAnsi="Arial" w:cs="Arial"/>
          <w:color w:val="auto"/>
          <w:sz w:val="20"/>
          <w:lang w:eastAsia="en-US"/>
        </w:rPr>
      </w:pPr>
      <w:r>
        <w:rPr>
          <w:rFonts w:ascii="Arial" w:hAnsi="Arial" w:cs="Arial"/>
          <w:color w:val="auto"/>
          <w:sz w:val="20"/>
          <w:lang w:eastAsia="en-US"/>
        </w:rPr>
        <w:t>“Service User” means a person receiving the Services from the Contractor;</w:t>
      </w:r>
    </w:p>
    <w:p w14:paraId="58AF6E0D" w14:textId="77777777" w:rsidR="00DE33D5" w:rsidRDefault="00DE33D5" w:rsidP="009A6085">
      <w:pPr>
        <w:ind w:left="1080" w:right="3"/>
        <w:jc w:val="both"/>
        <w:rPr>
          <w:rFonts w:ascii="Arial" w:hAnsi="Arial" w:cs="Arial"/>
          <w:color w:val="auto"/>
          <w:sz w:val="20"/>
          <w:lang w:eastAsia="en-US"/>
        </w:rPr>
      </w:pPr>
    </w:p>
    <w:p w14:paraId="5D1DC230" w14:textId="77777777" w:rsidR="004C74F9" w:rsidRPr="009A6085" w:rsidRDefault="004C74F9" w:rsidP="009A6085">
      <w:pPr>
        <w:ind w:left="1080" w:right="3"/>
        <w:jc w:val="both"/>
        <w:rPr>
          <w:rFonts w:ascii="Arial" w:hAnsi="Arial" w:cs="Arial"/>
          <w:color w:val="auto"/>
          <w:sz w:val="20"/>
          <w:lang w:eastAsia="en-US"/>
        </w:rPr>
      </w:pPr>
      <w:r w:rsidRPr="009A6085">
        <w:rPr>
          <w:rFonts w:ascii="Arial" w:hAnsi="Arial" w:cs="Arial"/>
          <w:color w:val="auto"/>
          <w:sz w:val="20"/>
          <w:lang w:eastAsia="en-US"/>
        </w:rPr>
        <w:t xml:space="preserve">“Specification” means the description of the Services to be supplied under the Contract as set out in the Specification Schedule.  </w:t>
      </w:r>
    </w:p>
    <w:p w14:paraId="59AF80A1" w14:textId="77777777" w:rsidR="004C74F9" w:rsidRPr="009A6085" w:rsidRDefault="004C74F9" w:rsidP="009A6085">
      <w:pPr>
        <w:ind w:left="1080" w:right="3"/>
        <w:jc w:val="both"/>
        <w:rPr>
          <w:rFonts w:ascii="Arial" w:hAnsi="Arial" w:cs="Arial"/>
          <w:color w:val="auto"/>
          <w:sz w:val="20"/>
          <w:lang w:eastAsia="en-US"/>
        </w:rPr>
      </w:pPr>
    </w:p>
    <w:p w14:paraId="3CE68E7C" w14:textId="77777777" w:rsidR="004C74F9" w:rsidRPr="009A6085" w:rsidRDefault="004C74F9" w:rsidP="009A6085">
      <w:pPr>
        <w:ind w:left="1080" w:right="3"/>
        <w:jc w:val="both"/>
        <w:rPr>
          <w:rFonts w:ascii="Arial" w:hAnsi="Arial" w:cs="Arial"/>
          <w:color w:val="auto"/>
          <w:sz w:val="20"/>
          <w:lang w:eastAsia="en-US"/>
        </w:rPr>
      </w:pPr>
      <w:r w:rsidRPr="009A6085">
        <w:rPr>
          <w:rFonts w:ascii="Arial" w:hAnsi="Arial" w:cs="Arial"/>
          <w:color w:val="auto"/>
          <w:sz w:val="20"/>
          <w:lang w:eastAsia="en-US"/>
        </w:rPr>
        <w:t>“Specification Schedule” means the Schedule containing details of the Specification.</w:t>
      </w:r>
    </w:p>
    <w:p w14:paraId="73F4F765" w14:textId="77777777" w:rsidR="004C74F9" w:rsidRPr="009A6085" w:rsidRDefault="004C74F9" w:rsidP="009A6085">
      <w:pPr>
        <w:ind w:left="1080" w:right="3" w:hanging="720"/>
        <w:jc w:val="both"/>
        <w:rPr>
          <w:rFonts w:ascii="Arial" w:hAnsi="Arial" w:cs="Arial"/>
          <w:color w:val="auto"/>
          <w:sz w:val="20"/>
          <w:lang w:eastAsia="en-US"/>
        </w:rPr>
      </w:pPr>
    </w:p>
    <w:p w14:paraId="17C3E16B" w14:textId="77777777" w:rsidR="004C74F9" w:rsidRPr="009A6085" w:rsidRDefault="004C74F9" w:rsidP="009A6085">
      <w:pPr>
        <w:ind w:left="1080" w:right="3"/>
        <w:jc w:val="both"/>
        <w:rPr>
          <w:rFonts w:ascii="Arial" w:hAnsi="Arial" w:cs="Arial"/>
          <w:color w:val="auto"/>
          <w:sz w:val="20"/>
          <w:lang w:eastAsia="en-US"/>
        </w:rPr>
      </w:pPr>
      <w:r w:rsidRPr="009A6085">
        <w:rPr>
          <w:rFonts w:ascii="Arial" w:hAnsi="Arial" w:cs="Arial"/>
          <w:color w:val="auto"/>
          <w:sz w:val="20"/>
          <w:lang w:eastAsia="en-US"/>
        </w:rPr>
        <w:t xml:space="preserve">“Staff” means all persons employed or otherwise engaged by the Contractor to perform its obligations under the Contract together with the Contractor’s staff, workers, servants, agents, consultants, suppliers and sub-contractors, any other third </w:t>
      </w:r>
      <w:r w:rsidR="00BC189F" w:rsidRPr="009A6085">
        <w:rPr>
          <w:rFonts w:ascii="Arial" w:hAnsi="Arial" w:cs="Arial"/>
          <w:color w:val="auto"/>
          <w:sz w:val="20"/>
          <w:lang w:eastAsia="en-US"/>
        </w:rPr>
        <w:t>parties with</w:t>
      </w:r>
      <w:r w:rsidRPr="009A6085">
        <w:rPr>
          <w:rFonts w:ascii="Arial" w:hAnsi="Arial" w:cs="Arial"/>
          <w:color w:val="auto"/>
          <w:sz w:val="20"/>
          <w:lang w:eastAsia="en-US"/>
        </w:rPr>
        <w:t xml:space="preserve"> whom the Contractor contracts in order to provide any of the Services, who are engaged in the performance of the Contractor’s obligations under the Contract.</w:t>
      </w:r>
    </w:p>
    <w:p w14:paraId="50AB85EF" w14:textId="77777777" w:rsidR="004C74F9" w:rsidRPr="009A6085" w:rsidRDefault="004C74F9" w:rsidP="009A6085">
      <w:pPr>
        <w:ind w:left="1080" w:right="3"/>
        <w:jc w:val="both"/>
        <w:rPr>
          <w:rFonts w:ascii="Arial" w:hAnsi="Arial" w:cs="Arial"/>
          <w:color w:val="auto"/>
          <w:sz w:val="20"/>
          <w:lang w:eastAsia="en-US"/>
        </w:rPr>
      </w:pPr>
    </w:p>
    <w:p w14:paraId="5F3E0747" w14:textId="77777777" w:rsidR="004C74F9" w:rsidRPr="009A6085" w:rsidRDefault="004C74F9" w:rsidP="009A6085">
      <w:pPr>
        <w:ind w:left="1080" w:right="3"/>
        <w:jc w:val="both"/>
        <w:rPr>
          <w:rFonts w:ascii="Arial" w:hAnsi="Arial" w:cs="Arial"/>
          <w:color w:val="auto"/>
          <w:sz w:val="20"/>
          <w:lang w:eastAsia="en-US"/>
        </w:rPr>
      </w:pPr>
      <w:r w:rsidRPr="009A6085">
        <w:rPr>
          <w:rFonts w:ascii="Arial" w:hAnsi="Arial" w:cs="Arial"/>
          <w:color w:val="auto"/>
          <w:sz w:val="20"/>
          <w:lang w:eastAsia="en-US"/>
        </w:rPr>
        <w:t xml:space="preserve">“Staff Vetting Procedure” means the Commissioner’s procedures for the vetting of </w:t>
      </w:r>
      <w:r w:rsidR="007C663F">
        <w:rPr>
          <w:rFonts w:ascii="Arial" w:hAnsi="Arial" w:cs="Arial"/>
          <w:color w:val="auto"/>
          <w:sz w:val="20"/>
          <w:lang w:eastAsia="en-US"/>
        </w:rPr>
        <w:t>Staff</w:t>
      </w:r>
      <w:r w:rsidRPr="009A6085">
        <w:rPr>
          <w:rFonts w:ascii="Arial" w:hAnsi="Arial" w:cs="Arial"/>
          <w:color w:val="auto"/>
          <w:sz w:val="20"/>
          <w:lang w:eastAsia="en-US"/>
        </w:rPr>
        <w:t xml:space="preserve"> as advised to the Contractor by the Commissioner.  </w:t>
      </w:r>
    </w:p>
    <w:p w14:paraId="69AA0662" w14:textId="77777777" w:rsidR="004C74F9" w:rsidRPr="009A6085" w:rsidRDefault="004C74F9" w:rsidP="009A6085">
      <w:pPr>
        <w:ind w:left="1080" w:right="3" w:hanging="720"/>
        <w:jc w:val="both"/>
        <w:rPr>
          <w:rFonts w:ascii="Arial" w:hAnsi="Arial" w:cs="Arial"/>
          <w:color w:val="auto"/>
          <w:sz w:val="20"/>
          <w:lang w:eastAsia="en-US"/>
        </w:rPr>
      </w:pPr>
    </w:p>
    <w:p w14:paraId="3AC3C467" w14:textId="77777777" w:rsidR="007C663F" w:rsidRPr="00D138D9" w:rsidRDefault="007C663F" w:rsidP="007C663F">
      <w:pPr>
        <w:spacing w:line="276" w:lineRule="auto"/>
        <w:ind w:left="1080" w:right="3"/>
        <w:jc w:val="both"/>
        <w:rPr>
          <w:rFonts w:ascii="Arial" w:hAnsi="Arial" w:cs="Arial"/>
          <w:color w:val="auto"/>
          <w:sz w:val="20"/>
          <w:lang w:eastAsia="en-US"/>
        </w:rPr>
      </w:pPr>
      <w:r w:rsidRPr="00D138D9">
        <w:rPr>
          <w:rFonts w:ascii="Arial" w:hAnsi="Arial" w:cs="Arial"/>
          <w:color w:val="auto"/>
          <w:sz w:val="20"/>
          <w:lang w:eastAsia="en-US"/>
        </w:rPr>
        <w:t>“Sub-Contract” means any contract or agreement or proposed agreement between the Contractor and any third party whereby that third party agrees to provide to the Contractor the Services (or any part thereof) or to provide facilities or services necessary for the provision of the Services (or any part thereof) or necessary for the management, direction or control of the provision of the Services or any part thereof. ”Sub-Contracting” shall be construed accordingly.</w:t>
      </w:r>
    </w:p>
    <w:p w14:paraId="0352855A" w14:textId="77777777" w:rsidR="007C663F" w:rsidRPr="00D138D9" w:rsidRDefault="007C663F" w:rsidP="007C663F">
      <w:pPr>
        <w:spacing w:line="276" w:lineRule="auto"/>
        <w:ind w:left="1080" w:right="3" w:hanging="720"/>
        <w:jc w:val="both"/>
        <w:rPr>
          <w:rFonts w:ascii="Arial" w:hAnsi="Arial" w:cs="Arial"/>
          <w:color w:val="auto"/>
          <w:sz w:val="20"/>
          <w:lang w:eastAsia="en-US"/>
        </w:rPr>
      </w:pPr>
    </w:p>
    <w:p w14:paraId="0FD290AF" w14:textId="77777777" w:rsidR="007C663F" w:rsidRPr="00D138D9" w:rsidRDefault="007C663F" w:rsidP="007C663F">
      <w:pPr>
        <w:spacing w:line="276" w:lineRule="auto"/>
        <w:ind w:left="1080" w:right="3"/>
        <w:jc w:val="both"/>
        <w:rPr>
          <w:rFonts w:ascii="Arial" w:hAnsi="Arial" w:cs="Arial"/>
          <w:color w:val="auto"/>
          <w:sz w:val="20"/>
          <w:lang w:eastAsia="en-US"/>
        </w:rPr>
      </w:pPr>
      <w:r w:rsidRPr="00D138D9">
        <w:rPr>
          <w:rFonts w:ascii="Arial" w:hAnsi="Arial" w:cs="Arial"/>
          <w:color w:val="auto"/>
          <w:sz w:val="20"/>
          <w:lang w:eastAsia="en-US"/>
        </w:rPr>
        <w:t xml:space="preserve">“Sub-Contractor” shall mean any person, firm, company or other body engaged by the Contractor from time to time under a Sub-Contract permitted pursuant to the Contract.  </w:t>
      </w:r>
    </w:p>
    <w:p w14:paraId="1C054BE4" w14:textId="77777777" w:rsidR="007C663F" w:rsidRDefault="007C663F" w:rsidP="007C663F">
      <w:pPr>
        <w:ind w:left="1080" w:right="3"/>
        <w:jc w:val="both"/>
        <w:rPr>
          <w:rFonts w:ascii="Arial" w:hAnsi="Arial" w:cs="Arial"/>
          <w:color w:val="auto"/>
          <w:sz w:val="20"/>
          <w:lang w:eastAsia="en-US"/>
        </w:rPr>
      </w:pPr>
      <w:r w:rsidRPr="009A6085">
        <w:rPr>
          <w:rFonts w:ascii="Arial" w:hAnsi="Arial" w:cs="Arial"/>
          <w:color w:val="auto"/>
          <w:sz w:val="20"/>
          <w:lang w:eastAsia="en-US"/>
        </w:rPr>
        <w:t xml:space="preserve"> </w:t>
      </w:r>
    </w:p>
    <w:p w14:paraId="123D2ACB" w14:textId="77777777" w:rsidR="0077058F" w:rsidRPr="007067AC" w:rsidRDefault="0077058F" w:rsidP="0077058F">
      <w:pPr>
        <w:ind w:left="1080" w:right="3"/>
        <w:jc w:val="both"/>
        <w:rPr>
          <w:rFonts w:ascii="Arial" w:hAnsi="Arial" w:cs="Arial"/>
          <w:color w:val="auto"/>
          <w:sz w:val="20"/>
          <w:lang w:eastAsia="en-US"/>
        </w:rPr>
      </w:pPr>
      <w:r w:rsidRPr="007067AC">
        <w:rPr>
          <w:rFonts w:ascii="Arial" w:hAnsi="Arial" w:cs="Arial"/>
          <w:color w:val="auto"/>
          <w:sz w:val="20"/>
          <w:lang w:eastAsia="en-US"/>
        </w:rPr>
        <w:t xml:space="preserve">“Sub-processor” means any third Party appointed to process Personal Data on behalf of the Contractor related to the Contract. </w:t>
      </w:r>
    </w:p>
    <w:p w14:paraId="4F9F73BA" w14:textId="77777777" w:rsidR="0077058F" w:rsidRDefault="0077058F" w:rsidP="0077058F">
      <w:pPr>
        <w:ind w:left="1080" w:right="3"/>
        <w:jc w:val="both"/>
        <w:rPr>
          <w:rFonts w:ascii="Arial" w:hAnsi="Arial" w:cs="Arial"/>
          <w:color w:val="auto"/>
          <w:sz w:val="20"/>
          <w:lang w:eastAsia="en-US"/>
        </w:rPr>
      </w:pPr>
      <w:r w:rsidRPr="009A6085">
        <w:rPr>
          <w:rFonts w:ascii="Arial" w:hAnsi="Arial" w:cs="Arial"/>
          <w:color w:val="auto"/>
          <w:sz w:val="20"/>
          <w:lang w:eastAsia="en-US"/>
        </w:rPr>
        <w:t xml:space="preserve"> </w:t>
      </w:r>
    </w:p>
    <w:p w14:paraId="33279970" w14:textId="77777777" w:rsidR="004C74F9" w:rsidRPr="009A6085" w:rsidRDefault="004C74F9" w:rsidP="0077058F">
      <w:pPr>
        <w:ind w:left="1080" w:right="3"/>
        <w:jc w:val="both"/>
        <w:rPr>
          <w:rFonts w:ascii="Arial" w:hAnsi="Arial" w:cs="Arial"/>
          <w:color w:val="auto"/>
          <w:sz w:val="20"/>
          <w:lang w:eastAsia="en-US"/>
        </w:rPr>
      </w:pPr>
      <w:r w:rsidRPr="009A6085">
        <w:rPr>
          <w:rFonts w:ascii="Arial" w:hAnsi="Arial" w:cs="Arial"/>
          <w:color w:val="auto"/>
          <w:sz w:val="20"/>
          <w:lang w:eastAsia="en-US"/>
        </w:rPr>
        <w:t xml:space="preserve">“Tender” means the document(s) submitted by the Contractor to the Commissioner in response to the Commissioner’s invitation to suppliers for formal offers to supply it with the Services. </w:t>
      </w:r>
    </w:p>
    <w:p w14:paraId="113622A0" w14:textId="77777777" w:rsidR="004C74F9" w:rsidRPr="009A6085" w:rsidRDefault="004C74F9" w:rsidP="009A6085">
      <w:pPr>
        <w:ind w:left="1080" w:right="3" w:hanging="720"/>
        <w:jc w:val="both"/>
        <w:rPr>
          <w:rFonts w:ascii="Arial" w:hAnsi="Arial" w:cs="Arial"/>
          <w:color w:val="auto"/>
          <w:sz w:val="20"/>
          <w:lang w:eastAsia="en-US"/>
        </w:rPr>
      </w:pPr>
    </w:p>
    <w:p w14:paraId="64DB0BCB" w14:textId="77777777" w:rsidR="00C23E3A" w:rsidRPr="0003185D" w:rsidRDefault="00C23E3A" w:rsidP="00C23E3A">
      <w:pPr>
        <w:ind w:left="1080" w:right="3"/>
        <w:jc w:val="both"/>
        <w:rPr>
          <w:rFonts w:ascii="Arial" w:hAnsi="Arial" w:cs="Arial"/>
          <w:b/>
          <w:bCs/>
          <w:i/>
          <w:iCs/>
          <w:color w:val="auto"/>
          <w:sz w:val="20"/>
          <w:lang w:eastAsia="en-US"/>
        </w:rPr>
      </w:pPr>
      <w:r w:rsidRPr="0003185D">
        <w:rPr>
          <w:rFonts w:ascii="Arial" w:hAnsi="Arial" w:cs="Arial"/>
          <w:color w:val="auto"/>
          <w:sz w:val="20"/>
          <w:lang w:eastAsia="en-US"/>
        </w:rPr>
        <w:t xml:space="preserve">“TUPE regulations” means the </w:t>
      </w:r>
      <w:r w:rsidRPr="0003185D">
        <w:rPr>
          <w:rFonts w:ascii="Arial" w:hAnsi="Arial" w:cs="Arial"/>
          <w:bCs/>
          <w:iCs/>
          <w:color w:val="auto"/>
          <w:sz w:val="20"/>
          <w:lang w:eastAsia="en-US"/>
        </w:rPr>
        <w:t>Transfer of Undertakings (Protection of Employment) Regulations 2006 as amended by the Collective Redundancies and Transfer of Undertakings (Protection of Employment) (Amendment) Regulations 2014.</w:t>
      </w:r>
    </w:p>
    <w:p w14:paraId="42606960" w14:textId="77777777" w:rsidR="00C23E3A" w:rsidRDefault="00C23E3A" w:rsidP="00C23E3A">
      <w:pPr>
        <w:ind w:left="1080" w:right="3"/>
        <w:jc w:val="both"/>
        <w:rPr>
          <w:rFonts w:ascii="Arial" w:hAnsi="Arial" w:cs="Arial"/>
          <w:color w:val="auto"/>
          <w:sz w:val="20"/>
          <w:lang w:eastAsia="en-US"/>
        </w:rPr>
      </w:pPr>
      <w:r w:rsidRPr="009A6085">
        <w:rPr>
          <w:rFonts w:ascii="Arial" w:hAnsi="Arial" w:cs="Arial"/>
          <w:color w:val="auto"/>
          <w:sz w:val="20"/>
          <w:lang w:eastAsia="en-US"/>
        </w:rPr>
        <w:t xml:space="preserve"> </w:t>
      </w:r>
    </w:p>
    <w:p w14:paraId="07B760AB" w14:textId="77777777" w:rsidR="004C74F9" w:rsidRDefault="004C74F9" w:rsidP="00C23E3A">
      <w:pPr>
        <w:ind w:left="1080" w:right="3"/>
        <w:jc w:val="both"/>
        <w:rPr>
          <w:rFonts w:ascii="Arial" w:hAnsi="Arial" w:cs="Arial"/>
          <w:color w:val="auto"/>
          <w:sz w:val="20"/>
          <w:lang w:eastAsia="en-US"/>
        </w:rPr>
      </w:pPr>
      <w:r w:rsidRPr="009A6085">
        <w:rPr>
          <w:rFonts w:ascii="Arial" w:hAnsi="Arial" w:cs="Arial"/>
          <w:color w:val="auto"/>
          <w:sz w:val="20"/>
          <w:lang w:eastAsia="en-US"/>
        </w:rPr>
        <w:t>“VAT” means value added tax in accordance with the provisions of the Value Added Tax Act 1994.</w:t>
      </w:r>
    </w:p>
    <w:p w14:paraId="21043CF7" w14:textId="77777777" w:rsidR="00E83FE7" w:rsidRDefault="00E83FE7" w:rsidP="009A6085">
      <w:pPr>
        <w:ind w:left="1080" w:right="3"/>
        <w:jc w:val="both"/>
        <w:rPr>
          <w:rFonts w:ascii="Arial" w:hAnsi="Arial" w:cs="Arial"/>
          <w:color w:val="auto"/>
          <w:sz w:val="20"/>
          <w:lang w:eastAsia="en-US"/>
        </w:rPr>
      </w:pPr>
    </w:p>
    <w:p w14:paraId="3AA39617" w14:textId="77777777" w:rsidR="00E83FE7" w:rsidRDefault="00E83FE7" w:rsidP="009A6085">
      <w:pPr>
        <w:ind w:left="1080" w:right="3"/>
        <w:jc w:val="both"/>
        <w:rPr>
          <w:rFonts w:ascii="Arial" w:hAnsi="Arial" w:cs="Arial"/>
          <w:color w:val="auto"/>
          <w:sz w:val="20"/>
          <w:lang w:eastAsia="en-US"/>
        </w:rPr>
      </w:pPr>
      <w:r>
        <w:rPr>
          <w:rFonts w:ascii="Arial" w:hAnsi="Arial" w:cs="Arial"/>
          <w:color w:val="auto"/>
          <w:sz w:val="20"/>
          <w:lang w:eastAsia="en-US"/>
        </w:rPr>
        <w:t xml:space="preserve">“Voluntary Attendee” is where for the purpose of assisting </w:t>
      </w:r>
      <w:r w:rsidR="006118F7">
        <w:rPr>
          <w:rFonts w:ascii="Arial" w:hAnsi="Arial" w:cs="Arial"/>
          <w:color w:val="auto"/>
          <w:sz w:val="20"/>
          <w:lang w:eastAsia="en-US"/>
        </w:rPr>
        <w:t>with</w:t>
      </w:r>
      <w:r>
        <w:rPr>
          <w:rFonts w:ascii="Arial" w:hAnsi="Arial" w:cs="Arial"/>
          <w:color w:val="auto"/>
          <w:sz w:val="20"/>
          <w:lang w:eastAsia="en-US"/>
        </w:rPr>
        <w:t xml:space="preserve"> an investigation a person attends voluntarily at a police station or at any other place where a constable is present or accompanies a constable to a police station or any such place without having been arrested.</w:t>
      </w:r>
    </w:p>
    <w:p w14:paraId="30C1B956" w14:textId="77777777" w:rsidR="00E83FE7" w:rsidRDefault="00E83FE7" w:rsidP="009A6085">
      <w:pPr>
        <w:ind w:left="1080" w:right="3"/>
        <w:jc w:val="both"/>
        <w:rPr>
          <w:rFonts w:ascii="Arial" w:hAnsi="Arial" w:cs="Arial"/>
          <w:color w:val="auto"/>
          <w:sz w:val="20"/>
          <w:lang w:eastAsia="en-US"/>
        </w:rPr>
      </w:pPr>
    </w:p>
    <w:p w14:paraId="12EFEEF0" w14:textId="77777777" w:rsidR="00E83FE7" w:rsidRPr="009A6085" w:rsidRDefault="00E83FE7" w:rsidP="00472E69">
      <w:pPr>
        <w:tabs>
          <w:tab w:val="left" w:pos="-720"/>
        </w:tabs>
        <w:suppressAutoHyphens/>
        <w:ind w:left="1080" w:right="57"/>
        <w:jc w:val="both"/>
        <w:rPr>
          <w:rFonts w:ascii="Arial" w:hAnsi="Arial" w:cs="Arial"/>
          <w:color w:val="auto"/>
          <w:sz w:val="20"/>
          <w:lang w:eastAsia="en-US"/>
        </w:rPr>
      </w:pPr>
      <w:r>
        <w:rPr>
          <w:rFonts w:ascii="Arial" w:hAnsi="Arial" w:cs="Arial"/>
          <w:color w:val="auto"/>
          <w:sz w:val="20"/>
          <w:lang w:eastAsia="en-US"/>
        </w:rPr>
        <w:t>“</w:t>
      </w:r>
      <w:r w:rsidRPr="00C334FB">
        <w:rPr>
          <w:rFonts w:ascii="Arial" w:hAnsi="Arial" w:cs="Arial"/>
          <w:color w:val="auto"/>
          <w:sz w:val="20"/>
          <w:lang w:eastAsia="en-US"/>
        </w:rPr>
        <w:t>W</w:t>
      </w:r>
      <w:r>
        <w:rPr>
          <w:rFonts w:ascii="Arial" w:hAnsi="Arial" w:cs="Arial"/>
          <w:color w:val="auto"/>
          <w:sz w:val="20"/>
          <w:lang w:eastAsia="en-US"/>
        </w:rPr>
        <w:t xml:space="preserve">hole </w:t>
      </w:r>
      <w:r w:rsidRPr="00C334FB">
        <w:rPr>
          <w:rFonts w:ascii="Arial" w:hAnsi="Arial" w:cs="Arial"/>
          <w:color w:val="auto"/>
          <w:sz w:val="20"/>
          <w:lang w:eastAsia="en-US"/>
        </w:rPr>
        <w:t>S</w:t>
      </w:r>
      <w:r>
        <w:rPr>
          <w:rFonts w:ascii="Arial" w:hAnsi="Arial" w:cs="Arial"/>
          <w:color w:val="auto"/>
          <w:sz w:val="20"/>
          <w:lang w:eastAsia="en-US"/>
        </w:rPr>
        <w:t xml:space="preserve">ystem </w:t>
      </w:r>
      <w:r w:rsidRPr="00C334FB">
        <w:rPr>
          <w:rFonts w:ascii="Arial" w:hAnsi="Arial" w:cs="Arial"/>
          <w:color w:val="auto"/>
          <w:sz w:val="20"/>
          <w:lang w:eastAsia="en-US"/>
        </w:rPr>
        <w:t>A</w:t>
      </w:r>
      <w:r>
        <w:rPr>
          <w:rFonts w:ascii="Arial" w:hAnsi="Arial" w:cs="Arial"/>
          <w:color w:val="auto"/>
          <w:sz w:val="20"/>
          <w:lang w:eastAsia="en-US"/>
        </w:rPr>
        <w:t xml:space="preserve">pproach (WSA)” means a service delivery model where </w:t>
      </w:r>
      <w:r w:rsidRPr="00C334FB">
        <w:rPr>
          <w:rFonts w:ascii="Arial" w:hAnsi="Arial" w:cs="Arial"/>
          <w:color w:val="auto"/>
          <w:sz w:val="20"/>
          <w:lang w:eastAsia="en-US"/>
        </w:rPr>
        <w:t xml:space="preserve">woman’s needs </w:t>
      </w:r>
      <w:r>
        <w:rPr>
          <w:rFonts w:ascii="Arial" w:hAnsi="Arial" w:cs="Arial"/>
          <w:color w:val="auto"/>
          <w:sz w:val="20"/>
          <w:lang w:eastAsia="en-US"/>
        </w:rPr>
        <w:t xml:space="preserve">are assessed </w:t>
      </w:r>
      <w:r w:rsidRPr="00C334FB">
        <w:rPr>
          <w:rFonts w:ascii="Arial" w:hAnsi="Arial" w:cs="Arial"/>
          <w:color w:val="auto"/>
          <w:sz w:val="20"/>
          <w:lang w:eastAsia="en-US"/>
        </w:rPr>
        <w:t>at her first contact with the criminal justice system, and to provide gender responsive, multi-agency support throughout her justice journey</w:t>
      </w:r>
    </w:p>
    <w:p w14:paraId="19AE26BC" w14:textId="77777777" w:rsidR="004C74F9" w:rsidRPr="009A6085" w:rsidRDefault="004C74F9" w:rsidP="009A6085">
      <w:pPr>
        <w:ind w:left="1080" w:right="3"/>
        <w:jc w:val="both"/>
        <w:rPr>
          <w:rFonts w:ascii="Arial" w:hAnsi="Arial" w:cs="Arial"/>
          <w:color w:val="auto"/>
          <w:sz w:val="20"/>
          <w:lang w:eastAsia="en-US"/>
        </w:rPr>
      </w:pPr>
    </w:p>
    <w:p w14:paraId="4910C0F4" w14:textId="77777777" w:rsidR="004C74F9" w:rsidRDefault="004C74F9" w:rsidP="009A6085">
      <w:pPr>
        <w:ind w:left="1080" w:right="3"/>
        <w:jc w:val="both"/>
        <w:rPr>
          <w:rFonts w:ascii="Arial" w:hAnsi="Arial" w:cs="Arial"/>
          <w:color w:val="auto"/>
          <w:sz w:val="20"/>
          <w:lang w:eastAsia="en-US"/>
        </w:rPr>
      </w:pPr>
      <w:r w:rsidRPr="009A6085">
        <w:rPr>
          <w:rFonts w:ascii="Arial" w:hAnsi="Arial" w:cs="Arial"/>
          <w:color w:val="auto"/>
          <w:sz w:val="20"/>
          <w:lang w:eastAsia="en-US"/>
        </w:rPr>
        <w:t xml:space="preserve">“Working Day” means a day (other than a Saturday or Sunday) on which banks are open for general business in the City of London.  </w:t>
      </w:r>
    </w:p>
    <w:p w14:paraId="22C7357F" w14:textId="77777777" w:rsidR="007C663F" w:rsidRDefault="007C663F" w:rsidP="007C663F">
      <w:pPr>
        <w:spacing w:line="276" w:lineRule="auto"/>
        <w:ind w:left="1134" w:right="-448"/>
        <w:jc w:val="both"/>
        <w:rPr>
          <w:rFonts w:ascii="Arial" w:hAnsi="Arial" w:cs="Arial"/>
          <w:color w:val="auto"/>
          <w:sz w:val="20"/>
          <w:lang w:eastAsia="en-US"/>
        </w:rPr>
      </w:pPr>
    </w:p>
    <w:p w14:paraId="4F5C0F58" w14:textId="77777777" w:rsidR="007C663F" w:rsidRPr="00D138D9" w:rsidRDefault="007C663F" w:rsidP="007C663F">
      <w:pPr>
        <w:spacing w:line="276" w:lineRule="auto"/>
        <w:ind w:left="1134" w:right="-448"/>
        <w:jc w:val="both"/>
        <w:rPr>
          <w:rFonts w:ascii="Arial" w:hAnsi="Arial" w:cs="Arial"/>
          <w:color w:val="auto"/>
          <w:sz w:val="20"/>
          <w:lang w:eastAsia="en-US"/>
        </w:rPr>
      </w:pPr>
      <w:r w:rsidRPr="00D138D9">
        <w:rPr>
          <w:rFonts w:ascii="Arial" w:hAnsi="Arial" w:cs="Arial"/>
          <w:color w:val="auto"/>
          <w:sz w:val="20"/>
          <w:lang w:eastAsia="en-US"/>
        </w:rPr>
        <w:t>“Year” the 12 month period from the Commencement Date and thereafter on each anniversary of such date.</w:t>
      </w:r>
    </w:p>
    <w:p w14:paraId="19C58461" w14:textId="77777777" w:rsidR="007C663F" w:rsidRPr="009A6085" w:rsidRDefault="007C663F" w:rsidP="009A6085">
      <w:pPr>
        <w:ind w:left="1080" w:right="3"/>
        <w:jc w:val="both"/>
        <w:rPr>
          <w:rFonts w:ascii="Arial" w:hAnsi="Arial" w:cs="Arial"/>
          <w:color w:val="auto"/>
          <w:sz w:val="20"/>
          <w:lang w:eastAsia="en-US"/>
        </w:rPr>
      </w:pPr>
    </w:p>
    <w:p w14:paraId="497435CF" w14:textId="77777777" w:rsidR="004C74F9" w:rsidRPr="009A6085" w:rsidRDefault="004C74F9" w:rsidP="009A6085">
      <w:pPr>
        <w:ind w:left="720" w:right="-448" w:hanging="720"/>
        <w:jc w:val="both"/>
        <w:rPr>
          <w:rFonts w:ascii="Arial" w:hAnsi="Arial" w:cs="Arial"/>
          <w:color w:val="auto"/>
          <w:sz w:val="20"/>
          <w:lang w:eastAsia="en-US"/>
        </w:rPr>
      </w:pPr>
    </w:p>
    <w:p w14:paraId="0A41255D" w14:textId="77777777" w:rsidR="004C74F9" w:rsidRPr="009A6085" w:rsidRDefault="004C74F9" w:rsidP="009A6085">
      <w:pPr>
        <w:tabs>
          <w:tab w:val="left" w:pos="0"/>
          <w:tab w:val="left" w:pos="567"/>
        </w:tabs>
        <w:suppressAutoHyphens/>
        <w:ind w:left="1080" w:right="3" w:hanging="1080"/>
        <w:jc w:val="both"/>
        <w:outlineLvl w:val="7"/>
        <w:rPr>
          <w:rFonts w:ascii="Arial" w:hAnsi="Arial" w:cs="Arial"/>
          <w:color w:val="auto"/>
          <w:sz w:val="20"/>
          <w:lang w:eastAsia="en-US"/>
        </w:rPr>
      </w:pPr>
      <w:r w:rsidRPr="009A6085">
        <w:rPr>
          <w:rFonts w:ascii="Arial" w:hAnsi="Arial" w:cs="Arial"/>
          <w:color w:val="auto"/>
          <w:sz w:val="20"/>
          <w:lang w:eastAsia="en-US"/>
        </w:rPr>
        <w:t>A1.2</w:t>
      </w:r>
      <w:r w:rsidRPr="009A6085">
        <w:rPr>
          <w:rFonts w:ascii="Arial" w:hAnsi="Arial" w:cs="Arial"/>
          <w:color w:val="auto"/>
          <w:sz w:val="20"/>
          <w:lang w:eastAsia="en-US"/>
        </w:rPr>
        <w:tab/>
      </w:r>
      <w:r w:rsidRPr="009A6085">
        <w:rPr>
          <w:rFonts w:ascii="Arial" w:hAnsi="Arial" w:cs="Arial"/>
          <w:color w:val="auto"/>
          <w:sz w:val="20"/>
          <w:lang w:eastAsia="en-US"/>
        </w:rPr>
        <w:tab/>
        <w:t>The interpretation and construction of this Contract shall be subject to the following provisions:</w:t>
      </w:r>
    </w:p>
    <w:p w14:paraId="00430820"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269B74F7" w14:textId="77777777" w:rsidR="004C74F9" w:rsidRPr="009A6085" w:rsidRDefault="004C74F9" w:rsidP="009A6085">
      <w:pPr>
        <w:tabs>
          <w:tab w:val="left" w:pos="0"/>
          <w:tab w:val="left" w:pos="2520"/>
        </w:tabs>
        <w:suppressAutoHyphens/>
        <w:ind w:left="1080" w:right="3" w:hanging="840"/>
        <w:jc w:val="both"/>
        <w:rPr>
          <w:rFonts w:ascii="Arial" w:hAnsi="Arial" w:cs="Arial"/>
          <w:color w:val="auto"/>
          <w:sz w:val="20"/>
          <w:lang w:eastAsia="en-US"/>
        </w:rPr>
      </w:pPr>
      <w:r w:rsidRPr="009A6085">
        <w:rPr>
          <w:rFonts w:ascii="Arial" w:hAnsi="Arial" w:cs="Arial"/>
          <w:color w:val="auto"/>
          <w:sz w:val="20"/>
          <w:lang w:eastAsia="en-US"/>
        </w:rPr>
        <w:t xml:space="preserve">(a) </w:t>
      </w:r>
      <w:r w:rsidRPr="009A6085">
        <w:rPr>
          <w:rFonts w:ascii="Arial" w:hAnsi="Arial" w:cs="Arial"/>
          <w:color w:val="auto"/>
          <w:sz w:val="20"/>
          <w:lang w:eastAsia="en-US"/>
        </w:rPr>
        <w:tab/>
        <w:t>words importing the singular meaning include where the context so admits the plural meaning and vice versa;</w:t>
      </w:r>
    </w:p>
    <w:p w14:paraId="34E2EA32" w14:textId="77777777" w:rsidR="004C74F9" w:rsidRPr="009A6085" w:rsidRDefault="004C74F9" w:rsidP="009A6085">
      <w:pPr>
        <w:tabs>
          <w:tab w:val="left" w:pos="0"/>
          <w:tab w:val="left" w:pos="2520"/>
        </w:tabs>
        <w:suppressAutoHyphens/>
        <w:ind w:left="1080" w:right="3" w:hanging="1080"/>
        <w:jc w:val="both"/>
        <w:rPr>
          <w:rFonts w:ascii="Arial" w:hAnsi="Arial" w:cs="Arial"/>
          <w:color w:val="auto"/>
          <w:sz w:val="20"/>
          <w:lang w:eastAsia="en-US"/>
        </w:rPr>
      </w:pPr>
    </w:p>
    <w:p w14:paraId="003F4673" w14:textId="77777777" w:rsidR="004C74F9" w:rsidRPr="009A6085" w:rsidRDefault="004C74F9" w:rsidP="009A6085">
      <w:pPr>
        <w:tabs>
          <w:tab w:val="left" w:pos="240"/>
          <w:tab w:val="left" w:pos="2520"/>
        </w:tabs>
        <w:suppressAutoHyphens/>
        <w:ind w:left="1080" w:right="3" w:hanging="840"/>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t xml:space="preserve"> words importing the masculine include the feminine and neuter; </w:t>
      </w:r>
    </w:p>
    <w:p w14:paraId="167E6BCB" w14:textId="77777777" w:rsidR="004C74F9" w:rsidRPr="009A6085" w:rsidRDefault="004C74F9" w:rsidP="009A6085">
      <w:pPr>
        <w:tabs>
          <w:tab w:val="left" w:pos="0"/>
          <w:tab w:val="left" w:pos="2520"/>
        </w:tabs>
        <w:suppressAutoHyphens/>
        <w:ind w:left="1080" w:right="3" w:hanging="1080"/>
        <w:jc w:val="both"/>
        <w:rPr>
          <w:rFonts w:ascii="Arial" w:hAnsi="Arial" w:cs="Arial"/>
          <w:color w:val="auto"/>
          <w:sz w:val="20"/>
          <w:lang w:eastAsia="en-US"/>
        </w:rPr>
      </w:pPr>
    </w:p>
    <w:p w14:paraId="0AF9FF33" w14:textId="77777777" w:rsidR="004C74F9" w:rsidRPr="009A6085" w:rsidRDefault="004C74F9" w:rsidP="009A6085">
      <w:pPr>
        <w:tabs>
          <w:tab w:val="left" w:pos="0"/>
          <w:tab w:val="left" w:pos="2520"/>
        </w:tabs>
        <w:suppressAutoHyphens/>
        <w:ind w:left="1080" w:right="3" w:hanging="840"/>
        <w:jc w:val="both"/>
        <w:rPr>
          <w:rFonts w:ascii="Arial" w:hAnsi="Arial" w:cs="Arial"/>
          <w:color w:val="auto"/>
          <w:sz w:val="20"/>
          <w:lang w:eastAsia="en-US"/>
        </w:rPr>
      </w:pPr>
      <w:r w:rsidRPr="009A6085">
        <w:rPr>
          <w:rFonts w:ascii="Arial" w:hAnsi="Arial" w:cs="Arial"/>
          <w:color w:val="auto"/>
          <w:sz w:val="20"/>
          <w:lang w:eastAsia="en-US"/>
        </w:rPr>
        <w:t>(c)</w:t>
      </w:r>
      <w:r w:rsidRPr="009A6085">
        <w:rPr>
          <w:rFonts w:ascii="Arial" w:hAnsi="Arial" w:cs="Arial"/>
          <w:color w:val="auto"/>
          <w:sz w:val="20"/>
          <w:lang w:eastAsia="en-US"/>
        </w:rPr>
        <w:tab/>
        <w:t>reference to a clause is a reference to the whole of that clause unless stated otherwise;</w:t>
      </w:r>
      <w:r w:rsidRPr="009A6085">
        <w:rPr>
          <w:rFonts w:ascii="Arial" w:hAnsi="Arial" w:cs="Arial"/>
          <w:color w:val="auto"/>
          <w:sz w:val="20"/>
          <w:lang w:eastAsia="en-US"/>
        </w:rPr>
        <w:tab/>
      </w:r>
    </w:p>
    <w:p w14:paraId="33C00F11" w14:textId="77777777" w:rsidR="004C74F9" w:rsidRPr="009A6085" w:rsidRDefault="004C74F9" w:rsidP="009A6085">
      <w:pPr>
        <w:ind w:left="1080" w:right="3" w:hanging="1080"/>
        <w:jc w:val="both"/>
        <w:rPr>
          <w:rFonts w:ascii="Arial" w:hAnsi="Arial" w:cs="Arial"/>
          <w:color w:val="auto"/>
          <w:sz w:val="20"/>
          <w:lang w:eastAsia="en-US"/>
        </w:rPr>
      </w:pPr>
    </w:p>
    <w:p w14:paraId="6A0ECC68" w14:textId="77777777" w:rsidR="004C74F9" w:rsidRPr="009A6085" w:rsidRDefault="004C74F9" w:rsidP="009A6085">
      <w:pPr>
        <w:tabs>
          <w:tab w:val="left" w:pos="0"/>
          <w:tab w:val="left" w:pos="2268"/>
        </w:tabs>
        <w:suppressAutoHyphens/>
        <w:ind w:left="1080" w:right="3" w:hanging="840"/>
        <w:jc w:val="both"/>
        <w:rPr>
          <w:rFonts w:ascii="Arial" w:hAnsi="Arial" w:cs="Arial"/>
          <w:color w:val="auto"/>
          <w:sz w:val="20"/>
          <w:lang w:eastAsia="en-US"/>
        </w:rPr>
      </w:pPr>
      <w:r w:rsidRPr="009A6085">
        <w:rPr>
          <w:rFonts w:ascii="Arial" w:hAnsi="Arial" w:cs="Arial"/>
          <w:color w:val="auto"/>
          <w:sz w:val="20"/>
          <w:lang w:eastAsia="en-US"/>
        </w:rPr>
        <w:t xml:space="preserve">(d) </w:t>
      </w:r>
      <w:r w:rsidRPr="009A6085">
        <w:rPr>
          <w:rFonts w:ascii="Arial" w:hAnsi="Arial" w:cs="Arial"/>
          <w:color w:val="auto"/>
          <w:sz w:val="20"/>
          <w:lang w:eastAsia="en-US"/>
        </w:rPr>
        <w:tab/>
        <w:t xml:space="preserve">reference to any statute, enactment, order, regulation or other similar instrument shall be construed as a reference to the statute, enactment, order, regulation or </w:t>
      </w:r>
      <w:r w:rsidRPr="009A6085">
        <w:rPr>
          <w:rFonts w:ascii="Arial" w:hAnsi="Arial" w:cs="Arial"/>
          <w:color w:val="auto"/>
          <w:sz w:val="20"/>
          <w:lang w:eastAsia="en-US"/>
        </w:rPr>
        <w:lastRenderedPageBreak/>
        <w:t>instrument as it may have been, or may from time to time be amended, modified or re-enacted and shall include any subordinate legislation made under the relevant statute;</w:t>
      </w:r>
    </w:p>
    <w:p w14:paraId="54C49DE7" w14:textId="77777777" w:rsidR="004C74F9" w:rsidRPr="009A6085" w:rsidRDefault="004C74F9" w:rsidP="009A6085">
      <w:pPr>
        <w:tabs>
          <w:tab w:val="left" w:pos="0"/>
        </w:tabs>
        <w:suppressAutoHyphens/>
        <w:ind w:left="1080" w:right="3" w:hanging="1080"/>
        <w:jc w:val="both"/>
        <w:rPr>
          <w:rFonts w:ascii="Arial" w:hAnsi="Arial" w:cs="Arial"/>
          <w:b/>
          <w:bCs/>
          <w:i/>
          <w:iCs/>
          <w:color w:val="auto"/>
          <w:sz w:val="20"/>
          <w:lang w:eastAsia="en-US"/>
        </w:rPr>
      </w:pPr>
      <w:r w:rsidRPr="009A6085">
        <w:rPr>
          <w:rFonts w:ascii="Arial" w:hAnsi="Arial" w:cs="Arial"/>
          <w:b/>
          <w:bCs/>
          <w:i/>
          <w:iCs/>
          <w:color w:val="auto"/>
          <w:sz w:val="20"/>
          <w:lang w:eastAsia="en-US"/>
        </w:rPr>
        <w:tab/>
      </w:r>
    </w:p>
    <w:p w14:paraId="15EA84E2" w14:textId="77777777" w:rsidR="004C74F9" w:rsidRPr="009A6085" w:rsidRDefault="004C74F9" w:rsidP="009A6085">
      <w:pPr>
        <w:tabs>
          <w:tab w:val="left" w:pos="0"/>
          <w:tab w:val="left" w:pos="2268"/>
        </w:tabs>
        <w:suppressAutoHyphens/>
        <w:ind w:left="1080" w:right="3" w:hanging="840"/>
        <w:jc w:val="both"/>
        <w:rPr>
          <w:rFonts w:ascii="Arial" w:hAnsi="Arial" w:cs="Arial"/>
          <w:color w:val="auto"/>
          <w:sz w:val="20"/>
          <w:lang w:eastAsia="en-US"/>
        </w:rPr>
      </w:pPr>
      <w:r w:rsidRPr="009A6085">
        <w:rPr>
          <w:rFonts w:ascii="Arial" w:hAnsi="Arial" w:cs="Arial"/>
          <w:color w:val="auto"/>
          <w:sz w:val="20"/>
          <w:lang w:eastAsia="en-US"/>
        </w:rPr>
        <w:t>(e)</w:t>
      </w:r>
      <w:r w:rsidRPr="009A6085">
        <w:rPr>
          <w:rFonts w:ascii="Arial" w:hAnsi="Arial" w:cs="Arial"/>
          <w:color w:val="auto"/>
          <w:sz w:val="20"/>
          <w:lang w:eastAsia="en-US"/>
        </w:rPr>
        <w:tab/>
        <w:t>reference to any person shall include natural persons and partnerships, firms and other incorporated bodies and all other legal persons of whatever kind and however constituted and their successors and permitted assigns or transferees;</w:t>
      </w:r>
    </w:p>
    <w:p w14:paraId="60F87D09" w14:textId="77777777" w:rsidR="004C74F9" w:rsidRPr="009A6085" w:rsidRDefault="004C74F9" w:rsidP="009A6085">
      <w:pPr>
        <w:tabs>
          <w:tab w:val="left" w:pos="0"/>
          <w:tab w:val="left" w:pos="709"/>
        </w:tabs>
        <w:suppressAutoHyphens/>
        <w:ind w:left="1080" w:right="3" w:hanging="1080"/>
        <w:jc w:val="both"/>
        <w:rPr>
          <w:rFonts w:ascii="Arial" w:hAnsi="Arial" w:cs="Arial"/>
          <w:b/>
          <w:bCs/>
          <w:color w:val="auto"/>
          <w:sz w:val="20"/>
          <w:lang w:eastAsia="en-US"/>
        </w:rPr>
      </w:pPr>
    </w:p>
    <w:p w14:paraId="37E19F2E" w14:textId="77777777" w:rsidR="004C74F9" w:rsidRPr="009A6085" w:rsidRDefault="004C74F9" w:rsidP="009A6085">
      <w:pPr>
        <w:tabs>
          <w:tab w:val="left" w:pos="0"/>
          <w:tab w:val="left" w:pos="2268"/>
        </w:tabs>
        <w:suppressAutoHyphens/>
        <w:ind w:left="1080" w:right="3" w:hanging="840"/>
        <w:jc w:val="both"/>
        <w:rPr>
          <w:rFonts w:ascii="Arial" w:hAnsi="Arial" w:cs="Arial"/>
          <w:color w:val="auto"/>
          <w:sz w:val="20"/>
          <w:lang w:eastAsia="en-US"/>
        </w:rPr>
      </w:pPr>
      <w:r w:rsidRPr="009A6085">
        <w:rPr>
          <w:rFonts w:ascii="Arial" w:hAnsi="Arial" w:cs="Arial"/>
          <w:color w:val="auto"/>
          <w:sz w:val="20"/>
          <w:lang w:eastAsia="en-US"/>
        </w:rPr>
        <w:t xml:space="preserve">(f) </w:t>
      </w:r>
      <w:r w:rsidRPr="009A6085">
        <w:rPr>
          <w:rFonts w:ascii="Arial" w:hAnsi="Arial" w:cs="Arial"/>
          <w:color w:val="auto"/>
          <w:sz w:val="20"/>
          <w:lang w:eastAsia="en-US"/>
        </w:rPr>
        <w:tab/>
        <w:t xml:space="preserve">the words “include”, “includes” and “including” are to be construed as if they were immediately followed by the words “without limitation”. The rule known as the ejusdem generis shall not apply and accordingly general words introduced by the word “other” shall not be given a restrictive meaning by reason of the fact that they are preceded by words indicating a particular class of acts, matters or things; </w:t>
      </w:r>
    </w:p>
    <w:p w14:paraId="65A48A8A"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r>
    </w:p>
    <w:p w14:paraId="7463C05F" w14:textId="77777777" w:rsidR="004C74F9" w:rsidRPr="009A6085" w:rsidRDefault="004C74F9" w:rsidP="009A6085">
      <w:pPr>
        <w:tabs>
          <w:tab w:val="left" w:pos="0"/>
          <w:tab w:val="left" w:pos="2268"/>
        </w:tabs>
        <w:suppressAutoHyphens/>
        <w:ind w:left="1080" w:right="3" w:hanging="840"/>
        <w:jc w:val="both"/>
        <w:rPr>
          <w:rFonts w:ascii="Arial" w:hAnsi="Arial" w:cs="Arial"/>
          <w:color w:val="auto"/>
          <w:sz w:val="20"/>
          <w:lang w:eastAsia="en-US"/>
        </w:rPr>
      </w:pPr>
      <w:r w:rsidRPr="009A6085">
        <w:rPr>
          <w:rFonts w:ascii="Arial" w:hAnsi="Arial" w:cs="Arial"/>
          <w:color w:val="auto"/>
          <w:sz w:val="20"/>
          <w:lang w:eastAsia="en-US"/>
        </w:rPr>
        <w:t xml:space="preserve">(g) </w:t>
      </w:r>
      <w:r w:rsidRPr="009A6085">
        <w:rPr>
          <w:rFonts w:ascii="Arial" w:hAnsi="Arial" w:cs="Arial"/>
          <w:color w:val="auto"/>
          <w:sz w:val="20"/>
          <w:lang w:eastAsia="en-US"/>
        </w:rPr>
        <w:tab/>
        <w:t>the recitals and headings are included in the Contract for ease of reference only and shall not affect the interpretation or construction of the Contract;</w:t>
      </w:r>
    </w:p>
    <w:p w14:paraId="31D80076" w14:textId="77777777" w:rsidR="004C74F9" w:rsidRPr="009A6085" w:rsidRDefault="004C74F9" w:rsidP="009A6085">
      <w:pPr>
        <w:tabs>
          <w:tab w:val="left" w:pos="0"/>
          <w:tab w:val="left" w:pos="2268"/>
        </w:tabs>
        <w:suppressAutoHyphens/>
        <w:ind w:left="1080" w:right="3" w:hanging="840"/>
        <w:jc w:val="both"/>
        <w:rPr>
          <w:rFonts w:ascii="Arial" w:hAnsi="Arial" w:cs="Arial"/>
          <w:color w:val="auto"/>
          <w:sz w:val="20"/>
          <w:lang w:eastAsia="en-US"/>
        </w:rPr>
      </w:pPr>
    </w:p>
    <w:p w14:paraId="469683C3" w14:textId="77777777" w:rsidR="00DF1933" w:rsidRPr="009A6085" w:rsidRDefault="004C74F9" w:rsidP="00DF1933">
      <w:pPr>
        <w:ind w:left="1134" w:hanging="894"/>
        <w:jc w:val="both"/>
        <w:rPr>
          <w:rFonts w:ascii="Arial" w:eastAsia="Calibri" w:hAnsi="Arial" w:cs="Arial"/>
          <w:color w:val="auto"/>
          <w:sz w:val="20"/>
          <w:lang w:eastAsia="en-US"/>
        </w:rPr>
      </w:pPr>
      <w:r w:rsidRPr="009A6085">
        <w:rPr>
          <w:rFonts w:ascii="Arial" w:eastAsia="Calibri" w:hAnsi="Arial" w:cs="Arial"/>
          <w:color w:val="auto"/>
          <w:sz w:val="20"/>
          <w:lang w:eastAsia="en-US"/>
        </w:rPr>
        <w:t>(h)</w:t>
      </w:r>
      <w:r w:rsidRPr="009A6085">
        <w:rPr>
          <w:rFonts w:ascii="Arial" w:eastAsia="Calibri" w:hAnsi="Arial" w:cs="Arial"/>
          <w:color w:val="auto"/>
          <w:sz w:val="20"/>
          <w:lang w:eastAsia="en-US"/>
        </w:rPr>
        <w:tab/>
        <w:t>references to “indemnity” and “indemnifying” any person against any circumstance include indemnifying and keeping that person harmless from all actions, claims and proceedings from time to time made against that person and all loss and damage and all payments, costs and expenses (including legal fees on a solicitor own client basis and taxes) made or incurred by that person as a consequence of or which should have arisen but for that circumstance;</w:t>
      </w:r>
      <w:r w:rsidR="00DF1933">
        <w:rPr>
          <w:rFonts w:ascii="Arial" w:eastAsia="Calibri" w:hAnsi="Arial" w:cs="Arial"/>
          <w:color w:val="auto"/>
          <w:sz w:val="20"/>
          <w:lang w:eastAsia="en-US"/>
        </w:rPr>
        <w:t xml:space="preserve"> </w:t>
      </w:r>
      <w:r w:rsidR="00DF1933" w:rsidRPr="00865AAA">
        <w:rPr>
          <w:rFonts w:ascii="Arial" w:eastAsia="Calibri" w:hAnsi="Arial" w:cs="Arial"/>
          <w:color w:val="auto"/>
          <w:sz w:val="20"/>
          <w:lang w:eastAsia="en-US"/>
        </w:rPr>
        <w:t>For the purpose of this provision, the term “reasonable” means as so deemed by the Comm</w:t>
      </w:r>
      <w:r w:rsidR="00DF1933">
        <w:rPr>
          <w:rFonts w:ascii="Arial" w:eastAsia="Calibri" w:hAnsi="Arial" w:cs="Arial"/>
          <w:color w:val="auto"/>
          <w:sz w:val="20"/>
          <w:lang w:eastAsia="en-US"/>
        </w:rPr>
        <w:t>issioner in his sole discretion</w:t>
      </w:r>
      <w:r w:rsidR="00DF1933" w:rsidRPr="009A6085">
        <w:rPr>
          <w:rFonts w:ascii="Arial" w:eastAsia="Calibri" w:hAnsi="Arial" w:cs="Arial"/>
          <w:color w:val="auto"/>
          <w:sz w:val="20"/>
          <w:lang w:eastAsia="en-US"/>
        </w:rPr>
        <w:t>;</w:t>
      </w:r>
    </w:p>
    <w:p w14:paraId="1749A1F7" w14:textId="77777777" w:rsidR="004C74F9" w:rsidRPr="009A6085" w:rsidRDefault="004C74F9" w:rsidP="009A6085">
      <w:pPr>
        <w:ind w:left="1134" w:hanging="894"/>
        <w:jc w:val="both"/>
        <w:rPr>
          <w:rFonts w:ascii="Arial" w:eastAsia="Calibri" w:hAnsi="Arial" w:cs="Arial"/>
          <w:color w:val="auto"/>
          <w:sz w:val="20"/>
          <w:lang w:eastAsia="en-US"/>
        </w:rPr>
      </w:pPr>
    </w:p>
    <w:p w14:paraId="7ED73733" w14:textId="77777777" w:rsidR="004C74F9" w:rsidRPr="009A6085" w:rsidRDefault="004C74F9" w:rsidP="009A6085">
      <w:pPr>
        <w:ind w:left="1134" w:hanging="894"/>
        <w:jc w:val="both"/>
        <w:rPr>
          <w:rFonts w:ascii="Arial" w:eastAsia="Calibri" w:hAnsi="Arial" w:cs="Arial"/>
          <w:color w:val="auto"/>
          <w:sz w:val="20"/>
          <w:lang w:eastAsia="en-US"/>
        </w:rPr>
      </w:pPr>
    </w:p>
    <w:p w14:paraId="216DA1C1" w14:textId="77777777" w:rsidR="004C74F9" w:rsidRPr="009A6085" w:rsidRDefault="004C74F9" w:rsidP="009A6085">
      <w:pPr>
        <w:ind w:left="1134" w:hanging="894"/>
        <w:jc w:val="both"/>
        <w:rPr>
          <w:rFonts w:ascii="Arial" w:eastAsia="Calibri" w:hAnsi="Arial" w:cs="Arial"/>
          <w:color w:val="auto"/>
          <w:sz w:val="20"/>
          <w:lang w:eastAsia="en-US"/>
        </w:rPr>
      </w:pPr>
      <w:r w:rsidRPr="009A6085">
        <w:rPr>
          <w:rFonts w:ascii="Arial" w:eastAsia="Calibri" w:hAnsi="Arial" w:cs="Arial"/>
          <w:color w:val="auto"/>
          <w:sz w:val="20"/>
          <w:lang w:eastAsia="en-US"/>
        </w:rPr>
        <w:t>(i)</w:t>
      </w:r>
      <w:r w:rsidRPr="009A6085">
        <w:rPr>
          <w:rFonts w:ascii="Arial" w:eastAsia="Calibri" w:hAnsi="Arial" w:cs="Arial"/>
          <w:color w:val="auto"/>
          <w:sz w:val="20"/>
          <w:lang w:eastAsia="en-US"/>
        </w:rPr>
        <w:tab/>
        <w:t>references to writing shall mean any mode of reproducing words in a legible and non-transitory form;</w:t>
      </w:r>
    </w:p>
    <w:p w14:paraId="05E33744" w14:textId="77777777" w:rsidR="004C74F9" w:rsidRPr="009A6085" w:rsidRDefault="004C74F9" w:rsidP="009A6085">
      <w:pPr>
        <w:ind w:left="1134" w:hanging="894"/>
        <w:jc w:val="both"/>
        <w:rPr>
          <w:rFonts w:ascii="Arial" w:eastAsia="Calibri" w:hAnsi="Arial" w:cs="Arial"/>
          <w:color w:val="auto"/>
          <w:sz w:val="20"/>
          <w:lang w:eastAsia="en-US"/>
        </w:rPr>
      </w:pPr>
    </w:p>
    <w:p w14:paraId="78CBF07C" w14:textId="77777777" w:rsidR="004C74F9" w:rsidRPr="009A6085" w:rsidRDefault="004C74F9" w:rsidP="009A6085">
      <w:pPr>
        <w:ind w:left="1134" w:hanging="894"/>
        <w:jc w:val="both"/>
        <w:rPr>
          <w:rFonts w:ascii="Arial" w:eastAsia="Calibri" w:hAnsi="Arial" w:cs="Arial"/>
          <w:color w:val="auto"/>
          <w:sz w:val="20"/>
          <w:lang w:eastAsia="en-US"/>
        </w:rPr>
      </w:pPr>
      <w:r w:rsidRPr="009A6085">
        <w:rPr>
          <w:rFonts w:ascii="Arial" w:eastAsia="Calibri" w:hAnsi="Arial" w:cs="Arial"/>
          <w:color w:val="auto"/>
          <w:sz w:val="20"/>
          <w:lang w:eastAsia="en-US"/>
        </w:rPr>
        <w:t>(j)</w:t>
      </w:r>
      <w:r w:rsidRPr="009A6085">
        <w:rPr>
          <w:rFonts w:ascii="Arial" w:eastAsia="Calibri" w:hAnsi="Arial" w:cs="Arial"/>
          <w:color w:val="auto"/>
          <w:sz w:val="20"/>
          <w:lang w:eastAsia="en-US"/>
        </w:rPr>
        <w:tab/>
        <w:t>the Schedules</w:t>
      </w:r>
      <w:r w:rsidR="007C663F">
        <w:rPr>
          <w:rFonts w:ascii="Arial" w:eastAsia="Calibri" w:hAnsi="Arial" w:cs="Arial"/>
          <w:color w:val="auto"/>
          <w:sz w:val="20"/>
          <w:lang w:eastAsia="en-US"/>
        </w:rPr>
        <w:t>, Parts and Appendices</w:t>
      </w:r>
      <w:r w:rsidRPr="009A6085">
        <w:rPr>
          <w:rFonts w:ascii="Arial" w:eastAsia="Calibri" w:hAnsi="Arial" w:cs="Arial"/>
          <w:color w:val="auto"/>
          <w:sz w:val="20"/>
          <w:lang w:eastAsia="en-US"/>
        </w:rPr>
        <w:t xml:space="preserve"> form part of this </w:t>
      </w:r>
      <w:r w:rsidR="00C23E3A">
        <w:rPr>
          <w:rFonts w:ascii="Arial" w:eastAsia="Calibri" w:hAnsi="Arial" w:cs="Arial"/>
          <w:color w:val="auto"/>
          <w:sz w:val="20"/>
          <w:lang w:eastAsia="en-US"/>
        </w:rPr>
        <w:t>Contract</w:t>
      </w:r>
      <w:r w:rsidRPr="009A6085">
        <w:rPr>
          <w:rFonts w:ascii="Arial" w:eastAsia="Calibri" w:hAnsi="Arial" w:cs="Arial"/>
          <w:color w:val="auto"/>
          <w:sz w:val="20"/>
          <w:lang w:eastAsia="en-US"/>
        </w:rPr>
        <w:t xml:space="preserve"> and shall have the same force and effect as if expressly set out in the body of this </w:t>
      </w:r>
      <w:r w:rsidR="00C23E3A">
        <w:rPr>
          <w:rFonts w:ascii="Arial" w:eastAsia="Calibri" w:hAnsi="Arial" w:cs="Arial"/>
          <w:color w:val="auto"/>
          <w:sz w:val="20"/>
          <w:lang w:eastAsia="en-US"/>
        </w:rPr>
        <w:t>Contract</w:t>
      </w:r>
      <w:r w:rsidRPr="009A6085">
        <w:rPr>
          <w:rFonts w:ascii="Arial" w:eastAsia="Calibri" w:hAnsi="Arial" w:cs="Arial"/>
          <w:color w:val="auto"/>
          <w:sz w:val="20"/>
          <w:lang w:eastAsia="en-US"/>
        </w:rPr>
        <w:t>;</w:t>
      </w:r>
    </w:p>
    <w:p w14:paraId="42D5BB82" w14:textId="77777777" w:rsidR="004C74F9" w:rsidRPr="009A6085" w:rsidRDefault="004C74F9" w:rsidP="009A6085">
      <w:pPr>
        <w:ind w:left="1134" w:hanging="894"/>
        <w:jc w:val="both"/>
        <w:rPr>
          <w:rFonts w:ascii="Arial" w:eastAsia="Calibri" w:hAnsi="Arial" w:cs="Arial"/>
          <w:color w:val="auto"/>
          <w:sz w:val="20"/>
          <w:lang w:eastAsia="en-US"/>
        </w:rPr>
      </w:pPr>
    </w:p>
    <w:p w14:paraId="1C874AD0" w14:textId="77777777" w:rsidR="004C74F9" w:rsidRPr="009A6085" w:rsidRDefault="004C74F9" w:rsidP="009A6085">
      <w:pPr>
        <w:ind w:left="1134" w:hanging="894"/>
        <w:jc w:val="both"/>
        <w:rPr>
          <w:rFonts w:ascii="Arial" w:eastAsia="Calibri" w:hAnsi="Arial" w:cs="Arial"/>
          <w:color w:val="auto"/>
          <w:sz w:val="20"/>
          <w:lang w:eastAsia="en-US"/>
        </w:rPr>
      </w:pPr>
      <w:r w:rsidRPr="009A6085">
        <w:rPr>
          <w:rFonts w:ascii="Arial" w:eastAsia="Calibri" w:hAnsi="Arial" w:cs="Arial"/>
          <w:color w:val="auto"/>
          <w:sz w:val="20"/>
          <w:lang w:eastAsia="en-US"/>
        </w:rPr>
        <w:t>(k)</w:t>
      </w:r>
      <w:r w:rsidRPr="009A6085">
        <w:rPr>
          <w:rFonts w:ascii="Arial" w:eastAsia="Calibri" w:hAnsi="Arial" w:cs="Arial"/>
          <w:color w:val="auto"/>
          <w:sz w:val="20"/>
          <w:lang w:eastAsia="en-US"/>
        </w:rPr>
        <w:tab/>
        <w:t xml:space="preserve">where the Agreement is entered into by or on behalf of a partnership or otherwise by or on behalf of more than one person, any liability arising under it shall be deemed to be the joint and several </w:t>
      </w:r>
      <w:r w:rsidR="00BC189F" w:rsidRPr="009A6085">
        <w:rPr>
          <w:rFonts w:ascii="Arial" w:eastAsia="Calibri" w:hAnsi="Arial" w:cs="Arial"/>
          <w:color w:val="auto"/>
          <w:sz w:val="20"/>
          <w:lang w:eastAsia="en-US"/>
        </w:rPr>
        <w:t>liabilities</w:t>
      </w:r>
      <w:r w:rsidRPr="009A6085">
        <w:rPr>
          <w:rFonts w:ascii="Arial" w:eastAsia="Calibri" w:hAnsi="Arial" w:cs="Arial"/>
          <w:color w:val="auto"/>
          <w:sz w:val="20"/>
          <w:lang w:eastAsia="en-US"/>
        </w:rPr>
        <w:t xml:space="preserve"> of the partners or of such persons as stated above, and any demand for payment made or notice given by the Commissioner to any one or more of the persons so jointly and severally liable shall be deemed to be a demand made or notice given to all such persons. The Commissioner shall be at liberty to release or discharge any one or more of such persons from liability under the </w:t>
      </w:r>
      <w:r w:rsidR="00C23E3A">
        <w:rPr>
          <w:rFonts w:ascii="Arial" w:eastAsia="Calibri" w:hAnsi="Arial" w:cs="Arial"/>
          <w:color w:val="auto"/>
          <w:sz w:val="20"/>
          <w:lang w:eastAsia="en-US"/>
        </w:rPr>
        <w:t>Contrac</w:t>
      </w:r>
      <w:r w:rsidR="00C23E3A" w:rsidRPr="009A6085">
        <w:rPr>
          <w:rFonts w:ascii="Arial" w:eastAsia="Calibri" w:hAnsi="Arial" w:cs="Arial"/>
          <w:color w:val="auto"/>
          <w:sz w:val="20"/>
          <w:lang w:eastAsia="en-US"/>
        </w:rPr>
        <w:t xml:space="preserve">t </w:t>
      </w:r>
      <w:r w:rsidRPr="009A6085">
        <w:rPr>
          <w:rFonts w:ascii="Arial" w:eastAsia="Calibri" w:hAnsi="Arial" w:cs="Arial"/>
          <w:color w:val="auto"/>
          <w:sz w:val="20"/>
          <w:lang w:eastAsia="en-US"/>
        </w:rPr>
        <w:t xml:space="preserve">or to compound with, accept compositions from or make other arrangements with any of such persons without in consequence releasing or discharging any other party to this </w:t>
      </w:r>
      <w:r w:rsidR="00C23E3A">
        <w:rPr>
          <w:rFonts w:ascii="Arial" w:eastAsia="Calibri" w:hAnsi="Arial" w:cs="Arial"/>
          <w:color w:val="auto"/>
          <w:sz w:val="20"/>
          <w:lang w:eastAsia="en-US"/>
        </w:rPr>
        <w:t>Contrac</w:t>
      </w:r>
      <w:r w:rsidR="00C23E3A" w:rsidRPr="009A6085">
        <w:rPr>
          <w:rFonts w:ascii="Arial" w:eastAsia="Calibri" w:hAnsi="Arial" w:cs="Arial"/>
          <w:color w:val="auto"/>
          <w:sz w:val="20"/>
          <w:lang w:eastAsia="en-US"/>
        </w:rPr>
        <w:t xml:space="preserve">t </w:t>
      </w:r>
      <w:r w:rsidRPr="009A6085">
        <w:rPr>
          <w:rFonts w:ascii="Arial" w:eastAsia="Calibri" w:hAnsi="Arial" w:cs="Arial"/>
          <w:color w:val="auto"/>
          <w:sz w:val="20"/>
          <w:lang w:eastAsia="en-US"/>
        </w:rPr>
        <w:t xml:space="preserve">or otherwise prejudicing or affecting the Commissioner’s rights and remedies against any such party;  </w:t>
      </w:r>
    </w:p>
    <w:p w14:paraId="0D4DC636" w14:textId="77777777" w:rsidR="004C74F9" w:rsidRPr="009A6085" w:rsidRDefault="004C74F9" w:rsidP="009A6085">
      <w:pPr>
        <w:ind w:left="851" w:hanging="851"/>
        <w:jc w:val="both"/>
        <w:rPr>
          <w:rFonts w:ascii="Arial" w:eastAsia="Calibri" w:hAnsi="Arial" w:cs="Arial"/>
          <w:color w:val="auto"/>
          <w:sz w:val="20"/>
          <w:lang w:eastAsia="en-US"/>
        </w:rPr>
      </w:pPr>
    </w:p>
    <w:p w14:paraId="7BB9C561" w14:textId="77777777" w:rsidR="004C74F9" w:rsidRPr="009A6085" w:rsidRDefault="004C74F9" w:rsidP="009A6085">
      <w:pPr>
        <w:ind w:left="1134" w:hanging="894"/>
        <w:jc w:val="both"/>
        <w:rPr>
          <w:rFonts w:ascii="Arial" w:eastAsia="Calibri" w:hAnsi="Arial" w:cs="Arial"/>
          <w:color w:val="FF0000"/>
          <w:sz w:val="20"/>
          <w:lang w:eastAsia="en-US"/>
        </w:rPr>
      </w:pPr>
      <w:r w:rsidRPr="009A6085">
        <w:rPr>
          <w:rFonts w:ascii="Arial" w:eastAsia="Calibri" w:hAnsi="Arial" w:cs="Arial"/>
          <w:color w:val="auto"/>
          <w:sz w:val="20"/>
          <w:lang w:eastAsia="en-US"/>
        </w:rPr>
        <w:t>(l)</w:t>
      </w:r>
      <w:r w:rsidRPr="009A6085">
        <w:rPr>
          <w:rFonts w:ascii="Arial" w:eastAsia="Calibri" w:hAnsi="Arial" w:cs="Arial"/>
          <w:color w:val="auto"/>
          <w:sz w:val="20"/>
          <w:lang w:eastAsia="en-US"/>
        </w:rPr>
        <w:tab/>
        <w:t>references to time shall be construed, during the period of summer time, to be British Summer Time and otherwise to be Greenwich Mean Time; and</w:t>
      </w:r>
    </w:p>
    <w:p w14:paraId="20D60A2F" w14:textId="77777777" w:rsidR="004C74F9" w:rsidRPr="009A6085" w:rsidRDefault="004C74F9" w:rsidP="009A6085">
      <w:pPr>
        <w:jc w:val="both"/>
        <w:rPr>
          <w:rFonts w:ascii="Arial" w:eastAsia="Calibri" w:hAnsi="Arial" w:cs="Arial"/>
          <w:color w:val="auto"/>
          <w:sz w:val="20"/>
          <w:lang w:eastAsia="en-US"/>
        </w:rPr>
      </w:pPr>
    </w:p>
    <w:p w14:paraId="4E516EF0" w14:textId="77777777" w:rsidR="004C74F9" w:rsidRDefault="004C74F9" w:rsidP="009A6085">
      <w:pPr>
        <w:ind w:left="1134" w:hanging="894"/>
        <w:jc w:val="both"/>
        <w:rPr>
          <w:rFonts w:ascii="Arial" w:hAnsi="Arial" w:cs="Arial"/>
          <w:snapToGrid w:val="0"/>
          <w:sz w:val="20"/>
          <w:lang w:eastAsia="en-US"/>
        </w:rPr>
      </w:pPr>
      <w:r w:rsidRPr="009A6085">
        <w:rPr>
          <w:rFonts w:ascii="Arial" w:hAnsi="Arial" w:cs="Arial"/>
          <w:snapToGrid w:val="0"/>
          <w:sz w:val="20"/>
          <w:lang w:eastAsia="en-US"/>
        </w:rPr>
        <w:t>(m)</w:t>
      </w:r>
      <w:r w:rsidRPr="009A6085">
        <w:rPr>
          <w:rFonts w:ascii="Arial" w:hAnsi="Arial" w:cs="Arial"/>
          <w:snapToGrid w:val="0"/>
          <w:sz w:val="20"/>
          <w:lang w:eastAsia="en-US"/>
        </w:rPr>
        <w:tab/>
        <w:t xml:space="preserve">except as otherwise expressly provided in the </w:t>
      </w:r>
      <w:r w:rsidR="00C23E3A">
        <w:rPr>
          <w:rFonts w:ascii="Arial" w:hAnsi="Arial" w:cs="Arial"/>
          <w:snapToGrid w:val="0"/>
          <w:sz w:val="20"/>
          <w:lang w:eastAsia="en-US"/>
        </w:rPr>
        <w:t>Contract</w:t>
      </w:r>
      <w:r w:rsidRPr="009A6085">
        <w:rPr>
          <w:rFonts w:ascii="Arial" w:hAnsi="Arial" w:cs="Arial"/>
          <w:snapToGrid w:val="0"/>
          <w:sz w:val="20"/>
          <w:lang w:eastAsia="en-US"/>
        </w:rPr>
        <w:t>, all remedies are cumulative and may be exercised concurrently or separately and the exercise of any one remedy shall not exclude the exercise of any other remedy.</w:t>
      </w:r>
    </w:p>
    <w:p w14:paraId="2519BA11" w14:textId="77777777" w:rsidR="00DF1933" w:rsidRDefault="00DF1933" w:rsidP="009A6085">
      <w:pPr>
        <w:ind w:left="1134" w:hanging="894"/>
        <w:jc w:val="both"/>
        <w:rPr>
          <w:rFonts w:ascii="Arial" w:hAnsi="Arial" w:cs="Arial"/>
          <w:snapToGrid w:val="0"/>
          <w:sz w:val="20"/>
          <w:lang w:eastAsia="en-US"/>
        </w:rPr>
      </w:pPr>
    </w:p>
    <w:p w14:paraId="6703DF96" w14:textId="77777777" w:rsidR="00DF1933" w:rsidRPr="009A6085" w:rsidRDefault="00DF1933" w:rsidP="00DF1933">
      <w:pPr>
        <w:ind w:left="1134" w:hanging="894"/>
        <w:jc w:val="both"/>
        <w:rPr>
          <w:rFonts w:ascii="Arial" w:hAnsi="Arial" w:cs="Arial"/>
          <w:snapToGrid w:val="0"/>
          <w:sz w:val="20"/>
          <w:lang w:eastAsia="en-US"/>
        </w:rPr>
      </w:pPr>
      <w:r>
        <w:rPr>
          <w:rFonts w:ascii="Arial" w:hAnsi="Arial" w:cs="Arial"/>
          <w:snapToGrid w:val="0"/>
          <w:sz w:val="20"/>
          <w:lang w:eastAsia="en-US"/>
        </w:rPr>
        <w:t>(n)</w:t>
      </w:r>
      <w:r>
        <w:rPr>
          <w:rFonts w:ascii="Arial" w:hAnsi="Arial" w:cs="Arial"/>
          <w:snapToGrid w:val="0"/>
          <w:sz w:val="20"/>
          <w:lang w:eastAsia="en-US"/>
        </w:rPr>
        <w:tab/>
      </w:r>
      <w:r w:rsidRPr="008E2E89">
        <w:rPr>
          <w:rFonts w:ascii="Arial" w:hAnsi="Arial" w:cs="Arial"/>
          <w:snapToGrid w:val="0"/>
          <w:sz w:val="20"/>
          <w:lang w:eastAsia="en-US"/>
        </w:rPr>
        <w:t xml:space="preserve">any standards stipulated shall be deemed to include the European equivalent for a </w:t>
      </w:r>
      <w:r w:rsidR="00BC189F" w:rsidRPr="008E2E89">
        <w:rPr>
          <w:rFonts w:ascii="Arial" w:hAnsi="Arial" w:cs="Arial"/>
          <w:snapToGrid w:val="0"/>
          <w:sz w:val="20"/>
          <w:lang w:eastAsia="en-US"/>
        </w:rPr>
        <w:t>non- UK</w:t>
      </w:r>
      <w:r w:rsidRPr="008E2E89">
        <w:rPr>
          <w:rFonts w:ascii="Arial" w:hAnsi="Arial" w:cs="Arial"/>
          <w:snapToGrid w:val="0"/>
          <w:sz w:val="20"/>
          <w:lang w:eastAsia="en-US"/>
        </w:rPr>
        <w:t xml:space="preserve"> contractor</w:t>
      </w:r>
      <w:r w:rsidRPr="009A6085">
        <w:rPr>
          <w:rFonts w:ascii="Arial" w:hAnsi="Arial" w:cs="Arial"/>
          <w:snapToGrid w:val="0"/>
          <w:sz w:val="20"/>
          <w:lang w:eastAsia="en-US"/>
        </w:rPr>
        <w:t>.</w:t>
      </w:r>
    </w:p>
    <w:p w14:paraId="1AA56D4A" w14:textId="77777777" w:rsidR="00DF1933" w:rsidRPr="009A6085" w:rsidRDefault="00DF1933" w:rsidP="00DF1933">
      <w:pPr>
        <w:tabs>
          <w:tab w:val="left" w:pos="0"/>
        </w:tabs>
        <w:suppressAutoHyphens/>
        <w:ind w:left="1080" w:right="3" w:hanging="1080"/>
        <w:jc w:val="both"/>
        <w:rPr>
          <w:rFonts w:ascii="Arial" w:hAnsi="Arial" w:cs="Arial"/>
          <w:color w:val="auto"/>
          <w:sz w:val="20"/>
          <w:lang w:eastAsia="en-US"/>
        </w:rPr>
      </w:pPr>
    </w:p>
    <w:p w14:paraId="575E63A8"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5B221193"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5" w:name="_Toc349907449"/>
      <w:r w:rsidRPr="009A6085">
        <w:rPr>
          <w:rFonts w:ascii="Arial" w:hAnsi="Arial" w:cs="Arial"/>
          <w:b/>
          <w:color w:val="auto"/>
          <w:sz w:val="20"/>
          <w:lang w:eastAsia="en-US"/>
        </w:rPr>
        <w:t>A2</w:t>
      </w:r>
      <w:r w:rsidRPr="009A6085">
        <w:rPr>
          <w:rFonts w:ascii="Arial" w:hAnsi="Arial" w:cs="Arial"/>
          <w:b/>
          <w:color w:val="auto"/>
          <w:sz w:val="20"/>
          <w:lang w:eastAsia="en-US"/>
        </w:rPr>
        <w:tab/>
        <w:t>Contract Period</w:t>
      </w:r>
      <w:bookmarkEnd w:id="5"/>
    </w:p>
    <w:p w14:paraId="450923AC" w14:textId="77777777" w:rsidR="004C74F9" w:rsidRPr="009A6085" w:rsidRDefault="004C74F9" w:rsidP="009A6085">
      <w:pPr>
        <w:tabs>
          <w:tab w:val="left" w:pos="0"/>
          <w:tab w:val="left" w:pos="709"/>
        </w:tabs>
        <w:suppressAutoHyphens/>
        <w:ind w:left="1440" w:right="-448" w:hanging="1440"/>
        <w:jc w:val="both"/>
        <w:rPr>
          <w:rFonts w:ascii="Arial" w:hAnsi="Arial" w:cs="Arial"/>
          <w:color w:val="auto"/>
          <w:sz w:val="20"/>
          <w:lang w:eastAsia="en-US"/>
        </w:rPr>
      </w:pPr>
    </w:p>
    <w:p w14:paraId="0AAA4D36"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A2.1</w:t>
      </w:r>
      <w:r w:rsidRPr="009A6085">
        <w:rPr>
          <w:rFonts w:ascii="Arial" w:hAnsi="Arial" w:cs="Arial"/>
          <w:color w:val="auto"/>
          <w:sz w:val="20"/>
          <w:lang w:eastAsia="en-US"/>
        </w:rPr>
        <w:tab/>
      </w:r>
      <w:r w:rsidRPr="009A6085">
        <w:rPr>
          <w:rFonts w:ascii="Arial" w:hAnsi="Arial" w:cs="Arial"/>
          <w:color w:val="auto"/>
          <w:sz w:val="20"/>
          <w:lang w:eastAsia="en-US"/>
        </w:rPr>
        <w:tab/>
        <w:t>The Contract shall take effect on the Commencement Date, or such other date as agreed by the Parties and shall continue for the period detailed in the Contract Award Schedule unless and until it is otherwise terminated in accordance with the provisions of the Contract, or otherwise lawfully terminated, or extended under clause F8.</w:t>
      </w:r>
    </w:p>
    <w:p w14:paraId="4260CE49" w14:textId="77777777" w:rsidR="004C74F9" w:rsidRPr="009A6085" w:rsidRDefault="004C74F9" w:rsidP="009A6085">
      <w:pPr>
        <w:tabs>
          <w:tab w:val="left" w:pos="0"/>
          <w:tab w:val="left" w:pos="709"/>
        </w:tabs>
        <w:suppressAutoHyphens/>
        <w:ind w:left="1440" w:right="-448" w:hanging="1440"/>
        <w:jc w:val="both"/>
        <w:rPr>
          <w:rFonts w:ascii="Arial" w:hAnsi="Arial" w:cs="Arial"/>
          <w:color w:val="auto"/>
          <w:sz w:val="20"/>
          <w:lang w:eastAsia="en-US"/>
        </w:rPr>
      </w:pPr>
    </w:p>
    <w:p w14:paraId="16D68CCE"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6" w:name="_Toc349907450"/>
      <w:r w:rsidRPr="009A6085">
        <w:rPr>
          <w:rFonts w:ascii="Arial" w:hAnsi="Arial" w:cs="Arial"/>
          <w:b/>
          <w:bCs/>
          <w:color w:val="auto"/>
          <w:sz w:val="20"/>
          <w:lang w:eastAsia="en-US"/>
        </w:rPr>
        <w:t>A3</w:t>
      </w:r>
      <w:r w:rsidRPr="009A6085">
        <w:rPr>
          <w:rFonts w:ascii="Arial" w:hAnsi="Arial" w:cs="Arial"/>
          <w:b/>
          <w:bCs/>
          <w:color w:val="auto"/>
          <w:sz w:val="20"/>
          <w:lang w:eastAsia="en-US"/>
        </w:rPr>
        <w:tab/>
        <w:t>Contractor’s Status</w:t>
      </w:r>
      <w:bookmarkEnd w:id="6"/>
      <w:r w:rsidRPr="009A6085">
        <w:rPr>
          <w:rFonts w:ascii="Arial" w:hAnsi="Arial" w:cs="Arial"/>
          <w:b/>
          <w:bCs/>
          <w:color w:val="auto"/>
          <w:sz w:val="20"/>
          <w:lang w:eastAsia="en-US"/>
        </w:rPr>
        <w:t xml:space="preserve"> </w:t>
      </w:r>
    </w:p>
    <w:p w14:paraId="3FE47CD9" w14:textId="77777777" w:rsidR="004C74F9" w:rsidRPr="009A6085" w:rsidRDefault="004C74F9" w:rsidP="009A6085">
      <w:pPr>
        <w:tabs>
          <w:tab w:val="left" w:pos="900"/>
        </w:tabs>
        <w:suppressAutoHyphens/>
        <w:ind w:right="-117" w:hanging="1080"/>
        <w:jc w:val="both"/>
        <w:rPr>
          <w:rFonts w:ascii="Arial" w:hAnsi="Arial" w:cs="Arial"/>
          <w:b/>
          <w:bCs/>
          <w:color w:val="auto"/>
          <w:sz w:val="20"/>
          <w:lang w:eastAsia="en-US"/>
        </w:rPr>
      </w:pPr>
    </w:p>
    <w:p w14:paraId="3B966BA5" w14:textId="77777777" w:rsidR="004C74F9" w:rsidRPr="009A6085" w:rsidRDefault="004C74F9" w:rsidP="009A6085">
      <w:pPr>
        <w:tabs>
          <w:tab w:val="left" w:pos="900"/>
        </w:tabs>
        <w:suppressAutoHyphens/>
        <w:ind w:left="1134" w:right="-117" w:hanging="1134"/>
        <w:jc w:val="both"/>
        <w:rPr>
          <w:rFonts w:ascii="Arial" w:hAnsi="Arial" w:cs="Arial"/>
          <w:color w:val="auto"/>
          <w:sz w:val="20"/>
          <w:lang w:eastAsia="en-US"/>
        </w:rPr>
      </w:pPr>
      <w:r w:rsidRPr="009A6085">
        <w:rPr>
          <w:rFonts w:ascii="Arial" w:hAnsi="Arial" w:cs="Arial"/>
          <w:color w:val="auto"/>
          <w:sz w:val="20"/>
          <w:lang w:eastAsia="en-US"/>
        </w:rPr>
        <w:t>A3.1</w:t>
      </w:r>
      <w:r w:rsidRPr="009A6085">
        <w:rPr>
          <w:rFonts w:ascii="Arial" w:hAnsi="Arial" w:cs="Arial"/>
          <w:color w:val="auto"/>
          <w:sz w:val="20"/>
          <w:lang w:eastAsia="en-US"/>
        </w:rPr>
        <w:tab/>
        <w:t xml:space="preserve">   At all times during the Contract Period the Contractor shall be an independent contractor and nothing in the Contract shall create a contract of employment, a relationship of agency or partnership or a joint venture between the Parties and accordingly neither Party shall be authorised to act in the name of, or on behalf of, or otherwise bind the other Party, save as expressly permitted by the terms of the Contract.</w:t>
      </w:r>
    </w:p>
    <w:p w14:paraId="14AC787A" w14:textId="77777777" w:rsidR="004C74F9" w:rsidRPr="009A6085" w:rsidRDefault="004C74F9" w:rsidP="009A6085">
      <w:pPr>
        <w:tabs>
          <w:tab w:val="left" w:pos="900"/>
        </w:tabs>
        <w:suppressAutoHyphens/>
        <w:ind w:left="1080" w:right="-117" w:hanging="1080"/>
        <w:jc w:val="both"/>
        <w:rPr>
          <w:rFonts w:ascii="Arial" w:hAnsi="Arial" w:cs="Arial"/>
          <w:b/>
          <w:bCs/>
          <w:color w:val="auto"/>
          <w:sz w:val="20"/>
          <w:lang w:eastAsia="en-US"/>
        </w:rPr>
      </w:pPr>
    </w:p>
    <w:p w14:paraId="3796AA80"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7" w:name="_Toc349907451"/>
      <w:r w:rsidRPr="009A6085">
        <w:rPr>
          <w:rFonts w:ascii="Arial" w:hAnsi="Arial" w:cs="Arial"/>
          <w:b/>
          <w:bCs/>
          <w:color w:val="auto"/>
          <w:sz w:val="20"/>
          <w:lang w:eastAsia="en-US"/>
        </w:rPr>
        <w:t>A4</w:t>
      </w:r>
      <w:r w:rsidRPr="009A6085">
        <w:rPr>
          <w:rFonts w:ascii="Arial" w:hAnsi="Arial" w:cs="Arial"/>
          <w:b/>
          <w:bCs/>
          <w:color w:val="auto"/>
          <w:sz w:val="20"/>
          <w:lang w:eastAsia="en-US"/>
        </w:rPr>
        <w:tab/>
        <w:t>Commissioner’s Obligations</w:t>
      </w:r>
      <w:bookmarkEnd w:id="7"/>
    </w:p>
    <w:p w14:paraId="2A17C399" w14:textId="77777777" w:rsidR="004C74F9" w:rsidRPr="009A6085" w:rsidRDefault="004C74F9" w:rsidP="009A6085">
      <w:pPr>
        <w:tabs>
          <w:tab w:val="left" w:pos="709"/>
        </w:tabs>
        <w:suppressAutoHyphens/>
        <w:ind w:left="1080" w:right="-117" w:hanging="1080"/>
        <w:jc w:val="both"/>
        <w:rPr>
          <w:rFonts w:ascii="Arial" w:hAnsi="Arial" w:cs="Arial"/>
          <w:color w:val="auto"/>
          <w:sz w:val="20"/>
          <w:lang w:eastAsia="en-US"/>
        </w:rPr>
      </w:pPr>
    </w:p>
    <w:p w14:paraId="6CB788EA" w14:textId="77777777" w:rsidR="004C74F9" w:rsidRPr="009A6085" w:rsidRDefault="004C74F9" w:rsidP="009A6085">
      <w:pPr>
        <w:tabs>
          <w:tab w:val="left" w:pos="709"/>
        </w:tabs>
        <w:suppressAutoHyphens/>
        <w:ind w:left="1080" w:right="-117" w:hanging="1080"/>
        <w:jc w:val="both"/>
        <w:rPr>
          <w:rFonts w:ascii="Arial" w:hAnsi="Arial" w:cs="Arial"/>
          <w:color w:val="auto"/>
          <w:sz w:val="20"/>
          <w:lang w:eastAsia="en-US"/>
        </w:rPr>
      </w:pPr>
      <w:r w:rsidRPr="009A6085">
        <w:rPr>
          <w:rFonts w:ascii="Arial" w:hAnsi="Arial" w:cs="Arial"/>
          <w:color w:val="auto"/>
          <w:sz w:val="20"/>
          <w:lang w:eastAsia="en-US"/>
        </w:rPr>
        <w:t>A4.1</w:t>
      </w:r>
      <w:r w:rsidRPr="009A6085">
        <w:rPr>
          <w:rFonts w:ascii="Arial" w:hAnsi="Arial" w:cs="Arial"/>
          <w:color w:val="auto"/>
          <w:sz w:val="20"/>
          <w:lang w:eastAsia="en-US"/>
        </w:rPr>
        <w:tab/>
      </w:r>
      <w:r w:rsidRPr="009A6085">
        <w:rPr>
          <w:rFonts w:ascii="Arial" w:hAnsi="Arial" w:cs="Arial"/>
          <w:color w:val="auto"/>
          <w:sz w:val="20"/>
          <w:lang w:eastAsia="en-US"/>
        </w:rPr>
        <w:tab/>
        <w:t>Save as otherwise expressly provided, the obligations of the Commissioner under the Contract are obligations of the Commissioner in its capacity as a contracting counterparty and nothing in the Contract shall operate as an obligation upon, or in any other way fetter or constrain the Commissioner in any other capacity, nor shall the exercise by the Commissioner of its duties and powers in any other capacity lead to any liability under the Contract (howsoever arising) on the part of the Commissioner to the Contractor.</w:t>
      </w:r>
    </w:p>
    <w:p w14:paraId="580C6C06" w14:textId="77777777" w:rsidR="004C74F9" w:rsidRPr="009A6085" w:rsidRDefault="004C74F9" w:rsidP="009A6085">
      <w:pPr>
        <w:tabs>
          <w:tab w:val="left" w:pos="709"/>
        </w:tabs>
        <w:suppressAutoHyphens/>
        <w:ind w:left="1080" w:right="-117" w:hanging="1080"/>
        <w:jc w:val="both"/>
        <w:rPr>
          <w:rFonts w:ascii="Arial" w:hAnsi="Arial" w:cs="Arial"/>
          <w:color w:val="auto"/>
          <w:sz w:val="20"/>
          <w:lang w:eastAsia="en-US"/>
        </w:rPr>
      </w:pPr>
    </w:p>
    <w:p w14:paraId="6F98F51F" w14:textId="77777777" w:rsidR="004C74F9" w:rsidRPr="009A6085" w:rsidRDefault="004C74F9" w:rsidP="009A6085">
      <w:pPr>
        <w:keepNext/>
        <w:tabs>
          <w:tab w:val="left" w:pos="0"/>
        </w:tabs>
        <w:suppressAutoHyphens/>
        <w:ind w:left="1080" w:right="3" w:hanging="1080"/>
        <w:jc w:val="both"/>
        <w:outlineLvl w:val="1"/>
        <w:rPr>
          <w:rFonts w:ascii="Arial" w:hAnsi="Arial" w:cs="Arial"/>
          <w:b/>
          <w:color w:val="auto"/>
          <w:spacing w:val="-2"/>
          <w:sz w:val="20"/>
          <w:lang w:eastAsia="en-US"/>
        </w:rPr>
      </w:pPr>
      <w:bookmarkStart w:id="8" w:name="_Toc349907452"/>
      <w:r w:rsidRPr="009A6085">
        <w:rPr>
          <w:rFonts w:ascii="Arial" w:hAnsi="Arial" w:cs="Arial"/>
          <w:b/>
          <w:color w:val="auto"/>
          <w:spacing w:val="-2"/>
          <w:sz w:val="20"/>
          <w:lang w:eastAsia="en-US"/>
        </w:rPr>
        <w:t>A5</w:t>
      </w:r>
      <w:r w:rsidRPr="009A6085">
        <w:rPr>
          <w:rFonts w:ascii="Arial" w:hAnsi="Arial" w:cs="Arial"/>
          <w:b/>
          <w:color w:val="auto"/>
          <w:spacing w:val="-2"/>
          <w:sz w:val="20"/>
          <w:lang w:eastAsia="en-US"/>
        </w:rPr>
        <w:tab/>
        <w:t>Notices</w:t>
      </w:r>
      <w:bookmarkEnd w:id="8"/>
    </w:p>
    <w:p w14:paraId="5A00A963" w14:textId="77777777" w:rsidR="004C74F9" w:rsidRPr="009A6085" w:rsidRDefault="004C74F9" w:rsidP="009A6085">
      <w:pPr>
        <w:tabs>
          <w:tab w:val="left" w:pos="709"/>
        </w:tabs>
        <w:suppressAutoHyphens/>
        <w:ind w:left="1080" w:right="-117" w:hanging="1080"/>
        <w:jc w:val="both"/>
        <w:rPr>
          <w:rFonts w:ascii="Arial" w:hAnsi="Arial" w:cs="Arial"/>
          <w:b/>
          <w:bCs/>
          <w:color w:val="auto"/>
          <w:sz w:val="20"/>
          <w:lang w:eastAsia="en-US"/>
        </w:rPr>
      </w:pPr>
    </w:p>
    <w:p w14:paraId="666F1002" w14:textId="77777777" w:rsidR="004C74F9" w:rsidRPr="009A6085" w:rsidRDefault="004C74F9" w:rsidP="009A6085">
      <w:pPr>
        <w:suppressAutoHyphens/>
        <w:ind w:left="1080" w:right="-117" w:hanging="1080"/>
        <w:jc w:val="both"/>
        <w:rPr>
          <w:rFonts w:ascii="Arial" w:hAnsi="Arial" w:cs="Arial"/>
          <w:color w:val="auto"/>
          <w:sz w:val="20"/>
          <w:lang w:eastAsia="en-US"/>
        </w:rPr>
      </w:pPr>
      <w:r w:rsidRPr="009A6085">
        <w:rPr>
          <w:rFonts w:ascii="Arial" w:hAnsi="Arial" w:cs="Arial"/>
          <w:color w:val="auto"/>
          <w:sz w:val="20"/>
          <w:lang w:eastAsia="en-US"/>
        </w:rPr>
        <w:t>A5.1</w:t>
      </w:r>
      <w:r w:rsidRPr="009A6085">
        <w:rPr>
          <w:rFonts w:ascii="Arial" w:hAnsi="Arial" w:cs="Arial"/>
          <w:b/>
          <w:bCs/>
          <w:color w:val="auto"/>
          <w:sz w:val="20"/>
          <w:lang w:eastAsia="en-US"/>
        </w:rPr>
        <w:tab/>
      </w:r>
      <w:r w:rsidRPr="009A6085">
        <w:rPr>
          <w:rFonts w:ascii="Arial" w:hAnsi="Arial" w:cs="Arial"/>
          <w:color w:val="auto"/>
          <w:sz w:val="20"/>
          <w:lang w:eastAsia="en-US"/>
        </w:rPr>
        <w:t>Except as otherwise expressly provided within the Contract, no notice, consent or other communication from one Party to the other shall have any validity under the Contract unless made in writing by or on behalf of the Party concerned.</w:t>
      </w:r>
    </w:p>
    <w:p w14:paraId="4DC5FCC9" w14:textId="77777777" w:rsidR="004C74F9" w:rsidRPr="009A6085" w:rsidRDefault="004C74F9" w:rsidP="009A6085">
      <w:pPr>
        <w:tabs>
          <w:tab w:val="left" w:pos="709"/>
        </w:tabs>
        <w:suppressAutoHyphens/>
        <w:ind w:left="1080" w:right="-117" w:hanging="1080"/>
        <w:jc w:val="both"/>
        <w:rPr>
          <w:rFonts w:ascii="Arial" w:hAnsi="Arial" w:cs="Arial"/>
          <w:color w:val="auto"/>
          <w:sz w:val="20"/>
          <w:lang w:eastAsia="en-US"/>
        </w:rPr>
      </w:pPr>
    </w:p>
    <w:p w14:paraId="3F7F7F9D" w14:textId="77777777" w:rsidR="004C74F9" w:rsidRPr="009A6085" w:rsidRDefault="004C74F9" w:rsidP="009A6085">
      <w:pPr>
        <w:tabs>
          <w:tab w:val="left" w:pos="709"/>
        </w:tabs>
        <w:suppressAutoHyphens/>
        <w:ind w:left="1080" w:right="-117" w:hanging="1080"/>
        <w:jc w:val="both"/>
        <w:rPr>
          <w:rFonts w:ascii="Arial" w:hAnsi="Arial" w:cs="Arial"/>
          <w:color w:val="auto"/>
          <w:sz w:val="20"/>
          <w:lang w:eastAsia="en-US"/>
        </w:rPr>
      </w:pPr>
      <w:r w:rsidRPr="009A6085">
        <w:rPr>
          <w:rFonts w:ascii="Arial" w:hAnsi="Arial" w:cs="Arial"/>
          <w:color w:val="auto"/>
          <w:sz w:val="20"/>
          <w:lang w:eastAsia="en-US"/>
        </w:rPr>
        <w:t>A5.2</w:t>
      </w:r>
      <w:r w:rsidRPr="009A6085">
        <w:rPr>
          <w:rFonts w:ascii="Arial" w:hAnsi="Arial" w:cs="Arial"/>
          <w:color w:val="auto"/>
          <w:sz w:val="20"/>
          <w:lang w:eastAsia="en-US"/>
        </w:rPr>
        <w:tab/>
      </w:r>
      <w:r w:rsidRPr="009A6085">
        <w:rPr>
          <w:rFonts w:ascii="Arial" w:hAnsi="Arial" w:cs="Arial"/>
          <w:color w:val="auto"/>
          <w:sz w:val="20"/>
          <w:lang w:eastAsia="en-US"/>
        </w:rPr>
        <w:tab/>
        <w:t xml:space="preserve">Any notice, consent or other communication which is to be given by either Party to the other shall be given by letter (sent by hand, first class post, recorded delivery or special delivery), or by facsimile transmission or electronic mail.  Such letters shall be addressed to the other Party in the manner referred to in clause A5.3.  Provided the relevant communication is addressed correctly and is not returned as undelivered, the notice, consent or communication shall be deemed to have been given: </w:t>
      </w:r>
    </w:p>
    <w:p w14:paraId="194F86A6" w14:textId="77777777" w:rsidR="004C74F9" w:rsidRPr="009A6085" w:rsidRDefault="004C74F9" w:rsidP="009A6085">
      <w:pPr>
        <w:tabs>
          <w:tab w:val="left" w:pos="0"/>
          <w:tab w:val="left" w:pos="709"/>
        </w:tabs>
        <w:suppressAutoHyphens/>
        <w:ind w:left="1440" w:right="-448" w:hanging="1440"/>
        <w:jc w:val="both"/>
        <w:rPr>
          <w:rFonts w:ascii="Arial" w:hAnsi="Arial" w:cs="Arial"/>
          <w:color w:val="auto"/>
          <w:sz w:val="20"/>
          <w:lang w:eastAsia="en-US"/>
        </w:rPr>
      </w:pPr>
      <w:r w:rsidRPr="009A6085">
        <w:rPr>
          <w:rFonts w:ascii="Arial" w:hAnsi="Arial" w:cs="Arial"/>
          <w:color w:val="auto"/>
          <w:sz w:val="20"/>
          <w:lang w:eastAsia="en-US"/>
        </w:rPr>
        <w:tab/>
      </w:r>
    </w:p>
    <w:p w14:paraId="1AED5544" w14:textId="77777777" w:rsidR="004C74F9" w:rsidRPr="009A6085" w:rsidRDefault="004C74F9" w:rsidP="009A6085">
      <w:pPr>
        <w:tabs>
          <w:tab w:val="left" w:pos="0"/>
          <w:tab w:val="left" w:pos="709"/>
        </w:tabs>
        <w:suppressAutoHyphens/>
        <w:ind w:left="1134" w:right="-448"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(a)</w:t>
      </w:r>
      <w:r w:rsidRPr="009A6085">
        <w:rPr>
          <w:rFonts w:ascii="Arial" w:hAnsi="Arial" w:cs="Arial"/>
          <w:color w:val="auto"/>
          <w:sz w:val="20"/>
          <w:lang w:eastAsia="en-US"/>
        </w:rPr>
        <w:tab/>
        <w:t xml:space="preserve"> if hand delivered, at the time of actual delivery; or</w:t>
      </w:r>
    </w:p>
    <w:p w14:paraId="1DECC5B5"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(b)</w:t>
      </w:r>
      <w:r w:rsidRPr="009A6085">
        <w:rPr>
          <w:rFonts w:ascii="Arial" w:hAnsi="Arial" w:cs="Arial"/>
          <w:color w:val="auto"/>
          <w:sz w:val="20"/>
          <w:lang w:eastAsia="en-US"/>
        </w:rPr>
        <w:tab/>
        <w:t xml:space="preserve"> 2 Working Days after the day on which the letter was posted; or</w:t>
      </w:r>
    </w:p>
    <w:p w14:paraId="1F69667B" w14:textId="77777777" w:rsidR="004C74F9" w:rsidRPr="009A6085" w:rsidRDefault="004C74F9" w:rsidP="009A6085">
      <w:pPr>
        <w:tabs>
          <w:tab w:val="left" w:pos="0"/>
          <w:tab w:val="left" w:pos="1134"/>
        </w:tabs>
        <w:suppressAutoHyphens/>
        <w:ind w:left="1440" w:hanging="1134"/>
        <w:jc w:val="both"/>
        <w:rPr>
          <w:rFonts w:ascii="Arial" w:hAnsi="Arial" w:cs="Arial"/>
          <w:color w:val="auto"/>
          <w:sz w:val="20"/>
          <w:lang w:eastAsia="en-US"/>
        </w:rPr>
      </w:pPr>
      <w:r w:rsidRPr="009A6085">
        <w:rPr>
          <w:rFonts w:ascii="Arial" w:hAnsi="Arial" w:cs="Arial"/>
          <w:color w:val="auto"/>
          <w:sz w:val="20"/>
          <w:lang w:eastAsia="en-US"/>
        </w:rPr>
        <w:tab/>
        <w:t xml:space="preserve">(c) 4 hours, in the case of electronic mail or facsimile transmission after successful transmission; or </w:t>
      </w:r>
    </w:p>
    <w:p w14:paraId="298D393A" w14:textId="77777777" w:rsidR="004C74F9" w:rsidRPr="009A6085" w:rsidRDefault="004C74F9" w:rsidP="009A6085">
      <w:pPr>
        <w:tabs>
          <w:tab w:val="left" w:pos="0"/>
          <w:tab w:val="left" w:pos="1134"/>
        </w:tabs>
        <w:suppressAutoHyphens/>
        <w:ind w:left="1440" w:hanging="1134"/>
        <w:jc w:val="both"/>
        <w:rPr>
          <w:rFonts w:ascii="Arial" w:hAnsi="Arial" w:cs="Arial"/>
          <w:color w:val="auto"/>
          <w:sz w:val="20"/>
          <w:lang w:eastAsia="en-US"/>
        </w:rPr>
      </w:pPr>
      <w:r w:rsidRPr="009A6085">
        <w:rPr>
          <w:rFonts w:ascii="Arial" w:hAnsi="Arial" w:cs="Arial"/>
          <w:color w:val="auto"/>
          <w:sz w:val="20"/>
          <w:lang w:eastAsia="en-US"/>
        </w:rPr>
        <w:tab/>
        <w:t>(d)</w:t>
      </w:r>
      <w:r w:rsidRPr="009A6085">
        <w:rPr>
          <w:rFonts w:ascii="Arial" w:hAnsi="Arial" w:cs="Arial"/>
          <w:color w:val="auto"/>
          <w:sz w:val="20"/>
          <w:lang w:eastAsia="en-US"/>
        </w:rPr>
        <w:tab/>
        <w:t>sooner where the other Party acknowledges receipt of such letters, facsimile transmission or item of electronic mail;</w:t>
      </w:r>
    </w:p>
    <w:p w14:paraId="29D936EB" w14:textId="77777777" w:rsidR="004C74F9" w:rsidRPr="009A6085" w:rsidRDefault="004C74F9" w:rsidP="009A6085">
      <w:pPr>
        <w:tabs>
          <w:tab w:val="left" w:pos="0"/>
          <w:tab w:val="left" w:pos="1134"/>
        </w:tabs>
        <w:suppressAutoHyphens/>
        <w:ind w:left="1440" w:hanging="1134"/>
        <w:jc w:val="both"/>
        <w:rPr>
          <w:rFonts w:ascii="Arial" w:hAnsi="Arial" w:cs="Arial"/>
          <w:color w:val="auto"/>
          <w:sz w:val="20"/>
          <w:lang w:eastAsia="en-US"/>
        </w:rPr>
      </w:pPr>
    </w:p>
    <w:p w14:paraId="0D1CAED7" w14:textId="77777777" w:rsidR="004C74F9" w:rsidRPr="009A6085" w:rsidRDefault="004C74F9" w:rsidP="009A6085">
      <w:pPr>
        <w:tabs>
          <w:tab w:val="left" w:pos="0"/>
          <w:tab w:val="left" w:pos="1134"/>
        </w:tabs>
        <w:suppressAutoHyphens/>
        <w:ind w:left="1134"/>
        <w:jc w:val="both"/>
        <w:rPr>
          <w:rFonts w:ascii="Arial" w:hAnsi="Arial" w:cs="Arial"/>
          <w:color w:val="auto"/>
          <w:sz w:val="20"/>
          <w:lang w:eastAsia="en-US"/>
        </w:rPr>
      </w:pPr>
      <w:r w:rsidRPr="009A6085">
        <w:rPr>
          <w:rFonts w:ascii="Arial" w:hAnsi="Arial" w:cs="Arial"/>
          <w:color w:val="auto"/>
          <w:sz w:val="20"/>
          <w:lang w:eastAsia="en-US"/>
        </w:rPr>
        <w:t>provided in each case that if the deemed receipt occurs either on a day that is not a Working Day or after 17:00 on a Working Day, then the notice, consent or other communication in question shall not in fact be deemed to have been received until 10:00 on the next following Working Day (such times being local time at the address of the recipient).</w:t>
      </w:r>
    </w:p>
    <w:p w14:paraId="206C1CF0" w14:textId="77777777" w:rsidR="004C74F9" w:rsidRPr="009A6085" w:rsidRDefault="004C74F9" w:rsidP="009A6085">
      <w:pPr>
        <w:tabs>
          <w:tab w:val="left" w:pos="0"/>
          <w:tab w:val="left" w:pos="709"/>
        </w:tabs>
        <w:suppressAutoHyphens/>
        <w:ind w:left="1440" w:right="-448" w:hanging="1440"/>
        <w:jc w:val="both"/>
        <w:rPr>
          <w:rFonts w:ascii="Arial" w:hAnsi="Arial" w:cs="Arial"/>
          <w:color w:val="auto"/>
          <w:sz w:val="20"/>
          <w:lang w:eastAsia="en-US"/>
        </w:rPr>
      </w:pPr>
    </w:p>
    <w:p w14:paraId="6E9EEAD1" w14:textId="77777777" w:rsidR="004C74F9" w:rsidRPr="009A6085" w:rsidRDefault="004C74F9" w:rsidP="009A6085">
      <w:pPr>
        <w:tabs>
          <w:tab w:val="left" w:pos="0"/>
          <w:tab w:val="left" w:pos="108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A5.3</w:t>
      </w:r>
      <w:r w:rsidRPr="009A6085">
        <w:rPr>
          <w:rFonts w:ascii="Arial" w:hAnsi="Arial" w:cs="Arial"/>
          <w:color w:val="auto"/>
          <w:sz w:val="20"/>
          <w:lang w:eastAsia="en-US"/>
        </w:rPr>
        <w:tab/>
        <w:t>For the purposes of clause A5.2, the address and other contact details of each Party shall be detailed in the Contract Award Schedule or otherwise advised to the other in writing prior to the Commencement Date.</w:t>
      </w:r>
    </w:p>
    <w:p w14:paraId="61A346A4" w14:textId="77777777" w:rsidR="004C74F9" w:rsidRPr="009A6085" w:rsidRDefault="004C74F9" w:rsidP="009A6085">
      <w:pPr>
        <w:tabs>
          <w:tab w:val="left" w:pos="0"/>
          <w:tab w:val="left" w:pos="709"/>
          <w:tab w:val="left" w:pos="1080"/>
        </w:tabs>
        <w:suppressAutoHyphens/>
        <w:ind w:left="1080" w:right="3" w:hanging="1080"/>
        <w:jc w:val="both"/>
        <w:rPr>
          <w:rFonts w:ascii="Arial" w:hAnsi="Arial" w:cs="Arial"/>
          <w:color w:val="auto"/>
          <w:sz w:val="20"/>
          <w:lang w:eastAsia="en-US"/>
        </w:rPr>
      </w:pPr>
    </w:p>
    <w:p w14:paraId="4FD9DF03" w14:textId="77777777" w:rsidR="004C74F9" w:rsidRPr="009A6085" w:rsidRDefault="004C74F9" w:rsidP="009A6085">
      <w:pPr>
        <w:tabs>
          <w:tab w:val="left" w:pos="0"/>
          <w:tab w:val="left" w:pos="709"/>
          <w:tab w:val="left" w:pos="108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A5.4</w:t>
      </w:r>
      <w:r w:rsidRPr="009A6085">
        <w:rPr>
          <w:rFonts w:ascii="Arial" w:hAnsi="Arial" w:cs="Arial"/>
          <w:color w:val="auto"/>
          <w:sz w:val="20"/>
          <w:lang w:eastAsia="en-US"/>
        </w:rPr>
        <w:tab/>
      </w:r>
      <w:r w:rsidRPr="009A6085">
        <w:rPr>
          <w:rFonts w:ascii="Arial" w:hAnsi="Arial" w:cs="Arial"/>
          <w:color w:val="auto"/>
          <w:sz w:val="20"/>
          <w:lang w:eastAsia="en-US"/>
        </w:rPr>
        <w:tab/>
        <w:t>Either Party may change its address for service by serving a notice in accordance with this clause</w:t>
      </w:r>
      <w:r w:rsidR="00C23E3A">
        <w:rPr>
          <w:rFonts w:ascii="Arial" w:hAnsi="Arial" w:cs="Arial"/>
          <w:color w:val="auto"/>
          <w:sz w:val="20"/>
          <w:lang w:eastAsia="en-US"/>
        </w:rPr>
        <w:t xml:space="preserve"> A5</w:t>
      </w:r>
      <w:r w:rsidRPr="009A6085">
        <w:rPr>
          <w:rFonts w:ascii="Arial" w:hAnsi="Arial" w:cs="Arial"/>
          <w:color w:val="auto"/>
          <w:sz w:val="20"/>
          <w:lang w:eastAsia="en-US"/>
        </w:rPr>
        <w:t>.</w:t>
      </w:r>
    </w:p>
    <w:p w14:paraId="744D6355" w14:textId="77777777" w:rsidR="004C74F9" w:rsidRPr="009A6085" w:rsidRDefault="004C74F9" w:rsidP="009A6085">
      <w:pPr>
        <w:tabs>
          <w:tab w:val="left" w:pos="0"/>
          <w:tab w:val="left" w:pos="709"/>
          <w:tab w:val="left" w:pos="1080"/>
        </w:tabs>
        <w:suppressAutoHyphens/>
        <w:ind w:left="1080" w:right="3" w:hanging="1080"/>
        <w:jc w:val="both"/>
        <w:rPr>
          <w:rFonts w:ascii="Arial" w:hAnsi="Arial" w:cs="Arial"/>
          <w:color w:val="auto"/>
          <w:sz w:val="20"/>
          <w:lang w:eastAsia="en-US"/>
        </w:rPr>
      </w:pPr>
    </w:p>
    <w:p w14:paraId="57E8ADA3" w14:textId="77777777" w:rsidR="004C74F9" w:rsidRPr="009A6085" w:rsidRDefault="004C74F9" w:rsidP="009A6085">
      <w:pPr>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A5.5</w:t>
      </w:r>
      <w:r w:rsidRPr="009A6085">
        <w:rPr>
          <w:rFonts w:ascii="Arial" w:hAnsi="Arial" w:cs="Arial"/>
          <w:color w:val="auto"/>
          <w:sz w:val="20"/>
          <w:lang w:eastAsia="en-US"/>
        </w:rPr>
        <w:tab/>
        <w:t xml:space="preserve">At the same time as giving any notice, consent or other communication to the Commissioner in accordance with clauses A5.2-A5.4 above, the Contractor shall provide a copy of the relevant notice, consent or other communication to the </w:t>
      </w:r>
      <w:r w:rsidR="005A3AF8">
        <w:rPr>
          <w:rFonts w:ascii="Arial" w:hAnsi="Arial" w:cs="Arial"/>
          <w:color w:val="auto"/>
          <w:sz w:val="20"/>
          <w:lang w:eastAsia="en-US"/>
        </w:rPr>
        <w:t>Authorised Officer</w:t>
      </w:r>
      <w:r w:rsidRPr="009A6085">
        <w:rPr>
          <w:rFonts w:ascii="Arial" w:hAnsi="Arial" w:cs="Arial"/>
          <w:color w:val="auto"/>
          <w:sz w:val="20"/>
          <w:lang w:eastAsia="en-US"/>
        </w:rPr>
        <w:t xml:space="preserve"> using the email address or fax number set out in the Contract Award Schedule or otherwise notified to the Contractor for these purposes from time to time. </w:t>
      </w:r>
    </w:p>
    <w:p w14:paraId="145A2680" w14:textId="77777777" w:rsidR="004C74F9" w:rsidRPr="009A6085" w:rsidRDefault="004C74F9" w:rsidP="009A6085">
      <w:pPr>
        <w:tabs>
          <w:tab w:val="left" w:pos="-720"/>
          <w:tab w:val="left" w:pos="0"/>
        </w:tabs>
        <w:suppressAutoHyphens/>
        <w:ind w:left="1134" w:hanging="1134"/>
        <w:jc w:val="both"/>
        <w:rPr>
          <w:rFonts w:ascii="Arial" w:hAnsi="Arial" w:cs="Arial"/>
          <w:color w:val="auto"/>
          <w:sz w:val="20"/>
          <w:lang w:eastAsia="en-US"/>
        </w:rPr>
      </w:pPr>
    </w:p>
    <w:p w14:paraId="6183BFA2" w14:textId="77777777" w:rsidR="004C74F9" w:rsidRPr="009A6085" w:rsidRDefault="004C74F9" w:rsidP="009A6085">
      <w:pPr>
        <w:tabs>
          <w:tab w:val="left" w:pos="-720"/>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A5.6</w:t>
      </w:r>
      <w:r w:rsidRPr="009A6085">
        <w:rPr>
          <w:rFonts w:ascii="Arial" w:hAnsi="Arial" w:cs="Arial"/>
          <w:color w:val="auto"/>
          <w:sz w:val="20"/>
          <w:lang w:eastAsia="en-US"/>
        </w:rPr>
        <w:tab/>
        <w:t xml:space="preserve">Any notice, information instruction or other communication given or made to the Contract Manager shall be deemed to have been given or made to the Contractor. </w:t>
      </w:r>
    </w:p>
    <w:p w14:paraId="165BA077" w14:textId="77777777" w:rsidR="004C74F9" w:rsidRPr="009A6085" w:rsidRDefault="004C74F9" w:rsidP="009A6085">
      <w:pPr>
        <w:tabs>
          <w:tab w:val="left" w:pos="0"/>
          <w:tab w:val="left" w:pos="709"/>
          <w:tab w:val="left" w:pos="1080"/>
        </w:tabs>
        <w:suppressAutoHyphens/>
        <w:ind w:left="1080" w:right="3" w:hanging="1080"/>
        <w:jc w:val="both"/>
        <w:rPr>
          <w:rFonts w:ascii="Arial" w:hAnsi="Arial" w:cs="Arial"/>
          <w:b/>
          <w:color w:val="auto"/>
          <w:sz w:val="20"/>
          <w:lang w:eastAsia="en-US"/>
        </w:rPr>
      </w:pPr>
    </w:p>
    <w:p w14:paraId="5427BD50" w14:textId="77777777" w:rsidR="004C74F9" w:rsidRPr="009A6085" w:rsidRDefault="004C74F9" w:rsidP="009A6085">
      <w:pPr>
        <w:keepNext/>
        <w:tabs>
          <w:tab w:val="left" w:pos="0"/>
        </w:tabs>
        <w:suppressAutoHyphens/>
        <w:ind w:left="1080" w:right="3" w:hanging="1080"/>
        <w:jc w:val="both"/>
        <w:outlineLvl w:val="1"/>
        <w:rPr>
          <w:rFonts w:ascii="Arial" w:hAnsi="Arial" w:cs="Arial"/>
          <w:b/>
          <w:color w:val="auto"/>
          <w:sz w:val="20"/>
          <w:lang w:eastAsia="en-US"/>
        </w:rPr>
      </w:pPr>
      <w:bookmarkStart w:id="9" w:name="_Toc349907453"/>
      <w:r w:rsidRPr="009A6085">
        <w:rPr>
          <w:rFonts w:ascii="Arial" w:hAnsi="Arial" w:cs="Arial"/>
          <w:b/>
          <w:color w:val="auto"/>
          <w:sz w:val="20"/>
          <w:lang w:eastAsia="en-US"/>
        </w:rPr>
        <w:t>A6</w:t>
      </w:r>
      <w:r w:rsidRPr="009A6085">
        <w:rPr>
          <w:rFonts w:ascii="Arial" w:hAnsi="Arial" w:cs="Arial"/>
          <w:b/>
          <w:color w:val="auto"/>
          <w:sz w:val="20"/>
          <w:lang w:eastAsia="en-US"/>
        </w:rPr>
        <w:tab/>
        <w:t>Mistakes in Information</w:t>
      </w:r>
      <w:bookmarkEnd w:id="9"/>
    </w:p>
    <w:p w14:paraId="139675DD" w14:textId="77777777" w:rsidR="004C74F9" w:rsidRPr="009A6085" w:rsidRDefault="004C74F9" w:rsidP="009A6085">
      <w:pPr>
        <w:tabs>
          <w:tab w:val="left" w:pos="0"/>
          <w:tab w:val="left" w:pos="709"/>
          <w:tab w:val="left" w:pos="1080"/>
        </w:tabs>
        <w:suppressAutoHyphens/>
        <w:ind w:left="1080" w:right="3" w:hanging="1080"/>
        <w:jc w:val="both"/>
        <w:rPr>
          <w:rFonts w:ascii="Arial" w:hAnsi="Arial" w:cs="Arial"/>
          <w:color w:val="auto"/>
          <w:sz w:val="20"/>
          <w:lang w:eastAsia="en-US"/>
        </w:rPr>
      </w:pPr>
    </w:p>
    <w:p w14:paraId="0E3463EC" w14:textId="77777777" w:rsidR="004C74F9" w:rsidRPr="009A6085" w:rsidRDefault="004C74F9" w:rsidP="009A6085">
      <w:pPr>
        <w:tabs>
          <w:tab w:val="left" w:pos="0"/>
          <w:tab w:val="left" w:pos="709"/>
          <w:tab w:val="left" w:pos="108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A6.1</w:t>
      </w:r>
      <w:r w:rsidRPr="009A6085">
        <w:rPr>
          <w:rFonts w:ascii="Arial" w:hAnsi="Arial" w:cs="Arial"/>
          <w:color w:val="auto"/>
          <w:sz w:val="20"/>
          <w:lang w:eastAsia="en-US"/>
        </w:rPr>
        <w:tab/>
      </w:r>
      <w:r w:rsidRPr="009A6085">
        <w:rPr>
          <w:rFonts w:ascii="Arial" w:hAnsi="Arial" w:cs="Arial"/>
          <w:color w:val="auto"/>
          <w:sz w:val="20"/>
          <w:lang w:eastAsia="en-US"/>
        </w:rPr>
        <w:tab/>
        <w:t>The Contractor shall be responsible for the accuracy of all drawings, documentation and information supplied to the Commissioner by the Contractor in connection with the supply of the Services and shall pay the Commissioner any extra costs occasioned by any discrepancies, errors or omissions therein.</w:t>
      </w:r>
    </w:p>
    <w:p w14:paraId="0AEA16E6" w14:textId="77777777" w:rsidR="00C23E3A" w:rsidRDefault="00C23E3A" w:rsidP="00C23E3A">
      <w:pPr>
        <w:tabs>
          <w:tab w:val="left" w:pos="0"/>
          <w:tab w:val="left" w:pos="709"/>
          <w:tab w:val="left" w:pos="1080"/>
        </w:tabs>
        <w:suppressAutoHyphens/>
        <w:ind w:left="1080" w:right="3" w:hanging="1080"/>
        <w:jc w:val="both"/>
        <w:rPr>
          <w:rFonts w:ascii="Arial" w:hAnsi="Arial" w:cs="Arial"/>
          <w:color w:val="auto"/>
          <w:sz w:val="20"/>
          <w:lang w:eastAsia="en-US"/>
        </w:rPr>
      </w:pPr>
    </w:p>
    <w:p w14:paraId="517D37F1" w14:textId="77777777" w:rsidR="00C23E3A" w:rsidRPr="00F41899" w:rsidRDefault="00C23E3A" w:rsidP="00C23E3A">
      <w:pPr>
        <w:tabs>
          <w:tab w:val="left" w:pos="0"/>
          <w:tab w:val="left" w:pos="709"/>
          <w:tab w:val="left" w:pos="1080"/>
        </w:tabs>
        <w:suppressAutoHyphens/>
        <w:ind w:left="1080" w:right="3" w:hanging="1080"/>
        <w:jc w:val="both"/>
        <w:rPr>
          <w:rFonts w:ascii="Arial" w:hAnsi="Arial" w:cs="Arial"/>
          <w:bCs/>
          <w:iCs/>
          <w:color w:val="auto"/>
          <w:sz w:val="20"/>
          <w:lang w:eastAsia="en-US"/>
        </w:rPr>
      </w:pPr>
      <w:r w:rsidRPr="00F41899">
        <w:rPr>
          <w:rFonts w:ascii="Arial" w:hAnsi="Arial" w:cs="Arial"/>
          <w:bCs/>
          <w:iCs/>
          <w:color w:val="auto"/>
          <w:sz w:val="20"/>
          <w:lang w:eastAsia="en-US"/>
        </w:rPr>
        <w:t>A6.2</w:t>
      </w:r>
      <w:r w:rsidRPr="00F41899">
        <w:rPr>
          <w:rFonts w:ascii="Arial" w:hAnsi="Arial" w:cs="Arial"/>
          <w:bCs/>
          <w:iCs/>
          <w:color w:val="auto"/>
          <w:sz w:val="20"/>
          <w:lang w:eastAsia="en-US"/>
        </w:rPr>
        <w:tab/>
      </w:r>
      <w:r w:rsidRPr="00F41899">
        <w:rPr>
          <w:rFonts w:ascii="Arial" w:hAnsi="Arial" w:cs="Arial"/>
          <w:bCs/>
          <w:iCs/>
          <w:color w:val="auto"/>
          <w:sz w:val="20"/>
          <w:lang w:eastAsia="en-US"/>
        </w:rPr>
        <w:tab/>
        <w:t>The Contractor shall be deemed to have examined the requirements specified in the Contract. No claim from the Contractor for additional payment shall be allowed on the grounds of misinterpretation of any matter relating to the requirements specified in the Contract in respect of which the Contractor could reasonably have satisfied itself beforehand by reference to the Commissioner Contact, or such other means as may have been appropriate.</w:t>
      </w:r>
    </w:p>
    <w:p w14:paraId="4BD7EFD8" w14:textId="77777777" w:rsidR="00C23E3A" w:rsidRPr="00F41899" w:rsidRDefault="00C23E3A" w:rsidP="00C23E3A">
      <w:pPr>
        <w:tabs>
          <w:tab w:val="left" w:pos="0"/>
          <w:tab w:val="left" w:pos="709"/>
          <w:tab w:val="left" w:pos="1080"/>
        </w:tabs>
        <w:suppressAutoHyphens/>
        <w:ind w:left="1080" w:right="3" w:hanging="1080"/>
        <w:jc w:val="both"/>
        <w:rPr>
          <w:rFonts w:ascii="Arial" w:hAnsi="Arial" w:cs="Arial"/>
          <w:bCs/>
          <w:iCs/>
          <w:color w:val="auto"/>
          <w:sz w:val="20"/>
          <w:lang w:eastAsia="en-US"/>
        </w:rPr>
      </w:pPr>
    </w:p>
    <w:p w14:paraId="3618FC66" w14:textId="77777777" w:rsidR="00C23E3A" w:rsidRPr="00F41899" w:rsidRDefault="00C23E3A" w:rsidP="00C23E3A">
      <w:pPr>
        <w:tabs>
          <w:tab w:val="left" w:pos="0"/>
          <w:tab w:val="left" w:pos="709"/>
          <w:tab w:val="left" w:pos="1080"/>
        </w:tabs>
        <w:suppressAutoHyphens/>
        <w:ind w:left="1080" w:right="3" w:hanging="1080"/>
        <w:jc w:val="both"/>
        <w:rPr>
          <w:rFonts w:ascii="Arial" w:hAnsi="Arial" w:cs="Arial"/>
          <w:bCs/>
          <w:iCs/>
          <w:color w:val="auto"/>
          <w:sz w:val="20"/>
          <w:lang w:eastAsia="en-US"/>
        </w:rPr>
      </w:pPr>
      <w:r w:rsidRPr="00F41899">
        <w:rPr>
          <w:rFonts w:ascii="Arial" w:hAnsi="Arial" w:cs="Arial"/>
          <w:bCs/>
          <w:iCs/>
          <w:color w:val="auto"/>
          <w:sz w:val="20"/>
          <w:lang w:eastAsia="en-US"/>
        </w:rPr>
        <w:t>A6.3</w:t>
      </w:r>
      <w:r w:rsidRPr="00F41899">
        <w:rPr>
          <w:rFonts w:ascii="Arial" w:hAnsi="Arial" w:cs="Arial"/>
          <w:bCs/>
          <w:iCs/>
          <w:color w:val="auto"/>
          <w:sz w:val="20"/>
          <w:lang w:eastAsia="en-US"/>
        </w:rPr>
        <w:tab/>
      </w:r>
      <w:r w:rsidRPr="00F41899">
        <w:rPr>
          <w:rFonts w:ascii="Arial" w:hAnsi="Arial" w:cs="Arial"/>
          <w:bCs/>
          <w:iCs/>
          <w:color w:val="auto"/>
          <w:sz w:val="20"/>
          <w:lang w:eastAsia="en-US"/>
        </w:rPr>
        <w:tab/>
        <w:t>It shall be the Contractor’s responsibility to ensure its complete understanding of the Commissioner’s requirements and to obtain from the Commissioner Contact written clarification of any matters.</w:t>
      </w:r>
      <w:r w:rsidRPr="00F41899">
        <w:rPr>
          <w:rFonts w:ascii="Arial" w:hAnsi="Arial" w:cs="Arial"/>
          <w:bCs/>
          <w:iCs/>
          <w:color w:val="auto"/>
          <w:sz w:val="20"/>
          <w:lang w:eastAsia="en-US"/>
        </w:rPr>
        <w:tab/>
      </w:r>
    </w:p>
    <w:p w14:paraId="7797A11B" w14:textId="77777777" w:rsidR="00C23E3A" w:rsidRPr="00F41899" w:rsidRDefault="00C23E3A" w:rsidP="00C23E3A">
      <w:pPr>
        <w:tabs>
          <w:tab w:val="left" w:pos="0"/>
          <w:tab w:val="left" w:pos="709"/>
          <w:tab w:val="left" w:pos="1080"/>
        </w:tabs>
        <w:suppressAutoHyphens/>
        <w:ind w:left="1080" w:right="3" w:hanging="1080"/>
        <w:jc w:val="both"/>
        <w:rPr>
          <w:rFonts w:ascii="Arial" w:hAnsi="Arial" w:cs="Arial"/>
          <w:bCs/>
          <w:iCs/>
          <w:color w:val="auto"/>
          <w:sz w:val="20"/>
          <w:lang w:eastAsia="en-US"/>
        </w:rPr>
      </w:pPr>
    </w:p>
    <w:p w14:paraId="0F0C70AA" w14:textId="77777777" w:rsidR="00C23E3A" w:rsidRPr="00F41899" w:rsidRDefault="00C23E3A" w:rsidP="00C23E3A">
      <w:pPr>
        <w:tabs>
          <w:tab w:val="left" w:pos="0"/>
          <w:tab w:val="left" w:pos="709"/>
          <w:tab w:val="left" w:pos="1080"/>
        </w:tabs>
        <w:suppressAutoHyphens/>
        <w:ind w:left="1080" w:right="3" w:hanging="1080"/>
        <w:jc w:val="both"/>
        <w:rPr>
          <w:rFonts w:ascii="Arial" w:hAnsi="Arial" w:cs="Arial"/>
          <w:bCs/>
          <w:iCs/>
          <w:color w:val="auto"/>
          <w:sz w:val="20"/>
          <w:lang w:eastAsia="en-US"/>
        </w:rPr>
      </w:pPr>
      <w:r w:rsidRPr="00F41899">
        <w:rPr>
          <w:rFonts w:ascii="Arial" w:hAnsi="Arial" w:cs="Arial"/>
          <w:bCs/>
          <w:iCs/>
          <w:color w:val="auto"/>
          <w:sz w:val="20"/>
          <w:lang w:eastAsia="en-US"/>
        </w:rPr>
        <w:t>A6.4</w:t>
      </w:r>
      <w:r w:rsidRPr="00F41899">
        <w:rPr>
          <w:rFonts w:ascii="Arial" w:hAnsi="Arial" w:cs="Arial"/>
          <w:bCs/>
          <w:iCs/>
          <w:color w:val="auto"/>
          <w:sz w:val="20"/>
          <w:lang w:eastAsia="en-US"/>
        </w:rPr>
        <w:tab/>
      </w:r>
      <w:r w:rsidRPr="00F41899">
        <w:rPr>
          <w:rFonts w:ascii="Arial" w:hAnsi="Arial" w:cs="Arial"/>
          <w:bCs/>
          <w:iCs/>
          <w:color w:val="auto"/>
          <w:sz w:val="20"/>
          <w:lang w:eastAsia="en-US"/>
        </w:rPr>
        <w:tab/>
        <w:t>The Contractor shall be deemed to have satisfied itself as to the accuracy and sufficiency of the rates and prices stated by it in its Tender as set out in the Pricing Schedule, which shall (except in so far as it is otherwise provided in the Contract) cover all its obligations under the Contract and the Contractor shall be deemed to have obtained for itself all necessary information as to risks, contingencies and any other circumstances which might reasonably influence or affect the Contract Price.</w:t>
      </w:r>
    </w:p>
    <w:p w14:paraId="6B4AD3F1" w14:textId="77777777" w:rsidR="004C74F9" w:rsidRPr="009A6085" w:rsidRDefault="004C74F9" w:rsidP="009A6085">
      <w:pPr>
        <w:tabs>
          <w:tab w:val="left" w:pos="0"/>
          <w:tab w:val="left" w:pos="709"/>
          <w:tab w:val="left" w:pos="1080"/>
        </w:tabs>
        <w:suppressAutoHyphens/>
        <w:ind w:left="1080" w:right="3" w:hanging="1080"/>
        <w:jc w:val="both"/>
        <w:rPr>
          <w:rFonts w:ascii="Arial" w:hAnsi="Arial" w:cs="Arial"/>
          <w:b/>
          <w:bCs/>
          <w:i/>
          <w:iCs/>
          <w:color w:val="auto"/>
          <w:sz w:val="20"/>
          <w:lang w:eastAsia="en-US"/>
        </w:rPr>
      </w:pPr>
      <w:r w:rsidRPr="009A6085">
        <w:rPr>
          <w:rFonts w:ascii="Arial" w:hAnsi="Arial" w:cs="Arial"/>
          <w:b/>
          <w:bCs/>
          <w:i/>
          <w:iCs/>
          <w:color w:val="auto"/>
          <w:sz w:val="20"/>
          <w:lang w:eastAsia="en-US"/>
        </w:rPr>
        <w:tab/>
      </w:r>
    </w:p>
    <w:p w14:paraId="30B1A882"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10" w:name="_Toc349907454"/>
      <w:r w:rsidRPr="009A6085">
        <w:rPr>
          <w:rFonts w:ascii="Arial" w:hAnsi="Arial" w:cs="Arial"/>
          <w:b/>
          <w:bCs/>
          <w:color w:val="auto"/>
          <w:sz w:val="20"/>
          <w:lang w:eastAsia="en-US"/>
        </w:rPr>
        <w:t>A7</w:t>
      </w:r>
      <w:r w:rsidRPr="009A6085">
        <w:rPr>
          <w:rFonts w:ascii="Arial" w:hAnsi="Arial" w:cs="Arial"/>
          <w:b/>
          <w:bCs/>
          <w:color w:val="auto"/>
          <w:sz w:val="20"/>
          <w:lang w:eastAsia="en-US"/>
        </w:rPr>
        <w:tab/>
        <w:t>Conflicts of Interest</w:t>
      </w:r>
      <w:bookmarkEnd w:id="10"/>
    </w:p>
    <w:p w14:paraId="2A9A42B1" w14:textId="77777777" w:rsidR="004C74F9" w:rsidRPr="009A6085" w:rsidRDefault="004C74F9" w:rsidP="009A6085">
      <w:pPr>
        <w:tabs>
          <w:tab w:val="left" w:pos="0"/>
          <w:tab w:val="left" w:pos="709"/>
          <w:tab w:val="left" w:pos="1080"/>
        </w:tabs>
        <w:suppressAutoHyphens/>
        <w:ind w:left="1080" w:right="3" w:hanging="1080"/>
        <w:jc w:val="both"/>
        <w:rPr>
          <w:rFonts w:ascii="Arial" w:hAnsi="Arial" w:cs="Arial"/>
          <w:color w:val="auto"/>
          <w:sz w:val="20"/>
          <w:lang w:eastAsia="en-US"/>
        </w:rPr>
      </w:pPr>
    </w:p>
    <w:p w14:paraId="7AFD545E" w14:textId="77777777" w:rsidR="004C74F9" w:rsidRPr="009A6085" w:rsidRDefault="004C74F9" w:rsidP="009A6085">
      <w:pPr>
        <w:tabs>
          <w:tab w:val="left" w:pos="0"/>
          <w:tab w:val="left" w:pos="108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A7.1</w:t>
      </w:r>
      <w:r w:rsidRPr="009A6085">
        <w:rPr>
          <w:rFonts w:ascii="Arial" w:hAnsi="Arial" w:cs="Arial"/>
          <w:color w:val="auto"/>
          <w:sz w:val="20"/>
          <w:lang w:eastAsia="en-US"/>
        </w:rPr>
        <w:tab/>
        <w:t>The Contractor shall take appropriate steps to ensure that neither the Contractor nor any Staff is placed in a position where, in the reasonable opinion of the Commissioner, there is or may be an actual conflict, or a potential conflict, between the pecuniary or personal interests of the Contractor and the duties owed to the Commissioner under the provisions of the Contract.  The Contractor shall disclose to the Commissioner forthwith full particulars of any such conflict of interest, potential or otherwise, which may arise.</w:t>
      </w:r>
    </w:p>
    <w:p w14:paraId="639A92B5" w14:textId="77777777" w:rsidR="004C74F9" w:rsidRPr="009A6085" w:rsidRDefault="004C74F9" w:rsidP="009A6085">
      <w:pPr>
        <w:tabs>
          <w:tab w:val="left" w:pos="0"/>
          <w:tab w:val="left" w:pos="709"/>
          <w:tab w:val="left" w:pos="1080"/>
        </w:tabs>
        <w:suppressAutoHyphens/>
        <w:ind w:left="1080" w:right="3" w:hanging="1080"/>
        <w:jc w:val="both"/>
        <w:rPr>
          <w:rFonts w:ascii="Arial" w:hAnsi="Arial" w:cs="Arial"/>
          <w:color w:val="auto"/>
          <w:sz w:val="20"/>
          <w:lang w:eastAsia="en-US"/>
        </w:rPr>
      </w:pPr>
    </w:p>
    <w:p w14:paraId="3BFB0DA2" w14:textId="77777777" w:rsidR="004C74F9" w:rsidRPr="009A6085" w:rsidRDefault="004C74F9" w:rsidP="009A6085">
      <w:pPr>
        <w:tabs>
          <w:tab w:val="left" w:pos="0"/>
          <w:tab w:val="left" w:pos="709"/>
          <w:tab w:val="left" w:pos="108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A7.2</w:t>
      </w:r>
      <w:r w:rsidRPr="009A6085">
        <w:rPr>
          <w:rFonts w:ascii="Arial" w:hAnsi="Arial" w:cs="Arial"/>
          <w:color w:val="auto"/>
          <w:sz w:val="20"/>
          <w:lang w:eastAsia="en-US"/>
        </w:rPr>
        <w:tab/>
      </w:r>
      <w:r w:rsidRPr="009A6085">
        <w:rPr>
          <w:rFonts w:ascii="Arial" w:hAnsi="Arial" w:cs="Arial"/>
          <w:color w:val="auto"/>
          <w:sz w:val="20"/>
          <w:lang w:eastAsia="en-US"/>
        </w:rPr>
        <w:tab/>
        <w:t xml:space="preserve">The Commissioner reserves the right to terminate the Contract immediately by notice in writing and/or to take such other steps it deems necessary where, in the reasonable opinion of the Commissioner, there is or may be an actual conflict, or a potential conflict, between the pecuniary or personal interests of the Contractor and the duties owed to the Commissioner under the provisions of the Contract. The actions of the Commissioner pursuant to this clause A7 shall not prejudice or affect </w:t>
      </w:r>
      <w:r w:rsidRPr="009A6085">
        <w:rPr>
          <w:rFonts w:ascii="Arial" w:hAnsi="Arial" w:cs="Arial"/>
          <w:color w:val="auto"/>
          <w:sz w:val="20"/>
          <w:lang w:eastAsia="en-US"/>
        </w:rPr>
        <w:lastRenderedPageBreak/>
        <w:t>any right of action or remedy which shall have accrued or shall thereafter accrue to the Commissioner.</w:t>
      </w:r>
    </w:p>
    <w:p w14:paraId="2946DE90" w14:textId="77777777" w:rsidR="004C74F9" w:rsidRPr="009A6085" w:rsidRDefault="004C74F9" w:rsidP="009A6085">
      <w:pPr>
        <w:tabs>
          <w:tab w:val="left" w:pos="0"/>
          <w:tab w:val="left" w:pos="2268"/>
        </w:tabs>
        <w:suppressAutoHyphens/>
        <w:ind w:left="2268" w:right="-448" w:hanging="850"/>
        <w:jc w:val="both"/>
        <w:rPr>
          <w:rFonts w:ascii="Arial" w:hAnsi="Arial" w:cs="Arial"/>
          <w:color w:val="auto"/>
          <w:sz w:val="20"/>
          <w:lang w:eastAsia="en-US"/>
        </w:rPr>
      </w:pPr>
    </w:p>
    <w:p w14:paraId="1ED50492"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11" w:name="_Toc349907455"/>
      <w:r w:rsidRPr="009A6085">
        <w:rPr>
          <w:rFonts w:ascii="Arial" w:hAnsi="Arial" w:cs="Arial"/>
          <w:b/>
          <w:bCs/>
          <w:color w:val="auto"/>
          <w:sz w:val="20"/>
          <w:lang w:eastAsia="en-US"/>
        </w:rPr>
        <w:t>A8</w:t>
      </w:r>
      <w:r w:rsidRPr="009A6085">
        <w:rPr>
          <w:rFonts w:ascii="Arial" w:hAnsi="Arial" w:cs="Arial"/>
          <w:b/>
          <w:bCs/>
          <w:color w:val="auto"/>
          <w:sz w:val="20"/>
          <w:lang w:eastAsia="en-US"/>
        </w:rPr>
        <w:tab/>
        <w:t>No Exclusivity</w:t>
      </w:r>
      <w:bookmarkEnd w:id="11"/>
    </w:p>
    <w:p w14:paraId="6D1D08BD" w14:textId="77777777" w:rsidR="004C74F9" w:rsidRPr="009A6085" w:rsidRDefault="004C74F9" w:rsidP="009A6085">
      <w:pPr>
        <w:ind w:left="992" w:hanging="273"/>
        <w:contextualSpacing/>
        <w:jc w:val="both"/>
        <w:rPr>
          <w:rFonts w:ascii="Arial" w:hAnsi="Arial" w:cs="Arial"/>
          <w:b/>
          <w:color w:val="auto"/>
          <w:sz w:val="20"/>
          <w:lang w:eastAsia="en-US"/>
        </w:rPr>
      </w:pPr>
    </w:p>
    <w:p w14:paraId="0DE5213E" w14:textId="77777777" w:rsidR="004C74F9" w:rsidRPr="009A6085" w:rsidRDefault="004C74F9" w:rsidP="009A6085">
      <w:pPr>
        <w:ind w:left="992" w:hanging="992"/>
        <w:contextualSpacing/>
        <w:jc w:val="both"/>
        <w:rPr>
          <w:rFonts w:ascii="Arial" w:hAnsi="Arial" w:cs="Arial"/>
          <w:color w:val="auto"/>
          <w:sz w:val="20"/>
          <w:lang w:eastAsia="en-US"/>
        </w:rPr>
      </w:pPr>
      <w:r w:rsidRPr="009A6085">
        <w:rPr>
          <w:rFonts w:ascii="Arial" w:hAnsi="Arial" w:cs="Arial"/>
          <w:color w:val="auto"/>
          <w:sz w:val="20"/>
          <w:lang w:eastAsia="en-US"/>
        </w:rPr>
        <w:t>A8.1</w:t>
      </w:r>
      <w:r w:rsidRPr="009A6085">
        <w:rPr>
          <w:rFonts w:ascii="Arial" w:hAnsi="Arial" w:cs="Arial"/>
          <w:color w:val="auto"/>
          <w:sz w:val="20"/>
          <w:lang w:eastAsia="en-US"/>
        </w:rPr>
        <w:tab/>
        <w:t>The Contractor hereby acknowledges and agrees that it is not being appointed as the Commissioner’s exclusive provider of all services which are the same or similar to the Services and the Commissioner shall be free at any time to purchase such services from one or more other contractors</w:t>
      </w:r>
      <w:r w:rsidR="00C23E3A">
        <w:rPr>
          <w:rFonts w:ascii="Arial" w:hAnsi="Arial" w:cs="Arial"/>
          <w:color w:val="auto"/>
          <w:sz w:val="20"/>
          <w:lang w:eastAsia="en-US"/>
        </w:rPr>
        <w:t xml:space="preserve"> during the Contract Period</w:t>
      </w:r>
      <w:r w:rsidRPr="009A6085">
        <w:rPr>
          <w:rFonts w:ascii="Arial" w:hAnsi="Arial" w:cs="Arial"/>
          <w:color w:val="auto"/>
          <w:sz w:val="20"/>
          <w:lang w:eastAsia="en-US"/>
        </w:rPr>
        <w:t>.</w:t>
      </w:r>
    </w:p>
    <w:p w14:paraId="2A38EE43"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z w:val="20"/>
          <w:lang w:eastAsia="en-US"/>
        </w:rPr>
      </w:pPr>
    </w:p>
    <w:p w14:paraId="651956A8"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z w:val="20"/>
          <w:lang w:eastAsia="en-US"/>
        </w:rPr>
      </w:pPr>
      <w:bookmarkStart w:id="12" w:name="_Toc349907456"/>
      <w:r w:rsidRPr="009A6085">
        <w:rPr>
          <w:rFonts w:ascii="Arial" w:hAnsi="Arial" w:cs="Arial"/>
          <w:b/>
          <w:bCs/>
          <w:color w:val="auto"/>
          <w:sz w:val="20"/>
          <w:lang w:eastAsia="en-US"/>
        </w:rPr>
        <w:t>A9</w:t>
      </w:r>
      <w:r w:rsidRPr="009A6085">
        <w:rPr>
          <w:rFonts w:ascii="Arial" w:hAnsi="Arial" w:cs="Arial"/>
          <w:b/>
          <w:bCs/>
          <w:color w:val="auto"/>
          <w:sz w:val="20"/>
          <w:lang w:eastAsia="en-US"/>
        </w:rPr>
        <w:tab/>
        <w:t>No Guaranteed Purchases</w:t>
      </w:r>
      <w:bookmarkEnd w:id="12"/>
    </w:p>
    <w:p w14:paraId="181E4E77" w14:textId="77777777" w:rsidR="004C74F9" w:rsidRPr="009A6085" w:rsidRDefault="004C74F9" w:rsidP="009A6085">
      <w:pPr>
        <w:ind w:left="992" w:hanging="273"/>
        <w:contextualSpacing/>
        <w:jc w:val="both"/>
        <w:rPr>
          <w:rFonts w:ascii="Arial" w:hAnsi="Arial" w:cs="Arial"/>
          <w:b/>
          <w:color w:val="auto"/>
          <w:sz w:val="20"/>
          <w:lang w:eastAsia="en-US"/>
        </w:rPr>
      </w:pPr>
    </w:p>
    <w:p w14:paraId="5DB4E021" w14:textId="77777777" w:rsidR="004C74F9" w:rsidRPr="009A6085" w:rsidRDefault="004C74F9" w:rsidP="009A6085">
      <w:pPr>
        <w:ind w:left="992" w:hanging="992"/>
        <w:contextualSpacing/>
        <w:jc w:val="both"/>
        <w:rPr>
          <w:rFonts w:ascii="Arial" w:hAnsi="Arial" w:cs="Arial"/>
          <w:color w:val="auto"/>
          <w:sz w:val="20"/>
          <w:lang w:eastAsia="en-US"/>
        </w:rPr>
      </w:pPr>
      <w:r w:rsidRPr="009A6085">
        <w:rPr>
          <w:rFonts w:ascii="Arial" w:hAnsi="Arial" w:cs="Arial"/>
          <w:color w:val="auto"/>
          <w:sz w:val="20"/>
          <w:lang w:eastAsia="en-US"/>
        </w:rPr>
        <w:t>A9.1</w:t>
      </w:r>
      <w:r w:rsidRPr="009A6085">
        <w:rPr>
          <w:rFonts w:ascii="Arial" w:hAnsi="Arial" w:cs="Arial"/>
          <w:b/>
          <w:color w:val="auto"/>
          <w:sz w:val="20"/>
          <w:lang w:eastAsia="en-US"/>
        </w:rPr>
        <w:tab/>
      </w:r>
      <w:r w:rsidRPr="009A6085">
        <w:rPr>
          <w:rFonts w:ascii="Arial" w:hAnsi="Arial" w:cs="Arial"/>
          <w:color w:val="auto"/>
          <w:sz w:val="20"/>
          <w:lang w:eastAsia="en-US"/>
        </w:rPr>
        <w:t>The Commissioner does not give, and shall not be deemed to have given, any guarantee, warranty or other assurance as to the quantity or value of Services that may be required under the Contract, nor as to the revenue that the Contractor will generate as a result of entering into the Contract.</w:t>
      </w:r>
    </w:p>
    <w:p w14:paraId="7F0734F7" w14:textId="77777777" w:rsidR="004C74F9" w:rsidRPr="009A6085" w:rsidRDefault="004C74F9" w:rsidP="009A6085">
      <w:pPr>
        <w:tabs>
          <w:tab w:val="left" w:pos="1080"/>
        </w:tabs>
        <w:suppressAutoHyphens/>
        <w:ind w:left="1080" w:right="-448" w:hanging="1080"/>
        <w:jc w:val="both"/>
        <w:rPr>
          <w:rFonts w:ascii="Arial" w:hAnsi="Arial" w:cs="Arial"/>
          <w:b/>
          <w:bCs/>
          <w:color w:val="auto"/>
          <w:sz w:val="20"/>
          <w:lang w:eastAsia="en-US"/>
        </w:rPr>
      </w:pPr>
    </w:p>
    <w:p w14:paraId="5287E5E9" w14:textId="77777777" w:rsidR="004C74F9" w:rsidRPr="009A6085" w:rsidRDefault="004C74F9" w:rsidP="009A6085">
      <w:pPr>
        <w:ind w:left="993" w:hanging="993"/>
        <w:jc w:val="both"/>
        <w:rPr>
          <w:rFonts w:ascii="Arial" w:hAnsi="Arial" w:cs="Arial"/>
          <w:color w:val="auto"/>
          <w:sz w:val="20"/>
          <w:lang w:eastAsia="en-US"/>
        </w:rPr>
      </w:pPr>
      <w:r w:rsidRPr="009A6085">
        <w:rPr>
          <w:rFonts w:ascii="Arial" w:hAnsi="Arial" w:cs="Arial"/>
          <w:color w:val="auto"/>
          <w:sz w:val="20"/>
          <w:lang w:eastAsia="en-US"/>
        </w:rPr>
        <w:t>A9.2</w:t>
      </w:r>
      <w:r w:rsidRPr="009A6085">
        <w:rPr>
          <w:rFonts w:ascii="Arial" w:hAnsi="Arial" w:cs="Arial"/>
          <w:color w:val="auto"/>
          <w:sz w:val="20"/>
          <w:lang w:eastAsia="en-US"/>
        </w:rPr>
        <w:tab/>
        <w:t>Any estimate of demand or historical data given to the Contractor is for guidance purposes only and shall not form part of the Contract.</w:t>
      </w:r>
    </w:p>
    <w:p w14:paraId="428BF0FD" w14:textId="77777777" w:rsidR="004C74F9" w:rsidRPr="009A6085" w:rsidRDefault="004C74F9" w:rsidP="009A6085">
      <w:pPr>
        <w:tabs>
          <w:tab w:val="left" w:pos="1080"/>
        </w:tabs>
        <w:suppressAutoHyphens/>
        <w:ind w:left="1080" w:right="-448" w:hanging="1080"/>
        <w:jc w:val="both"/>
        <w:rPr>
          <w:rFonts w:ascii="Arial" w:hAnsi="Arial" w:cs="Arial"/>
          <w:b/>
          <w:bCs/>
          <w:color w:val="auto"/>
          <w:sz w:val="20"/>
          <w:lang w:eastAsia="en-US"/>
        </w:rPr>
      </w:pPr>
    </w:p>
    <w:p w14:paraId="0DA8EF7B" w14:textId="77777777" w:rsidR="004C74F9" w:rsidRPr="009A6085" w:rsidRDefault="004C74F9" w:rsidP="009A6085">
      <w:pPr>
        <w:tabs>
          <w:tab w:val="left" w:pos="1080"/>
        </w:tabs>
        <w:suppressAutoHyphens/>
        <w:ind w:left="1080" w:right="-448" w:hanging="1080"/>
        <w:jc w:val="both"/>
        <w:rPr>
          <w:rFonts w:ascii="Arial" w:hAnsi="Arial" w:cs="Arial"/>
          <w:b/>
          <w:bCs/>
          <w:color w:val="auto"/>
          <w:sz w:val="20"/>
          <w:u w:val="single"/>
          <w:lang w:eastAsia="en-US"/>
        </w:rPr>
      </w:pPr>
    </w:p>
    <w:p w14:paraId="24F805CC" w14:textId="77777777" w:rsidR="004C74F9" w:rsidRPr="009A6085" w:rsidRDefault="004C74F9" w:rsidP="009A6085">
      <w:pPr>
        <w:keepNext/>
        <w:tabs>
          <w:tab w:val="left" w:pos="0"/>
        </w:tabs>
        <w:suppressAutoHyphens/>
        <w:ind w:left="993" w:right="3" w:hanging="993"/>
        <w:jc w:val="both"/>
        <w:outlineLvl w:val="0"/>
        <w:rPr>
          <w:rFonts w:ascii="Arial" w:hAnsi="Arial" w:cs="Arial"/>
          <w:b/>
          <w:bCs/>
          <w:color w:val="auto"/>
          <w:sz w:val="20"/>
          <w:lang w:eastAsia="en-US"/>
        </w:rPr>
      </w:pPr>
      <w:bookmarkStart w:id="13" w:name="_Toc349907457"/>
      <w:r w:rsidRPr="009A6085">
        <w:rPr>
          <w:rFonts w:ascii="Arial" w:hAnsi="Arial" w:cs="Arial"/>
          <w:b/>
          <w:bCs/>
          <w:color w:val="auto"/>
          <w:sz w:val="20"/>
          <w:lang w:eastAsia="en-US"/>
        </w:rPr>
        <w:t>B.</w:t>
      </w:r>
      <w:r w:rsidRPr="009A6085">
        <w:rPr>
          <w:rFonts w:ascii="Arial" w:hAnsi="Arial" w:cs="Arial"/>
          <w:b/>
          <w:bCs/>
          <w:color w:val="auto"/>
          <w:sz w:val="20"/>
          <w:lang w:eastAsia="en-US"/>
        </w:rPr>
        <w:tab/>
        <w:t>SUPPLY OF SERVICES</w:t>
      </w:r>
      <w:bookmarkEnd w:id="13"/>
    </w:p>
    <w:p w14:paraId="5A031ADB" w14:textId="77777777" w:rsidR="004C74F9" w:rsidRPr="009A6085" w:rsidRDefault="004C74F9" w:rsidP="009A6085">
      <w:pPr>
        <w:tabs>
          <w:tab w:val="left" w:pos="0"/>
          <w:tab w:val="left" w:pos="709"/>
        </w:tabs>
        <w:suppressAutoHyphens/>
        <w:ind w:right="-448"/>
        <w:jc w:val="both"/>
        <w:rPr>
          <w:rFonts w:ascii="Arial" w:hAnsi="Arial" w:cs="Arial"/>
          <w:color w:val="auto"/>
          <w:sz w:val="20"/>
          <w:lang w:eastAsia="en-US"/>
        </w:rPr>
      </w:pPr>
    </w:p>
    <w:p w14:paraId="442A22CB"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iCs/>
          <w:color w:val="auto"/>
          <w:spacing w:val="-2"/>
          <w:sz w:val="20"/>
          <w:lang w:eastAsia="en-US"/>
        </w:rPr>
      </w:pPr>
      <w:bookmarkStart w:id="14" w:name="_Toc349907458"/>
      <w:r w:rsidRPr="009A6085">
        <w:rPr>
          <w:rFonts w:ascii="Arial" w:hAnsi="Arial" w:cs="Arial"/>
          <w:b/>
          <w:bCs/>
          <w:iCs/>
          <w:color w:val="auto"/>
          <w:spacing w:val="-2"/>
          <w:sz w:val="20"/>
          <w:lang w:eastAsia="en-US"/>
        </w:rPr>
        <w:t>B1</w:t>
      </w:r>
      <w:r w:rsidRPr="009A6085">
        <w:rPr>
          <w:rFonts w:ascii="Arial" w:hAnsi="Arial" w:cs="Arial"/>
          <w:b/>
          <w:bCs/>
          <w:iCs/>
          <w:color w:val="auto"/>
          <w:spacing w:val="-2"/>
          <w:sz w:val="20"/>
          <w:lang w:eastAsia="en-US"/>
        </w:rPr>
        <w:tab/>
        <w:t>The Services</w:t>
      </w:r>
      <w:bookmarkEnd w:id="14"/>
    </w:p>
    <w:p w14:paraId="1F859A6B" w14:textId="77777777" w:rsidR="004C74F9" w:rsidRPr="009A6085" w:rsidRDefault="004C74F9" w:rsidP="009A6085">
      <w:pPr>
        <w:ind w:left="1080" w:right="6" w:hanging="720"/>
        <w:jc w:val="both"/>
        <w:rPr>
          <w:rFonts w:ascii="Arial" w:hAnsi="Arial" w:cs="Arial"/>
          <w:color w:val="auto"/>
          <w:sz w:val="20"/>
          <w:lang w:eastAsia="en-US"/>
        </w:rPr>
      </w:pPr>
    </w:p>
    <w:p w14:paraId="6381B816" w14:textId="77777777" w:rsidR="00EA494D" w:rsidRDefault="004C74F9" w:rsidP="00B62D81">
      <w:pPr>
        <w:tabs>
          <w:tab w:val="left" w:pos="0"/>
        </w:tabs>
        <w:suppressAutoHyphens/>
        <w:ind w:left="993" w:right="6" w:hanging="993"/>
        <w:jc w:val="both"/>
        <w:rPr>
          <w:rFonts w:ascii="Arial" w:hAnsi="Arial" w:cs="Arial"/>
          <w:color w:val="auto"/>
          <w:sz w:val="20"/>
          <w:lang w:eastAsia="en-US"/>
        </w:rPr>
      </w:pPr>
      <w:r w:rsidRPr="009A6085">
        <w:rPr>
          <w:rFonts w:ascii="Arial" w:hAnsi="Arial" w:cs="Arial"/>
          <w:color w:val="auto"/>
          <w:sz w:val="20"/>
          <w:lang w:eastAsia="en-US"/>
        </w:rPr>
        <w:t>B1.1</w:t>
      </w:r>
      <w:r w:rsidRPr="009A6085">
        <w:rPr>
          <w:rFonts w:ascii="Arial" w:hAnsi="Arial" w:cs="Arial"/>
          <w:color w:val="auto"/>
          <w:sz w:val="20"/>
          <w:lang w:eastAsia="en-US"/>
        </w:rPr>
        <w:tab/>
        <w:t xml:space="preserve">The Contractor shall supply the Services during the Contract Period in accordance with the </w:t>
      </w:r>
      <w:r w:rsidR="00184DAA">
        <w:rPr>
          <w:rFonts w:ascii="Arial" w:hAnsi="Arial" w:cs="Arial"/>
          <w:color w:val="auto"/>
          <w:sz w:val="20"/>
          <w:lang w:eastAsia="en-US"/>
        </w:rPr>
        <w:t>Implementation Plan</w:t>
      </w:r>
      <w:r w:rsidR="005D0E48">
        <w:rPr>
          <w:rFonts w:ascii="Arial" w:hAnsi="Arial" w:cs="Arial"/>
          <w:color w:val="auto"/>
          <w:sz w:val="20"/>
          <w:lang w:eastAsia="en-US"/>
        </w:rPr>
        <w:t xml:space="preserve"> submitted as part of the Contractors Tender response</w:t>
      </w:r>
      <w:r w:rsidR="00184DAA">
        <w:rPr>
          <w:rFonts w:ascii="Arial" w:hAnsi="Arial" w:cs="Arial"/>
          <w:color w:val="auto"/>
          <w:sz w:val="20"/>
          <w:lang w:eastAsia="en-US"/>
        </w:rPr>
        <w:t xml:space="preserve">, the </w:t>
      </w:r>
      <w:r w:rsidRPr="009A6085">
        <w:rPr>
          <w:rFonts w:ascii="Arial" w:hAnsi="Arial" w:cs="Arial"/>
          <w:color w:val="auto"/>
          <w:sz w:val="20"/>
          <w:lang w:eastAsia="en-US"/>
        </w:rPr>
        <w:t xml:space="preserve">Commissioner’s requirements as set out in the Specification and the provisions of the Contract in consideration of the payment of the Contract Price.  The Commissioner may inspect and examine the manner in which the Contractor supplies the Services at the Premises during normal business hours (or otherwise). </w:t>
      </w:r>
      <w:r w:rsidR="00C23E3A">
        <w:rPr>
          <w:rFonts w:ascii="Arial" w:hAnsi="Arial" w:cs="Arial"/>
          <w:color w:val="auto"/>
          <w:sz w:val="20"/>
          <w:lang w:eastAsia="en-US"/>
        </w:rPr>
        <w:t xml:space="preserve">The Contractor shall </w:t>
      </w:r>
      <w:r w:rsidR="0097325F">
        <w:rPr>
          <w:rFonts w:ascii="Arial" w:hAnsi="Arial" w:cs="Arial"/>
          <w:color w:val="auto"/>
          <w:sz w:val="20"/>
          <w:lang w:eastAsia="en-US"/>
        </w:rPr>
        <w:t xml:space="preserve">have a minimum presence in </w:t>
      </w:r>
      <w:r w:rsidR="00B62D81">
        <w:rPr>
          <w:rFonts w:ascii="Arial" w:hAnsi="Arial" w:cs="Arial"/>
          <w:color w:val="auto"/>
          <w:sz w:val="20"/>
          <w:lang w:eastAsia="en-US"/>
        </w:rPr>
        <w:t xml:space="preserve"> </w:t>
      </w:r>
      <w:r w:rsidR="007C415C">
        <w:rPr>
          <w:rFonts w:ascii="Arial" w:hAnsi="Arial" w:cs="Arial"/>
          <w:color w:val="auto"/>
          <w:sz w:val="20"/>
          <w:lang w:eastAsia="en-US"/>
        </w:rPr>
        <w:t>each</w:t>
      </w:r>
      <w:r w:rsidR="00EA494D">
        <w:rPr>
          <w:rFonts w:ascii="Arial" w:hAnsi="Arial" w:cs="Arial"/>
          <w:color w:val="auto"/>
          <w:sz w:val="20"/>
          <w:lang w:eastAsia="en-US"/>
        </w:rPr>
        <w:t xml:space="preserve"> </w:t>
      </w:r>
      <w:r w:rsidR="00EF74BF">
        <w:rPr>
          <w:rFonts w:ascii="Arial" w:hAnsi="Arial" w:cs="Arial"/>
          <w:color w:val="auto"/>
          <w:sz w:val="20"/>
          <w:lang w:eastAsia="en-US"/>
        </w:rPr>
        <w:t xml:space="preserve">Force </w:t>
      </w:r>
      <w:r w:rsidR="00EA494D">
        <w:rPr>
          <w:rFonts w:ascii="Arial" w:hAnsi="Arial" w:cs="Arial"/>
          <w:color w:val="auto"/>
          <w:sz w:val="20"/>
          <w:lang w:eastAsia="en-US"/>
        </w:rPr>
        <w:t>Custody</w:t>
      </w:r>
      <w:r w:rsidR="007C415C">
        <w:rPr>
          <w:rFonts w:ascii="Arial" w:hAnsi="Arial" w:cs="Arial"/>
          <w:color w:val="auto"/>
          <w:sz w:val="20"/>
          <w:lang w:eastAsia="en-US"/>
        </w:rPr>
        <w:t xml:space="preserve"> Premises</w:t>
      </w:r>
      <w:r w:rsidR="00B62D81">
        <w:rPr>
          <w:rFonts w:ascii="Arial" w:hAnsi="Arial" w:cs="Arial"/>
          <w:color w:val="auto"/>
          <w:sz w:val="20"/>
          <w:lang w:eastAsia="en-US"/>
        </w:rPr>
        <w:t xml:space="preserve"> </w:t>
      </w:r>
      <w:r w:rsidR="0097325F">
        <w:rPr>
          <w:rFonts w:ascii="Arial" w:hAnsi="Arial" w:cs="Arial"/>
          <w:color w:val="auto"/>
          <w:sz w:val="20"/>
          <w:lang w:eastAsia="en-US"/>
        </w:rPr>
        <w:t xml:space="preserve">of </w:t>
      </w:r>
      <w:r w:rsidR="00EA494D">
        <w:rPr>
          <w:rFonts w:ascii="Arial" w:hAnsi="Arial" w:cs="Arial"/>
          <w:color w:val="auto"/>
          <w:sz w:val="20"/>
          <w:lang w:eastAsia="en-US"/>
        </w:rPr>
        <w:t xml:space="preserve"> </w:t>
      </w:r>
      <w:r w:rsidR="00EA494D" w:rsidRPr="00EA494D">
        <w:rPr>
          <w:rFonts w:ascii="Arial" w:hAnsi="Arial" w:cs="Arial"/>
          <w:color w:val="auto"/>
          <w:sz w:val="20"/>
          <w:lang w:eastAsia="en-US"/>
        </w:rPr>
        <w:t>37 hours a week</w:t>
      </w:r>
      <w:r w:rsidR="0097325F">
        <w:rPr>
          <w:rFonts w:ascii="Arial" w:hAnsi="Arial" w:cs="Arial"/>
          <w:color w:val="auto"/>
          <w:sz w:val="20"/>
          <w:lang w:eastAsia="en-US"/>
        </w:rPr>
        <w:t>.</w:t>
      </w:r>
      <w:r w:rsidR="00EA494D" w:rsidRPr="00EA494D">
        <w:rPr>
          <w:rFonts w:ascii="Arial" w:hAnsi="Arial" w:cs="Arial"/>
          <w:color w:val="auto"/>
          <w:sz w:val="20"/>
          <w:lang w:eastAsia="en-US"/>
        </w:rPr>
        <w:t xml:space="preserve"> </w:t>
      </w:r>
      <w:r w:rsidR="0097325F">
        <w:rPr>
          <w:rFonts w:ascii="Arial" w:hAnsi="Arial" w:cs="Arial"/>
          <w:color w:val="auto"/>
          <w:sz w:val="20"/>
          <w:lang w:eastAsia="en-US"/>
        </w:rPr>
        <w:t xml:space="preserve"> </w:t>
      </w:r>
      <w:r w:rsidR="00EA494D" w:rsidRPr="00EA494D">
        <w:rPr>
          <w:rFonts w:ascii="Arial" w:hAnsi="Arial" w:cs="Arial"/>
          <w:color w:val="auto"/>
          <w:sz w:val="20"/>
          <w:lang w:eastAsia="en-US"/>
        </w:rPr>
        <w:t xml:space="preserve">  </w:t>
      </w:r>
      <w:r w:rsidR="007C415C">
        <w:rPr>
          <w:rFonts w:ascii="Arial" w:hAnsi="Arial" w:cs="Arial"/>
          <w:color w:val="auto"/>
          <w:sz w:val="20"/>
          <w:lang w:eastAsia="en-US"/>
        </w:rPr>
        <w:t>The Contractor shall be required to provide a historical schedule of</w:t>
      </w:r>
      <w:r w:rsidR="0097325F">
        <w:rPr>
          <w:rFonts w:ascii="Arial" w:hAnsi="Arial" w:cs="Arial"/>
          <w:color w:val="auto"/>
          <w:sz w:val="20"/>
          <w:lang w:eastAsia="en-US"/>
        </w:rPr>
        <w:t xml:space="preserve"> such</w:t>
      </w:r>
      <w:r w:rsidR="007C415C">
        <w:rPr>
          <w:rFonts w:ascii="Arial" w:hAnsi="Arial" w:cs="Arial"/>
          <w:color w:val="auto"/>
          <w:sz w:val="20"/>
          <w:lang w:eastAsia="en-US"/>
        </w:rPr>
        <w:t xml:space="preserve"> attendance</w:t>
      </w:r>
      <w:r w:rsidR="0097325F">
        <w:rPr>
          <w:rFonts w:ascii="Arial" w:hAnsi="Arial" w:cs="Arial"/>
          <w:color w:val="auto"/>
          <w:sz w:val="20"/>
          <w:lang w:eastAsia="en-US"/>
        </w:rPr>
        <w:t xml:space="preserve"> as part of the Performance Criteria Schedule requirements.</w:t>
      </w:r>
      <w:r w:rsidR="007C415C">
        <w:rPr>
          <w:rFonts w:ascii="Arial" w:hAnsi="Arial" w:cs="Arial"/>
          <w:color w:val="auto"/>
          <w:sz w:val="20"/>
          <w:lang w:eastAsia="en-US"/>
        </w:rPr>
        <w:t xml:space="preserve"> .</w:t>
      </w:r>
      <w:r w:rsidR="0097325F">
        <w:rPr>
          <w:rFonts w:ascii="Arial" w:hAnsi="Arial" w:cs="Arial"/>
          <w:color w:val="auto"/>
          <w:sz w:val="20"/>
          <w:lang w:eastAsia="en-US"/>
        </w:rPr>
        <w:t xml:space="preserve"> A</w:t>
      </w:r>
      <w:r w:rsidR="0097325F" w:rsidRPr="00EA494D">
        <w:rPr>
          <w:rFonts w:ascii="Arial" w:hAnsi="Arial" w:cs="Arial"/>
          <w:color w:val="auto"/>
          <w:sz w:val="20"/>
          <w:lang w:eastAsia="en-US"/>
        </w:rPr>
        <w:t xml:space="preserve">ccess to outreach </w:t>
      </w:r>
      <w:r w:rsidR="0097325F">
        <w:rPr>
          <w:rFonts w:ascii="Arial" w:hAnsi="Arial" w:cs="Arial"/>
          <w:color w:val="auto"/>
          <w:sz w:val="20"/>
          <w:lang w:eastAsia="en-US"/>
        </w:rPr>
        <w:t>S</w:t>
      </w:r>
      <w:r w:rsidR="0097325F" w:rsidRPr="00EA494D">
        <w:rPr>
          <w:rFonts w:ascii="Arial" w:hAnsi="Arial" w:cs="Arial"/>
          <w:color w:val="auto"/>
          <w:sz w:val="20"/>
          <w:lang w:eastAsia="en-US"/>
        </w:rPr>
        <w:t>ervices sh</w:t>
      </w:r>
      <w:r w:rsidR="0097325F">
        <w:rPr>
          <w:rFonts w:ascii="Arial" w:hAnsi="Arial" w:cs="Arial"/>
          <w:color w:val="auto"/>
          <w:sz w:val="20"/>
          <w:lang w:eastAsia="en-US"/>
        </w:rPr>
        <w:t>all</w:t>
      </w:r>
      <w:r w:rsidR="0097325F" w:rsidRPr="00EA494D">
        <w:rPr>
          <w:rFonts w:ascii="Arial" w:hAnsi="Arial" w:cs="Arial"/>
          <w:color w:val="auto"/>
          <w:sz w:val="20"/>
          <w:lang w:eastAsia="en-US"/>
        </w:rPr>
        <w:t xml:space="preserve"> be available 7 days a week.</w:t>
      </w:r>
      <w:r w:rsidR="007C415C">
        <w:rPr>
          <w:rFonts w:ascii="Arial" w:hAnsi="Arial" w:cs="Arial"/>
          <w:color w:val="auto"/>
          <w:sz w:val="20"/>
          <w:lang w:eastAsia="en-US"/>
        </w:rPr>
        <w:t xml:space="preserve"> </w:t>
      </w:r>
      <w:r w:rsidR="0097325F" w:rsidDel="0097325F">
        <w:rPr>
          <w:rFonts w:ascii="Arial" w:hAnsi="Arial" w:cs="Arial"/>
          <w:color w:val="auto"/>
          <w:sz w:val="20"/>
          <w:lang w:eastAsia="en-US"/>
        </w:rPr>
        <w:t xml:space="preserve"> </w:t>
      </w:r>
    </w:p>
    <w:p w14:paraId="02800D32" w14:textId="77777777" w:rsidR="004C74F9" w:rsidRPr="009A6085" w:rsidRDefault="004C74F9" w:rsidP="00EA494D">
      <w:pPr>
        <w:tabs>
          <w:tab w:val="left" w:pos="0"/>
        </w:tabs>
        <w:suppressAutoHyphens/>
        <w:ind w:left="993" w:right="6" w:hanging="993"/>
        <w:jc w:val="both"/>
        <w:rPr>
          <w:rFonts w:ascii="Arial" w:hAnsi="Arial" w:cs="Arial"/>
          <w:color w:val="auto"/>
          <w:sz w:val="20"/>
          <w:lang w:eastAsia="en-US"/>
        </w:rPr>
      </w:pPr>
    </w:p>
    <w:p w14:paraId="0586EB8B" w14:textId="77777777" w:rsidR="004C74F9" w:rsidRPr="009A6085" w:rsidRDefault="004C74F9" w:rsidP="009A6085">
      <w:pPr>
        <w:ind w:left="993" w:right="3" w:hanging="993"/>
        <w:jc w:val="both"/>
        <w:rPr>
          <w:rFonts w:ascii="Arial" w:hAnsi="Arial" w:cs="Arial"/>
          <w:color w:val="auto"/>
          <w:sz w:val="20"/>
          <w:lang w:eastAsia="en-US"/>
        </w:rPr>
      </w:pPr>
      <w:r w:rsidRPr="009A6085">
        <w:rPr>
          <w:rFonts w:ascii="Arial" w:hAnsi="Arial" w:cs="Arial"/>
          <w:color w:val="auto"/>
          <w:sz w:val="20"/>
          <w:lang w:eastAsia="en-US"/>
        </w:rPr>
        <w:t>B1.2</w:t>
      </w:r>
      <w:r w:rsidRPr="009A6085">
        <w:rPr>
          <w:rFonts w:ascii="Arial" w:hAnsi="Arial" w:cs="Arial"/>
          <w:color w:val="auto"/>
          <w:sz w:val="20"/>
          <w:lang w:eastAsia="en-US"/>
        </w:rPr>
        <w:tab/>
        <w:t xml:space="preserve">If the Commissioner informs the Contractor in writing that the Commissioner reasonably believes that any part of the Services </w:t>
      </w:r>
      <w:r w:rsidR="00EA494D" w:rsidRPr="009A6085">
        <w:rPr>
          <w:rFonts w:ascii="Arial" w:hAnsi="Arial" w:cs="Arial"/>
          <w:color w:val="auto"/>
          <w:sz w:val="20"/>
          <w:lang w:eastAsia="en-US"/>
        </w:rPr>
        <w:t>doe</w:t>
      </w:r>
      <w:r w:rsidR="00EA494D">
        <w:rPr>
          <w:rFonts w:ascii="Arial" w:hAnsi="Arial" w:cs="Arial"/>
          <w:color w:val="auto"/>
          <w:sz w:val="20"/>
          <w:lang w:eastAsia="en-US"/>
        </w:rPr>
        <w:t>s</w:t>
      </w:r>
      <w:r w:rsidRPr="009A6085">
        <w:rPr>
          <w:rFonts w:ascii="Arial" w:hAnsi="Arial" w:cs="Arial"/>
          <w:color w:val="auto"/>
          <w:sz w:val="20"/>
          <w:lang w:eastAsia="en-US"/>
        </w:rPr>
        <w:t xml:space="preserve"> not meet the requirements of the </w:t>
      </w:r>
      <w:r w:rsidR="00184DAA">
        <w:rPr>
          <w:rFonts w:ascii="Arial" w:hAnsi="Arial" w:cs="Arial"/>
          <w:color w:val="auto"/>
          <w:sz w:val="20"/>
          <w:lang w:eastAsia="en-US"/>
        </w:rPr>
        <w:t xml:space="preserve">Implementation Plan and/or the </w:t>
      </w:r>
      <w:r w:rsidRPr="009A6085">
        <w:rPr>
          <w:rFonts w:ascii="Arial" w:hAnsi="Arial" w:cs="Arial"/>
          <w:color w:val="auto"/>
          <w:sz w:val="20"/>
          <w:lang w:eastAsia="en-US"/>
        </w:rPr>
        <w:t xml:space="preserve">Contract or differs in any way from those requirements, and this is other than as a result of a Default by the Commissioner, the Contractor shall at its own expense re-schedule and carry out the Services in accordance with the requirements of the </w:t>
      </w:r>
      <w:r w:rsidR="00184DAA">
        <w:rPr>
          <w:rFonts w:ascii="Arial" w:hAnsi="Arial" w:cs="Arial"/>
          <w:color w:val="auto"/>
          <w:sz w:val="20"/>
          <w:lang w:eastAsia="en-US"/>
        </w:rPr>
        <w:t xml:space="preserve">Implementation Plan and/or the </w:t>
      </w:r>
      <w:r w:rsidRPr="009A6085">
        <w:rPr>
          <w:rFonts w:ascii="Arial" w:hAnsi="Arial" w:cs="Arial"/>
          <w:color w:val="auto"/>
          <w:sz w:val="20"/>
          <w:lang w:eastAsia="en-US"/>
        </w:rPr>
        <w:t>Contract within such reasonable time as may be specified by the Commissioner.</w:t>
      </w:r>
    </w:p>
    <w:p w14:paraId="2406E5B4" w14:textId="77777777" w:rsidR="004C74F9" w:rsidRPr="009A6085" w:rsidRDefault="004C74F9" w:rsidP="009A6085">
      <w:pPr>
        <w:ind w:left="1080" w:right="3" w:hanging="720"/>
        <w:jc w:val="both"/>
        <w:rPr>
          <w:rFonts w:ascii="Arial" w:hAnsi="Arial" w:cs="Arial"/>
          <w:color w:val="auto"/>
          <w:sz w:val="20"/>
          <w:lang w:eastAsia="en-US"/>
        </w:rPr>
      </w:pPr>
    </w:p>
    <w:p w14:paraId="37A6E952" w14:textId="77777777" w:rsidR="001B0E2A" w:rsidRPr="009A6085" w:rsidRDefault="001B0E2A" w:rsidP="001B0E2A">
      <w:pPr>
        <w:spacing w:line="276" w:lineRule="auto"/>
        <w:ind w:left="993" w:right="3" w:hanging="993"/>
        <w:jc w:val="both"/>
        <w:rPr>
          <w:rFonts w:ascii="Arial" w:hAnsi="Arial" w:cs="Arial"/>
          <w:iCs/>
          <w:color w:val="auto"/>
          <w:sz w:val="20"/>
          <w:lang w:eastAsia="en-US"/>
        </w:rPr>
      </w:pPr>
      <w:r w:rsidRPr="009A6085">
        <w:rPr>
          <w:rFonts w:ascii="Arial" w:hAnsi="Arial" w:cs="Arial"/>
          <w:iCs/>
          <w:color w:val="auto"/>
          <w:sz w:val="20"/>
          <w:lang w:eastAsia="en-US"/>
        </w:rPr>
        <w:t>B1.3</w:t>
      </w:r>
      <w:r w:rsidRPr="009A6085">
        <w:rPr>
          <w:rFonts w:ascii="Arial" w:hAnsi="Arial" w:cs="Arial"/>
          <w:iCs/>
          <w:color w:val="auto"/>
          <w:sz w:val="20"/>
          <w:lang w:eastAsia="en-US"/>
        </w:rPr>
        <w:tab/>
      </w:r>
      <w:r w:rsidRPr="0009046A">
        <w:rPr>
          <w:rFonts w:ascii="Arial" w:hAnsi="Arial" w:cs="Arial"/>
          <w:iCs/>
          <w:sz w:val="20"/>
        </w:rPr>
        <w:t xml:space="preserve">The Services shall be performed at such times and at such Premises as the </w:t>
      </w:r>
      <w:r>
        <w:rPr>
          <w:rFonts w:ascii="Arial" w:hAnsi="Arial" w:cs="Arial"/>
          <w:iCs/>
          <w:sz w:val="20"/>
        </w:rPr>
        <w:t>Authorised Officer</w:t>
      </w:r>
      <w:r w:rsidRPr="0009046A">
        <w:rPr>
          <w:rFonts w:ascii="Arial" w:hAnsi="Arial" w:cs="Arial"/>
          <w:iCs/>
          <w:sz w:val="20"/>
        </w:rPr>
        <w:t xml:space="preserve"> directs</w:t>
      </w:r>
      <w:r>
        <w:rPr>
          <w:rFonts w:ascii="Arial" w:hAnsi="Arial" w:cs="Arial"/>
          <w:iCs/>
          <w:sz w:val="20"/>
        </w:rPr>
        <w:t xml:space="preserve"> or agrees</w:t>
      </w:r>
      <w:r w:rsidRPr="0009046A">
        <w:rPr>
          <w:rFonts w:ascii="Arial" w:hAnsi="Arial" w:cs="Arial"/>
          <w:iCs/>
          <w:sz w:val="20"/>
        </w:rPr>
        <w:t xml:space="preserve">.  Without prejudice to </w:t>
      </w:r>
      <w:r>
        <w:rPr>
          <w:rFonts w:ascii="Arial" w:hAnsi="Arial" w:cs="Arial"/>
          <w:iCs/>
          <w:sz w:val="20"/>
        </w:rPr>
        <w:t>clause</w:t>
      </w:r>
      <w:r w:rsidRPr="0009046A">
        <w:rPr>
          <w:rFonts w:ascii="Arial" w:hAnsi="Arial" w:cs="Arial"/>
          <w:iCs/>
          <w:sz w:val="20"/>
        </w:rPr>
        <w:t xml:space="preserve"> B1.2, in the event that the Contractor fails, due to its default, to fulfil an obligation by the time specified by the </w:t>
      </w:r>
      <w:r>
        <w:rPr>
          <w:rFonts w:ascii="Arial" w:hAnsi="Arial" w:cs="Arial"/>
          <w:iCs/>
          <w:sz w:val="20"/>
        </w:rPr>
        <w:t>Authorised Officer</w:t>
      </w:r>
      <w:r w:rsidRPr="0009046A">
        <w:rPr>
          <w:rFonts w:ascii="Arial" w:hAnsi="Arial" w:cs="Arial"/>
          <w:iCs/>
          <w:sz w:val="20"/>
        </w:rPr>
        <w:t xml:space="preserve"> for such fulfilment, the Contractor shall, at the request of the </w:t>
      </w:r>
      <w:r>
        <w:rPr>
          <w:rFonts w:ascii="Arial" w:hAnsi="Arial" w:cs="Arial"/>
          <w:iCs/>
          <w:sz w:val="20"/>
        </w:rPr>
        <w:t>Authorised Officer</w:t>
      </w:r>
      <w:r w:rsidRPr="0009046A">
        <w:rPr>
          <w:rFonts w:ascii="Arial" w:hAnsi="Arial" w:cs="Arial"/>
          <w:iCs/>
          <w:sz w:val="20"/>
        </w:rPr>
        <w:t xml:space="preserve"> and without prejudice to the Commissioner’s other rights and remedies, arrange all such additional resources as are necessary to fulfil the said obligation as early as practicable thereafter at no additional charge to the </w:t>
      </w:r>
      <w:r>
        <w:rPr>
          <w:rFonts w:ascii="Arial" w:hAnsi="Arial" w:cs="Arial"/>
          <w:iCs/>
          <w:sz w:val="20"/>
        </w:rPr>
        <w:t>Commissioner.</w:t>
      </w:r>
      <w:r w:rsidRPr="009A6085">
        <w:rPr>
          <w:rFonts w:ascii="Arial" w:hAnsi="Arial" w:cs="Arial"/>
          <w:iCs/>
          <w:color w:val="auto"/>
          <w:sz w:val="20"/>
          <w:lang w:eastAsia="en-US"/>
        </w:rPr>
        <w:t xml:space="preserve"> </w:t>
      </w:r>
      <w:r>
        <w:rPr>
          <w:rFonts w:ascii="Arial" w:hAnsi="Arial" w:cs="Arial"/>
          <w:iCs/>
          <w:color w:val="auto"/>
          <w:sz w:val="20"/>
          <w:lang w:eastAsia="en-US"/>
        </w:rPr>
        <w:t>T</w:t>
      </w:r>
      <w:r w:rsidRPr="009A6085">
        <w:rPr>
          <w:rFonts w:ascii="Arial" w:hAnsi="Arial" w:cs="Arial"/>
          <w:iCs/>
          <w:color w:val="auto"/>
          <w:sz w:val="20"/>
          <w:lang w:eastAsia="en-US"/>
        </w:rPr>
        <w:t>imely supply of the Services shall be of the essence of the Contract, including commencing the supply of the Services within the time agreed or on a specified date.</w:t>
      </w:r>
    </w:p>
    <w:p w14:paraId="1951CF90" w14:textId="77777777" w:rsidR="001B0E2A" w:rsidRPr="00C04043" w:rsidRDefault="001B0E2A" w:rsidP="001B0E2A">
      <w:pPr>
        <w:spacing w:line="276" w:lineRule="auto"/>
        <w:ind w:left="993" w:right="-448" w:hanging="993"/>
        <w:jc w:val="both"/>
        <w:rPr>
          <w:rFonts w:ascii="Arial" w:hAnsi="Arial" w:cs="Arial"/>
          <w:sz w:val="20"/>
          <w:highlight w:val="yellow"/>
        </w:rPr>
      </w:pPr>
    </w:p>
    <w:p w14:paraId="72947E28" w14:textId="77777777" w:rsidR="001B0E2A" w:rsidRDefault="001B0E2A" w:rsidP="001B0E2A">
      <w:pPr>
        <w:pStyle w:val="ListParagraph"/>
        <w:spacing w:line="276" w:lineRule="auto"/>
        <w:ind w:left="0" w:right="-448"/>
        <w:jc w:val="both"/>
        <w:rPr>
          <w:rFonts w:ascii="Arial" w:hAnsi="Arial" w:cs="Arial"/>
          <w:sz w:val="20"/>
        </w:rPr>
      </w:pPr>
    </w:p>
    <w:p w14:paraId="45B8C33C" w14:textId="77777777" w:rsidR="001B0E2A" w:rsidRPr="005923AC" w:rsidRDefault="001B0E2A" w:rsidP="001B0E2A">
      <w:pPr>
        <w:pStyle w:val="ListParagraph"/>
        <w:spacing w:line="276" w:lineRule="auto"/>
        <w:ind w:left="993" w:right="-448" w:hanging="993"/>
        <w:jc w:val="both"/>
        <w:rPr>
          <w:rFonts w:ascii="Arial" w:hAnsi="Arial" w:cs="Arial"/>
          <w:sz w:val="20"/>
        </w:rPr>
      </w:pPr>
      <w:r>
        <w:rPr>
          <w:rFonts w:ascii="Arial" w:hAnsi="Arial" w:cs="Arial"/>
          <w:iCs/>
          <w:sz w:val="20"/>
        </w:rPr>
        <w:lastRenderedPageBreak/>
        <w:t>B1.</w:t>
      </w:r>
      <w:r w:rsidR="00A14224">
        <w:rPr>
          <w:rFonts w:ascii="Arial" w:hAnsi="Arial" w:cs="Arial"/>
          <w:iCs/>
          <w:sz w:val="20"/>
        </w:rPr>
        <w:t>4</w:t>
      </w:r>
      <w:r>
        <w:rPr>
          <w:rFonts w:ascii="Arial" w:hAnsi="Arial" w:cs="Arial"/>
          <w:iCs/>
          <w:sz w:val="20"/>
        </w:rPr>
        <w:tab/>
        <w:t>In addition to its rights under clauses B1.2, B1.3 and B7, s</w:t>
      </w:r>
      <w:r w:rsidRPr="005923AC">
        <w:rPr>
          <w:rFonts w:ascii="Arial" w:hAnsi="Arial" w:cs="Arial"/>
          <w:iCs/>
          <w:sz w:val="20"/>
          <w:szCs w:val="20"/>
        </w:rPr>
        <w:t xml:space="preserve">hould the Contractor fail to provide the Service or any part thereof in accordance with Good Industry Practice and to the entire satisfaction of the Commissioner Contact, </w:t>
      </w:r>
      <w:r>
        <w:rPr>
          <w:rFonts w:ascii="Arial" w:hAnsi="Arial" w:cs="Arial"/>
          <w:iCs/>
          <w:sz w:val="20"/>
          <w:szCs w:val="20"/>
        </w:rPr>
        <w:t xml:space="preserve">the Commissioner </w:t>
      </w:r>
      <w:r w:rsidRPr="005923AC">
        <w:rPr>
          <w:rFonts w:ascii="Arial" w:hAnsi="Arial" w:cs="Arial"/>
          <w:iCs/>
          <w:sz w:val="20"/>
          <w:szCs w:val="20"/>
        </w:rPr>
        <w:t xml:space="preserve">may itself provide or may employ and pay other persons to provide the Service or any part thereof and all costs incurred thereby may be deducted from any sums due or to become due to the Contractor under the Contract or shall be recoverable from the Contractor by the Commissioner as a debt.  If the Contractor fails to provide the Service in accordance with Good Industry Practice, the Commissioner may withhold payment of any amount owed by the Commissioner to the Contractor until such time as the Commissioner is satisfied the requirements of the Contract have been and are being adhered to by the Contractor.  The rights of the Commissioner under this </w:t>
      </w:r>
      <w:r>
        <w:rPr>
          <w:rFonts w:ascii="Arial" w:hAnsi="Arial" w:cs="Arial"/>
          <w:iCs/>
          <w:sz w:val="20"/>
          <w:szCs w:val="20"/>
        </w:rPr>
        <w:t>clause</w:t>
      </w:r>
      <w:r w:rsidRPr="005923AC">
        <w:rPr>
          <w:rFonts w:ascii="Arial" w:hAnsi="Arial" w:cs="Arial"/>
          <w:iCs/>
          <w:sz w:val="20"/>
          <w:szCs w:val="20"/>
        </w:rPr>
        <w:t xml:space="preserve"> B1 shall be in addition to and without prejudice to any other remedy for breach of contract or its rights under </w:t>
      </w:r>
      <w:r>
        <w:rPr>
          <w:rFonts w:ascii="Arial" w:hAnsi="Arial" w:cs="Arial"/>
          <w:iCs/>
          <w:sz w:val="20"/>
          <w:szCs w:val="20"/>
        </w:rPr>
        <w:t>clause B7,</w:t>
      </w:r>
      <w:r w:rsidRPr="005923AC">
        <w:rPr>
          <w:rFonts w:ascii="Arial" w:hAnsi="Arial" w:cs="Arial"/>
          <w:iCs/>
          <w:sz w:val="20"/>
          <w:szCs w:val="20"/>
        </w:rPr>
        <w:t xml:space="preserve"> H1 or H2.</w:t>
      </w:r>
    </w:p>
    <w:p w14:paraId="5C26B4A1" w14:textId="77777777" w:rsidR="001B0E2A" w:rsidRPr="005923AC" w:rsidRDefault="001B0E2A" w:rsidP="001B0E2A">
      <w:pPr>
        <w:pStyle w:val="ListParagraph"/>
        <w:spacing w:line="276" w:lineRule="auto"/>
        <w:ind w:left="1350" w:right="3"/>
        <w:jc w:val="both"/>
        <w:rPr>
          <w:rFonts w:ascii="Arial" w:hAnsi="Arial" w:cs="Arial"/>
          <w:iCs/>
          <w:sz w:val="20"/>
          <w:szCs w:val="20"/>
        </w:rPr>
      </w:pPr>
    </w:p>
    <w:p w14:paraId="53EC6A8A" w14:textId="77777777" w:rsidR="001B0E2A" w:rsidRPr="005923AC" w:rsidRDefault="001B0E2A" w:rsidP="001B0E2A">
      <w:pPr>
        <w:spacing w:line="276" w:lineRule="auto"/>
        <w:ind w:left="993" w:right="3" w:hanging="993"/>
        <w:jc w:val="both"/>
        <w:rPr>
          <w:rFonts w:ascii="Arial" w:hAnsi="Arial" w:cs="Arial"/>
          <w:iCs/>
          <w:sz w:val="20"/>
        </w:rPr>
      </w:pPr>
      <w:r w:rsidRPr="005923AC">
        <w:rPr>
          <w:rFonts w:ascii="Arial" w:hAnsi="Arial" w:cs="Arial"/>
          <w:iCs/>
          <w:sz w:val="20"/>
        </w:rPr>
        <w:t>B1.</w:t>
      </w:r>
      <w:r w:rsidR="00A14224">
        <w:rPr>
          <w:rFonts w:ascii="Arial" w:hAnsi="Arial" w:cs="Arial"/>
          <w:iCs/>
          <w:sz w:val="20"/>
        </w:rPr>
        <w:t>5</w:t>
      </w:r>
      <w:r w:rsidRPr="005923AC">
        <w:rPr>
          <w:rFonts w:ascii="Arial" w:hAnsi="Arial" w:cs="Arial"/>
          <w:iCs/>
          <w:sz w:val="20"/>
        </w:rPr>
        <w:tab/>
        <w:t>If the performance of the Contract requires any licences</w:t>
      </w:r>
      <w:r>
        <w:rPr>
          <w:rFonts w:ascii="Arial" w:hAnsi="Arial" w:cs="Arial"/>
          <w:iCs/>
          <w:sz w:val="20"/>
        </w:rPr>
        <w:t>,</w:t>
      </w:r>
      <w:r w:rsidRPr="005923AC">
        <w:rPr>
          <w:rFonts w:ascii="Arial" w:hAnsi="Arial" w:cs="Arial"/>
          <w:iCs/>
          <w:sz w:val="20"/>
        </w:rPr>
        <w:t xml:space="preserve"> permits </w:t>
      </w:r>
      <w:r>
        <w:rPr>
          <w:rFonts w:ascii="Arial" w:hAnsi="Arial" w:cs="Arial"/>
          <w:iCs/>
          <w:sz w:val="20"/>
        </w:rPr>
        <w:t>and/</w:t>
      </w:r>
      <w:r w:rsidRPr="005923AC">
        <w:rPr>
          <w:rFonts w:ascii="Arial" w:hAnsi="Arial" w:cs="Arial"/>
          <w:iCs/>
          <w:sz w:val="20"/>
        </w:rPr>
        <w:t>or permissions, it shall be the responsibility of the Contractor to ensure that such licences</w:t>
      </w:r>
      <w:r>
        <w:rPr>
          <w:rFonts w:ascii="Arial" w:hAnsi="Arial" w:cs="Arial"/>
          <w:iCs/>
          <w:sz w:val="20"/>
        </w:rPr>
        <w:t>, permits</w:t>
      </w:r>
      <w:r w:rsidRPr="005923AC">
        <w:rPr>
          <w:rFonts w:ascii="Arial" w:hAnsi="Arial" w:cs="Arial"/>
          <w:iCs/>
          <w:sz w:val="20"/>
        </w:rPr>
        <w:t xml:space="preserve"> </w:t>
      </w:r>
      <w:r>
        <w:rPr>
          <w:rFonts w:ascii="Arial" w:hAnsi="Arial" w:cs="Arial"/>
          <w:iCs/>
          <w:sz w:val="20"/>
        </w:rPr>
        <w:t>and/</w:t>
      </w:r>
      <w:r w:rsidRPr="005923AC">
        <w:rPr>
          <w:rFonts w:ascii="Arial" w:hAnsi="Arial" w:cs="Arial"/>
          <w:iCs/>
          <w:sz w:val="20"/>
        </w:rPr>
        <w:t>or permissions are obtained to enable the Services to be performed as required by the Commissioner, and at no additional cost to the Commissioner.</w:t>
      </w:r>
    </w:p>
    <w:p w14:paraId="2FC0191C" w14:textId="77777777" w:rsidR="001B0E2A" w:rsidRPr="005923AC" w:rsidRDefault="001B0E2A" w:rsidP="001B0E2A">
      <w:pPr>
        <w:spacing w:line="276" w:lineRule="auto"/>
        <w:ind w:right="3"/>
        <w:jc w:val="both"/>
        <w:rPr>
          <w:rFonts w:ascii="Arial" w:hAnsi="Arial" w:cs="Arial"/>
          <w:iCs/>
          <w:sz w:val="20"/>
        </w:rPr>
      </w:pPr>
    </w:p>
    <w:p w14:paraId="77900D01" w14:textId="77777777" w:rsidR="001B0E2A" w:rsidRPr="005923AC" w:rsidRDefault="001B0E2A" w:rsidP="001B0E2A">
      <w:pPr>
        <w:spacing w:line="276" w:lineRule="auto"/>
        <w:ind w:left="993" w:right="3" w:hanging="993"/>
        <w:jc w:val="both"/>
        <w:rPr>
          <w:rFonts w:ascii="Arial" w:hAnsi="Arial" w:cs="Arial"/>
          <w:iCs/>
          <w:sz w:val="20"/>
        </w:rPr>
      </w:pPr>
      <w:r w:rsidRPr="005923AC">
        <w:rPr>
          <w:rFonts w:ascii="Arial" w:hAnsi="Arial" w:cs="Arial"/>
          <w:iCs/>
          <w:sz w:val="20"/>
        </w:rPr>
        <w:t>B1.</w:t>
      </w:r>
      <w:r w:rsidR="00A14224">
        <w:rPr>
          <w:rFonts w:ascii="Arial" w:hAnsi="Arial" w:cs="Arial"/>
          <w:iCs/>
          <w:sz w:val="20"/>
        </w:rPr>
        <w:t>6</w:t>
      </w:r>
      <w:r w:rsidRPr="005923AC">
        <w:rPr>
          <w:rFonts w:ascii="Arial" w:hAnsi="Arial" w:cs="Arial"/>
          <w:iCs/>
          <w:sz w:val="20"/>
        </w:rPr>
        <w:tab/>
        <w:t>The Contractor immediately upon becoming aware of any accident, damage, omission or breach of any term of th</w:t>
      </w:r>
      <w:r>
        <w:rPr>
          <w:rFonts w:ascii="Arial" w:hAnsi="Arial" w:cs="Arial"/>
          <w:iCs/>
          <w:sz w:val="20"/>
        </w:rPr>
        <w:t>e</w:t>
      </w:r>
      <w:r w:rsidRPr="005923AC">
        <w:rPr>
          <w:rFonts w:ascii="Arial" w:hAnsi="Arial" w:cs="Arial"/>
          <w:iCs/>
          <w:sz w:val="20"/>
        </w:rPr>
        <w:t xml:space="preserve"> Contract or of any relevant Laws or of any incident as referred to in </w:t>
      </w:r>
      <w:r>
        <w:rPr>
          <w:rFonts w:ascii="Arial" w:hAnsi="Arial" w:cs="Arial"/>
          <w:iCs/>
          <w:sz w:val="20"/>
        </w:rPr>
        <w:t>clause</w:t>
      </w:r>
      <w:r w:rsidRPr="005923AC">
        <w:rPr>
          <w:rFonts w:ascii="Arial" w:hAnsi="Arial" w:cs="Arial"/>
          <w:iCs/>
          <w:sz w:val="20"/>
        </w:rPr>
        <w:t xml:space="preserve"> </w:t>
      </w:r>
      <w:r w:rsidR="00F82FEE">
        <w:rPr>
          <w:rFonts w:ascii="Arial" w:hAnsi="Arial" w:cs="Arial"/>
          <w:iCs/>
          <w:sz w:val="20"/>
        </w:rPr>
        <w:t>D6.</w:t>
      </w:r>
      <w:r w:rsidRPr="005923AC">
        <w:rPr>
          <w:rFonts w:ascii="Arial" w:hAnsi="Arial" w:cs="Arial"/>
          <w:iCs/>
          <w:sz w:val="20"/>
        </w:rPr>
        <w:t>1</w:t>
      </w:r>
      <w:r w:rsidR="00F82FEE">
        <w:rPr>
          <w:rFonts w:ascii="Arial" w:hAnsi="Arial" w:cs="Arial"/>
          <w:iCs/>
          <w:sz w:val="20"/>
        </w:rPr>
        <w:t>0</w:t>
      </w:r>
      <w:r w:rsidRPr="005923AC">
        <w:rPr>
          <w:rFonts w:ascii="Arial" w:hAnsi="Arial" w:cs="Arial"/>
          <w:iCs/>
          <w:sz w:val="20"/>
        </w:rPr>
        <w:t xml:space="preserve"> relating to the provision of the Service, or in any way connected to the Service, shall notify the </w:t>
      </w:r>
      <w:r>
        <w:rPr>
          <w:rFonts w:ascii="Arial" w:hAnsi="Arial" w:cs="Arial"/>
          <w:iCs/>
          <w:sz w:val="20"/>
        </w:rPr>
        <w:t>Authorised Officer</w:t>
      </w:r>
      <w:r w:rsidRPr="005923AC">
        <w:rPr>
          <w:rFonts w:ascii="Arial" w:hAnsi="Arial" w:cs="Arial"/>
          <w:iCs/>
          <w:sz w:val="20"/>
        </w:rPr>
        <w:t xml:space="preserve"> immediately of the same.</w:t>
      </w:r>
    </w:p>
    <w:p w14:paraId="6C4FC44A" w14:textId="77777777" w:rsidR="00DF1933" w:rsidRPr="009A6085" w:rsidRDefault="00DF1933" w:rsidP="00DF1933">
      <w:pPr>
        <w:ind w:left="993" w:right="3" w:hanging="993"/>
        <w:jc w:val="both"/>
        <w:rPr>
          <w:rFonts w:ascii="Arial" w:hAnsi="Arial" w:cs="Arial"/>
          <w:b/>
          <w:bCs/>
          <w:color w:val="auto"/>
          <w:sz w:val="20"/>
          <w:lang w:eastAsia="en-US"/>
        </w:rPr>
      </w:pPr>
    </w:p>
    <w:p w14:paraId="4B2A3E7F" w14:textId="77777777" w:rsidR="004C74F9" w:rsidRPr="009A6085" w:rsidRDefault="004C74F9" w:rsidP="009A6085">
      <w:pPr>
        <w:keepNext/>
        <w:tabs>
          <w:tab w:val="left" w:pos="0"/>
        </w:tabs>
        <w:suppressAutoHyphens/>
        <w:ind w:left="1080" w:right="3" w:hanging="1080"/>
        <w:jc w:val="both"/>
        <w:outlineLvl w:val="1"/>
        <w:rPr>
          <w:rFonts w:ascii="Arial" w:hAnsi="Arial" w:cs="Arial"/>
          <w:b/>
          <w:color w:val="auto"/>
          <w:sz w:val="20"/>
          <w:lang w:eastAsia="en-US"/>
        </w:rPr>
      </w:pPr>
      <w:bookmarkStart w:id="15" w:name="_Toc349907459"/>
      <w:r w:rsidRPr="009A6085">
        <w:rPr>
          <w:rFonts w:ascii="Arial" w:hAnsi="Arial" w:cs="Arial"/>
          <w:b/>
          <w:color w:val="auto"/>
          <w:sz w:val="20"/>
          <w:lang w:eastAsia="en-US"/>
        </w:rPr>
        <w:t>B2</w:t>
      </w:r>
      <w:r w:rsidRPr="009A6085">
        <w:rPr>
          <w:rFonts w:ascii="Arial" w:hAnsi="Arial" w:cs="Arial"/>
          <w:b/>
          <w:color w:val="auto"/>
          <w:sz w:val="20"/>
          <w:lang w:eastAsia="en-US"/>
        </w:rPr>
        <w:tab/>
        <w:t>Provision and Removal of Equipment</w:t>
      </w:r>
      <w:bookmarkEnd w:id="15"/>
      <w:r w:rsidRPr="009A6085">
        <w:rPr>
          <w:rFonts w:ascii="Arial" w:hAnsi="Arial" w:cs="Arial"/>
          <w:b/>
          <w:color w:val="auto"/>
          <w:sz w:val="20"/>
          <w:lang w:eastAsia="en-US"/>
        </w:rPr>
        <w:t xml:space="preserve"> </w:t>
      </w:r>
    </w:p>
    <w:p w14:paraId="2EAC7278" w14:textId="77777777" w:rsidR="004C74F9" w:rsidRPr="009A6085" w:rsidRDefault="004C74F9" w:rsidP="009A6085">
      <w:pPr>
        <w:tabs>
          <w:tab w:val="left" w:pos="0"/>
          <w:tab w:val="left" w:pos="900"/>
        </w:tabs>
        <w:suppressAutoHyphens/>
        <w:ind w:left="1080" w:right="3" w:hanging="720"/>
        <w:jc w:val="both"/>
        <w:rPr>
          <w:rFonts w:ascii="Arial" w:hAnsi="Arial" w:cs="Arial"/>
          <w:b/>
          <w:bCs/>
          <w:color w:val="auto"/>
          <w:sz w:val="20"/>
          <w:lang w:eastAsia="en-US"/>
        </w:rPr>
      </w:pPr>
    </w:p>
    <w:p w14:paraId="28B02163" w14:textId="77777777" w:rsidR="004C74F9" w:rsidRPr="009A6085" w:rsidRDefault="004C74F9" w:rsidP="009A6085">
      <w:pPr>
        <w:tabs>
          <w:tab w:val="left" w:pos="0"/>
          <w:tab w:val="left" w:pos="993"/>
        </w:tabs>
        <w:suppressAutoHyphens/>
        <w:ind w:left="993" w:right="3" w:hanging="993"/>
        <w:jc w:val="both"/>
        <w:rPr>
          <w:rFonts w:ascii="Arial" w:hAnsi="Arial" w:cs="Arial"/>
          <w:color w:val="auto"/>
          <w:sz w:val="20"/>
          <w:lang w:eastAsia="en-US"/>
        </w:rPr>
      </w:pPr>
      <w:r w:rsidRPr="009A6085">
        <w:rPr>
          <w:rFonts w:ascii="Arial" w:hAnsi="Arial" w:cs="Arial"/>
          <w:color w:val="auto"/>
          <w:sz w:val="20"/>
          <w:lang w:eastAsia="en-US"/>
        </w:rPr>
        <w:t>B2.1</w:t>
      </w:r>
      <w:r w:rsidRPr="009A6085">
        <w:rPr>
          <w:rFonts w:ascii="Arial" w:hAnsi="Arial" w:cs="Arial"/>
          <w:color w:val="auto"/>
          <w:sz w:val="20"/>
          <w:lang w:eastAsia="en-US"/>
        </w:rPr>
        <w:tab/>
        <w:t>The Contractor shall provide all the Equipment necessary for the supply of the Services.</w:t>
      </w:r>
    </w:p>
    <w:p w14:paraId="07FDAADC" w14:textId="77777777" w:rsidR="004C74F9" w:rsidRPr="009A6085" w:rsidRDefault="004C74F9" w:rsidP="009A6085">
      <w:pPr>
        <w:tabs>
          <w:tab w:val="left" w:pos="0"/>
          <w:tab w:val="left" w:pos="709"/>
        </w:tabs>
        <w:suppressAutoHyphens/>
        <w:ind w:left="1440" w:right="-448" w:hanging="1440"/>
        <w:jc w:val="both"/>
        <w:rPr>
          <w:rFonts w:ascii="Arial" w:hAnsi="Arial" w:cs="Arial"/>
          <w:color w:val="auto"/>
          <w:sz w:val="20"/>
          <w:lang w:eastAsia="en-US"/>
        </w:rPr>
      </w:pPr>
    </w:p>
    <w:p w14:paraId="29906FDF" w14:textId="77777777" w:rsidR="004C74F9" w:rsidRPr="009A6085" w:rsidRDefault="004C74F9" w:rsidP="009A6085">
      <w:pPr>
        <w:tabs>
          <w:tab w:val="left" w:pos="0"/>
          <w:tab w:val="left" w:pos="1134"/>
        </w:tabs>
        <w:suppressAutoHyphens/>
        <w:ind w:left="993" w:right="3" w:hanging="993"/>
        <w:jc w:val="both"/>
        <w:rPr>
          <w:rFonts w:ascii="Arial" w:hAnsi="Arial" w:cs="Arial"/>
          <w:color w:val="auto"/>
          <w:sz w:val="20"/>
          <w:lang w:eastAsia="en-US"/>
        </w:rPr>
      </w:pPr>
      <w:r w:rsidRPr="009A6085">
        <w:rPr>
          <w:rFonts w:ascii="Arial" w:hAnsi="Arial" w:cs="Arial"/>
          <w:color w:val="auto"/>
          <w:sz w:val="20"/>
          <w:lang w:eastAsia="en-US"/>
        </w:rPr>
        <w:t xml:space="preserve">B2.2 </w:t>
      </w:r>
      <w:r w:rsidRPr="009A6085">
        <w:rPr>
          <w:rFonts w:ascii="Arial" w:hAnsi="Arial" w:cs="Arial"/>
          <w:color w:val="auto"/>
          <w:sz w:val="20"/>
          <w:lang w:eastAsia="en-US"/>
        </w:rPr>
        <w:tab/>
        <w:t xml:space="preserve">The Contractor shall not deliver any Equipment nor begin any work on the Premises </w:t>
      </w:r>
      <w:r w:rsidR="00F82FEE">
        <w:rPr>
          <w:rFonts w:ascii="Arial" w:hAnsi="Arial" w:cs="Arial"/>
          <w:color w:val="auto"/>
          <w:sz w:val="20"/>
          <w:lang w:eastAsia="en-US"/>
        </w:rPr>
        <w:t xml:space="preserve">of the Commissioner </w:t>
      </w:r>
      <w:r w:rsidRPr="009A6085">
        <w:rPr>
          <w:rFonts w:ascii="Arial" w:hAnsi="Arial" w:cs="Arial"/>
          <w:color w:val="auto"/>
          <w:sz w:val="20"/>
          <w:lang w:eastAsia="en-US"/>
        </w:rPr>
        <w:t>without obtaining prior Approval.</w:t>
      </w:r>
    </w:p>
    <w:p w14:paraId="25208F76" w14:textId="77777777" w:rsidR="004C74F9" w:rsidRPr="009A6085" w:rsidRDefault="004C74F9" w:rsidP="009A6085">
      <w:pPr>
        <w:tabs>
          <w:tab w:val="left" w:pos="0"/>
          <w:tab w:val="left" w:pos="90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r>
    </w:p>
    <w:p w14:paraId="6D2C6659" w14:textId="77777777" w:rsidR="004C74F9" w:rsidRPr="009A6085" w:rsidRDefault="004C74F9" w:rsidP="009A6085">
      <w:pPr>
        <w:tabs>
          <w:tab w:val="left" w:pos="0"/>
          <w:tab w:val="left" w:pos="993"/>
        </w:tabs>
        <w:suppressAutoHyphens/>
        <w:ind w:left="993" w:right="3" w:hanging="993"/>
        <w:jc w:val="both"/>
        <w:rPr>
          <w:rFonts w:ascii="Arial" w:hAnsi="Arial" w:cs="Arial"/>
          <w:color w:val="auto"/>
          <w:sz w:val="20"/>
          <w:lang w:eastAsia="en-US"/>
        </w:rPr>
      </w:pPr>
      <w:r w:rsidRPr="009A6085">
        <w:rPr>
          <w:rFonts w:ascii="Arial" w:hAnsi="Arial" w:cs="Arial"/>
          <w:color w:val="auto"/>
          <w:sz w:val="20"/>
          <w:lang w:eastAsia="en-US"/>
        </w:rPr>
        <w:t>B2.3</w:t>
      </w:r>
      <w:r w:rsidRPr="009A6085">
        <w:rPr>
          <w:rFonts w:ascii="Arial" w:hAnsi="Arial" w:cs="Arial"/>
          <w:color w:val="auto"/>
          <w:sz w:val="20"/>
          <w:lang w:eastAsia="en-US"/>
        </w:rPr>
        <w:tab/>
        <w:t xml:space="preserve">All Equipment brought onto the Premises shall be at the Contractor’s own risk and the Commissioner shall have no liability for any loss of or damage to any Equipment unless the Contractor is able to demonstrate that such loss or damage was caused or contributed to by the Commissioner’s Default. The Contractor shall provide for the haulage or carriage thereof to the Premises and the removal of Equipment when no longer required at the Contractor’s sole cost.  Unless otherwise agreed, Equipment brought onto the Premises will remain the property of the Contractor. </w:t>
      </w:r>
    </w:p>
    <w:p w14:paraId="5B5F6548" w14:textId="77777777" w:rsidR="004C74F9" w:rsidRPr="009A6085" w:rsidRDefault="004C74F9" w:rsidP="009A6085">
      <w:pPr>
        <w:tabs>
          <w:tab w:val="left" w:pos="0"/>
          <w:tab w:val="left" w:pos="1080"/>
        </w:tabs>
        <w:suppressAutoHyphens/>
        <w:ind w:left="1080" w:right="3" w:hanging="1080"/>
        <w:jc w:val="both"/>
        <w:rPr>
          <w:rFonts w:ascii="Arial" w:hAnsi="Arial" w:cs="Arial"/>
          <w:color w:val="auto"/>
          <w:sz w:val="20"/>
          <w:lang w:eastAsia="en-US"/>
        </w:rPr>
      </w:pPr>
    </w:p>
    <w:p w14:paraId="75BD6C38" w14:textId="77777777" w:rsidR="004C74F9" w:rsidRPr="009A6085" w:rsidRDefault="004C74F9" w:rsidP="009A6085">
      <w:pPr>
        <w:tabs>
          <w:tab w:val="left" w:pos="0"/>
        </w:tabs>
        <w:suppressAutoHyphens/>
        <w:ind w:left="993" w:right="3" w:hanging="993"/>
        <w:jc w:val="both"/>
        <w:rPr>
          <w:rFonts w:ascii="Arial" w:hAnsi="Arial" w:cs="Arial"/>
          <w:color w:val="auto"/>
          <w:sz w:val="20"/>
          <w:lang w:eastAsia="en-US"/>
        </w:rPr>
      </w:pPr>
      <w:r w:rsidRPr="009A6085">
        <w:rPr>
          <w:rFonts w:ascii="Arial" w:hAnsi="Arial" w:cs="Arial"/>
          <w:color w:val="auto"/>
          <w:sz w:val="20"/>
          <w:lang w:eastAsia="en-US"/>
        </w:rPr>
        <w:t>B2.4</w:t>
      </w:r>
      <w:r w:rsidRPr="009A6085">
        <w:rPr>
          <w:rFonts w:ascii="Arial" w:hAnsi="Arial" w:cs="Arial"/>
          <w:color w:val="auto"/>
          <w:sz w:val="20"/>
          <w:lang w:eastAsia="en-US"/>
        </w:rPr>
        <w:tab/>
        <w:t xml:space="preserve">The Contractor shall maintain all items of Equipment within the Premises in a safe, serviceable and clean condition. </w:t>
      </w:r>
    </w:p>
    <w:p w14:paraId="7EEDA437"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7DC1C631" w14:textId="77777777" w:rsidR="004C74F9" w:rsidRPr="009A6085" w:rsidRDefault="004C74F9" w:rsidP="009A6085">
      <w:pPr>
        <w:tabs>
          <w:tab w:val="left" w:pos="0"/>
          <w:tab w:val="left" w:pos="709"/>
        </w:tabs>
        <w:suppressAutoHyphens/>
        <w:ind w:left="993" w:right="3" w:hanging="993"/>
        <w:jc w:val="both"/>
        <w:rPr>
          <w:rFonts w:ascii="Arial" w:hAnsi="Arial" w:cs="Arial"/>
          <w:color w:val="auto"/>
          <w:sz w:val="20"/>
          <w:lang w:eastAsia="en-US"/>
        </w:rPr>
      </w:pPr>
      <w:r w:rsidRPr="009A6085">
        <w:rPr>
          <w:rFonts w:ascii="Arial" w:hAnsi="Arial" w:cs="Arial"/>
          <w:color w:val="auto"/>
          <w:sz w:val="20"/>
          <w:lang w:eastAsia="en-US"/>
        </w:rPr>
        <w:t>B2.5</w:t>
      </w:r>
      <w:r w:rsidRPr="009A6085">
        <w:rPr>
          <w:rFonts w:ascii="Arial" w:hAnsi="Arial" w:cs="Arial"/>
          <w:color w:val="auto"/>
          <w:sz w:val="20"/>
          <w:lang w:eastAsia="en-US"/>
        </w:rPr>
        <w:tab/>
      </w:r>
      <w:r w:rsidRPr="009A6085">
        <w:rPr>
          <w:rFonts w:ascii="Arial" w:hAnsi="Arial" w:cs="Arial"/>
          <w:color w:val="auto"/>
          <w:sz w:val="20"/>
          <w:lang w:eastAsia="en-US"/>
        </w:rPr>
        <w:tab/>
        <w:t xml:space="preserve">The Contractor shall, at the Commissioner’s written request, at its own expense and as soon as reasonably practicable:  </w:t>
      </w:r>
    </w:p>
    <w:p w14:paraId="0DDD3B84" w14:textId="77777777" w:rsidR="004C74F9" w:rsidRPr="009A6085" w:rsidRDefault="004C74F9" w:rsidP="009A6085">
      <w:pPr>
        <w:tabs>
          <w:tab w:val="left" w:pos="0"/>
          <w:tab w:val="left" w:pos="1080"/>
        </w:tabs>
        <w:suppressAutoHyphens/>
        <w:ind w:left="1080" w:right="3" w:hanging="1080"/>
        <w:jc w:val="both"/>
        <w:rPr>
          <w:rFonts w:ascii="Arial" w:hAnsi="Arial" w:cs="Arial"/>
          <w:color w:val="auto"/>
          <w:sz w:val="20"/>
          <w:lang w:eastAsia="en-US"/>
        </w:rPr>
      </w:pPr>
    </w:p>
    <w:p w14:paraId="7B40F836" w14:textId="77777777" w:rsidR="004C74F9" w:rsidRPr="009A6085" w:rsidRDefault="004C74F9" w:rsidP="009A6085">
      <w:pPr>
        <w:tabs>
          <w:tab w:val="left" w:pos="0"/>
          <w:tab w:val="left" w:pos="1134"/>
        </w:tabs>
        <w:suppressAutoHyphens/>
        <w:ind w:left="1701" w:right="3" w:hanging="1701"/>
        <w:jc w:val="both"/>
        <w:rPr>
          <w:rFonts w:ascii="Arial" w:hAnsi="Arial" w:cs="Arial"/>
          <w:color w:val="auto"/>
          <w:sz w:val="20"/>
          <w:lang w:eastAsia="en-US"/>
        </w:rPr>
      </w:pPr>
      <w:r w:rsidRPr="009A6085">
        <w:rPr>
          <w:rFonts w:ascii="Arial" w:hAnsi="Arial" w:cs="Arial"/>
          <w:color w:val="auto"/>
          <w:sz w:val="20"/>
          <w:lang w:eastAsia="en-US"/>
        </w:rPr>
        <w:tab/>
        <w:t>(a)</w:t>
      </w:r>
      <w:r w:rsidRPr="009A6085">
        <w:rPr>
          <w:rFonts w:ascii="Arial" w:hAnsi="Arial" w:cs="Arial"/>
          <w:color w:val="auto"/>
          <w:sz w:val="20"/>
          <w:lang w:eastAsia="en-US"/>
        </w:rPr>
        <w:tab/>
        <w:t>remove from the Premises any Equipment which in the reasonable opinion of the Commissioner is either hazardous, noxious or not in accordance with the Contract; and</w:t>
      </w:r>
    </w:p>
    <w:p w14:paraId="067F37D7" w14:textId="77777777" w:rsidR="004C74F9" w:rsidRPr="009A6085" w:rsidRDefault="004C74F9" w:rsidP="009A6085">
      <w:pPr>
        <w:tabs>
          <w:tab w:val="left" w:pos="0"/>
          <w:tab w:val="left" w:pos="1418"/>
        </w:tabs>
        <w:suppressAutoHyphens/>
        <w:ind w:left="1134" w:right="3" w:hanging="1134"/>
        <w:jc w:val="both"/>
        <w:rPr>
          <w:rFonts w:ascii="Arial" w:hAnsi="Arial" w:cs="Arial"/>
          <w:color w:val="auto"/>
          <w:sz w:val="20"/>
          <w:lang w:eastAsia="en-US"/>
        </w:rPr>
      </w:pPr>
    </w:p>
    <w:p w14:paraId="598DEF46" w14:textId="77777777" w:rsidR="004C74F9" w:rsidRPr="009A6085" w:rsidRDefault="004C74F9" w:rsidP="009A6085">
      <w:pPr>
        <w:tabs>
          <w:tab w:val="left" w:pos="0"/>
          <w:tab w:val="left" w:pos="1701"/>
        </w:tabs>
        <w:suppressAutoHyphens/>
        <w:ind w:left="1134" w:right="3" w:hanging="1134"/>
        <w:jc w:val="both"/>
        <w:rPr>
          <w:rFonts w:ascii="Arial" w:hAnsi="Arial" w:cs="Arial"/>
          <w:color w:val="auto"/>
          <w:sz w:val="20"/>
          <w:lang w:eastAsia="en-US"/>
        </w:rPr>
      </w:pPr>
      <w:r w:rsidRPr="009A6085">
        <w:rPr>
          <w:rFonts w:ascii="Arial" w:hAnsi="Arial" w:cs="Arial"/>
          <w:color w:val="auto"/>
          <w:sz w:val="20"/>
          <w:lang w:eastAsia="en-US"/>
        </w:rPr>
        <w:lastRenderedPageBreak/>
        <w:tab/>
        <w:t>(b)</w:t>
      </w:r>
      <w:r w:rsidRPr="009A6085">
        <w:rPr>
          <w:rFonts w:ascii="Arial" w:hAnsi="Arial" w:cs="Arial"/>
          <w:color w:val="auto"/>
          <w:sz w:val="20"/>
          <w:lang w:eastAsia="en-US"/>
        </w:rPr>
        <w:tab/>
        <w:t>replace such item with a suitable substitute item of Equipment.</w:t>
      </w:r>
    </w:p>
    <w:p w14:paraId="352124CD" w14:textId="77777777" w:rsidR="004C74F9" w:rsidRPr="009A6085" w:rsidRDefault="004C74F9" w:rsidP="009A6085">
      <w:pPr>
        <w:tabs>
          <w:tab w:val="left" w:pos="0"/>
          <w:tab w:val="left" w:pos="1620"/>
        </w:tabs>
        <w:suppressAutoHyphens/>
        <w:ind w:left="1080" w:right="3" w:hanging="1080"/>
        <w:jc w:val="both"/>
        <w:rPr>
          <w:rFonts w:ascii="Arial" w:hAnsi="Arial" w:cs="Arial"/>
          <w:color w:val="auto"/>
          <w:sz w:val="20"/>
          <w:lang w:eastAsia="en-US"/>
        </w:rPr>
      </w:pPr>
    </w:p>
    <w:p w14:paraId="538D942E" w14:textId="77777777" w:rsidR="004C74F9" w:rsidRPr="009A6085" w:rsidRDefault="004C74F9" w:rsidP="009A6085">
      <w:pPr>
        <w:tabs>
          <w:tab w:val="left" w:pos="0"/>
          <w:tab w:val="left" w:pos="993"/>
        </w:tabs>
        <w:suppressAutoHyphens/>
        <w:ind w:left="993" w:right="3" w:hanging="993"/>
        <w:jc w:val="both"/>
        <w:rPr>
          <w:rFonts w:ascii="Arial" w:hAnsi="Arial" w:cs="Arial"/>
          <w:color w:val="auto"/>
          <w:sz w:val="20"/>
          <w:lang w:eastAsia="en-US"/>
        </w:rPr>
      </w:pPr>
      <w:r w:rsidRPr="009A6085">
        <w:rPr>
          <w:rFonts w:ascii="Arial" w:hAnsi="Arial" w:cs="Arial"/>
          <w:color w:val="auto"/>
          <w:sz w:val="20"/>
          <w:lang w:eastAsia="en-US"/>
        </w:rPr>
        <w:t>B2.6</w:t>
      </w:r>
      <w:r w:rsidRPr="009A6085">
        <w:rPr>
          <w:rFonts w:ascii="Arial" w:hAnsi="Arial" w:cs="Arial"/>
          <w:color w:val="auto"/>
          <w:sz w:val="20"/>
          <w:lang w:eastAsia="en-US"/>
        </w:rPr>
        <w:tab/>
        <w:t xml:space="preserve">On completion of the Services the Contractor shall remove the Equipment together with any other materials used by the Contractor to supply the Services and shall leave the Premises in a clean, safe and tidy condition.  The Contractor is solely responsible for making good any damage to the Premises or any objects contained thereon, other than fair wear and tear, which is caused by the Contractor or any Staff in accordance with clause B7.4 hereto.  </w:t>
      </w:r>
    </w:p>
    <w:p w14:paraId="797A7C07"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6AF51825"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16" w:name="_Toc349907460"/>
      <w:r w:rsidRPr="009A6085">
        <w:rPr>
          <w:rFonts w:ascii="Arial" w:hAnsi="Arial" w:cs="Arial"/>
          <w:b/>
          <w:bCs/>
          <w:color w:val="auto"/>
          <w:sz w:val="20"/>
          <w:lang w:eastAsia="en-US"/>
        </w:rPr>
        <w:t>B3</w:t>
      </w:r>
      <w:r w:rsidRPr="009A6085">
        <w:rPr>
          <w:rFonts w:ascii="Arial" w:hAnsi="Arial" w:cs="Arial"/>
          <w:b/>
          <w:bCs/>
          <w:color w:val="auto"/>
          <w:sz w:val="20"/>
          <w:lang w:eastAsia="en-US"/>
        </w:rPr>
        <w:tab/>
        <w:t>Manner of Carrying Out the Services</w:t>
      </w:r>
      <w:bookmarkEnd w:id="16"/>
      <w:r w:rsidRPr="009A6085">
        <w:rPr>
          <w:rFonts w:ascii="Arial" w:hAnsi="Arial" w:cs="Arial"/>
          <w:b/>
          <w:bCs/>
          <w:color w:val="auto"/>
          <w:sz w:val="20"/>
          <w:lang w:eastAsia="en-US"/>
        </w:rPr>
        <w:t xml:space="preserve"> </w:t>
      </w:r>
    </w:p>
    <w:p w14:paraId="57AC2A2B" w14:textId="77777777" w:rsidR="004C74F9" w:rsidRPr="009A6085" w:rsidRDefault="004C74F9" w:rsidP="009A6085">
      <w:pPr>
        <w:tabs>
          <w:tab w:val="left" w:pos="0"/>
          <w:tab w:val="left" w:pos="900"/>
        </w:tabs>
        <w:suppressAutoHyphens/>
        <w:ind w:right="-448"/>
        <w:jc w:val="both"/>
        <w:rPr>
          <w:rFonts w:ascii="Arial" w:hAnsi="Arial" w:cs="Arial"/>
          <w:color w:val="auto"/>
          <w:sz w:val="20"/>
          <w:lang w:eastAsia="en-US"/>
        </w:rPr>
      </w:pPr>
    </w:p>
    <w:p w14:paraId="02DA8EAA" w14:textId="77777777" w:rsidR="004C74F9" w:rsidRPr="009A6085" w:rsidRDefault="004C74F9" w:rsidP="009A6085">
      <w:pPr>
        <w:tabs>
          <w:tab w:val="left" w:pos="0"/>
          <w:tab w:val="left" w:pos="993"/>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B3.1</w:t>
      </w:r>
      <w:r w:rsidRPr="009A6085">
        <w:rPr>
          <w:rFonts w:ascii="Arial" w:hAnsi="Arial" w:cs="Arial"/>
          <w:color w:val="auto"/>
          <w:sz w:val="20"/>
          <w:lang w:eastAsia="en-US"/>
        </w:rPr>
        <w:tab/>
      </w:r>
      <w:r w:rsidRPr="009A6085">
        <w:rPr>
          <w:rFonts w:ascii="Arial" w:hAnsi="Arial" w:cs="Arial"/>
          <w:color w:val="auto"/>
          <w:sz w:val="20"/>
          <w:lang w:eastAsia="en-US"/>
        </w:rPr>
        <w:tab/>
        <w:t xml:space="preserve">The Contractor shall nominate a Contract Manager within its organisation holding a position or having the authority to ensure that sufficient resources are allocated to the Contract when required and to ensure that performance is in accordance with the </w:t>
      </w:r>
      <w:r w:rsidR="00184DAA">
        <w:rPr>
          <w:rFonts w:ascii="Arial" w:hAnsi="Arial" w:cs="Arial"/>
          <w:color w:val="auto"/>
          <w:sz w:val="20"/>
          <w:lang w:eastAsia="en-US"/>
        </w:rPr>
        <w:t xml:space="preserve">Implementation and/or the </w:t>
      </w:r>
      <w:r w:rsidRPr="009A6085">
        <w:rPr>
          <w:rFonts w:ascii="Arial" w:hAnsi="Arial" w:cs="Arial"/>
          <w:color w:val="auto"/>
          <w:sz w:val="20"/>
          <w:lang w:eastAsia="en-US"/>
        </w:rPr>
        <w:t xml:space="preserve">Contract and Good Industry Practice.  The Contract Manager shall be empowered to act on behalf of the Contractor for all purposes connected with the </w:t>
      </w:r>
      <w:r w:rsidR="00F82FEE">
        <w:rPr>
          <w:rFonts w:ascii="Arial" w:hAnsi="Arial" w:cs="Arial"/>
          <w:color w:val="auto"/>
          <w:sz w:val="20"/>
          <w:lang w:eastAsia="en-US"/>
        </w:rPr>
        <w:t>Contract</w:t>
      </w:r>
      <w:r w:rsidR="00F82FEE" w:rsidRPr="009A6085">
        <w:rPr>
          <w:rFonts w:ascii="Arial" w:hAnsi="Arial" w:cs="Arial"/>
          <w:color w:val="auto"/>
          <w:sz w:val="20"/>
          <w:lang w:eastAsia="en-US"/>
        </w:rPr>
        <w:t xml:space="preserve"> </w:t>
      </w:r>
      <w:r w:rsidRPr="009A6085">
        <w:rPr>
          <w:rFonts w:ascii="Arial" w:hAnsi="Arial" w:cs="Arial"/>
          <w:color w:val="auto"/>
          <w:sz w:val="20"/>
          <w:lang w:eastAsia="en-US"/>
        </w:rPr>
        <w:t xml:space="preserve">and shall be one of the designated Key Personnel.  </w:t>
      </w:r>
    </w:p>
    <w:p w14:paraId="159FB779" w14:textId="77777777" w:rsidR="004C74F9" w:rsidRPr="009A6085" w:rsidRDefault="004C74F9" w:rsidP="009A6085">
      <w:pPr>
        <w:tabs>
          <w:tab w:val="left" w:pos="0"/>
          <w:tab w:val="left" w:pos="900"/>
        </w:tabs>
        <w:suppressAutoHyphens/>
        <w:ind w:left="1080" w:right="3" w:hanging="1080"/>
        <w:jc w:val="both"/>
        <w:rPr>
          <w:rFonts w:ascii="Arial" w:hAnsi="Arial" w:cs="Arial"/>
          <w:color w:val="auto"/>
          <w:sz w:val="20"/>
          <w:lang w:eastAsia="en-US"/>
        </w:rPr>
      </w:pPr>
    </w:p>
    <w:p w14:paraId="2B4E5AC7" w14:textId="77777777" w:rsidR="004C74F9" w:rsidRPr="009A6085" w:rsidRDefault="004C74F9" w:rsidP="009A6085">
      <w:pPr>
        <w:tabs>
          <w:tab w:val="left" w:pos="0"/>
          <w:tab w:val="left" w:pos="90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B3.2</w:t>
      </w:r>
      <w:r w:rsidRPr="009A6085">
        <w:rPr>
          <w:rFonts w:ascii="Arial" w:hAnsi="Arial" w:cs="Arial"/>
          <w:color w:val="auto"/>
          <w:sz w:val="20"/>
          <w:lang w:eastAsia="en-US"/>
        </w:rPr>
        <w:tab/>
      </w:r>
      <w:r w:rsidRPr="009A6085">
        <w:rPr>
          <w:rFonts w:ascii="Arial" w:hAnsi="Arial" w:cs="Arial"/>
          <w:color w:val="auto"/>
          <w:sz w:val="20"/>
          <w:lang w:eastAsia="en-US"/>
        </w:rPr>
        <w:tab/>
        <w:t xml:space="preserve">The Contractor shall at all times comply with the Quality Standards, and where applicable shall maintain accreditation with the relevant Quality Standards authorisation body. To the extent that the standard of Services has not been specified in the </w:t>
      </w:r>
      <w:r w:rsidR="00184DAA">
        <w:rPr>
          <w:rFonts w:ascii="Arial" w:hAnsi="Arial" w:cs="Arial"/>
          <w:color w:val="auto"/>
          <w:sz w:val="20"/>
          <w:lang w:eastAsia="en-US"/>
        </w:rPr>
        <w:t xml:space="preserve">Implementation and/or the </w:t>
      </w:r>
      <w:r w:rsidRPr="009A6085">
        <w:rPr>
          <w:rFonts w:ascii="Arial" w:hAnsi="Arial" w:cs="Arial"/>
          <w:color w:val="auto"/>
          <w:sz w:val="20"/>
          <w:lang w:eastAsia="en-US"/>
        </w:rPr>
        <w:t xml:space="preserve">Contract, the Contractor shall agree the relevant standard of the Services with the Commissioner prior to the supply of the Services and, in any event, the Contractor shall perform its obligations under the Contract in accordance with the Law and Good Industry Practice.  </w:t>
      </w:r>
    </w:p>
    <w:p w14:paraId="77FD4926" w14:textId="77777777" w:rsidR="004C74F9" w:rsidRPr="009A6085" w:rsidRDefault="004C74F9" w:rsidP="009A6085">
      <w:pPr>
        <w:tabs>
          <w:tab w:val="left" w:pos="0"/>
          <w:tab w:val="left" w:pos="1080"/>
        </w:tabs>
        <w:suppressAutoHyphens/>
        <w:ind w:left="1080" w:right="3" w:hanging="1080"/>
        <w:jc w:val="both"/>
        <w:rPr>
          <w:rFonts w:ascii="Arial" w:hAnsi="Arial" w:cs="Arial"/>
          <w:color w:val="auto"/>
          <w:sz w:val="20"/>
          <w:lang w:eastAsia="en-US"/>
        </w:rPr>
      </w:pPr>
    </w:p>
    <w:p w14:paraId="4AEC343C" w14:textId="77777777" w:rsidR="00F82FEE" w:rsidRPr="009A6085" w:rsidRDefault="004C74F9" w:rsidP="00F82FEE">
      <w:pPr>
        <w:tabs>
          <w:tab w:val="left" w:pos="0"/>
          <w:tab w:val="left" w:pos="108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B3.3</w:t>
      </w:r>
      <w:r w:rsidRPr="009A6085">
        <w:rPr>
          <w:rFonts w:ascii="Arial" w:hAnsi="Arial" w:cs="Arial"/>
          <w:color w:val="auto"/>
          <w:sz w:val="20"/>
          <w:lang w:eastAsia="en-US"/>
        </w:rPr>
        <w:tab/>
        <w:t>The Contractor shall ensure that all Staff supplying the Services shall do so with all due skill, care and diligence and shall possess such qualifications, skills and experience as are necessary for the proper supply of the Services.</w:t>
      </w:r>
      <w:r w:rsidR="00F82FEE" w:rsidRPr="00F82FEE">
        <w:rPr>
          <w:rFonts w:ascii="Arial" w:hAnsi="Arial" w:cs="Arial"/>
          <w:color w:val="auto"/>
          <w:sz w:val="20"/>
          <w:lang w:eastAsia="en-US"/>
        </w:rPr>
        <w:t xml:space="preserve"> </w:t>
      </w:r>
      <w:r w:rsidR="00F82FEE" w:rsidRPr="0047004D">
        <w:rPr>
          <w:rFonts w:ascii="Arial" w:hAnsi="Arial" w:cs="Arial"/>
          <w:color w:val="auto"/>
          <w:sz w:val="20"/>
          <w:lang w:eastAsia="en-US"/>
        </w:rPr>
        <w:t>The Contractor shall ensure that Staff are regularly provided with training in respect of the requirements of the Services as affected by any changes in policy or practice.</w:t>
      </w:r>
    </w:p>
    <w:p w14:paraId="629CBE55" w14:textId="77777777" w:rsidR="004C74F9" w:rsidRPr="009A6085" w:rsidRDefault="004C74F9" w:rsidP="009A6085">
      <w:pPr>
        <w:tabs>
          <w:tab w:val="left" w:pos="0"/>
          <w:tab w:val="left" w:pos="1080"/>
        </w:tabs>
        <w:suppressAutoHyphens/>
        <w:ind w:left="1080" w:right="3" w:hanging="1080"/>
        <w:jc w:val="both"/>
        <w:rPr>
          <w:rFonts w:ascii="Arial" w:hAnsi="Arial" w:cs="Arial"/>
          <w:color w:val="auto"/>
          <w:sz w:val="20"/>
          <w:lang w:eastAsia="en-US"/>
        </w:rPr>
      </w:pPr>
    </w:p>
    <w:p w14:paraId="323EA93B" w14:textId="77777777" w:rsidR="004C74F9" w:rsidRPr="009A6085" w:rsidRDefault="004C74F9" w:rsidP="009A6085">
      <w:pPr>
        <w:tabs>
          <w:tab w:val="left" w:pos="0"/>
          <w:tab w:val="left" w:pos="1080"/>
        </w:tabs>
        <w:suppressAutoHyphens/>
        <w:ind w:left="1080" w:right="3" w:hanging="1080"/>
        <w:jc w:val="both"/>
        <w:rPr>
          <w:rFonts w:ascii="Arial" w:hAnsi="Arial" w:cs="Arial"/>
          <w:color w:val="auto"/>
          <w:sz w:val="20"/>
          <w:lang w:eastAsia="en-US"/>
        </w:rPr>
      </w:pPr>
    </w:p>
    <w:p w14:paraId="28EF1AEB"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r>
        <w:rPr>
          <w:rFonts w:ascii="Arial" w:hAnsi="Arial" w:cs="Arial"/>
          <w:color w:val="auto"/>
          <w:sz w:val="20"/>
          <w:lang w:eastAsia="en-US"/>
        </w:rPr>
        <w:t>B</w:t>
      </w:r>
      <w:r w:rsidRPr="0047004D">
        <w:rPr>
          <w:rFonts w:ascii="Arial" w:hAnsi="Arial" w:cs="Arial"/>
          <w:color w:val="auto"/>
          <w:sz w:val="20"/>
          <w:lang w:eastAsia="en-US"/>
        </w:rPr>
        <w:t>3.</w:t>
      </w:r>
      <w:r>
        <w:rPr>
          <w:rFonts w:ascii="Arial" w:hAnsi="Arial" w:cs="Arial"/>
          <w:color w:val="auto"/>
          <w:sz w:val="20"/>
          <w:lang w:eastAsia="en-US"/>
        </w:rPr>
        <w:t>4</w:t>
      </w:r>
      <w:r w:rsidRPr="0047004D">
        <w:rPr>
          <w:rFonts w:ascii="Arial" w:hAnsi="Arial" w:cs="Arial"/>
          <w:color w:val="auto"/>
          <w:sz w:val="20"/>
          <w:lang w:eastAsia="en-US"/>
        </w:rPr>
        <w:tab/>
        <w:t>The Contractor shall employ sufficient Staff to ensure that the smooth running of the execution of the Contract</w:t>
      </w:r>
      <w:r>
        <w:rPr>
          <w:rFonts w:ascii="Arial" w:hAnsi="Arial" w:cs="Arial"/>
          <w:color w:val="auto"/>
          <w:sz w:val="20"/>
          <w:lang w:eastAsia="en-US"/>
        </w:rPr>
        <w:t xml:space="preserve"> at all Premises</w:t>
      </w:r>
      <w:r w:rsidRPr="0047004D">
        <w:rPr>
          <w:rFonts w:ascii="Arial" w:hAnsi="Arial" w:cs="Arial"/>
          <w:color w:val="auto"/>
          <w:sz w:val="20"/>
          <w:lang w:eastAsia="en-US"/>
        </w:rPr>
        <w:t xml:space="preserve"> is provided for at all times. Abstractions of Staff for leave, </w:t>
      </w:r>
      <w:r>
        <w:rPr>
          <w:rFonts w:ascii="Arial" w:hAnsi="Arial" w:cs="Arial"/>
          <w:color w:val="auto"/>
          <w:sz w:val="20"/>
          <w:lang w:eastAsia="en-US"/>
        </w:rPr>
        <w:t xml:space="preserve">sickness, </w:t>
      </w:r>
      <w:r w:rsidRPr="0047004D">
        <w:rPr>
          <w:rFonts w:ascii="Arial" w:hAnsi="Arial" w:cs="Arial"/>
          <w:color w:val="auto"/>
          <w:sz w:val="20"/>
          <w:lang w:eastAsia="en-US"/>
        </w:rPr>
        <w:t xml:space="preserve">training or any other reason, whether required by the Contractor or the Commissioner, shall be covered by the Contractor at all times, and such cost shall be borne by the Contractor.  Additionally, the Contractor shall provide additional resources to meet the Commissioner’s requirements in the event of an emergency situation or in a situation where an upsurge in demand occurs.    </w:t>
      </w:r>
    </w:p>
    <w:p w14:paraId="77E88515"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2E465D0F"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r w:rsidRPr="0047004D">
        <w:rPr>
          <w:rFonts w:ascii="Arial" w:hAnsi="Arial" w:cs="Arial"/>
          <w:color w:val="auto"/>
          <w:sz w:val="20"/>
          <w:lang w:eastAsia="en-US"/>
        </w:rPr>
        <w:t>B3.</w:t>
      </w:r>
      <w:r w:rsidR="00B97469">
        <w:rPr>
          <w:rFonts w:ascii="Arial" w:hAnsi="Arial" w:cs="Arial"/>
          <w:color w:val="auto"/>
          <w:sz w:val="20"/>
          <w:lang w:eastAsia="en-US"/>
        </w:rPr>
        <w:t>5</w:t>
      </w:r>
      <w:r w:rsidRPr="0047004D">
        <w:rPr>
          <w:rFonts w:ascii="Arial" w:hAnsi="Arial" w:cs="Arial"/>
          <w:color w:val="auto"/>
          <w:sz w:val="20"/>
          <w:lang w:eastAsia="en-US"/>
        </w:rPr>
        <w:tab/>
        <w:t xml:space="preserve">The Commissioner reserves the right by notice to the Contractor to modify its requirements in relation to the Service in accordance with clause F4. Unless and until such modification is agreed in writing, no such change shall be considered effective and the Contract shall not in any way be considered to have been amended. </w:t>
      </w:r>
    </w:p>
    <w:p w14:paraId="5C6CC79D"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5432B098"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37AD99E6" w14:textId="77777777" w:rsidR="00F82FEE" w:rsidRPr="0047004D" w:rsidRDefault="00B97469"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r>
        <w:rPr>
          <w:rFonts w:ascii="Arial" w:hAnsi="Arial" w:cs="Arial"/>
          <w:color w:val="auto"/>
          <w:sz w:val="20"/>
          <w:lang w:eastAsia="en-US"/>
        </w:rPr>
        <w:t>B3.6</w:t>
      </w:r>
      <w:r w:rsidR="00F82FEE" w:rsidRPr="0047004D">
        <w:rPr>
          <w:rFonts w:ascii="Arial" w:hAnsi="Arial" w:cs="Arial"/>
          <w:color w:val="auto"/>
          <w:sz w:val="20"/>
          <w:lang w:eastAsia="en-US"/>
        </w:rPr>
        <w:tab/>
        <w:t>The Contractor shall have an ongoing obligation throughout the Contract Period to identify new and potential improvements to the Services and any costs savings it can achieve.  As part of this obligation, the Contractor shall identify and report to the Authorised Officer on a quarterly basis:</w:t>
      </w:r>
    </w:p>
    <w:p w14:paraId="19F5EEDD"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0AD953C1" w14:textId="77777777" w:rsidR="00F82FEE" w:rsidRPr="0047004D" w:rsidRDefault="00F82FEE" w:rsidP="00F82FEE">
      <w:pPr>
        <w:numPr>
          <w:ilvl w:val="0"/>
          <w:numId w:val="120"/>
        </w:numPr>
        <w:tabs>
          <w:tab w:val="left" w:pos="0"/>
          <w:tab w:val="left" w:pos="1080"/>
        </w:tabs>
        <w:suppressAutoHyphens/>
        <w:spacing w:line="276" w:lineRule="auto"/>
        <w:ind w:right="3"/>
        <w:jc w:val="both"/>
        <w:rPr>
          <w:rFonts w:ascii="Arial" w:hAnsi="Arial" w:cs="Arial"/>
          <w:color w:val="auto"/>
          <w:sz w:val="20"/>
          <w:lang w:eastAsia="en-US"/>
        </w:rPr>
      </w:pPr>
      <w:r w:rsidRPr="0047004D">
        <w:rPr>
          <w:rFonts w:ascii="Arial" w:hAnsi="Arial" w:cs="Arial"/>
          <w:color w:val="auto"/>
          <w:sz w:val="20"/>
          <w:lang w:eastAsia="en-US"/>
        </w:rPr>
        <w:lastRenderedPageBreak/>
        <w:t>the emergence of new and evolving practices which could improve the Services;</w:t>
      </w:r>
    </w:p>
    <w:p w14:paraId="4E6EC0D2"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09E80A7D" w14:textId="77777777" w:rsidR="00F82FEE" w:rsidRPr="0047004D" w:rsidRDefault="00F82FEE" w:rsidP="00F82FEE">
      <w:pPr>
        <w:numPr>
          <w:ilvl w:val="0"/>
          <w:numId w:val="120"/>
        </w:numPr>
        <w:tabs>
          <w:tab w:val="left" w:pos="0"/>
          <w:tab w:val="left" w:pos="1080"/>
        </w:tabs>
        <w:suppressAutoHyphens/>
        <w:spacing w:line="276" w:lineRule="auto"/>
        <w:ind w:right="3"/>
        <w:jc w:val="both"/>
        <w:rPr>
          <w:rFonts w:ascii="Arial" w:hAnsi="Arial" w:cs="Arial"/>
          <w:color w:val="auto"/>
          <w:sz w:val="20"/>
          <w:lang w:eastAsia="en-US"/>
        </w:rPr>
      </w:pPr>
      <w:r w:rsidRPr="0047004D">
        <w:rPr>
          <w:rFonts w:ascii="Arial" w:hAnsi="Arial" w:cs="Arial"/>
          <w:color w:val="auto"/>
          <w:sz w:val="20"/>
          <w:lang w:eastAsia="en-US"/>
        </w:rPr>
        <w:t xml:space="preserve">new or potential improvements to the Service including the quality, responsiveness, procedures, bench marking methods, likely performance mechanism and support services in relation to the Service; </w:t>
      </w:r>
    </w:p>
    <w:p w14:paraId="25E71ADA"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2DFDF4F0" w14:textId="77777777" w:rsidR="00F82FEE" w:rsidRPr="0047004D" w:rsidRDefault="00F82FEE" w:rsidP="00F82FEE">
      <w:pPr>
        <w:numPr>
          <w:ilvl w:val="0"/>
          <w:numId w:val="120"/>
        </w:numPr>
        <w:tabs>
          <w:tab w:val="left" w:pos="0"/>
          <w:tab w:val="left" w:pos="1080"/>
        </w:tabs>
        <w:suppressAutoHyphens/>
        <w:spacing w:line="276" w:lineRule="auto"/>
        <w:ind w:right="3"/>
        <w:jc w:val="both"/>
        <w:rPr>
          <w:rFonts w:ascii="Arial" w:hAnsi="Arial" w:cs="Arial"/>
          <w:color w:val="auto"/>
          <w:sz w:val="20"/>
          <w:lang w:eastAsia="en-US"/>
        </w:rPr>
      </w:pPr>
      <w:r w:rsidRPr="0047004D">
        <w:rPr>
          <w:rFonts w:ascii="Arial" w:hAnsi="Arial" w:cs="Arial"/>
          <w:color w:val="auto"/>
          <w:sz w:val="20"/>
          <w:lang w:eastAsia="en-US"/>
        </w:rPr>
        <w:t>changes in business processes and ways of working that would enable the Services to be delivered at lower cost and/or with greater benefits to the Commissioner; and/or</w:t>
      </w:r>
    </w:p>
    <w:p w14:paraId="02AA6991" w14:textId="77777777" w:rsidR="00F82FEE" w:rsidRPr="0047004D" w:rsidRDefault="00F82FEE" w:rsidP="00F82FEE">
      <w:pPr>
        <w:ind w:left="720"/>
        <w:contextualSpacing/>
        <w:jc w:val="right"/>
        <w:rPr>
          <w:rFonts w:ascii="Arial" w:hAnsi="Arial" w:cs="Arial"/>
          <w:color w:val="auto"/>
          <w:sz w:val="20"/>
          <w:szCs w:val="22"/>
          <w:lang w:eastAsia="en-US"/>
        </w:rPr>
      </w:pPr>
    </w:p>
    <w:p w14:paraId="5EA09300" w14:textId="77777777" w:rsidR="00F82FEE" w:rsidRPr="0047004D" w:rsidRDefault="00F82FEE" w:rsidP="00F82FEE">
      <w:pPr>
        <w:numPr>
          <w:ilvl w:val="0"/>
          <w:numId w:val="120"/>
        </w:numPr>
        <w:tabs>
          <w:tab w:val="left" w:pos="0"/>
          <w:tab w:val="left" w:pos="1080"/>
        </w:tabs>
        <w:suppressAutoHyphens/>
        <w:spacing w:line="276" w:lineRule="auto"/>
        <w:ind w:right="3"/>
        <w:jc w:val="both"/>
        <w:rPr>
          <w:rFonts w:ascii="Arial" w:hAnsi="Arial" w:cs="Arial"/>
          <w:color w:val="auto"/>
          <w:sz w:val="20"/>
          <w:lang w:eastAsia="en-US"/>
        </w:rPr>
      </w:pPr>
      <w:r w:rsidRPr="0047004D">
        <w:rPr>
          <w:rFonts w:ascii="Arial" w:hAnsi="Arial" w:cs="Arial"/>
          <w:color w:val="auto"/>
          <w:sz w:val="20"/>
          <w:lang w:eastAsia="en-US"/>
        </w:rPr>
        <w:t>benchmarking of the Goods by a review of suppliers in the market in order to achieve any costs savings.</w:t>
      </w:r>
    </w:p>
    <w:p w14:paraId="5134511A"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5F1824B7" w14:textId="77777777" w:rsidR="00F82FEE" w:rsidRPr="0047004D" w:rsidRDefault="00B97469"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r>
        <w:rPr>
          <w:rFonts w:ascii="Arial" w:hAnsi="Arial" w:cs="Arial"/>
          <w:color w:val="auto"/>
          <w:sz w:val="20"/>
          <w:lang w:eastAsia="en-US"/>
        </w:rPr>
        <w:t>B3.7</w:t>
      </w:r>
      <w:r w:rsidR="00F82FEE" w:rsidRPr="0047004D">
        <w:rPr>
          <w:rFonts w:ascii="Arial" w:hAnsi="Arial" w:cs="Arial"/>
          <w:color w:val="auto"/>
          <w:sz w:val="20"/>
          <w:lang w:eastAsia="en-US"/>
        </w:rPr>
        <w:tab/>
        <w:t>If the Commissioner agrees to incorporate any improvement identified by the Contractor in accordance with clause B3.7, this shall be implemented by following the procedure detailed in respect of Variations in clause F4.</w:t>
      </w:r>
    </w:p>
    <w:p w14:paraId="3C456B41"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4E30703C"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r w:rsidRPr="0047004D">
        <w:rPr>
          <w:rFonts w:ascii="Arial" w:hAnsi="Arial" w:cs="Arial"/>
          <w:color w:val="auto"/>
          <w:sz w:val="20"/>
          <w:lang w:eastAsia="en-US"/>
        </w:rPr>
        <w:t>B3.</w:t>
      </w:r>
      <w:r w:rsidR="00B97469">
        <w:rPr>
          <w:rFonts w:ascii="Arial" w:hAnsi="Arial" w:cs="Arial"/>
          <w:color w:val="auto"/>
          <w:sz w:val="20"/>
          <w:lang w:eastAsia="en-US"/>
        </w:rPr>
        <w:t>8</w:t>
      </w:r>
      <w:r w:rsidRPr="0047004D">
        <w:rPr>
          <w:rFonts w:ascii="Arial" w:hAnsi="Arial" w:cs="Arial"/>
          <w:color w:val="auto"/>
          <w:sz w:val="20"/>
          <w:lang w:eastAsia="en-US"/>
        </w:rPr>
        <w:tab/>
        <w:t>The Contractor shall provide the Services, and perform all of its other obligations arising under or in connection with the Contract having regard to the standing and reputation of the Commissioner and/or the Chief Constable  and, in particular, shall not do anything (by act or omission) that would, or would be reasonably likely:</w:t>
      </w:r>
    </w:p>
    <w:p w14:paraId="334E7C8C"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650CDD06" w14:textId="77777777" w:rsidR="00F82FEE" w:rsidRPr="0047004D" w:rsidRDefault="00F82FEE" w:rsidP="00F82FEE">
      <w:pPr>
        <w:tabs>
          <w:tab w:val="left" w:pos="0"/>
          <w:tab w:val="left" w:pos="1701"/>
        </w:tabs>
        <w:suppressAutoHyphens/>
        <w:spacing w:line="276" w:lineRule="auto"/>
        <w:ind w:left="1701" w:right="3" w:hanging="567"/>
        <w:jc w:val="both"/>
        <w:rPr>
          <w:rFonts w:ascii="Arial" w:hAnsi="Arial" w:cs="Arial"/>
          <w:color w:val="auto"/>
          <w:sz w:val="20"/>
          <w:lang w:eastAsia="en-US"/>
        </w:rPr>
      </w:pPr>
      <w:r w:rsidRPr="0047004D">
        <w:rPr>
          <w:rFonts w:ascii="Arial" w:hAnsi="Arial" w:cs="Arial"/>
          <w:color w:val="auto"/>
          <w:sz w:val="20"/>
          <w:lang w:eastAsia="en-US"/>
        </w:rPr>
        <w:t>(i)      to damage the reputation of the Commissioner and/or the Chief Constable;</w:t>
      </w:r>
    </w:p>
    <w:p w14:paraId="39882B09" w14:textId="77777777" w:rsidR="00F82FEE" w:rsidRPr="0047004D" w:rsidRDefault="00F82FEE" w:rsidP="00F82FEE">
      <w:pPr>
        <w:tabs>
          <w:tab w:val="left" w:pos="0"/>
          <w:tab w:val="left" w:pos="1701"/>
        </w:tabs>
        <w:suppressAutoHyphens/>
        <w:spacing w:line="276" w:lineRule="auto"/>
        <w:ind w:left="1701" w:right="3" w:hanging="567"/>
        <w:jc w:val="both"/>
        <w:rPr>
          <w:rFonts w:ascii="Arial" w:hAnsi="Arial" w:cs="Arial"/>
          <w:color w:val="auto"/>
          <w:sz w:val="20"/>
          <w:lang w:eastAsia="en-US"/>
        </w:rPr>
      </w:pPr>
      <w:r w:rsidRPr="0047004D">
        <w:rPr>
          <w:rFonts w:ascii="Arial" w:hAnsi="Arial" w:cs="Arial"/>
          <w:color w:val="auto"/>
          <w:sz w:val="20"/>
          <w:lang w:eastAsia="en-US"/>
        </w:rPr>
        <w:t>(ii)     to bring the Commissioner and/or the Chief Constable into disrepute;</w:t>
      </w:r>
    </w:p>
    <w:p w14:paraId="37E7DBC6" w14:textId="77777777" w:rsidR="00F82FEE" w:rsidRPr="0047004D" w:rsidRDefault="00F82FEE" w:rsidP="00F82FEE">
      <w:pPr>
        <w:tabs>
          <w:tab w:val="left" w:pos="0"/>
          <w:tab w:val="left" w:pos="1560"/>
        </w:tabs>
        <w:suppressAutoHyphens/>
        <w:spacing w:line="276" w:lineRule="auto"/>
        <w:ind w:left="1701" w:right="3" w:hanging="567"/>
        <w:jc w:val="both"/>
        <w:rPr>
          <w:rFonts w:ascii="Arial" w:hAnsi="Arial" w:cs="Arial"/>
          <w:color w:val="auto"/>
          <w:sz w:val="20"/>
          <w:lang w:eastAsia="en-US"/>
        </w:rPr>
      </w:pPr>
      <w:r w:rsidRPr="0047004D">
        <w:rPr>
          <w:rFonts w:ascii="Arial" w:hAnsi="Arial" w:cs="Arial"/>
          <w:color w:val="auto"/>
          <w:sz w:val="20"/>
          <w:lang w:eastAsia="en-US"/>
        </w:rPr>
        <w:t>(iii)    to attract adverse publicity to the Commissioner and/or the Chief Constable; or</w:t>
      </w:r>
    </w:p>
    <w:p w14:paraId="54E71D29" w14:textId="77777777" w:rsidR="00F82FEE" w:rsidRPr="0047004D" w:rsidRDefault="00F82FEE" w:rsidP="00F82FEE">
      <w:pPr>
        <w:tabs>
          <w:tab w:val="left" w:pos="0"/>
          <w:tab w:val="left" w:pos="1701"/>
        </w:tabs>
        <w:suppressAutoHyphens/>
        <w:spacing w:line="276" w:lineRule="auto"/>
        <w:ind w:left="1701" w:right="3" w:hanging="567"/>
        <w:jc w:val="both"/>
        <w:rPr>
          <w:rFonts w:ascii="Arial" w:hAnsi="Arial" w:cs="Arial"/>
          <w:color w:val="auto"/>
          <w:sz w:val="20"/>
          <w:lang w:eastAsia="en-US"/>
        </w:rPr>
      </w:pPr>
      <w:r w:rsidRPr="0047004D">
        <w:rPr>
          <w:rFonts w:ascii="Arial" w:hAnsi="Arial" w:cs="Arial"/>
          <w:color w:val="auto"/>
          <w:sz w:val="20"/>
          <w:lang w:eastAsia="en-US"/>
        </w:rPr>
        <w:t>(iv)    to harm the confidence of the public in the Commissioner and/or the Chief Constable.</w:t>
      </w:r>
    </w:p>
    <w:p w14:paraId="41568CC1"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3062A04E" w14:textId="77777777" w:rsidR="00DE33D5" w:rsidRPr="00DE33D5" w:rsidRDefault="00DE33D5" w:rsidP="00DE33D5">
      <w:pPr>
        <w:tabs>
          <w:tab w:val="left" w:pos="0"/>
          <w:tab w:val="left" w:pos="1080"/>
        </w:tabs>
        <w:suppressAutoHyphens/>
        <w:spacing w:line="276" w:lineRule="auto"/>
        <w:ind w:left="1080" w:right="3" w:hanging="1080"/>
        <w:jc w:val="both"/>
        <w:rPr>
          <w:rFonts w:ascii="Arial" w:hAnsi="Arial" w:cs="Arial"/>
          <w:color w:val="auto"/>
          <w:sz w:val="20"/>
          <w:lang w:eastAsia="en-US"/>
        </w:rPr>
      </w:pPr>
      <w:r w:rsidRPr="00DE33D5">
        <w:rPr>
          <w:rFonts w:ascii="Arial" w:hAnsi="Arial" w:cs="Arial"/>
          <w:color w:val="auto"/>
          <w:sz w:val="20"/>
          <w:lang w:eastAsia="en-US"/>
        </w:rPr>
        <w:t>B3.</w:t>
      </w:r>
      <w:r>
        <w:rPr>
          <w:rFonts w:ascii="Arial" w:hAnsi="Arial" w:cs="Arial"/>
          <w:color w:val="auto"/>
          <w:sz w:val="20"/>
          <w:lang w:eastAsia="en-US"/>
        </w:rPr>
        <w:t>9</w:t>
      </w:r>
      <w:r w:rsidRPr="00DE33D5">
        <w:rPr>
          <w:rFonts w:ascii="Arial" w:hAnsi="Arial" w:cs="Arial"/>
          <w:color w:val="auto"/>
          <w:sz w:val="20"/>
          <w:lang w:eastAsia="en-US"/>
        </w:rPr>
        <w:tab/>
        <w:t xml:space="preserve">The Contractor shall be required to supply the Services on the same terms as specified in the Contract to any establishments and/or premises, additional to the Premises, upon the reasonable direction of the Commissioner during the Contract Period.      </w:t>
      </w:r>
    </w:p>
    <w:p w14:paraId="52ACA228" w14:textId="77777777" w:rsidR="00DE33D5" w:rsidRPr="00DE33D5" w:rsidRDefault="00DE33D5" w:rsidP="00DE33D5">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43D5BFDC" w14:textId="77777777" w:rsidR="00DE33D5" w:rsidRDefault="00DE33D5" w:rsidP="00DE33D5">
      <w:pPr>
        <w:tabs>
          <w:tab w:val="left" w:pos="0"/>
          <w:tab w:val="left" w:pos="1080"/>
        </w:tabs>
        <w:suppressAutoHyphens/>
        <w:spacing w:line="276" w:lineRule="auto"/>
        <w:ind w:left="1080" w:right="3" w:hanging="1080"/>
        <w:jc w:val="both"/>
        <w:rPr>
          <w:rFonts w:ascii="Arial" w:hAnsi="Arial" w:cs="Arial"/>
          <w:color w:val="auto"/>
          <w:sz w:val="20"/>
          <w:lang w:eastAsia="en-US"/>
        </w:rPr>
      </w:pPr>
      <w:r w:rsidRPr="00DE33D5">
        <w:rPr>
          <w:rFonts w:ascii="Arial" w:hAnsi="Arial" w:cs="Arial"/>
          <w:color w:val="auto"/>
          <w:sz w:val="20"/>
          <w:lang w:eastAsia="en-US"/>
        </w:rPr>
        <w:t>B3.</w:t>
      </w:r>
      <w:r>
        <w:rPr>
          <w:rFonts w:ascii="Arial" w:hAnsi="Arial" w:cs="Arial"/>
          <w:color w:val="auto"/>
          <w:sz w:val="20"/>
          <w:lang w:eastAsia="en-US"/>
        </w:rPr>
        <w:t>10</w:t>
      </w:r>
      <w:r w:rsidRPr="00DE33D5">
        <w:rPr>
          <w:rFonts w:ascii="Arial" w:hAnsi="Arial" w:cs="Arial"/>
          <w:color w:val="auto"/>
          <w:sz w:val="20"/>
          <w:lang w:eastAsia="en-US"/>
        </w:rPr>
        <w:tab/>
        <w:t>The Contractor shall comply with the Method Statement.  Any amendments to the Method Statement shall follow the procedure detailed in respect of Variations in clause F4.</w:t>
      </w:r>
    </w:p>
    <w:p w14:paraId="7A2E20E7" w14:textId="77777777" w:rsidR="00A6782D" w:rsidRDefault="00A6782D" w:rsidP="00DE33D5">
      <w:pPr>
        <w:tabs>
          <w:tab w:val="left" w:pos="0"/>
          <w:tab w:val="left" w:pos="1080"/>
        </w:tabs>
        <w:suppressAutoHyphens/>
        <w:spacing w:line="276" w:lineRule="auto"/>
        <w:ind w:left="1080" w:right="3" w:hanging="1080"/>
        <w:jc w:val="both"/>
        <w:rPr>
          <w:rFonts w:ascii="Arial" w:hAnsi="Arial" w:cs="Arial"/>
          <w:color w:val="auto"/>
          <w:sz w:val="20"/>
          <w:lang w:eastAsia="en-US"/>
        </w:rPr>
      </w:pPr>
    </w:p>
    <w:p w14:paraId="56B130C8" w14:textId="77777777" w:rsidR="00A6782D" w:rsidRPr="00A6782D" w:rsidRDefault="00A6782D" w:rsidP="00A6782D">
      <w:pPr>
        <w:tabs>
          <w:tab w:val="left" w:pos="0"/>
          <w:tab w:val="left" w:pos="1080"/>
        </w:tabs>
        <w:suppressAutoHyphens/>
        <w:spacing w:line="276" w:lineRule="auto"/>
        <w:ind w:left="1080" w:right="3" w:hanging="1080"/>
        <w:jc w:val="both"/>
        <w:rPr>
          <w:rFonts w:ascii="Arial" w:hAnsi="Arial" w:cs="Arial"/>
          <w:color w:val="auto"/>
          <w:sz w:val="20"/>
          <w:lang w:eastAsia="en-US"/>
        </w:rPr>
      </w:pPr>
      <w:r>
        <w:rPr>
          <w:rFonts w:ascii="Arial" w:hAnsi="Arial" w:cs="Arial"/>
          <w:color w:val="auto"/>
          <w:sz w:val="20"/>
          <w:lang w:eastAsia="en-US"/>
        </w:rPr>
        <w:t>B3.11</w:t>
      </w:r>
      <w:r>
        <w:rPr>
          <w:rFonts w:ascii="Arial" w:hAnsi="Arial" w:cs="Arial"/>
          <w:color w:val="auto"/>
          <w:sz w:val="20"/>
          <w:lang w:eastAsia="en-US"/>
        </w:rPr>
        <w:tab/>
      </w:r>
      <w:r w:rsidRPr="00A6782D">
        <w:rPr>
          <w:rFonts w:ascii="Arial" w:hAnsi="Arial" w:cs="Arial"/>
          <w:color w:val="auto"/>
          <w:sz w:val="20"/>
          <w:lang w:eastAsia="en-US"/>
        </w:rPr>
        <w:t>Any material alteration or amendment to the Specification required as a result of any change in relevant Laws, Home Office Circular or directive or documentation issued by any professional body in respect of the Service and/or the NPCC, from time to time shall be deemed a Discriminatory Change in Law.</w:t>
      </w:r>
    </w:p>
    <w:p w14:paraId="66A95407" w14:textId="77777777" w:rsidR="00DE33D5" w:rsidRPr="002A014B" w:rsidRDefault="00DE33D5" w:rsidP="00F82FEE">
      <w:pPr>
        <w:tabs>
          <w:tab w:val="left" w:pos="0"/>
          <w:tab w:val="left" w:pos="1080"/>
        </w:tabs>
        <w:suppressAutoHyphens/>
        <w:spacing w:line="276" w:lineRule="auto"/>
        <w:ind w:left="1080" w:right="3" w:hanging="1080"/>
        <w:jc w:val="both"/>
        <w:rPr>
          <w:rFonts w:ascii="Arial" w:hAnsi="Arial" w:cs="Arial"/>
          <w:b/>
          <w:color w:val="auto"/>
          <w:sz w:val="20"/>
          <w:lang w:eastAsia="en-US"/>
        </w:rPr>
      </w:pPr>
    </w:p>
    <w:p w14:paraId="0909758D" w14:textId="77777777" w:rsidR="00F82FEE" w:rsidRPr="0047004D" w:rsidRDefault="00F82FEE" w:rsidP="00F82FEE">
      <w:pPr>
        <w:tabs>
          <w:tab w:val="left" w:pos="0"/>
          <w:tab w:val="left" w:pos="1080"/>
        </w:tabs>
        <w:suppressAutoHyphens/>
        <w:spacing w:line="276" w:lineRule="auto"/>
        <w:ind w:left="1080" w:right="3" w:hanging="1080"/>
        <w:jc w:val="both"/>
        <w:rPr>
          <w:rFonts w:ascii="Arial" w:hAnsi="Arial" w:cs="Arial"/>
          <w:color w:val="auto"/>
          <w:sz w:val="20"/>
          <w:lang w:eastAsia="en-US"/>
        </w:rPr>
      </w:pPr>
      <w:r w:rsidRPr="0047004D">
        <w:rPr>
          <w:rFonts w:ascii="Arial" w:hAnsi="Arial" w:cs="Arial"/>
          <w:color w:val="auto"/>
          <w:sz w:val="20"/>
          <w:lang w:eastAsia="en-US"/>
        </w:rPr>
        <w:t>B3.</w:t>
      </w:r>
      <w:r w:rsidR="00DE33D5">
        <w:rPr>
          <w:rFonts w:ascii="Arial" w:hAnsi="Arial" w:cs="Arial"/>
          <w:color w:val="auto"/>
          <w:sz w:val="20"/>
          <w:lang w:eastAsia="en-US"/>
        </w:rPr>
        <w:t>1</w:t>
      </w:r>
      <w:r w:rsidR="00A6782D">
        <w:rPr>
          <w:rFonts w:ascii="Arial" w:hAnsi="Arial" w:cs="Arial"/>
          <w:color w:val="auto"/>
          <w:sz w:val="20"/>
          <w:lang w:eastAsia="en-US"/>
        </w:rPr>
        <w:t>2</w:t>
      </w:r>
      <w:r w:rsidRPr="0047004D">
        <w:rPr>
          <w:rFonts w:ascii="Arial" w:hAnsi="Arial" w:cs="Arial"/>
          <w:color w:val="auto"/>
          <w:sz w:val="20"/>
          <w:lang w:eastAsia="en-US"/>
        </w:rPr>
        <w:tab/>
        <w:t xml:space="preserve">The Contractor shall, when providing the Services, pay due regard to the need for persons in a public service environment to observe the highest standards of efficiency, economy, courtesy, consideration and hygiene. </w:t>
      </w:r>
    </w:p>
    <w:p w14:paraId="4AEF5001" w14:textId="77777777" w:rsidR="00F82FEE" w:rsidRDefault="00F82FEE" w:rsidP="00F82FEE">
      <w:pPr>
        <w:tabs>
          <w:tab w:val="left" w:pos="0"/>
          <w:tab w:val="left" w:pos="1080"/>
        </w:tabs>
        <w:suppressAutoHyphens/>
        <w:ind w:left="1080" w:right="3" w:hanging="1080"/>
        <w:jc w:val="both"/>
        <w:rPr>
          <w:rFonts w:ascii="Arial" w:hAnsi="Arial" w:cs="Arial"/>
          <w:color w:val="auto"/>
          <w:sz w:val="20"/>
          <w:lang w:eastAsia="en-US"/>
        </w:rPr>
      </w:pPr>
    </w:p>
    <w:p w14:paraId="59DD0F87" w14:textId="77777777" w:rsidR="004C74F9" w:rsidRDefault="004C74F9" w:rsidP="009A6085">
      <w:pPr>
        <w:tabs>
          <w:tab w:val="left" w:pos="0"/>
          <w:tab w:val="left" w:pos="108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B3.</w:t>
      </w:r>
      <w:r w:rsidR="00F82FEE">
        <w:rPr>
          <w:rFonts w:ascii="Arial" w:hAnsi="Arial" w:cs="Arial"/>
          <w:color w:val="auto"/>
          <w:sz w:val="20"/>
          <w:lang w:eastAsia="en-US"/>
        </w:rPr>
        <w:t>1</w:t>
      </w:r>
      <w:r w:rsidR="00A6782D">
        <w:rPr>
          <w:rFonts w:ascii="Arial" w:hAnsi="Arial" w:cs="Arial"/>
          <w:color w:val="auto"/>
          <w:sz w:val="20"/>
          <w:lang w:eastAsia="en-US"/>
        </w:rPr>
        <w:t>3</w:t>
      </w:r>
      <w:r w:rsidRPr="009A6085">
        <w:rPr>
          <w:rFonts w:ascii="Arial" w:hAnsi="Arial" w:cs="Arial"/>
          <w:color w:val="auto"/>
          <w:sz w:val="20"/>
          <w:lang w:eastAsia="en-US"/>
        </w:rPr>
        <w:tab/>
      </w:r>
      <w:r w:rsidR="00F82FEE">
        <w:rPr>
          <w:rFonts w:ascii="Arial" w:hAnsi="Arial" w:cs="Arial"/>
          <w:color w:val="auto"/>
          <w:sz w:val="20"/>
          <w:lang w:eastAsia="en-US"/>
        </w:rPr>
        <w:t>T</w:t>
      </w:r>
      <w:r w:rsidRPr="009A6085">
        <w:rPr>
          <w:rFonts w:ascii="Arial" w:hAnsi="Arial" w:cs="Arial"/>
          <w:color w:val="auto"/>
          <w:sz w:val="20"/>
          <w:lang w:eastAsia="en-US"/>
        </w:rPr>
        <w:t>he Contractor shall comply with the Performance Criteria Schedule.</w:t>
      </w:r>
    </w:p>
    <w:p w14:paraId="10A98DBB" w14:textId="77777777" w:rsidR="00184DAA" w:rsidRDefault="00184DAA" w:rsidP="009A6085">
      <w:pPr>
        <w:tabs>
          <w:tab w:val="left" w:pos="0"/>
          <w:tab w:val="left" w:pos="1080"/>
        </w:tabs>
        <w:suppressAutoHyphens/>
        <w:ind w:left="1080" w:right="3" w:hanging="1080"/>
        <w:jc w:val="both"/>
        <w:rPr>
          <w:rFonts w:ascii="Arial" w:hAnsi="Arial" w:cs="Arial"/>
          <w:color w:val="auto"/>
          <w:sz w:val="20"/>
          <w:lang w:eastAsia="en-US"/>
        </w:rPr>
      </w:pPr>
    </w:p>
    <w:p w14:paraId="53AEF0AF" w14:textId="77777777" w:rsidR="00184DAA" w:rsidRPr="009A6085" w:rsidRDefault="00184DAA" w:rsidP="009A6085">
      <w:pPr>
        <w:tabs>
          <w:tab w:val="left" w:pos="0"/>
          <w:tab w:val="left" w:pos="1080"/>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B3.14</w:t>
      </w:r>
      <w:r>
        <w:rPr>
          <w:rFonts w:ascii="Arial" w:hAnsi="Arial" w:cs="Arial"/>
          <w:color w:val="auto"/>
          <w:sz w:val="20"/>
          <w:lang w:eastAsia="en-US"/>
        </w:rPr>
        <w:tab/>
        <w:t>The Contractor shall comply with the Implementation Plan.  Any amendments to the Implementation Plan shall follow the procedure detailed in respect of Variations in clause F4.</w:t>
      </w:r>
    </w:p>
    <w:p w14:paraId="79545ACA" w14:textId="77777777" w:rsidR="004C74F9" w:rsidRPr="009A6085" w:rsidRDefault="004C74F9" w:rsidP="009A6085">
      <w:pPr>
        <w:tabs>
          <w:tab w:val="left" w:pos="0"/>
          <w:tab w:val="left" w:pos="1080"/>
        </w:tabs>
        <w:suppressAutoHyphens/>
        <w:ind w:left="1080" w:right="3" w:hanging="1080"/>
        <w:jc w:val="both"/>
        <w:rPr>
          <w:rFonts w:ascii="Arial" w:hAnsi="Arial" w:cs="Arial"/>
          <w:color w:val="auto"/>
          <w:sz w:val="20"/>
          <w:lang w:eastAsia="en-US"/>
        </w:rPr>
      </w:pPr>
    </w:p>
    <w:p w14:paraId="342BE2D5"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17" w:name="_Toc349907461"/>
      <w:r w:rsidRPr="009A6085">
        <w:rPr>
          <w:rFonts w:ascii="Arial" w:hAnsi="Arial" w:cs="Arial"/>
          <w:b/>
          <w:bCs/>
          <w:color w:val="auto"/>
          <w:sz w:val="20"/>
          <w:lang w:eastAsia="en-US"/>
        </w:rPr>
        <w:t>B4</w:t>
      </w:r>
      <w:r w:rsidRPr="009A6085">
        <w:rPr>
          <w:rFonts w:ascii="Arial" w:hAnsi="Arial" w:cs="Arial"/>
          <w:b/>
          <w:bCs/>
          <w:color w:val="auto"/>
          <w:sz w:val="20"/>
          <w:lang w:eastAsia="en-US"/>
        </w:rPr>
        <w:tab/>
        <w:t>Key Personnel</w:t>
      </w:r>
      <w:bookmarkEnd w:id="17"/>
    </w:p>
    <w:p w14:paraId="12A9CB24" w14:textId="77777777" w:rsidR="004C74F9" w:rsidRPr="009A6085" w:rsidRDefault="004C74F9" w:rsidP="009A6085">
      <w:pPr>
        <w:tabs>
          <w:tab w:val="left" w:pos="0"/>
          <w:tab w:val="left" w:pos="1080"/>
        </w:tabs>
        <w:suppressAutoHyphens/>
        <w:ind w:left="1080" w:right="3" w:hanging="1080"/>
        <w:jc w:val="both"/>
        <w:rPr>
          <w:rFonts w:ascii="Arial" w:hAnsi="Arial" w:cs="Arial"/>
          <w:color w:val="auto"/>
          <w:sz w:val="20"/>
          <w:lang w:eastAsia="en-US"/>
        </w:rPr>
      </w:pPr>
    </w:p>
    <w:p w14:paraId="16E2DBAE" w14:textId="77777777" w:rsidR="004C74F9" w:rsidRPr="009A6085" w:rsidRDefault="004C74F9" w:rsidP="009A6085">
      <w:pPr>
        <w:ind w:left="1080" w:right="3" w:hanging="1080"/>
        <w:jc w:val="both"/>
        <w:rPr>
          <w:rFonts w:ascii="Arial" w:hAnsi="Arial" w:cs="Arial"/>
          <w:color w:val="auto"/>
          <w:sz w:val="20"/>
          <w:lang w:eastAsia="en-US"/>
        </w:rPr>
      </w:pPr>
      <w:r w:rsidRPr="009A6085">
        <w:rPr>
          <w:rFonts w:ascii="Arial" w:hAnsi="Arial" w:cs="Arial"/>
          <w:color w:val="auto"/>
          <w:sz w:val="20"/>
          <w:lang w:eastAsia="en-US"/>
        </w:rPr>
        <w:t>B4.1</w:t>
      </w:r>
      <w:r w:rsidRPr="009A6085">
        <w:rPr>
          <w:rFonts w:ascii="Arial" w:hAnsi="Arial" w:cs="Arial"/>
          <w:color w:val="auto"/>
          <w:sz w:val="20"/>
          <w:lang w:eastAsia="en-US"/>
        </w:rPr>
        <w:tab/>
        <w:t>The Contractor acknowledges that its Key Personnel are essential to the proper provision of the Services to the Commissioner.  Key Personnel shall be notified to the Commissioner prior to the Commencement Date.</w:t>
      </w:r>
    </w:p>
    <w:p w14:paraId="18124D26" w14:textId="77777777" w:rsidR="004C74F9" w:rsidRPr="009A6085" w:rsidRDefault="004C74F9" w:rsidP="009A6085">
      <w:pPr>
        <w:ind w:left="1080" w:right="3" w:hanging="1080"/>
        <w:jc w:val="both"/>
        <w:rPr>
          <w:rFonts w:ascii="Arial" w:hAnsi="Arial" w:cs="Arial"/>
          <w:color w:val="auto"/>
          <w:sz w:val="20"/>
          <w:lang w:eastAsia="en-US"/>
        </w:rPr>
      </w:pPr>
    </w:p>
    <w:p w14:paraId="1126615B" w14:textId="77777777" w:rsidR="004C74F9" w:rsidRPr="009A6085" w:rsidRDefault="004C74F9" w:rsidP="009A6085">
      <w:pPr>
        <w:ind w:left="1080" w:right="3" w:hanging="1080"/>
        <w:jc w:val="both"/>
        <w:rPr>
          <w:rFonts w:ascii="Arial" w:hAnsi="Arial" w:cs="Arial"/>
          <w:color w:val="auto"/>
          <w:sz w:val="20"/>
          <w:lang w:eastAsia="en-US"/>
        </w:rPr>
      </w:pPr>
      <w:r w:rsidRPr="009A6085">
        <w:rPr>
          <w:rFonts w:ascii="Arial" w:hAnsi="Arial" w:cs="Arial"/>
          <w:color w:val="auto"/>
          <w:sz w:val="20"/>
          <w:lang w:eastAsia="en-US"/>
        </w:rPr>
        <w:t>B4.2</w:t>
      </w:r>
      <w:r w:rsidRPr="009A6085">
        <w:rPr>
          <w:rFonts w:ascii="Arial" w:hAnsi="Arial" w:cs="Arial"/>
          <w:color w:val="auto"/>
          <w:sz w:val="20"/>
          <w:lang w:eastAsia="en-US"/>
        </w:rPr>
        <w:tab/>
        <w:t xml:space="preserve">The Key Personnel shall not be released from supplying the Services without the agreement of the Commissioner, except by reason of long-term sickness, maternity leave, paternity leave or termination of employment and other extenuating circumstances. </w:t>
      </w:r>
    </w:p>
    <w:p w14:paraId="08719C88" w14:textId="77777777" w:rsidR="004C74F9" w:rsidRPr="009A6085" w:rsidRDefault="004C74F9" w:rsidP="009A6085">
      <w:pPr>
        <w:ind w:left="1080" w:right="3" w:hanging="1080"/>
        <w:jc w:val="both"/>
        <w:rPr>
          <w:rFonts w:ascii="Arial" w:hAnsi="Arial" w:cs="Arial"/>
          <w:color w:val="auto"/>
          <w:sz w:val="20"/>
          <w:lang w:eastAsia="en-US"/>
        </w:rPr>
      </w:pPr>
    </w:p>
    <w:p w14:paraId="098EB0ED" w14:textId="77777777" w:rsidR="004C74F9" w:rsidRPr="009A6085" w:rsidRDefault="004C74F9" w:rsidP="009A6085">
      <w:pPr>
        <w:ind w:left="1080" w:right="3" w:hanging="1080"/>
        <w:jc w:val="both"/>
        <w:rPr>
          <w:rFonts w:ascii="Arial" w:hAnsi="Arial" w:cs="Arial"/>
          <w:color w:val="auto"/>
          <w:sz w:val="20"/>
          <w:lang w:eastAsia="en-US"/>
        </w:rPr>
      </w:pPr>
      <w:r w:rsidRPr="009A6085">
        <w:rPr>
          <w:rFonts w:ascii="Arial" w:hAnsi="Arial" w:cs="Arial"/>
          <w:color w:val="auto"/>
          <w:sz w:val="20"/>
          <w:lang w:eastAsia="en-US"/>
        </w:rPr>
        <w:t>B4.3</w:t>
      </w:r>
      <w:r w:rsidRPr="009A6085">
        <w:rPr>
          <w:rFonts w:ascii="Arial" w:hAnsi="Arial" w:cs="Arial"/>
          <w:color w:val="auto"/>
          <w:sz w:val="20"/>
          <w:lang w:eastAsia="en-US"/>
        </w:rPr>
        <w:tab/>
        <w:t>Any replacements to the Key Personnel shall be subject to the agreement of the Commissioner. Such replacements shall be of at least equal status and of equivalent experience and skills to the</w:t>
      </w:r>
      <w:r w:rsidR="00185B2C">
        <w:rPr>
          <w:rFonts w:ascii="Arial" w:hAnsi="Arial" w:cs="Arial"/>
          <w:color w:val="auto"/>
          <w:sz w:val="20"/>
          <w:lang w:eastAsia="en-US"/>
        </w:rPr>
        <w:t xml:space="preserve"> Key Personnel being replaced, </w:t>
      </w:r>
      <w:r w:rsidRPr="009A6085">
        <w:rPr>
          <w:rFonts w:ascii="Arial" w:hAnsi="Arial" w:cs="Arial"/>
          <w:color w:val="auto"/>
          <w:sz w:val="20"/>
          <w:lang w:eastAsia="en-US"/>
        </w:rPr>
        <w:t>and shall be suitable for the responsibilities of that person in relation to the Services.</w:t>
      </w:r>
    </w:p>
    <w:p w14:paraId="42262B52" w14:textId="77777777" w:rsidR="004C74F9" w:rsidRPr="009A6085" w:rsidRDefault="004C74F9" w:rsidP="009A6085">
      <w:pPr>
        <w:ind w:left="1080" w:right="3" w:hanging="1080"/>
        <w:jc w:val="both"/>
        <w:rPr>
          <w:rFonts w:ascii="Arial" w:hAnsi="Arial" w:cs="Arial"/>
          <w:color w:val="auto"/>
          <w:sz w:val="20"/>
          <w:lang w:eastAsia="en-US"/>
        </w:rPr>
      </w:pPr>
    </w:p>
    <w:p w14:paraId="4D58BD9B" w14:textId="77777777" w:rsidR="004C74F9" w:rsidRPr="009A6085" w:rsidRDefault="004C74F9" w:rsidP="00185B2C">
      <w:pPr>
        <w:ind w:left="1080" w:right="3" w:hanging="1080"/>
        <w:jc w:val="both"/>
        <w:rPr>
          <w:rFonts w:ascii="Arial" w:hAnsi="Arial" w:cs="Arial"/>
          <w:color w:val="auto"/>
          <w:sz w:val="20"/>
          <w:lang w:eastAsia="en-US"/>
        </w:rPr>
      </w:pPr>
      <w:r w:rsidRPr="009A6085">
        <w:rPr>
          <w:rFonts w:ascii="Arial" w:hAnsi="Arial" w:cs="Arial"/>
          <w:color w:val="auto"/>
          <w:sz w:val="20"/>
          <w:lang w:eastAsia="en-US"/>
        </w:rPr>
        <w:t>B4.4</w:t>
      </w:r>
      <w:r w:rsidRPr="009A6085">
        <w:rPr>
          <w:rFonts w:ascii="Arial" w:hAnsi="Arial" w:cs="Arial"/>
          <w:color w:val="auto"/>
          <w:sz w:val="20"/>
          <w:lang w:eastAsia="en-US"/>
        </w:rPr>
        <w:tab/>
        <w:t xml:space="preserve">The Commissioner shall not unreasonably withhold its agreement under clauses B4.2 or B4.3. Such agreement shall be conditional on appropriate arrangements being made by the Contractor to </w:t>
      </w:r>
      <w:r w:rsidR="00185B2C">
        <w:rPr>
          <w:rFonts w:ascii="Arial" w:hAnsi="Arial" w:cs="Arial"/>
          <w:color w:val="auto"/>
          <w:sz w:val="20"/>
          <w:lang w:eastAsia="en-US"/>
        </w:rPr>
        <w:t xml:space="preserve">minimise any adverse impact on </w:t>
      </w:r>
      <w:r w:rsidRPr="009A6085">
        <w:rPr>
          <w:rFonts w:ascii="Arial" w:hAnsi="Arial" w:cs="Arial"/>
          <w:color w:val="auto"/>
          <w:sz w:val="20"/>
          <w:lang w:eastAsia="en-US"/>
        </w:rPr>
        <w:t>the Contract which could be caused by a change in Key Personnel.</w:t>
      </w:r>
    </w:p>
    <w:p w14:paraId="606ED4D3" w14:textId="77777777" w:rsidR="004C74F9" w:rsidRPr="009A6085" w:rsidRDefault="004C74F9" w:rsidP="009A6085">
      <w:pPr>
        <w:tabs>
          <w:tab w:val="left" w:pos="900"/>
          <w:tab w:val="left" w:pos="1080"/>
          <w:tab w:val="left" w:pos="1620"/>
        </w:tabs>
        <w:suppressAutoHyphens/>
        <w:ind w:left="1080" w:right="3" w:hanging="1080"/>
        <w:jc w:val="both"/>
        <w:rPr>
          <w:rFonts w:ascii="Arial" w:hAnsi="Arial" w:cs="Arial"/>
          <w:color w:val="auto"/>
          <w:sz w:val="20"/>
          <w:lang w:eastAsia="en-US"/>
        </w:rPr>
      </w:pPr>
    </w:p>
    <w:p w14:paraId="16E7839D" w14:textId="77777777" w:rsidR="004C74F9" w:rsidRPr="009A6085" w:rsidRDefault="004C74F9" w:rsidP="009A6085">
      <w:pPr>
        <w:keepNext/>
        <w:tabs>
          <w:tab w:val="left" w:pos="0"/>
        </w:tabs>
        <w:suppressAutoHyphens/>
        <w:ind w:left="1080" w:right="-117" w:hanging="1080"/>
        <w:jc w:val="both"/>
        <w:outlineLvl w:val="1"/>
        <w:rPr>
          <w:rFonts w:ascii="Arial" w:hAnsi="Arial" w:cs="Arial"/>
          <w:b/>
          <w:color w:val="auto"/>
          <w:spacing w:val="-2"/>
          <w:sz w:val="20"/>
          <w:lang w:eastAsia="en-US"/>
        </w:rPr>
      </w:pPr>
      <w:bookmarkStart w:id="18" w:name="_Toc349907462"/>
      <w:r w:rsidRPr="009A6085">
        <w:rPr>
          <w:rFonts w:ascii="Arial" w:hAnsi="Arial" w:cs="Arial"/>
          <w:b/>
          <w:color w:val="auto"/>
          <w:spacing w:val="-2"/>
          <w:sz w:val="20"/>
          <w:lang w:eastAsia="en-US"/>
        </w:rPr>
        <w:t>B5</w:t>
      </w:r>
      <w:r w:rsidRPr="009A6085">
        <w:rPr>
          <w:rFonts w:ascii="Arial" w:hAnsi="Arial" w:cs="Arial"/>
          <w:b/>
          <w:color w:val="auto"/>
          <w:spacing w:val="-2"/>
          <w:sz w:val="20"/>
          <w:lang w:eastAsia="en-US"/>
        </w:rPr>
        <w:tab/>
        <w:t>Contractor’s Staff</w:t>
      </w:r>
      <w:bookmarkEnd w:id="18"/>
    </w:p>
    <w:p w14:paraId="4AB0D329" w14:textId="77777777" w:rsidR="004C74F9" w:rsidRPr="009A6085" w:rsidRDefault="004C74F9" w:rsidP="009A6085">
      <w:pPr>
        <w:widowControl w:val="0"/>
        <w:tabs>
          <w:tab w:val="left" w:pos="0"/>
        </w:tabs>
        <w:suppressAutoHyphens/>
        <w:ind w:left="1080" w:right="3" w:hanging="1080"/>
        <w:jc w:val="both"/>
        <w:rPr>
          <w:rFonts w:ascii="Arial" w:hAnsi="Arial" w:cs="Arial"/>
          <w:color w:val="auto"/>
          <w:sz w:val="20"/>
          <w:lang w:eastAsia="en-US"/>
        </w:rPr>
      </w:pPr>
    </w:p>
    <w:p w14:paraId="7CA19D6A" w14:textId="77777777" w:rsidR="004C74F9" w:rsidRPr="009A6085" w:rsidRDefault="004C74F9" w:rsidP="009A6085">
      <w:pPr>
        <w:widowControl w:val="0"/>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B5.1</w:t>
      </w:r>
      <w:r w:rsidRPr="009A6085">
        <w:rPr>
          <w:rFonts w:ascii="Arial" w:hAnsi="Arial" w:cs="Arial"/>
          <w:color w:val="auto"/>
          <w:sz w:val="20"/>
          <w:lang w:eastAsia="en-US"/>
        </w:rPr>
        <w:tab/>
        <w:t>The Commissioner may, by written notice to the Contractor, refuse to admit onto, or withdraw permission to remain on, the Premises</w:t>
      </w:r>
      <w:r w:rsidR="00DF1933">
        <w:rPr>
          <w:rFonts w:ascii="Arial" w:hAnsi="Arial" w:cs="Arial"/>
          <w:color w:val="auto"/>
          <w:sz w:val="20"/>
          <w:lang w:eastAsia="en-US"/>
        </w:rPr>
        <w:t xml:space="preserve"> of the Commissioner</w:t>
      </w:r>
      <w:r w:rsidR="00FC05E2">
        <w:rPr>
          <w:rFonts w:ascii="Arial" w:hAnsi="Arial" w:cs="Arial"/>
          <w:color w:val="auto"/>
          <w:sz w:val="20"/>
          <w:lang w:eastAsia="en-US"/>
        </w:rPr>
        <w:t>, and/or be involved in the provision of the Services:</w:t>
      </w:r>
      <w:r w:rsidR="000C68C5">
        <w:rPr>
          <w:rFonts w:ascii="Arial" w:hAnsi="Arial" w:cs="Arial"/>
          <w:color w:val="auto"/>
          <w:sz w:val="20"/>
          <w:lang w:eastAsia="en-US"/>
        </w:rPr>
        <w:t>-</w:t>
      </w:r>
    </w:p>
    <w:p w14:paraId="5F20DD5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AD78FB3" w14:textId="77777777" w:rsidR="004C74F9" w:rsidRPr="009A6085" w:rsidRDefault="004C74F9" w:rsidP="009A6085">
      <w:pPr>
        <w:tabs>
          <w:tab w:val="left" w:pos="0"/>
          <w:tab w:val="left" w:pos="1701"/>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(a)</w:t>
      </w:r>
      <w:r w:rsidRPr="009A6085">
        <w:rPr>
          <w:rFonts w:ascii="Arial" w:hAnsi="Arial" w:cs="Arial"/>
          <w:color w:val="auto"/>
          <w:sz w:val="20"/>
          <w:lang w:eastAsia="en-US"/>
        </w:rPr>
        <w:tab/>
      </w:r>
      <w:r w:rsidRPr="009A6085">
        <w:rPr>
          <w:rFonts w:ascii="Arial" w:hAnsi="Arial" w:cs="Arial"/>
          <w:color w:val="auto"/>
          <w:sz w:val="20"/>
          <w:lang w:eastAsia="en-US"/>
        </w:rPr>
        <w:tab/>
        <w:t>any member of the Staff; or</w:t>
      </w:r>
    </w:p>
    <w:p w14:paraId="0AB071A4"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2E04491E" w14:textId="77777777" w:rsidR="004C74F9" w:rsidRPr="009A6085" w:rsidRDefault="004C74F9" w:rsidP="009A6085">
      <w:pPr>
        <w:tabs>
          <w:tab w:val="left" w:pos="0"/>
          <w:tab w:val="left" w:pos="1701"/>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(b)</w:t>
      </w:r>
      <w:r w:rsidRPr="009A6085">
        <w:rPr>
          <w:rFonts w:ascii="Arial" w:hAnsi="Arial" w:cs="Arial"/>
          <w:color w:val="auto"/>
          <w:sz w:val="20"/>
          <w:lang w:eastAsia="en-US"/>
        </w:rPr>
        <w:tab/>
      </w:r>
      <w:r w:rsidRPr="009A6085">
        <w:rPr>
          <w:rFonts w:ascii="Arial" w:hAnsi="Arial" w:cs="Arial"/>
          <w:color w:val="auto"/>
          <w:sz w:val="20"/>
          <w:lang w:eastAsia="en-US"/>
        </w:rPr>
        <w:tab/>
        <w:t xml:space="preserve">any person employed or engaged by any member of the Staff,  </w:t>
      </w:r>
    </w:p>
    <w:p w14:paraId="7575C1A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41927DD4"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 xml:space="preserve">whose admission or continued presence </w:t>
      </w:r>
      <w:r w:rsidR="00FC05E2">
        <w:rPr>
          <w:rFonts w:ascii="Arial" w:hAnsi="Arial" w:cs="Arial"/>
          <w:color w:val="auto"/>
          <w:sz w:val="20"/>
          <w:lang w:eastAsia="en-US"/>
        </w:rPr>
        <w:t xml:space="preserve">and/or involvement in the Contract </w:t>
      </w:r>
      <w:r w:rsidRPr="009A6085">
        <w:rPr>
          <w:rFonts w:ascii="Arial" w:hAnsi="Arial" w:cs="Arial"/>
          <w:color w:val="auto"/>
          <w:sz w:val="20"/>
          <w:lang w:eastAsia="en-US"/>
        </w:rPr>
        <w:t xml:space="preserve">would, in the reasonable opinion of the Commissioner, be undesirable. </w:t>
      </w:r>
    </w:p>
    <w:p w14:paraId="2BF21259"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r>
    </w:p>
    <w:p w14:paraId="00B69C21"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B5.2</w:t>
      </w:r>
      <w:r w:rsidRPr="009A6085">
        <w:rPr>
          <w:rFonts w:ascii="Arial" w:hAnsi="Arial" w:cs="Arial"/>
          <w:color w:val="auto"/>
          <w:sz w:val="20"/>
          <w:lang w:eastAsia="en-US"/>
        </w:rPr>
        <w:tab/>
        <w:t xml:space="preserve">At the Commissioner’s written request, the Contractor shall provide a list of the names and addresses of all persons who may require admission in connection with the Contract to the Premises, specifying the capacities in which they are concerned with the Contract and giving such other particulars as the Commissioner may reasonably request.  </w:t>
      </w:r>
    </w:p>
    <w:p w14:paraId="78904F83"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p>
    <w:p w14:paraId="53475744"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B5.3</w:t>
      </w:r>
      <w:r w:rsidRPr="009A6085">
        <w:rPr>
          <w:rFonts w:ascii="Arial" w:hAnsi="Arial" w:cs="Arial"/>
          <w:color w:val="auto"/>
          <w:sz w:val="20"/>
          <w:lang w:eastAsia="en-US"/>
        </w:rPr>
        <w:tab/>
        <w:t xml:space="preserve">If the Contractor fails to comply with clause B5.2 within 10 Working Days of the date of the request and in the reasonable opinion of the Commissioner such failure may be prejudicial to the interests of the Commissioner and/or Crown then the Commissioner may terminate the Contract, provided always that such termination shall not prejudice or affect any right of action or remedy which shall have accrued or shall thereafter accrue to the Commissioner.  </w:t>
      </w:r>
    </w:p>
    <w:p w14:paraId="72EBA8B0"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p>
    <w:p w14:paraId="55B351BC"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B5.4</w:t>
      </w:r>
      <w:r w:rsidRPr="009A6085">
        <w:rPr>
          <w:rFonts w:ascii="Arial" w:hAnsi="Arial" w:cs="Arial"/>
          <w:color w:val="auto"/>
          <w:sz w:val="20"/>
          <w:lang w:eastAsia="en-US"/>
        </w:rPr>
        <w:tab/>
        <w:t xml:space="preserve"> The Contractor shall ensure that its Staff, engaged within the boundaries of the Premises, comply with such rules, regulations and requirements (including those relating to security arrangements) as may be in force from time to time for the conduct of personnel when at or outside the Premises.  </w:t>
      </w:r>
    </w:p>
    <w:p w14:paraId="5B53856B"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p>
    <w:p w14:paraId="2E3237D5"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lastRenderedPageBreak/>
        <w:t>B5.5</w:t>
      </w:r>
      <w:r w:rsidRPr="009A6085">
        <w:rPr>
          <w:rFonts w:ascii="Arial" w:hAnsi="Arial" w:cs="Arial"/>
          <w:color w:val="auto"/>
          <w:sz w:val="20"/>
          <w:lang w:eastAsia="en-US"/>
        </w:rPr>
        <w:tab/>
        <w:t xml:space="preserve">The Contractor acknowledges that the Commissioner shall be free to </w:t>
      </w:r>
      <w:r w:rsidR="00F82FEE">
        <w:rPr>
          <w:rFonts w:ascii="Arial" w:hAnsi="Arial" w:cs="Arial"/>
          <w:color w:val="auto"/>
          <w:sz w:val="20"/>
          <w:lang w:eastAsia="en-US"/>
        </w:rPr>
        <w:t xml:space="preserve">authorise the Authorised Officer to undertake a </w:t>
      </w:r>
      <w:r w:rsidRPr="009A6085">
        <w:rPr>
          <w:rFonts w:ascii="Arial" w:hAnsi="Arial" w:cs="Arial"/>
          <w:color w:val="auto"/>
          <w:sz w:val="20"/>
          <w:lang w:eastAsia="en-US"/>
        </w:rPr>
        <w:t>security search any member of Staff and shall procure that its Staff fully co-operate with the Commissioner for these purposes.  The Contractor shall also ensure that its Staff carry out their duties and behave while at any Premises or while carrying out any activities under the Contract in an orderly and appropriate manner, having regard to the nature of their duties and that they shall at all times be dressed appropriately in view of their job category</w:t>
      </w:r>
      <w:r w:rsidR="00F82FEE">
        <w:rPr>
          <w:rFonts w:ascii="Arial" w:hAnsi="Arial" w:cs="Arial"/>
          <w:color w:val="auto"/>
          <w:sz w:val="20"/>
          <w:lang w:eastAsia="en-US"/>
        </w:rPr>
        <w:t>, location</w:t>
      </w:r>
      <w:r w:rsidRPr="009A6085">
        <w:rPr>
          <w:rFonts w:ascii="Arial" w:hAnsi="Arial" w:cs="Arial"/>
          <w:color w:val="auto"/>
          <w:sz w:val="20"/>
          <w:lang w:eastAsia="en-US"/>
        </w:rPr>
        <w:t xml:space="preserve"> and the activities they are to carry out.</w:t>
      </w:r>
    </w:p>
    <w:p w14:paraId="5794B7AD"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p>
    <w:p w14:paraId="7F5744C1"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B5.6</w:t>
      </w:r>
      <w:r w:rsidRPr="009A6085">
        <w:rPr>
          <w:rFonts w:ascii="Arial" w:hAnsi="Arial" w:cs="Arial"/>
          <w:color w:val="auto"/>
          <w:sz w:val="20"/>
          <w:lang w:eastAsia="en-US"/>
        </w:rPr>
        <w:tab/>
        <w:t>If and when requested by the Commissioner, the Contractor shall procure (in respect of its Staff) from each person identified by the request, a signed statement that he understands that the Official Secrets Act 1911 to 1989 applies to him both during the Contract Period and thereafter.</w:t>
      </w:r>
    </w:p>
    <w:p w14:paraId="51F5A94E"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p>
    <w:p w14:paraId="586D05A7"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B5.7</w:t>
      </w:r>
      <w:r w:rsidRPr="009A6085">
        <w:rPr>
          <w:rFonts w:ascii="Arial" w:hAnsi="Arial" w:cs="Arial"/>
          <w:color w:val="auto"/>
          <w:sz w:val="20"/>
          <w:lang w:eastAsia="en-US"/>
        </w:rPr>
        <w:tab/>
        <w:t xml:space="preserve">The Contractor shall comply with all requirements of the Commissioner’s Staff Vetting Procedures in relation to all Staff requiring admission to the Premises and/or involvement in the Contract in any capacity. Without prejudice to the foregoing, the Commissioner may (in its absolute discretion) require the Contractor to ensure that any person employed in the provision of the Services has undertaken </w:t>
      </w:r>
      <w:r w:rsidR="00FC05E2">
        <w:rPr>
          <w:rFonts w:ascii="Arial" w:hAnsi="Arial" w:cs="Arial"/>
          <w:color w:val="auto"/>
          <w:sz w:val="20"/>
          <w:lang w:eastAsia="en-US"/>
        </w:rPr>
        <w:t xml:space="preserve">vetting </w:t>
      </w:r>
      <w:r w:rsidR="00FC05E2" w:rsidRPr="000C68C5">
        <w:rPr>
          <w:rFonts w:ascii="Arial" w:hAnsi="Arial" w:cs="Arial"/>
          <w:color w:val="auto"/>
          <w:sz w:val="20"/>
          <w:lang w:eastAsia="en-US"/>
        </w:rPr>
        <w:t xml:space="preserve">in accordance with its Staff Vetting Procedures to a minimum level of Non Police Personnel Vetting Level </w:t>
      </w:r>
      <w:r w:rsidR="007B5FE3">
        <w:rPr>
          <w:rFonts w:ascii="Arial" w:hAnsi="Arial" w:cs="Arial"/>
          <w:color w:val="auto"/>
          <w:sz w:val="20"/>
          <w:lang w:eastAsia="en-US"/>
        </w:rPr>
        <w:t>3</w:t>
      </w:r>
      <w:r w:rsidR="00FC05E2" w:rsidRPr="000C68C5">
        <w:rPr>
          <w:rFonts w:ascii="Arial" w:hAnsi="Arial" w:cs="Arial"/>
          <w:color w:val="auto"/>
          <w:sz w:val="20"/>
          <w:lang w:eastAsia="en-US"/>
        </w:rPr>
        <w:t xml:space="preserve"> (or such other level as agreed by the Commissioner)</w:t>
      </w:r>
      <w:r w:rsidR="00B62D81">
        <w:rPr>
          <w:rFonts w:ascii="Arial" w:hAnsi="Arial" w:cs="Arial"/>
          <w:color w:val="auto"/>
          <w:sz w:val="20"/>
          <w:lang w:eastAsia="en-US"/>
        </w:rPr>
        <w:t xml:space="preserve"> and have undergone a DBS check</w:t>
      </w:r>
      <w:r w:rsidR="00FC05E2" w:rsidRPr="000C68C5">
        <w:rPr>
          <w:rFonts w:ascii="Arial" w:hAnsi="Arial" w:cs="Arial"/>
          <w:color w:val="auto"/>
          <w:sz w:val="20"/>
          <w:lang w:eastAsia="en-US"/>
        </w:rPr>
        <w:t>.</w:t>
      </w:r>
      <w:r w:rsidR="00FC05E2" w:rsidRPr="000C68C5">
        <w:rPr>
          <w:rFonts w:ascii="Arial" w:hAnsi="Arial" w:cs="Arial"/>
          <w:color w:val="auto"/>
          <w:sz w:val="24"/>
        </w:rPr>
        <w:t xml:space="preserve">  </w:t>
      </w:r>
      <w:r w:rsidR="00F80EEE" w:rsidRPr="00BB613B">
        <w:rPr>
          <w:rFonts w:ascii="Arial" w:hAnsi="Arial" w:cs="Arial"/>
          <w:color w:val="auto"/>
          <w:sz w:val="20"/>
          <w:lang w:eastAsia="en-US"/>
        </w:rPr>
        <w:t>The provisions of Section 4(2) and 4(3)(b) of the Rehabilitation of Offenders Act 1974 do not apply to persons employed on police premises</w:t>
      </w:r>
      <w:r w:rsidR="00F80EEE">
        <w:rPr>
          <w:rFonts w:ascii="Arial" w:hAnsi="Arial" w:cs="Arial"/>
          <w:color w:val="auto"/>
          <w:sz w:val="20"/>
          <w:lang w:eastAsia="en-US"/>
        </w:rPr>
        <w:t>.</w:t>
      </w:r>
      <w:r w:rsidRPr="009A6085">
        <w:rPr>
          <w:rFonts w:ascii="Arial" w:hAnsi="Arial" w:cs="Arial"/>
          <w:color w:val="auto"/>
          <w:sz w:val="20"/>
          <w:lang w:eastAsia="en-US"/>
        </w:rPr>
        <w:t xml:space="preserve"> </w:t>
      </w:r>
      <w:r w:rsidR="00D6523E" w:rsidRPr="009A6085">
        <w:rPr>
          <w:rFonts w:ascii="Arial" w:hAnsi="Arial" w:cs="Arial"/>
          <w:color w:val="auto"/>
          <w:sz w:val="20"/>
          <w:lang w:eastAsia="en-US"/>
        </w:rPr>
        <w:t>The Contractor shall ensure</w:t>
      </w:r>
      <w:r w:rsidR="00D6523E" w:rsidRPr="00F80EEE">
        <w:rPr>
          <w:rFonts w:ascii="Arial" w:hAnsi="Arial" w:cs="Arial"/>
          <w:color w:val="auto"/>
          <w:sz w:val="20"/>
          <w:lang w:eastAsia="en-US"/>
        </w:rPr>
        <w:t xml:space="preserve"> </w:t>
      </w:r>
      <w:r w:rsidRPr="009A6085">
        <w:rPr>
          <w:rFonts w:ascii="Arial" w:hAnsi="Arial" w:cs="Arial"/>
          <w:color w:val="auto"/>
          <w:sz w:val="20"/>
          <w:lang w:eastAsia="en-US"/>
        </w:rPr>
        <w:t xml:space="preserve">that no person who discloses that he/she has a Relevant Conviction, or is found by the Contractor to have a Relevant Conviction (whether as a result of a police check or through the </w:t>
      </w:r>
      <w:r w:rsidR="00FC05E2">
        <w:rPr>
          <w:rFonts w:ascii="Arial" w:hAnsi="Arial" w:cs="Arial"/>
          <w:color w:val="auto"/>
          <w:sz w:val="20"/>
          <w:lang w:eastAsia="en-US"/>
        </w:rPr>
        <w:t>Staff Vetting Procedure</w:t>
      </w:r>
      <w:r w:rsidRPr="009A6085">
        <w:rPr>
          <w:rFonts w:ascii="Arial" w:hAnsi="Arial" w:cs="Arial"/>
          <w:color w:val="auto"/>
          <w:sz w:val="20"/>
          <w:lang w:eastAsia="en-US"/>
        </w:rPr>
        <w:t xml:space="preserve"> check or otherwise) shall be employed or otherwise engaged in the provision of any part of the Services without the Approval of the Commissioner </w:t>
      </w:r>
      <w:r w:rsidR="00B62D81" w:rsidRPr="00B62D81">
        <w:rPr>
          <w:rFonts w:ascii="Arial" w:hAnsi="Arial" w:cs="Arial"/>
          <w:color w:val="auto"/>
          <w:sz w:val="20"/>
          <w:lang w:eastAsia="en-US"/>
        </w:rPr>
        <w:t xml:space="preserve">(“Approved Staff Member”). Such Approval shall be provided in writing and will detail the exact role and limitations which the Approved Staff Member is permitted to undertake in respect of the Services (“Limited Duties”).  The Contractor shall ensure that the Approved Staff Member only undertakes the Limited Duties. </w:t>
      </w:r>
      <w:r w:rsidR="00B62D81" w:rsidRPr="00B62D81">
        <w:rPr>
          <w:rFonts w:ascii="Arial" w:hAnsi="Arial" w:cs="Arial"/>
          <w:color w:val="auto"/>
          <w:sz w:val="20"/>
          <w:lang w:val="x-none" w:eastAsia="en-US"/>
        </w:rPr>
        <w:t xml:space="preserve"> </w:t>
      </w:r>
      <w:r w:rsidRPr="009A6085">
        <w:rPr>
          <w:rFonts w:ascii="Arial" w:hAnsi="Arial" w:cs="Arial"/>
          <w:color w:val="auto"/>
          <w:sz w:val="20"/>
          <w:lang w:eastAsia="en-US"/>
        </w:rPr>
        <w:t xml:space="preserve"> </w:t>
      </w:r>
    </w:p>
    <w:p w14:paraId="697EBC38"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p>
    <w:p w14:paraId="3E07A768"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B5.8</w:t>
      </w:r>
      <w:r w:rsidRPr="009A6085">
        <w:rPr>
          <w:rFonts w:ascii="Arial" w:hAnsi="Arial" w:cs="Arial"/>
          <w:color w:val="auto"/>
          <w:sz w:val="20"/>
          <w:lang w:eastAsia="en-US"/>
        </w:rPr>
        <w:tab/>
        <w:t>The Contractor shall ensure that only such of its Staff as have been authorised by the Commissioner and who have fully satisfied the tests set out in clause B5.7, B5.13 and B5.14 shall be permitted access to any of the Commissioner’s premises, information or assets or</w:t>
      </w:r>
      <w:r w:rsidR="00F80EEE">
        <w:rPr>
          <w:rFonts w:ascii="Arial" w:hAnsi="Arial" w:cs="Arial"/>
          <w:color w:val="auto"/>
          <w:sz w:val="20"/>
          <w:lang w:eastAsia="en-US"/>
        </w:rPr>
        <w:t xml:space="preserve"> (as an Approved Staff Member)</w:t>
      </w:r>
      <w:r w:rsidRPr="009A6085">
        <w:rPr>
          <w:rFonts w:ascii="Arial" w:hAnsi="Arial" w:cs="Arial"/>
          <w:color w:val="auto"/>
          <w:sz w:val="20"/>
          <w:lang w:eastAsia="en-US"/>
        </w:rPr>
        <w:t xml:space="preserve"> otherwise have involvement in the performance of the Contractor’s obligations under the Contract</w:t>
      </w:r>
      <w:r w:rsidR="00F80EEE">
        <w:rPr>
          <w:rFonts w:ascii="Arial" w:hAnsi="Arial" w:cs="Arial"/>
          <w:color w:val="auto"/>
          <w:sz w:val="20"/>
          <w:lang w:eastAsia="en-US"/>
        </w:rPr>
        <w:t xml:space="preserve"> or be subject to Limited Duties</w:t>
      </w:r>
      <w:r w:rsidRPr="009A6085">
        <w:rPr>
          <w:rFonts w:ascii="Arial" w:hAnsi="Arial" w:cs="Arial"/>
          <w:color w:val="auto"/>
          <w:sz w:val="20"/>
          <w:lang w:eastAsia="en-US"/>
        </w:rPr>
        <w:t>.</w:t>
      </w:r>
    </w:p>
    <w:p w14:paraId="46AE0C4F"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p>
    <w:p w14:paraId="1E1B1023"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B5.9</w:t>
      </w:r>
      <w:r w:rsidRPr="009A6085">
        <w:rPr>
          <w:rFonts w:ascii="Arial" w:hAnsi="Arial" w:cs="Arial"/>
          <w:color w:val="auto"/>
          <w:sz w:val="20"/>
          <w:lang w:eastAsia="en-US"/>
        </w:rPr>
        <w:tab/>
        <w:t>The Commissioner reserves the right to charge a fee to the Contractor in respect of the vetting procedure carried out in relation to those persons nominated by the Contractor for vetting.</w:t>
      </w:r>
    </w:p>
    <w:p w14:paraId="0F46D59A"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p>
    <w:p w14:paraId="2B7D21FB"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B5.10</w:t>
      </w:r>
      <w:r w:rsidRPr="009A6085">
        <w:rPr>
          <w:rFonts w:ascii="Arial" w:hAnsi="Arial" w:cs="Arial"/>
          <w:color w:val="auto"/>
          <w:sz w:val="20"/>
          <w:lang w:eastAsia="en-US"/>
        </w:rPr>
        <w:tab/>
        <w:t>Those persons authorised to carry out work in respect of the Contract may, as determined by the Commissioner in its absolute discretion, be issued with a photo pass confirming their identity.  The Contractor shall ensure, at the Contractor’s cost, that all relevant persons attend such location as the Commissioner shall direct for the issue of such photo pass.</w:t>
      </w:r>
    </w:p>
    <w:p w14:paraId="7A8D5406"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p>
    <w:p w14:paraId="1ADD7314"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B5.11</w:t>
      </w:r>
      <w:r w:rsidRPr="009A6085">
        <w:rPr>
          <w:rFonts w:ascii="Arial" w:hAnsi="Arial" w:cs="Arial"/>
          <w:color w:val="auto"/>
          <w:sz w:val="20"/>
          <w:lang w:eastAsia="en-US"/>
        </w:rPr>
        <w:tab/>
        <w:t>Where photo passes are required:</w:t>
      </w:r>
    </w:p>
    <w:p w14:paraId="3C947459"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p>
    <w:p w14:paraId="26404902" w14:textId="77777777" w:rsidR="004C74F9" w:rsidRPr="009A6085" w:rsidRDefault="004C74F9" w:rsidP="006B4A03">
      <w:pPr>
        <w:numPr>
          <w:ilvl w:val="0"/>
          <w:numId w:val="23"/>
        </w:numPr>
        <w:tabs>
          <w:tab w:val="clear" w:pos="2487"/>
          <w:tab w:val="num" w:pos="2127"/>
        </w:tabs>
        <w:ind w:left="2127" w:hanging="993"/>
        <w:jc w:val="both"/>
        <w:rPr>
          <w:rFonts w:ascii="Arial" w:hAnsi="Arial" w:cs="Arial"/>
          <w:color w:val="auto"/>
          <w:sz w:val="20"/>
          <w:lang w:eastAsia="en-US"/>
        </w:rPr>
      </w:pPr>
      <w:r w:rsidRPr="009A6085">
        <w:rPr>
          <w:rFonts w:ascii="Arial" w:hAnsi="Arial" w:cs="Arial"/>
          <w:color w:val="auto"/>
          <w:sz w:val="20"/>
          <w:lang w:eastAsia="en-US"/>
        </w:rPr>
        <w:tab/>
        <w:t>the Contractor shall issue an authentic</w:t>
      </w:r>
      <w:r w:rsidR="00185B2C">
        <w:rPr>
          <w:rFonts w:ascii="Arial" w:hAnsi="Arial" w:cs="Arial"/>
          <w:color w:val="auto"/>
          <w:sz w:val="20"/>
          <w:lang w:eastAsia="en-US"/>
        </w:rPr>
        <w:t xml:space="preserve">ated photo pass to each person </w:t>
      </w:r>
      <w:r w:rsidRPr="009A6085">
        <w:rPr>
          <w:rFonts w:ascii="Arial" w:hAnsi="Arial" w:cs="Arial"/>
          <w:color w:val="auto"/>
          <w:sz w:val="20"/>
          <w:lang w:eastAsia="en-US"/>
        </w:rPr>
        <w:t>authorised to carry out work in respect of the Cont</w:t>
      </w:r>
      <w:r w:rsidR="00185B2C">
        <w:rPr>
          <w:rFonts w:ascii="Arial" w:hAnsi="Arial" w:cs="Arial"/>
          <w:color w:val="auto"/>
          <w:sz w:val="20"/>
          <w:lang w:eastAsia="en-US"/>
        </w:rPr>
        <w:t xml:space="preserve">ract and required to have </w:t>
      </w:r>
      <w:r w:rsidRPr="009A6085">
        <w:rPr>
          <w:rFonts w:ascii="Arial" w:hAnsi="Arial" w:cs="Arial"/>
          <w:color w:val="auto"/>
          <w:sz w:val="20"/>
          <w:lang w:eastAsia="en-US"/>
        </w:rPr>
        <w:t>access to the relevant Premises in order to do</w:t>
      </w:r>
      <w:r w:rsidR="00185B2C">
        <w:rPr>
          <w:rFonts w:ascii="Arial" w:hAnsi="Arial" w:cs="Arial"/>
          <w:color w:val="auto"/>
          <w:sz w:val="20"/>
          <w:lang w:eastAsia="en-US"/>
        </w:rPr>
        <w:t xml:space="preserve"> so and shall </w:t>
      </w:r>
      <w:r w:rsidR="00185B2C">
        <w:rPr>
          <w:rFonts w:ascii="Arial" w:hAnsi="Arial" w:cs="Arial"/>
          <w:color w:val="auto"/>
          <w:sz w:val="20"/>
          <w:lang w:eastAsia="en-US"/>
        </w:rPr>
        <w:lastRenderedPageBreak/>
        <w:t xml:space="preserve">provide a second </w:t>
      </w:r>
      <w:r w:rsidRPr="009A6085">
        <w:rPr>
          <w:rFonts w:ascii="Arial" w:hAnsi="Arial" w:cs="Arial"/>
          <w:color w:val="auto"/>
          <w:sz w:val="20"/>
          <w:lang w:eastAsia="en-US"/>
        </w:rPr>
        <w:t>copy of each photo pass for the retention of the Commissioner</w:t>
      </w:r>
      <w:r w:rsidR="00544C16">
        <w:rPr>
          <w:rFonts w:ascii="Arial" w:hAnsi="Arial" w:cs="Arial"/>
          <w:color w:val="auto"/>
          <w:sz w:val="20"/>
          <w:lang w:eastAsia="en-US"/>
        </w:rPr>
        <w:t>.  The photo pass shall be clearly be displayed at all times</w:t>
      </w:r>
      <w:r w:rsidRPr="009A6085">
        <w:rPr>
          <w:rFonts w:ascii="Arial" w:hAnsi="Arial" w:cs="Arial"/>
          <w:color w:val="auto"/>
          <w:sz w:val="20"/>
          <w:lang w:eastAsia="en-US"/>
        </w:rPr>
        <w:t>;</w:t>
      </w:r>
    </w:p>
    <w:p w14:paraId="0B3DA0EE" w14:textId="77777777" w:rsidR="004C74F9" w:rsidRPr="009A6085" w:rsidRDefault="004C74F9" w:rsidP="009A6085">
      <w:pPr>
        <w:keepNext/>
        <w:keepLines/>
        <w:tabs>
          <w:tab w:val="left" w:pos="0"/>
        </w:tabs>
        <w:suppressAutoHyphens/>
        <w:ind w:left="1140"/>
        <w:jc w:val="both"/>
        <w:rPr>
          <w:rFonts w:ascii="Arial" w:hAnsi="Arial" w:cs="Arial"/>
          <w:color w:val="auto"/>
          <w:sz w:val="20"/>
          <w:lang w:eastAsia="en-US"/>
        </w:rPr>
      </w:pPr>
    </w:p>
    <w:p w14:paraId="56537DB6" w14:textId="77777777" w:rsidR="004C74F9" w:rsidRPr="009A6085" w:rsidRDefault="004C74F9" w:rsidP="006B4A03">
      <w:pPr>
        <w:numPr>
          <w:ilvl w:val="0"/>
          <w:numId w:val="23"/>
        </w:numPr>
        <w:tabs>
          <w:tab w:val="clear" w:pos="2487"/>
          <w:tab w:val="num" w:pos="1134"/>
          <w:tab w:val="num" w:pos="2127"/>
        </w:tabs>
        <w:ind w:left="2127" w:hanging="993"/>
        <w:jc w:val="both"/>
        <w:rPr>
          <w:rFonts w:ascii="Arial" w:hAnsi="Arial" w:cs="Arial"/>
          <w:color w:val="auto"/>
          <w:sz w:val="20"/>
          <w:lang w:eastAsia="en-US"/>
        </w:rPr>
      </w:pPr>
      <w:r w:rsidRPr="009A6085">
        <w:rPr>
          <w:rFonts w:ascii="Arial" w:hAnsi="Arial" w:cs="Arial"/>
          <w:color w:val="auto"/>
          <w:sz w:val="20"/>
          <w:lang w:eastAsia="en-US"/>
        </w:rPr>
        <w:t>the Contractor shall retrieve and destroy pho</w:t>
      </w:r>
      <w:r w:rsidR="00897D7C">
        <w:rPr>
          <w:rFonts w:ascii="Arial" w:hAnsi="Arial" w:cs="Arial"/>
          <w:color w:val="auto"/>
          <w:sz w:val="20"/>
          <w:lang w:eastAsia="en-US"/>
        </w:rPr>
        <w:t xml:space="preserve">to passes from any person that </w:t>
      </w:r>
      <w:r w:rsidRPr="009A6085">
        <w:rPr>
          <w:rFonts w:ascii="Arial" w:hAnsi="Arial" w:cs="Arial"/>
          <w:color w:val="auto"/>
          <w:sz w:val="20"/>
          <w:lang w:eastAsia="en-US"/>
        </w:rPr>
        <w:t xml:space="preserve">ceases to be authorised to carry out work in </w:t>
      </w:r>
      <w:r w:rsidR="00185B2C">
        <w:rPr>
          <w:rFonts w:ascii="Arial" w:hAnsi="Arial" w:cs="Arial"/>
          <w:color w:val="auto"/>
          <w:sz w:val="20"/>
          <w:lang w:eastAsia="en-US"/>
        </w:rPr>
        <w:t xml:space="preserve">relation to the Contract or to </w:t>
      </w:r>
      <w:r w:rsidRPr="009A6085">
        <w:rPr>
          <w:rFonts w:ascii="Arial" w:hAnsi="Arial" w:cs="Arial"/>
          <w:color w:val="auto"/>
          <w:sz w:val="20"/>
          <w:lang w:eastAsia="en-US"/>
        </w:rPr>
        <w:t>require access to the Premises in order to do so;</w:t>
      </w:r>
    </w:p>
    <w:p w14:paraId="5C0A923F" w14:textId="77777777" w:rsidR="004C74F9" w:rsidRPr="009A6085" w:rsidRDefault="004C74F9" w:rsidP="009A6085">
      <w:pPr>
        <w:keepNext/>
        <w:keepLines/>
        <w:tabs>
          <w:tab w:val="left" w:pos="0"/>
        </w:tabs>
        <w:suppressAutoHyphens/>
        <w:jc w:val="both"/>
        <w:rPr>
          <w:rFonts w:ascii="Arial" w:hAnsi="Arial" w:cs="Arial"/>
          <w:color w:val="auto"/>
          <w:sz w:val="20"/>
          <w:lang w:eastAsia="en-US"/>
        </w:rPr>
      </w:pPr>
    </w:p>
    <w:p w14:paraId="1C9960A4" w14:textId="77777777" w:rsidR="004C74F9" w:rsidRPr="009A6085" w:rsidRDefault="00897D7C" w:rsidP="006B4A03">
      <w:pPr>
        <w:numPr>
          <w:ilvl w:val="0"/>
          <w:numId w:val="23"/>
        </w:numPr>
        <w:tabs>
          <w:tab w:val="clear" w:pos="2487"/>
          <w:tab w:val="num" w:pos="2127"/>
        </w:tabs>
        <w:ind w:left="2127" w:hanging="993"/>
        <w:jc w:val="both"/>
        <w:rPr>
          <w:rFonts w:ascii="Arial" w:hAnsi="Arial" w:cs="Arial"/>
          <w:color w:val="auto"/>
          <w:sz w:val="20"/>
          <w:lang w:eastAsia="en-US"/>
        </w:rPr>
      </w:pPr>
      <w:r>
        <w:rPr>
          <w:rFonts w:ascii="Arial" w:hAnsi="Arial" w:cs="Arial"/>
          <w:color w:val="auto"/>
          <w:sz w:val="20"/>
          <w:lang w:eastAsia="en-US"/>
        </w:rPr>
        <w:t xml:space="preserve">photo passes </w:t>
      </w:r>
      <w:r w:rsidR="004C74F9" w:rsidRPr="009A6085">
        <w:rPr>
          <w:rFonts w:ascii="Arial" w:hAnsi="Arial" w:cs="Arial"/>
          <w:color w:val="auto"/>
          <w:sz w:val="20"/>
          <w:lang w:eastAsia="en-US"/>
        </w:rPr>
        <w:t>will be valid for a period of 3 years or such shorter period as the Commissioner may direct and in order that the Commissioner may be assured of the continuing suitability of Staff the Contractor shall ensure that completed security questionnaires are also submitted in respect of such relevant Staff not less than 6 weeks before the expiry of any existing passes.</w:t>
      </w:r>
    </w:p>
    <w:p w14:paraId="431D40AE" w14:textId="77777777" w:rsidR="004C74F9" w:rsidRPr="009A6085" w:rsidRDefault="004C74F9" w:rsidP="009A6085">
      <w:pPr>
        <w:keepNext/>
        <w:keepLines/>
        <w:tabs>
          <w:tab w:val="left" w:pos="0"/>
        </w:tabs>
        <w:suppressAutoHyphens/>
        <w:jc w:val="both"/>
        <w:rPr>
          <w:rFonts w:ascii="Arial" w:hAnsi="Arial" w:cs="Arial"/>
          <w:color w:val="auto"/>
          <w:sz w:val="20"/>
          <w:lang w:eastAsia="en-US"/>
        </w:rPr>
      </w:pPr>
    </w:p>
    <w:p w14:paraId="54472987"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B5.12</w:t>
      </w:r>
      <w:r w:rsidRPr="009A6085">
        <w:rPr>
          <w:rFonts w:ascii="Arial" w:hAnsi="Arial" w:cs="Arial"/>
          <w:color w:val="auto"/>
          <w:sz w:val="20"/>
          <w:lang w:eastAsia="en-US"/>
        </w:rPr>
        <w:tab/>
        <w:t>The Contractor shall be required to submit a completed security questionnaire for each of its Staff who require access to any Confidential Information in relation to the performance of its o</w:t>
      </w:r>
      <w:r w:rsidR="00897D7C">
        <w:rPr>
          <w:rFonts w:ascii="Arial" w:hAnsi="Arial" w:cs="Arial"/>
          <w:color w:val="auto"/>
          <w:sz w:val="20"/>
          <w:lang w:eastAsia="en-US"/>
        </w:rPr>
        <w:t xml:space="preserve">bligations under the Contract. </w:t>
      </w:r>
      <w:r w:rsidRPr="009A6085">
        <w:rPr>
          <w:rFonts w:ascii="Arial" w:hAnsi="Arial" w:cs="Arial"/>
          <w:color w:val="auto"/>
          <w:sz w:val="20"/>
          <w:lang w:eastAsia="en-US"/>
        </w:rPr>
        <w:t>The security questionnaires must be completed by the individuals concerned and submitted within 5 Working Days following receipt from the Commissioner and in any event prior to work commencing.  In the cases of additional or replacement Staff being nominated by the Contractor, completed security questionnaires must be submitted within 5 Working Days following receipt from the Commissioner and in any event  prior to the date on which the relevant individuals are required to commence work on the Contract.</w:t>
      </w:r>
    </w:p>
    <w:p w14:paraId="49110379"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p>
    <w:p w14:paraId="2CBF1439"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B5.13</w:t>
      </w:r>
      <w:r w:rsidRPr="009A6085">
        <w:rPr>
          <w:rFonts w:ascii="Arial" w:hAnsi="Arial" w:cs="Arial"/>
          <w:color w:val="auto"/>
          <w:sz w:val="20"/>
          <w:lang w:eastAsia="en-US"/>
        </w:rPr>
        <w:tab/>
        <w:t>To ensure compliance with the requirements of this clause B5, the Contractor shall at no additional cost to the Commissioner nominate one of its employees as security controller for the purposes of the Contract and ensure that such nominate employee discharges the following responsibilities:</w:t>
      </w:r>
    </w:p>
    <w:p w14:paraId="39778B53"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p>
    <w:p w14:paraId="3A28C6F8" w14:textId="77777777" w:rsidR="004C74F9" w:rsidRPr="009A6085" w:rsidRDefault="004C74F9" w:rsidP="006B4A03">
      <w:pPr>
        <w:numPr>
          <w:ilvl w:val="0"/>
          <w:numId w:val="24"/>
        </w:numPr>
        <w:tabs>
          <w:tab w:val="clear" w:pos="1211"/>
          <w:tab w:val="num" w:pos="1843"/>
        </w:tabs>
        <w:ind w:left="1843" w:hanging="703"/>
        <w:jc w:val="both"/>
        <w:rPr>
          <w:rFonts w:ascii="Arial" w:hAnsi="Arial" w:cs="Arial"/>
          <w:color w:val="auto"/>
          <w:sz w:val="20"/>
          <w:lang w:eastAsia="en-US"/>
        </w:rPr>
      </w:pPr>
      <w:r w:rsidRPr="009A6085">
        <w:rPr>
          <w:rFonts w:ascii="Arial" w:hAnsi="Arial" w:cs="Arial"/>
          <w:color w:val="auto"/>
          <w:sz w:val="20"/>
          <w:lang w:eastAsia="en-US"/>
        </w:rPr>
        <w:t xml:space="preserve">ensuring only those Staff who require access </w:t>
      </w:r>
      <w:r w:rsidR="00897D7C">
        <w:rPr>
          <w:rFonts w:ascii="Arial" w:hAnsi="Arial" w:cs="Arial"/>
          <w:color w:val="auto"/>
          <w:sz w:val="20"/>
          <w:lang w:eastAsia="en-US"/>
        </w:rPr>
        <w:t xml:space="preserve">to Confidential Information </w:t>
      </w:r>
      <w:r w:rsidR="00544C16">
        <w:rPr>
          <w:rFonts w:ascii="Arial" w:hAnsi="Arial" w:cs="Arial"/>
          <w:color w:val="auto"/>
          <w:sz w:val="20"/>
          <w:lang w:eastAsia="en-US"/>
        </w:rPr>
        <w:t xml:space="preserve">and/or Premises owned or under the responsibility of the Commissioner </w:t>
      </w:r>
      <w:r w:rsidR="00897D7C">
        <w:rPr>
          <w:rFonts w:ascii="Arial" w:hAnsi="Arial" w:cs="Arial"/>
          <w:color w:val="auto"/>
          <w:sz w:val="20"/>
          <w:lang w:eastAsia="en-US"/>
        </w:rPr>
        <w:t xml:space="preserve">in </w:t>
      </w:r>
      <w:r w:rsidRPr="009A6085">
        <w:rPr>
          <w:rFonts w:ascii="Arial" w:hAnsi="Arial" w:cs="Arial"/>
          <w:color w:val="auto"/>
          <w:sz w:val="20"/>
          <w:lang w:eastAsia="en-US"/>
        </w:rPr>
        <w:t xml:space="preserve">relation to performance of the Contractor’s </w:t>
      </w:r>
      <w:r w:rsidR="00897D7C">
        <w:rPr>
          <w:rFonts w:ascii="Arial" w:hAnsi="Arial" w:cs="Arial"/>
          <w:color w:val="auto"/>
          <w:sz w:val="20"/>
          <w:lang w:eastAsia="en-US"/>
        </w:rPr>
        <w:t xml:space="preserve">obligations under the Contract </w:t>
      </w:r>
      <w:r w:rsidRPr="009A6085">
        <w:rPr>
          <w:rFonts w:ascii="Arial" w:hAnsi="Arial" w:cs="Arial"/>
          <w:color w:val="auto"/>
          <w:sz w:val="20"/>
          <w:lang w:eastAsia="en-US"/>
        </w:rPr>
        <w:t>are nominated for security clearance;</w:t>
      </w:r>
    </w:p>
    <w:p w14:paraId="4965ED70" w14:textId="77777777" w:rsidR="004C74F9" w:rsidRPr="009A6085" w:rsidRDefault="004C74F9" w:rsidP="009A6085">
      <w:pPr>
        <w:ind w:left="1140"/>
        <w:jc w:val="both"/>
        <w:rPr>
          <w:rFonts w:ascii="Arial" w:hAnsi="Arial" w:cs="Arial"/>
          <w:color w:val="auto"/>
          <w:sz w:val="20"/>
          <w:lang w:eastAsia="en-US"/>
        </w:rPr>
      </w:pPr>
    </w:p>
    <w:p w14:paraId="6652B741" w14:textId="77777777" w:rsidR="004C74F9" w:rsidRPr="009A6085" w:rsidRDefault="00897D7C" w:rsidP="006B4A03">
      <w:pPr>
        <w:numPr>
          <w:ilvl w:val="0"/>
          <w:numId w:val="24"/>
        </w:numPr>
        <w:tabs>
          <w:tab w:val="clear" w:pos="1211"/>
          <w:tab w:val="num" w:pos="1500"/>
        </w:tabs>
        <w:ind w:left="1500"/>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distribution of security questionnaires;</w:t>
      </w:r>
    </w:p>
    <w:p w14:paraId="0E4D2317" w14:textId="77777777" w:rsidR="004C74F9" w:rsidRPr="009A6085" w:rsidRDefault="004C74F9" w:rsidP="009A6085">
      <w:pPr>
        <w:ind w:left="720" w:firstLine="420"/>
        <w:contextualSpacing/>
        <w:jc w:val="both"/>
        <w:rPr>
          <w:rFonts w:ascii="Arial" w:hAnsi="Arial" w:cs="Arial"/>
          <w:color w:val="auto"/>
          <w:sz w:val="20"/>
          <w:lang w:eastAsia="en-US"/>
        </w:rPr>
      </w:pPr>
    </w:p>
    <w:p w14:paraId="4047E11A" w14:textId="77777777" w:rsidR="004C74F9" w:rsidRPr="009A6085" w:rsidRDefault="00897D7C" w:rsidP="00897D7C">
      <w:pPr>
        <w:ind w:left="1140"/>
        <w:contextualSpacing/>
        <w:jc w:val="both"/>
        <w:rPr>
          <w:rFonts w:ascii="Arial" w:hAnsi="Arial" w:cs="Arial"/>
          <w:color w:val="auto"/>
          <w:sz w:val="20"/>
          <w:lang w:eastAsia="en-US"/>
        </w:rPr>
      </w:pPr>
      <w:r>
        <w:rPr>
          <w:rFonts w:ascii="Arial" w:hAnsi="Arial" w:cs="Arial"/>
          <w:color w:val="auto"/>
          <w:sz w:val="20"/>
          <w:lang w:eastAsia="en-US"/>
        </w:rPr>
        <w:t xml:space="preserve">(c)       </w:t>
      </w:r>
      <w:r w:rsidR="004C74F9" w:rsidRPr="009A6085">
        <w:rPr>
          <w:rFonts w:ascii="Arial" w:hAnsi="Arial" w:cs="Arial"/>
          <w:color w:val="auto"/>
          <w:sz w:val="20"/>
          <w:lang w:eastAsia="en-US"/>
        </w:rPr>
        <w:t>gaining the consent of the person to be vetted;</w:t>
      </w:r>
    </w:p>
    <w:p w14:paraId="209381AE" w14:textId="77777777" w:rsidR="004C74F9" w:rsidRPr="009A6085" w:rsidRDefault="004C74F9" w:rsidP="009A6085">
      <w:pPr>
        <w:ind w:left="1134"/>
        <w:contextualSpacing/>
        <w:jc w:val="both"/>
        <w:rPr>
          <w:rFonts w:ascii="Arial" w:hAnsi="Arial" w:cs="Arial"/>
          <w:color w:val="auto"/>
          <w:sz w:val="20"/>
          <w:lang w:eastAsia="en-US"/>
        </w:rPr>
      </w:pPr>
    </w:p>
    <w:p w14:paraId="55E2C4E1" w14:textId="77777777" w:rsidR="004C74F9" w:rsidRDefault="004C74F9" w:rsidP="006B4A03">
      <w:pPr>
        <w:numPr>
          <w:ilvl w:val="0"/>
          <w:numId w:val="23"/>
        </w:numPr>
        <w:tabs>
          <w:tab w:val="clear" w:pos="2487"/>
        </w:tabs>
        <w:ind w:left="1843" w:hanging="709"/>
        <w:contextualSpacing/>
        <w:rPr>
          <w:rFonts w:ascii="Arial" w:hAnsi="Arial" w:cs="Arial"/>
          <w:color w:val="auto"/>
          <w:sz w:val="20"/>
          <w:lang w:eastAsia="en-US"/>
        </w:rPr>
      </w:pPr>
      <w:r w:rsidRPr="009A6085">
        <w:rPr>
          <w:rFonts w:ascii="Arial" w:hAnsi="Arial" w:cs="Arial"/>
          <w:color w:val="auto"/>
          <w:sz w:val="20"/>
          <w:lang w:eastAsia="en-US"/>
        </w:rPr>
        <w:t>securing the accurate and timely completion of security questionnaires;</w:t>
      </w:r>
    </w:p>
    <w:p w14:paraId="77A7CF51" w14:textId="77777777" w:rsidR="00897D7C" w:rsidRPr="009A6085" w:rsidRDefault="00897D7C" w:rsidP="00897D7C">
      <w:pPr>
        <w:ind w:left="1211"/>
        <w:contextualSpacing/>
        <w:rPr>
          <w:rFonts w:ascii="Arial" w:hAnsi="Arial" w:cs="Arial"/>
          <w:color w:val="auto"/>
          <w:sz w:val="20"/>
          <w:lang w:eastAsia="en-US"/>
        </w:rPr>
      </w:pPr>
    </w:p>
    <w:p w14:paraId="7BC93F9F" w14:textId="77777777" w:rsidR="000F6DFB" w:rsidRDefault="000F6DFB" w:rsidP="000F6DFB">
      <w:pPr>
        <w:contextualSpacing/>
        <w:rPr>
          <w:rFonts w:ascii="Arial" w:hAnsi="Arial" w:cs="Arial"/>
          <w:color w:val="auto"/>
          <w:sz w:val="20"/>
          <w:lang w:eastAsia="en-US"/>
        </w:rPr>
      </w:pPr>
    </w:p>
    <w:p w14:paraId="729AB7DC" w14:textId="77777777" w:rsidR="000F6DFB" w:rsidRDefault="004C74F9" w:rsidP="006B4A03">
      <w:pPr>
        <w:numPr>
          <w:ilvl w:val="0"/>
          <w:numId w:val="40"/>
        </w:numPr>
        <w:ind w:left="1843" w:hanging="709"/>
        <w:contextualSpacing/>
        <w:rPr>
          <w:rFonts w:ascii="Arial" w:hAnsi="Arial" w:cs="Arial"/>
          <w:color w:val="auto"/>
          <w:sz w:val="20"/>
          <w:lang w:eastAsia="en-US"/>
        </w:rPr>
      </w:pPr>
      <w:r w:rsidRPr="009A6085">
        <w:rPr>
          <w:rFonts w:ascii="Arial" w:hAnsi="Arial" w:cs="Arial"/>
          <w:color w:val="auto"/>
          <w:sz w:val="20"/>
          <w:lang w:eastAsia="en-US"/>
        </w:rPr>
        <w:t xml:space="preserve">confirmation and validation of the content of the security </w:t>
      </w:r>
      <w:r w:rsidR="000F6DFB">
        <w:rPr>
          <w:rFonts w:ascii="Arial" w:hAnsi="Arial" w:cs="Arial"/>
          <w:color w:val="auto"/>
          <w:sz w:val="20"/>
          <w:lang w:eastAsia="en-US"/>
        </w:rPr>
        <w:t xml:space="preserve">   </w:t>
      </w:r>
    </w:p>
    <w:p w14:paraId="348C71ED" w14:textId="77777777" w:rsidR="004C74F9" w:rsidRPr="009A6085" w:rsidRDefault="004C74F9" w:rsidP="00CD5EB8">
      <w:pPr>
        <w:ind w:left="1843"/>
        <w:contextualSpacing/>
        <w:rPr>
          <w:rFonts w:ascii="Arial" w:hAnsi="Arial" w:cs="Arial"/>
          <w:color w:val="auto"/>
          <w:sz w:val="20"/>
          <w:lang w:eastAsia="en-US"/>
        </w:rPr>
      </w:pPr>
      <w:r w:rsidRPr="009A6085">
        <w:rPr>
          <w:rFonts w:ascii="Arial" w:hAnsi="Arial" w:cs="Arial"/>
          <w:color w:val="auto"/>
          <w:sz w:val="20"/>
          <w:lang w:eastAsia="en-US"/>
        </w:rPr>
        <w:t>questionnaires;</w:t>
      </w:r>
    </w:p>
    <w:p w14:paraId="0AFB6672" w14:textId="77777777" w:rsidR="004C74F9" w:rsidRPr="009A6085" w:rsidRDefault="004C74F9" w:rsidP="00FC05E2">
      <w:pPr>
        <w:ind w:left="1843" w:hanging="709"/>
        <w:contextualSpacing/>
        <w:rPr>
          <w:rFonts w:ascii="Arial" w:hAnsi="Arial" w:cs="Arial"/>
          <w:color w:val="auto"/>
          <w:sz w:val="20"/>
          <w:lang w:eastAsia="en-US"/>
        </w:rPr>
      </w:pPr>
    </w:p>
    <w:p w14:paraId="6995D29E" w14:textId="77777777" w:rsidR="004C74F9" w:rsidRPr="009A6085" w:rsidRDefault="004C74F9" w:rsidP="00FC05E2">
      <w:pPr>
        <w:ind w:left="1843" w:hanging="709"/>
        <w:contextualSpacing/>
        <w:rPr>
          <w:rFonts w:ascii="Arial" w:hAnsi="Arial" w:cs="Arial"/>
          <w:color w:val="auto"/>
          <w:sz w:val="20"/>
          <w:lang w:eastAsia="en-US"/>
        </w:rPr>
      </w:pPr>
      <w:r w:rsidRPr="009A6085">
        <w:rPr>
          <w:rFonts w:ascii="Arial" w:hAnsi="Arial" w:cs="Arial"/>
          <w:color w:val="auto"/>
          <w:sz w:val="20"/>
          <w:lang w:eastAsia="en-US"/>
        </w:rPr>
        <w:t xml:space="preserve">(f) </w:t>
      </w:r>
      <w:r w:rsidR="00FC05E2">
        <w:rPr>
          <w:rFonts w:ascii="Arial" w:hAnsi="Arial" w:cs="Arial"/>
          <w:color w:val="auto"/>
          <w:sz w:val="20"/>
          <w:lang w:eastAsia="en-US"/>
        </w:rPr>
        <w:t xml:space="preserve">        </w:t>
      </w:r>
      <w:r w:rsidRPr="009A6085">
        <w:rPr>
          <w:rFonts w:ascii="Arial" w:hAnsi="Arial" w:cs="Arial"/>
          <w:color w:val="auto"/>
          <w:sz w:val="20"/>
          <w:lang w:eastAsia="en-US"/>
        </w:rPr>
        <w:t>promoting security awareness and ensuring Sta</w:t>
      </w:r>
      <w:r w:rsidR="000F6DFB">
        <w:rPr>
          <w:rFonts w:ascii="Arial" w:hAnsi="Arial" w:cs="Arial"/>
          <w:color w:val="auto"/>
          <w:sz w:val="20"/>
          <w:lang w:eastAsia="en-US"/>
        </w:rPr>
        <w:t xml:space="preserve">ff understand their </w:t>
      </w:r>
      <w:r w:rsidRPr="009A6085">
        <w:rPr>
          <w:rFonts w:ascii="Arial" w:hAnsi="Arial" w:cs="Arial"/>
          <w:color w:val="auto"/>
          <w:sz w:val="20"/>
          <w:lang w:eastAsia="en-US"/>
        </w:rPr>
        <w:t>responsibilities under the Contract;</w:t>
      </w:r>
    </w:p>
    <w:p w14:paraId="33BDE1DF" w14:textId="77777777" w:rsidR="004C74F9" w:rsidRPr="009A6085" w:rsidRDefault="004C74F9" w:rsidP="00FC05E2">
      <w:pPr>
        <w:ind w:left="1843" w:hanging="709"/>
        <w:contextualSpacing/>
        <w:rPr>
          <w:rFonts w:ascii="Arial" w:hAnsi="Arial" w:cs="Arial"/>
          <w:color w:val="auto"/>
          <w:sz w:val="20"/>
          <w:lang w:eastAsia="en-US"/>
        </w:rPr>
      </w:pPr>
    </w:p>
    <w:p w14:paraId="168F0620" w14:textId="77777777" w:rsidR="004C74F9" w:rsidRPr="009A6085" w:rsidRDefault="004C74F9" w:rsidP="00FC05E2">
      <w:pPr>
        <w:ind w:left="1843" w:hanging="709"/>
        <w:contextualSpacing/>
        <w:rPr>
          <w:rFonts w:ascii="Arial" w:hAnsi="Arial" w:cs="Arial"/>
          <w:color w:val="auto"/>
          <w:sz w:val="20"/>
          <w:lang w:eastAsia="en-US"/>
        </w:rPr>
      </w:pPr>
      <w:r w:rsidRPr="009A6085">
        <w:rPr>
          <w:rFonts w:ascii="Arial" w:hAnsi="Arial" w:cs="Arial"/>
          <w:color w:val="auto"/>
          <w:sz w:val="20"/>
          <w:lang w:eastAsia="en-US"/>
        </w:rPr>
        <w:t>(g)</w:t>
      </w:r>
      <w:r w:rsidRPr="009A6085">
        <w:rPr>
          <w:rFonts w:ascii="Arial" w:hAnsi="Arial" w:cs="Arial"/>
          <w:color w:val="auto"/>
          <w:sz w:val="20"/>
          <w:lang w:eastAsia="en-US"/>
        </w:rPr>
        <w:tab/>
        <w:t>liaison with the Commissioner’s representatives;</w:t>
      </w:r>
    </w:p>
    <w:p w14:paraId="07EAB280" w14:textId="77777777" w:rsidR="004C74F9" w:rsidRPr="009A6085" w:rsidRDefault="004C74F9" w:rsidP="00FC05E2">
      <w:pPr>
        <w:ind w:left="1843" w:hanging="709"/>
        <w:contextualSpacing/>
        <w:rPr>
          <w:rFonts w:ascii="Arial" w:hAnsi="Arial" w:cs="Arial"/>
          <w:color w:val="auto"/>
          <w:sz w:val="20"/>
          <w:lang w:eastAsia="en-US"/>
        </w:rPr>
      </w:pPr>
    </w:p>
    <w:p w14:paraId="51CE86CE" w14:textId="77777777" w:rsidR="004C74F9" w:rsidRPr="009A6085" w:rsidRDefault="004C74F9" w:rsidP="00FC05E2">
      <w:pPr>
        <w:ind w:left="1843" w:hanging="709"/>
        <w:contextualSpacing/>
        <w:rPr>
          <w:rFonts w:ascii="Arial" w:hAnsi="Arial" w:cs="Arial"/>
          <w:color w:val="auto"/>
          <w:sz w:val="20"/>
          <w:lang w:eastAsia="en-US"/>
        </w:rPr>
      </w:pPr>
      <w:r w:rsidRPr="009A6085">
        <w:rPr>
          <w:rFonts w:ascii="Arial" w:hAnsi="Arial" w:cs="Arial"/>
          <w:color w:val="auto"/>
          <w:sz w:val="20"/>
          <w:lang w:eastAsia="en-US"/>
        </w:rPr>
        <w:t>(h)</w:t>
      </w:r>
      <w:r w:rsidRPr="009A6085">
        <w:rPr>
          <w:rFonts w:ascii="Arial" w:hAnsi="Arial" w:cs="Arial"/>
          <w:color w:val="auto"/>
          <w:sz w:val="20"/>
          <w:lang w:eastAsia="en-US"/>
        </w:rPr>
        <w:tab/>
        <w:t>undertaking training in the role and responsibilities of security controller;</w:t>
      </w:r>
    </w:p>
    <w:p w14:paraId="7B16706A" w14:textId="77777777" w:rsidR="004C74F9" w:rsidRPr="009A6085" w:rsidRDefault="004C74F9" w:rsidP="00FC05E2">
      <w:pPr>
        <w:keepNext/>
        <w:keepLines/>
        <w:tabs>
          <w:tab w:val="left" w:pos="0"/>
        </w:tabs>
        <w:suppressAutoHyphens/>
        <w:ind w:left="1843" w:hanging="709"/>
        <w:jc w:val="both"/>
        <w:rPr>
          <w:rFonts w:ascii="Arial" w:hAnsi="Arial" w:cs="Arial"/>
          <w:color w:val="auto"/>
          <w:sz w:val="20"/>
          <w:lang w:eastAsia="en-US"/>
        </w:rPr>
      </w:pPr>
    </w:p>
    <w:p w14:paraId="26E37BB6" w14:textId="77777777" w:rsidR="004C74F9" w:rsidRPr="009A6085" w:rsidRDefault="004C74F9" w:rsidP="006B4A03">
      <w:pPr>
        <w:numPr>
          <w:ilvl w:val="0"/>
          <w:numId w:val="25"/>
        </w:numPr>
        <w:ind w:left="1843" w:hanging="709"/>
        <w:jc w:val="both"/>
        <w:rPr>
          <w:rFonts w:ascii="Arial" w:hAnsi="Arial" w:cs="Arial"/>
          <w:color w:val="auto"/>
          <w:sz w:val="20"/>
          <w:lang w:eastAsia="en-US"/>
        </w:rPr>
      </w:pPr>
      <w:r w:rsidRPr="009A6085">
        <w:rPr>
          <w:rFonts w:ascii="Arial" w:hAnsi="Arial" w:cs="Arial"/>
          <w:color w:val="auto"/>
          <w:sz w:val="20"/>
          <w:lang w:eastAsia="en-US"/>
        </w:rPr>
        <w:tab/>
        <w:t xml:space="preserve">securing the return and destruction of photo passes as required; </w:t>
      </w:r>
    </w:p>
    <w:p w14:paraId="000DA97F" w14:textId="77777777" w:rsidR="004C74F9" w:rsidRPr="009A6085" w:rsidRDefault="004C74F9" w:rsidP="00FC05E2">
      <w:pPr>
        <w:keepNext/>
        <w:keepLines/>
        <w:tabs>
          <w:tab w:val="left" w:pos="0"/>
        </w:tabs>
        <w:suppressAutoHyphens/>
        <w:ind w:left="1843" w:hanging="709"/>
        <w:jc w:val="both"/>
        <w:rPr>
          <w:rFonts w:ascii="Arial" w:hAnsi="Arial" w:cs="Arial"/>
          <w:color w:val="auto"/>
          <w:sz w:val="20"/>
          <w:lang w:eastAsia="en-US"/>
        </w:rPr>
      </w:pPr>
    </w:p>
    <w:p w14:paraId="272C1F57" w14:textId="77777777" w:rsidR="004C74F9" w:rsidRPr="009A6085" w:rsidRDefault="004C74F9" w:rsidP="006B4A03">
      <w:pPr>
        <w:numPr>
          <w:ilvl w:val="0"/>
          <w:numId w:val="25"/>
        </w:numPr>
        <w:tabs>
          <w:tab w:val="num" w:pos="2127"/>
        </w:tabs>
        <w:ind w:left="1843" w:hanging="709"/>
        <w:jc w:val="both"/>
        <w:rPr>
          <w:rFonts w:ascii="Arial" w:hAnsi="Arial" w:cs="Arial"/>
          <w:color w:val="auto"/>
          <w:sz w:val="20"/>
          <w:lang w:eastAsia="en-US"/>
        </w:rPr>
      </w:pPr>
      <w:r w:rsidRPr="009A6085">
        <w:rPr>
          <w:rFonts w:ascii="Arial" w:hAnsi="Arial" w:cs="Arial"/>
          <w:color w:val="auto"/>
          <w:sz w:val="20"/>
          <w:lang w:eastAsia="en-US"/>
        </w:rPr>
        <w:tab/>
        <w:t>carrying out such other activities as the Commissioner may from time to    time direct, and</w:t>
      </w:r>
    </w:p>
    <w:p w14:paraId="62BB1AE8" w14:textId="77777777" w:rsidR="004C74F9" w:rsidRPr="009A6085" w:rsidRDefault="004C74F9" w:rsidP="00FC05E2">
      <w:pPr>
        <w:keepNext/>
        <w:keepLines/>
        <w:tabs>
          <w:tab w:val="left" w:pos="0"/>
        </w:tabs>
        <w:suppressAutoHyphens/>
        <w:ind w:left="1843" w:hanging="709"/>
        <w:jc w:val="both"/>
        <w:rPr>
          <w:rFonts w:ascii="Arial" w:hAnsi="Arial" w:cs="Arial"/>
          <w:color w:val="auto"/>
          <w:sz w:val="20"/>
          <w:lang w:eastAsia="en-US"/>
        </w:rPr>
      </w:pPr>
    </w:p>
    <w:p w14:paraId="3F0416A4" w14:textId="77777777" w:rsidR="004C74F9" w:rsidRPr="009A6085" w:rsidRDefault="004C74F9" w:rsidP="006B4A03">
      <w:pPr>
        <w:numPr>
          <w:ilvl w:val="0"/>
          <w:numId w:val="25"/>
        </w:numPr>
        <w:tabs>
          <w:tab w:val="num" w:pos="2127"/>
        </w:tabs>
        <w:ind w:left="1843" w:hanging="709"/>
        <w:jc w:val="both"/>
        <w:rPr>
          <w:rFonts w:ascii="Arial" w:hAnsi="Arial" w:cs="Arial"/>
          <w:color w:val="auto"/>
          <w:sz w:val="20"/>
          <w:lang w:eastAsia="en-US"/>
        </w:rPr>
      </w:pPr>
      <w:r w:rsidRPr="009A6085">
        <w:rPr>
          <w:rFonts w:ascii="Arial" w:hAnsi="Arial" w:cs="Arial"/>
          <w:color w:val="auto"/>
          <w:sz w:val="20"/>
          <w:lang w:eastAsia="en-US"/>
        </w:rPr>
        <w:tab/>
        <w:t xml:space="preserve">ensuring that the Commissioner is notified of any change to </w:t>
      </w:r>
      <w:r w:rsidR="00544C16">
        <w:rPr>
          <w:rFonts w:ascii="Arial" w:hAnsi="Arial" w:cs="Arial"/>
          <w:color w:val="auto"/>
          <w:sz w:val="20"/>
          <w:lang w:eastAsia="en-US"/>
        </w:rPr>
        <w:t>Staff</w:t>
      </w:r>
      <w:r w:rsidRPr="009A6085">
        <w:rPr>
          <w:rFonts w:ascii="Arial" w:hAnsi="Arial" w:cs="Arial"/>
          <w:color w:val="auto"/>
          <w:sz w:val="20"/>
          <w:lang w:eastAsia="en-US"/>
        </w:rPr>
        <w:t xml:space="preserve">, including but not limited to, new appointments and termination of employment </w:t>
      </w:r>
      <w:r w:rsidR="00DC720D">
        <w:rPr>
          <w:rFonts w:ascii="Arial" w:hAnsi="Arial" w:cs="Arial"/>
          <w:color w:val="auto"/>
          <w:sz w:val="20"/>
          <w:lang w:eastAsia="en-US"/>
        </w:rPr>
        <w:t xml:space="preserve">in </w:t>
      </w:r>
      <w:r w:rsidRPr="009A6085">
        <w:rPr>
          <w:rFonts w:ascii="Arial" w:hAnsi="Arial" w:cs="Arial"/>
          <w:color w:val="auto"/>
          <w:sz w:val="20"/>
          <w:lang w:eastAsia="en-US"/>
        </w:rPr>
        <w:t xml:space="preserve">respect of any person involved in the Contract.  </w:t>
      </w:r>
    </w:p>
    <w:p w14:paraId="1AE55BAF" w14:textId="77777777" w:rsidR="004C74F9" w:rsidRPr="009A6085" w:rsidRDefault="004C74F9" w:rsidP="009A6085">
      <w:pPr>
        <w:keepNext/>
        <w:keepLines/>
        <w:tabs>
          <w:tab w:val="left" w:pos="0"/>
        </w:tabs>
        <w:suppressAutoHyphens/>
        <w:jc w:val="both"/>
        <w:rPr>
          <w:rFonts w:ascii="Arial" w:hAnsi="Arial" w:cs="Arial"/>
          <w:color w:val="auto"/>
          <w:sz w:val="20"/>
          <w:lang w:eastAsia="en-US"/>
        </w:rPr>
      </w:pPr>
    </w:p>
    <w:p w14:paraId="6BFB14B3"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 xml:space="preserve">B5.14        The Commissioner hereby reserves the right to re-vet the </w:t>
      </w:r>
      <w:r w:rsidR="00544C16">
        <w:rPr>
          <w:rFonts w:ascii="Arial" w:hAnsi="Arial" w:cs="Arial"/>
          <w:color w:val="auto"/>
          <w:sz w:val="20"/>
          <w:lang w:eastAsia="en-US"/>
        </w:rPr>
        <w:t>S</w:t>
      </w:r>
      <w:r w:rsidRPr="009A6085">
        <w:rPr>
          <w:rFonts w:ascii="Arial" w:hAnsi="Arial" w:cs="Arial"/>
          <w:color w:val="auto"/>
          <w:sz w:val="20"/>
          <w:lang w:eastAsia="en-US"/>
        </w:rPr>
        <w:t>taff throughout the Contract Period.</w:t>
      </w:r>
    </w:p>
    <w:p w14:paraId="1A5605D9" w14:textId="77777777" w:rsidR="004C74F9" w:rsidRPr="009A6085" w:rsidRDefault="004C74F9" w:rsidP="009A6085">
      <w:pPr>
        <w:keepNext/>
        <w:keepLines/>
        <w:tabs>
          <w:tab w:val="left" w:pos="0"/>
        </w:tabs>
        <w:suppressAutoHyphens/>
        <w:jc w:val="both"/>
        <w:rPr>
          <w:rFonts w:ascii="Arial" w:hAnsi="Arial" w:cs="Arial"/>
          <w:color w:val="auto"/>
          <w:sz w:val="20"/>
          <w:lang w:eastAsia="en-US"/>
        </w:rPr>
      </w:pPr>
    </w:p>
    <w:p w14:paraId="712B222E"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B5.15</w:t>
      </w:r>
      <w:r w:rsidRPr="009A6085">
        <w:rPr>
          <w:rFonts w:ascii="Arial" w:hAnsi="Arial" w:cs="Arial"/>
          <w:color w:val="auto"/>
          <w:sz w:val="20"/>
          <w:lang w:eastAsia="en-US"/>
        </w:rPr>
        <w:tab/>
        <w:t>The decision of the Commissioner as to whether any person is to be admitted to or is to be removed from the Premises or is to become involved in or is not to become involved in or is to be removed from involvement in the Contract and as to whether the Contractor has furnished the information or taken the steps required of him by this clause B5 shall be final and conclusive.</w:t>
      </w:r>
      <w:r w:rsidRPr="009A6085">
        <w:rPr>
          <w:rFonts w:ascii="Arial" w:hAnsi="Arial" w:cs="Arial"/>
          <w:color w:val="auto"/>
          <w:sz w:val="20"/>
          <w:lang w:eastAsia="en-US"/>
        </w:rPr>
        <w:tab/>
      </w:r>
    </w:p>
    <w:p w14:paraId="1ECB4270"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p>
    <w:p w14:paraId="76C082C0"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B5.16</w:t>
      </w:r>
      <w:r w:rsidRPr="009A6085">
        <w:rPr>
          <w:rFonts w:ascii="Arial" w:hAnsi="Arial" w:cs="Arial"/>
          <w:color w:val="auto"/>
          <w:sz w:val="20"/>
          <w:lang w:eastAsia="en-US"/>
        </w:rPr>
        <w:tab/>
        <w:t>The Commissioner shall not be required to provide any reasoning for any decisions under this clause B5.</w:t>
      </w:r>
    </w:p>
    <w:p w14:paraId="5264E534"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p>
    <w:p w14:paraId="03B9D3A3" w14:textId="77777777" w:rsidR="004C74F9" w:rsidRPr="009A6085" w:rsidRDefault="004C74F9" w:rsidP="009A6085">
      <w:pPr>
        <w:ind w:left="1134" w:hanging="1134"/>
        <w:contextualSpacing/>
        <w:jc w:val="both"/>
        <w:rPr>
          <w:rFonts w:ascii="Arial" w:hAnsi="Arial" w:cs="Arial"/>
          <w:color w:val="auto"/>
          <w:sz w:val="20"/>
          <w:lang w:eastAsia="en-US"/>
        </w:rPr>
      </w:pPr>
      <w:r w:rsidRPr="009A6085">
        <w:rPr>
          <w:rFonts w:ascii="Arial" w:hAnsi="Arial" w:cs="Arial"/>
          <w:color w:val="auto"/>
          <w:sz w:val="20"/>
          <w:lang w:eastAsia="en-US"/>
        </w:rPr>
        <w:t>B5.17</w:t>
      </w:r>
      <w:r w:rsidRPr="009A6085">
        <w:rPr>
          <w:rFonts w:ascii="Arial" w:hAnsi="Arial" w:cs="Arial"/>
          <w:color w:val="auto"/>
          <w:sz w:val="20"/>
          <w:lang w:eastAsia="en-US"/>
        </w:rPr>
        <w:tab/>
        <w:t>The Contractor shall bear the cost of any notice, instruction or decision of the Commissi</w:t>
      </w:r>
      <w:r w:rsidR="00DC720D">
        <w:rPr>
          <w:rFonts w:ascii="Arial" w:hAnsi="Arial" w:cs="Arial"/>
          <w:color w:val="auto"/>
          <w:sz w:val="20"/>
          <w:lang w:eastAsia="en-US"/>
        </w:rPr>
        <w:t xml:space="preserve">oner under this clause B5. </w:t>
      </w:r>
      <w:r w:rsidRPr="009A6085">
        <w:rPr>
          <w:rFonts w:ascii="Arial" w:hAnsi="Arial" w:cs="Arial"/>
          <w:color w:val="auto"/>
          <w:sz w:val="20"/>
          <w:lang w:eastAsia="en-US"/>
        </w:rPr>
        <w:t>The Commissioner shall under no circumstances be liable to the Contractor or its Staff in respect of any liability loss or damage occasioned by the requirement that a member of the Contractor’s Staff be replaced or excluded from</w:t>
      </w:r>
      <w:r w:rsidR="00DC720D">
        <w:rPr>
          <w:rFonts w:ascii="Arial" w:hAnsi="Arial" w:cs="Arial"/>
          <w:color w:val="auto"/>
          <w:sz w:val="20"/>
          <w:lang w:eastAsia="en-US"/>
        </w:rPr>
        <w:t xml:space="preserve"> involvement in the Contract. </w:t>
      </w:r>
      <w:r w:rsidRPr="009A6085">
        <w:rPr>
          <w:rFonts w:ascii="Arial" w:hAnsi="Arial" w:cs="Arial"/>
          <w:color w:val="auto"/>
          <w:sz w:val="20"/>
          <w:lang w:eastAsia="en-US"/>
        </w:rPr>
        <w:t>The Contractor shall fully indemnify the Commissioner against any claim made by such member of Staff.</w:t>
      </w:r>
    </w:p>
    <w:p w14:paraId="0AF8BC3B" w14:textId="77777777" w:rsidR="004C74F9" w:rsidRPr="009A6085" w:rsidRDefault="004C74F9" w:rsidP="009A6085">
      <w:pPr>
        <w:ind w:left="720"/>
        <w:contextualSpacing/>
        <w:jc w:val="both"/>
        <w:rPr>
          <w:rFonts w:ascii="Arial" w:hAnsi="Arial" w:cs="Arial"/>
          <w:color w:val="auto"/>
          <w:sz w:val="20"/>
          <w:lang w:eastAsia="en-US"/>
        </w:rPr>
      </w:pPr>
    </w:p>
    <w:p w14:paraId="0359D6C3" w14:textId="77777777" w:rsidR="004C74F9" w:rsidRPr="009A6085" w:rsidRDefault="004C74F9" w:rsidP="009A6085">
      <w:pPr>
        <w:ind w:left="1134" w:hanging="1134"/>
        <w:contextualSpacing/>
        <w:jc w:val="both"/>
        <w:rPr>
          <w:rFonts w:ascii="Arial" w:hAnsi="Arial" w:cs="Arial"/>
          <w:color w:val="auto"/>
          <w:sz w:val="20"/>
          <w:lang w:eastAsia="en-US"/>
        </w:rPr>
      </w:pPr>
      <w:r w:rsidRPr="009A6085">
        <w:rPr>
          <w:rFonts w:ascii="Arial" w:hAnsi="Arial" w:cs="Arial"/>
          <w:color w:val="auto"/>
          <w:sz w:val="20"/>
          <w:lang w:eastAsia="en-US"/>
        </w:rPr>
        <w:t xml:space="preserve">B5.18     </w:t>
      </w:r>
      <w:r w:rsidR="00CD5EB8">
        <w:rPr>
          <w:rFonts w:ascii="Arial" w:hAnsi="Arial" w:cs="Arial"/>
          <w:color w:val="auto"/>
          <w:sz w:val="20"/>
          <w:lang w:eastAsia="en-US"/>
        </w:rPr>
        <w:tab/>
      </w:r>
      <w:r w:rsidRPr="009A6085">
        <w:rPr>
          <w:rFonts w:ascii="Arial" w:hAnsi="Arial" w:cs="Arial"/>
          <w:color w:val="auto"/>
          <w:sz w:val="20"/>
          <w:lang w:eastAsia="en-US"/>
        </w:rPr>
        <w:t>The Staff engaged in and about the provision of the</w:t>
      </w:r>
      <w:r w:rsidR="00544C16">
        <w:rPr>
          <w:rFonts w:ascii="Arial" w:hAnsi="Arial" w:cs="Arial"/>
          <w:color w:val="auto"/>
          <w:sz w:val="20"/>
          <w:lang w:eastAsia="en-US"/>
        </w:rPr>
        <w:t xml:space="preserve"> Contract</w:t>
      </w:r>
      <w:r w:rsidRPr="009A6085">
        <w:rPr>
          <w:rFonts w:ascii="Arial" w:hAnsi="Arial" w:cs="Arial"/>
          <w:color w:val="auto"/>
          <w:sz w:val="20"/>
          <w:lang w:eastAsia="en-US"/>
        </w:rPr>
        <w:t xml:space="preserve"> shall primarily be under the control and direction of the Contractor’s own supervisory staff but nevertheless while on the Premises the Staff shall obey all reasonable instructions given to them by the Commissioner’s supervisory staff in any matter in which the immediate safety of the Commissioner’s staff, clients and visitors shall be involved.</w:t>
      </w:r>
    </w:p>
    <w:p w14:paraId="2890BA94" w14:textId="77777777" w:rsidR="004C74F9" w:rsidRPr="009A6085" w:rsidRDefault="004C74F9" w:rsidP="009A6085">
      <w:pPr>
        <w:ind w:left="1440" w:hanging="720"/>
        <w:contextualSpacing/>
        <w:jc w:val="both"/>
        <w:rPr>
          <w:rFonts w:ascii="Arial" w:hAnsi="Arial" w:cs="Arial"/>
          <w:color w:val="auto"/>
          <w:sz w:val="20"/>
          <w:lang w:eastAsia="en-US"/>
        </w:rPr>
      </w:pPr>
    </w:p>
    <w:p w14:paraId="53527B08" w14:textId="77777777" w:rsidR="004C74F9" w:rsidRPr="009A6085" w:rsidRDefault="004C74F9" w:rsidP="009A6085">
      <w:pPr>
        <w:ind w:left="1134" w:hanging="1134"/>
        <w:contextualSpacing/>
        <w:jc w:val="both"/>
        <w:rPr>
          <w:rFonts w:ascii="Arial" w:hAnsi="Arial" w:cs="Arial"/>
          <w:color w:val="auto"/>
          <w:sz w:val="20"/>
          <w:lang w:eastAsia="en-US"/>
        </w:rPr>
      </w:pPr>
      <w:r w:rsidRPr="009A6085">
        <w:rPr>
          <w:rFonts w:ascii="Arial" w:hAnsi="Arial" w:cs="Arial"/>
          <w:color w:val="auto"/>
          <w:sz w:val="20"/>
          <w:lang w:eastAsia="en-US"/>
        </w:rPr>
        <w:t>B5.19</w:t>
      </w:r>
      <w:r w:rsidRPr="009A6085">
        <w:rPr>
          <w:rFonts w:ascii="Arial" w:hAnsi="Arial" w:cs="Arial"/>
          <w:color w:val="auto"/>
          <w:sz w:val="20"/>
          <w:lang w:eastAsia="en-US"/>
        </w:rPr>
        <w:tab/>
        <w:t>If requested to do so by the Commissioner, the Contractor shall (and shall ensure that each member of its Staff shall, whether currently employed by the Contractor or not) provide to the Commissioner all relevant information in connection with any legal inquiry, court proceedings or other proceedings in which the Commissioner and/or the Chief Constable may become involved or any relevant disciplinary hearing internal to the Commissioner and/or the Police Force and shall give evidence in such inquiries or proceedings or hearings, arising out of the provision of the Contract, and shall if requested to do so by the Commissioner give evidence in connection with any matter with which the Contractor and/or its Staff have been involved in in the course of their duties hereunder.  Without prejudice to the foregoing, the Contractor and its Staff shall give all reasonable assistance to the Commissioner in the investigation of any complaints, contract monitoring, disciplinary matters involving the Commissioner’s staff and/or its officers, claims for damages and similar matters.</w:t>
      </w:r>
    </w:p>
    <w:p w14:paraId="1E46D5BF" w14:textId="77777777" w:rsidR="004C74F9" w:rsidRPr="009A6085" w:rsidRDefault="004C74F9" w:rsidP="009A6085">
      <w:pPr>
        <w:ind w:left="1440" w:hanging="720"/>
        <w:contextualSpacing/>
        <w:jc w:val="both"/>
        <w:rPr>
          <w:rFonts w:ascii="Arial" w:hAnsi="Arial" w:cs="Arial"/>
          <w:color w:val="auto"/>
          <w:sz w:val="20"/>
          <w:lang w:eastAsia="en-US"/>
        </w:rPr>
      </w:pPr>
    </w:p>
    <w:p w14:paraId="1E82D32F" w14:textId="77777777" w:rsidR="004C74F9" w:rsidRDefault="004C74F9" w:rsidP="009A6085">
      <w:pPr>
        <w:ind w:left="1134" w:hanging="1134"/>
        <w:contextualSpacing/>
        <w:jc w:val="both"/>
        <w:rPr>
          <w:rFonts w:ascii="Arial" w:hAnsi="Arial" w:cs="Arial"/>
          <w:color w:val="auto"/>
          <w:sz w:val="20"/>
          <w:lang w:eastAsia="en-US"/>
        </w:rPr>
      </w:pPr>
      <w:r w:rsidRPr="009A6085">
        <w:rPr>
          <w:rFonts w:ascii="Arial" w:hAnsi="Arial" w:cs="Arial"/>
          <w:color w:val="auto"/>
          <w:sz w:val="20"/>
          <w:lang w:eastAsia="en-US"/>
        </w:rPr>
        <w:t>B5.20</w:t>
      </w:r>
      <w:r w:rsidRPr="009A6085">
        <w:rPr>
          <w:rFonts w:ascii="Arial" w:hAnsi="Arial" w:cs="Arial"/>
          <w:color w:val="auto"/>
          <w:sz w:val="20"/>
          <w:lang w:eastAsia="en-US"/>
        </w:rPr>
        <w:tab/>
        <w:t xml:space="preserve">If the Commissioner at any time after the introduction of a member of the Contractor’s Staff agrees to employ or make use of that individual in any capacity, whether on a permanent, temporary or </w:t>
      </w:r>
      <w:r w:rsidR="00C334FB" w:rsidRPr="009A6085">
        <w:rPr>
          <w:rFonts w:ascii="Arial" w:hAnsi="Arial" w:cs="Arial"/>
          <w:color w:val="auto"/>
          <w:sz w:val="20"/>
          <w:lang w:eastAsia="en-US"/>
        </w:rPr>
        <w:t>self-employed</w:t>
      </w:r>
      <w:r w:rsidRPr="009A6085">
        <w:rPr>
          <w:rFonts w:ascii="Arial" w:hAnsi="Arial" w:cs="Arial"/>
          <w:color w:val="auto"/>
          <w:sz w:val="20"/>
          <w:lang w:eastAsia="en-US"/>
        </w:rPr>
        <w:t xml:space="preserve"> basis, or the Commissioner refers such individual to any third party who so employs or makes use of such individual, it is agreed that the Commissioner shall not be liable to pay any introduction fee or make any other payment whatsoever to the Contractor in respect of same</w:t>
      </w:r>
      <w:r w:rsidR="00544C16">
        <w:rPr>
          <w:rFonts w:ascii="Arial" w:hAnsi="Arial" w:cs="Arial"/>
          <w:color w:val="auto"/>
          <w:sz w:val="20"/>
          <w:lang w:eastAsia="en-US"/>
        </w:rPr>
        <w:t>.</w:t>
      </w:r>
    </w:p>
    <w:p w14:paraId="1BEC80E7" w14:textId="77777777" w:rsidR="00544C16" w:rsidRDefault="00544C16" w:rsidP="009A6085">
      <w:pPr>
        <w:ind w:left="1134" w:hanging="1134"/>
        <w:contextualSpacing/>
        <w:jc w:val="both"/>
        <w:rPr>
          <w:rFonts w:ascii="Arial" w:hAnsi="Arial" w:cs="Arial"/>
          <w:color w:val="auto"/>
          <w:sz w:val="20"/>
          <w:lang w:eastAsia="en-US"/>
        </w:rPr>
      </w:pPr>
    </w:p>
    <w:p w14:paraId="5B19D4B0" w14:textId="77777777" w:rsidR="00544C16" w:rsidRDefault="00544C16" w:rsidP="00544C16">
      <w:pPr>
        <w:pStyle w:val="BodyText2"/>
        <w:tabs>
          <w:tab w:val="left" w:pos="1418"/>
        </w:tabs>
        <w:spacing w:line="276" w:lineRule="auto"/>
        <w:ind w:left="1080" w:right="3" w:hanging="1080"/>
        <w:jc w:val="both"/>
        <w:rPr>
          <w:rFonts w:ascii="Arial" w:hAnsi="Arial" w:cs="Arial"/>
          <w:sz w:val="20"/>
        </w:rPr>
      </w:pPr>
      <w:r>
        <w:rPr>
          <w:rFonts w:ascii="Arial" w:hAnsi="Arial" w:cs="Arial"/>
          <w:sz w:val="20"/>
        </w:rPr>
        <w:lastRenderedPageBreak/>
        <w:t>B5.21</w:t>
      </w:r>
      <w:r>
        <w:rPr>
          <w:rFonts w:ascii="Arial" w:hAnsi="Arial" w:cs="Arial"/>
          <w:sz w:val="20"/>
        </w:rPr>
        <w:tab/>
      </w:r>
      <w:r w:rsidRPr="003F73D3">
        <w:rPr>
          <w:rFonts w:ascii="Arial" w:hAnsi="Arial" w:cs="Arial"/>
          <w:sz w:val="20"/>
        </w:rPr>
        <w:t xml:space="preserve">The Contractor shall ensure that its Staff do not compromise the security of the Premises.  The Contractor shall comply with all reasonable security requirements of the Commissioner and shall ensure that its Staff likewise comply with such requirements at such Premises.  The Commissioner shall provide the Contractor upon request copies of its written security procedures and shall afford the Contractor upon request an opportunity to inspect its physical security arrangements.  </w:t>
      </w:r>
    </w:p>
    <w:p w14:paraId="09015BAD" w14:textId="77777777" w:rsidR="00544C16" w:rsidRDefault="00544C16" w:rsidP="00544C16">
      <w:pPr>
        <w:pStyle w:val="BodyText2"/>
        <w:tabs>
          <w:tab w:val="left" w:pos="1418"/>
        </w:tabs>
        <w:spacing w:line="276" w:lineRule="auto"/>
        <w:ind w:left="1080" w:right="3" w:hanging="1080"/>
        <w:jc w:val="both"/>
        <w:rPr>
          <w:rFonts w:ascii="Arial" w:hAnsi="Arial" w:cs="Arial"/>
          <w:sz w:val="20"/>
        </w:rPr>
      </w:pPr>
    </w:p>
    <w:p w14:paraId="1426B95E" w14:textId="77777777" w:rsidR="00544C16" w:rsidRPr="006B20AE" w:rsidRDefault="00544C16" w:rsidP="00544C16">
      <w:pPr>
        <w:pStyle w:val="BodyText2"/>
        <w:tabs>
          <w:tab w:val="left" w:pos="1418"/>
        </w:tabs>
        <w:spacing w:line="276" w:lineRule="auto"/>
        <w:ind w:left="1080" w:right="3" w:hanging="1080"/>
        <w:jc w:val="both"/>
        <w:rPr>
          <w:rFonts w:ascii="Arial" w:hAnsi="Arial" w:cs="Arial"/>
          <w:bCs/>
          <w:iCs/>
          <w:sz w:val="20"/>
        </w:rPr>
      </w:pPr>
      <w:r>
        <w:rPr>
          <w:rFonts w:ascii="Arial" w:hAnsi="Arial" w:cs="Arial"/>
          <w:sz w:val="20"/>
        </w:rPr>
        <w:t>B5.22</w:t>
      </w:r>
      <w:r w:rsidRPr="006B20AE">
        <w:rPr>
          <w:rFonts w:ascii="Arial" w:hAnsi="Arial" w:cs="Arial"/>
          <w:sz w:val="20"/>
        </w:rPr>
        <w:tab/>
        <w:t xml:space="preserve">Without prejudice </w:t>
      </w:r>
      <w:r w:rsidRPr="006B20AE">
        <w:rPr>
          <w:rFonts w:ascii="Arial" w:hAnsi="Arial" w:cs="Arial"/>
          <w:bCs/>
          <w:iCs/>
          <w:sz w:val="20"/>
        </w:rPr>
        <w:t>to the generality of clause B5.1</w:t>
      </w:r>
      <w:r>
        <w:rPr>
          <w:rFonts w:ascii="Arial" w:hAnsi="Arial" w:cs="Arial"/>
          <w:bCs/>
          <w:iCs/>
          <w:sz w:val="20"/>
        </w:rPr>
        <w:t>5</w:t>
      </w:r>
      <w:r w:rsidRPr="006B20AE">
        <w:rPr>
          <w:rFonts w:ascii="Arial" w:hAnsi="Arial" w:cs="Arial"/>
          <w:bCs/>
          <w:iCs/>
          <w:sz w:val="20"/>
        </w:rPr>
        <w:t>, the Commissioner may require the Contractor to remove any Staff from providing the Services in any of the following circumstances:</w:t>
      </w:r>
    </w:p>
    <w:p w14:paraId="2CA2037F" w14:textId="77777777" w:rsidR="00544C16" w:rsidRPr="006B20AE" w:rsidRDefault="00544C16" w:rsidP="00544C16">
      <w:pPr>
        <w:pStyle w:val="BodyText2"/>
        <w:tabs>
          <w:tab w:val="left" w:pos="1418"/>
        </w:tabs>
        <w:spacing w:line="276" w:lineRule="auto"/>
        <w:ind w:left="1080" w:right="3" w:hanging="1080"/>
        <w:rPr>
          <w:rFonts w:ascii="Arial" w:hAnsi="Arial" w:cs="Arial"/>
          <w:bCs/>
          <w:iCs/>
          <w:sz w:val="20"/>
        </w:rPr>
      </w:pPr>
      <w:bookmarkStart w:id="19" w:name="_Toc180383708"/>
      <w:bookmarkStart w:id="20" w:name="_Toc180384546"/>
    </w:p>
    <w:p w14:paraId="5E6CE964" w14:textId="77777777" w:rsidR="00544C16" w:rsidRPr="006B20AE" w:rsidRDefault="00544C16" w:rsidP="00544C16">
      <w:pPr>
        <w:pStyle w:val="BodyText2"/>
        <w:tabs>
          <w:tab w:val="left" w:pos="1701"/>
        </w:tabs>
        <w:spacing w:line="276" w:lineRule="auto"/>
        <w:ind w:left="1701" w:right="3" w:hanging="567"/>
        <w:rPr>
          <w:rFonts w:ascii="Arial" w:hAnsi="Arial" w:cs="Arial"/>
          <w:bCs/>
          <w:iCs/>
          <w:sz w:val="20"/>
        </w:rPr>
      </w:pPr>
      <w:r w:rsidRPr="006B20AE">
        <w:rPr>
          <w:rFonts w:ascii="Arial" w:hAnsi="Arial" w:cs="Arial"/>
          <w:bCs/>
          <w:iCs/>
          <w:sz w:val="20"/>
        </w:rPr>
        <w:t>(a)</w:t>
      </w:r>
      <w:r w:rsidRPr="006B20AE">
        <w:rPr>
          <w:rFonts w:ascii="Arial" w:hAnsi="Arial" w:cs="Arial"/>
          <w:bCs/>
          <w:iCs/>
          <w:sz w:val="20"/>
        </w:rPr>
        <w:tab/>
        <w:t>the Staff member is convicted of a criminal offence (other than a road traffic offence not involving disqualification from driving)</w:t>
      </w:r>
      <w:bookmarkEnd w:id="19"/>
      <w:bookmarkEnd w:id="20"/>
      <w:r w:rsidRPr="006B20AE">
        <w:rPr>
          <w:rFonts w:ascii="Arial" w:hAnsi="Arial" w:cs="Arial"/>
          <w:bCs/>
          <w:iCs/>
          <w:sz w:val="20"/>
        </w:rPr>
        <w:t>;</w:t>
      </w:r>
    </w:p>
    <w:p w14:paraId="13427B65" w14:textId="77777777" w:rsidR="00544C16" w:rsidRPr="006B20AE" w:rsidRDefault="00544C16" w:rsidP="00544C16">
      <w:pPr>
        <w:pStyle w:val="BodyText2"/>
        <w:tabs>
          <w:tab w:val="left" w:pos="1701"/>
        </w:tabs>
        <w:spacing w:line="276" w:lineRule="auto"/>
        <w:ind w:left="1701" w:right="3" w:hanging="567"/>
        <w:rPr>
          <w:rFonts w:ascii="Arial" w:hAnsi="Arial" w:cs="Arial"/>
          <w:bCs/>
          <w:iCs/>
          <w:sz w:val="20"/>
        </w:rPr>
      </w:pPr>
      <w:bookmarkStart w:id="21" w:name="_Toc180383709"/>
      <w:bookmarkStart w:id="22" w:name="_Toc180384547"/>
    </w:p>
    <w:p w14:paraId="788491E7" w14:textId="77777777" w:rsidR="00A6782D" w:rsidRPr="00A6782D" w:rsidRDefault="00A6782D" w:rsidP="00CC125A">
      <w:pPr>
        <w:pStyle w:val="BodyText2"/>
        <w:tabs>
          <w:tab w:val="left" w:pos="1134"/>
        </w:tabs>
        <w:spacing w:line="276" w:lineRule="auto"/>
        <w:ind w:left="1701" w:right="3" w:hanging="567"/>
        <w:rPr>
          <w:rFonts w:ascii="Arial" w:hAnsi="Arial" w:cs="Arial"/>
          <w:bCs/>
          <w:iCs/>
          <w:sz w:val="20"/>
        </w:rPr>
      </w:pPr>
      <w:bookmarkStart w:id="23" w:name="_Toc180383712"/>
      <w:bookmarkStart w:id="24" w:name="_Toc180384550"/>
      <w:bookmarkEnd w:id="21"/>
      <w:bookmarkEnd w:id="22"/>
      <w:r w:rsidRPr="00A6782D">
        <w:rPr>
          <w:rFonts w:ascii="Arial" w:hAnsi="Arial" w:cs="Arial"/>
          <w:bCs/>
          <w:iCs/>
          <w:sz w:val="20"/>
        </w:rPr>
        <w:t>(b)</w:t>
      </w:r>
      <w:r w:rsidRPr="00A6782D">
        <w:rPr>
          <w:rFonts w:ascii="Arial" w:hAnsi="Arial" w:cs="Arial"/>
          <w:bCs/>
          <w:iCs/>
          <w:sz w:val="20"/>
        </w:rPr>
        <w:tab/>
        <w:t>the Staff member is under investigation by or convicted of serious professional misconduct by its recognised professional body applicable to that Staff member;</w:t>
      </w:r>
    </w:p>
    <w:p w14:paraId="10DE3E50" w14:textId="77777777" w:rsidR="00A6782D" w:rsidRPr="00A6782D" w:rsidRDefault="00A6782D" w:rsidP="00A6782D">
      <w:pPr>
        <w:pStyle w:val="BodyText2"/>
        <w:tabs>
          <w:tab w:val="left" w:pos="1701"/>
        </w:tabs>
        <w:spacing w:line="276" w:lineRule="auto"/>
        <w:ind w:left="1701" w:right="3" w:firstLine="1134"/>
        <w:rPr>
          <w:rFonts w:ascii="Arial" w:hAnsi="Arial" w:cs="Arial"/>
          <w:bCs/>
          <w:iCs/>
          <w:sz w:val="20"/>
        </w:rPr>
      </w:pPr>
    </w:p>
    <w:p w14:paraId="39092C0D" w14:textId="77777777" w:rsidR="00A6782D" w:rsidRPr="00A6782D" w:rsidRDefault="00A6782D" w:rsidP="00A6782D">
      <w:pPr>
        <w:pStyle w:val="BodyText2"/>
        <w:tabs>
          <w:tab w:val="left" w:pos="1701"/>
        </w:tabs>
        <w:spacing w:line="276" w:lineRule="auto"/>
        <w:ind w:left="1701" w:right="3" w:hanging="567"/>
        <w:rPr>
          <w:rFonts w:ascii="Arial" w:hAnsi="Arial" w:cs="Arial"/>
          <w:bCs/>
          <w:iCs/>
          <w:sz w:val="20"/>
        </w:rPr>
      </w:pPr>
      <w:r w:rsidRPr="00A6782D">
        <w:rPr>
          <w:rFonts w:ascii="Arial" w:hAnsi="Arial" w:cs="Arial"/>
          <w:bCs/>
          <w:iCs/>
          <w:sz w:val="20"/>
        </w:rPr>
        <w:t>(c)</w:t>
      </w:r>
      <w:r w:rsidRPr="00A6782D">
        <w:rPr>
          <w:rFonts w:ascii="Arial" w:hAnsi="Arial" w:cs="Arial"/>
          <w:bCs/>
          <w:iCs/>
          <w:sz w:val="20"/>
        </w:rPr>
        <w:tab/>
        <w:t>the Staff member ceases to be registered with his or her relevant professional body;</w:t>
      </w:r>
    </w:p>
    <w:p w14:paraId="2FEBAFE9" w14:textId="77777777" w:rsidR="00A6782D" w:rsidRDefault="00A6782D" w:rsidP="00544C16">
      <w:pPr>
        <w:pStyle w:val="BodyText2"/>
        <w:tabs>
          <w:tab w:val="left" w:pos="1701"/>
        </w:tabs>
        <w:spacing w:line="276" w:lineRule="auto"/>
        <w:ind w:left="1701" w:right="3" w:hanging="567"/>
        <w:rPr>
          <w:rFonts w:ascii="Arial" w:hAnsi="Arial" w:cs="Arial"/>
          <w:bCs/>
          <w:iCs/>
          <w:sz w:val="20"/>
        </w:rPr>
      </w:pPr>
    </w:p>
    <w:p w14:paraId="7FC85887" w14:textId="77777777" w:rsidR="00544C16" w:rsidRPr="006B20AE" w:rsidRDefault="00A6782D" w:rsidP="00CC125A">
      <w:pPr>
        <w:pStyle w:val="BodyText2"/>
        <w:tabs>
          <w:tab w:val="left" w:pos="1701"/>
        </w:tabs>
        <w:spacing w:line="276" w:lineRule="auto"/>
        <w:ind w:left="1701" w:right="3" w:hanging="1701"/>
        <w:rPr>
          <w:rFonts w:ascii="Arial" w:hAnsi="Arial" w:cs="Arial"/>
          <w:bCs/>
          <w:iCs/>
          <w:sz w:val="20"/>
        </w:rPr>
      </w:pPr>
      <w:r>
        <w:rPr>
          <w:rFonts w:ascii="Arial" w:hAnsi="Arial" w:cs="Arial"/>
          <w:bCs/>
          <w:iCs/>
          <w:sz w:val="20"/>
        </w:rPr>
        <w:t xml:space="preserve">                    (d)      </w:t>
      </w:r>
      <w:r w:rsidR="00544C16" w:rsidRPr="006B20AE">
        <w:rPr>
          <w:rFonts w:ascii="Arial" w:hAnsi="Arial" w:cs="Arial"/>
          <w:bCs/>
          <w:iCs/>
          <w:sz w:val="20"/>
        </w:rPr>
        <w:t>the Staff member makes any voluntary arrangement with his creditors or becomes bankrupt</w:t>
      </w:r>
      <w:bookmarkEnd w:id="23"/>
      <w:bookmarkEnd w:id="24"/>
      <w:r w:rsidR="00544C16" w:rsidRPr="006B20AE">
        <w:rPr>
          <w:rFonts w:ascii="Arial" w:hAnsi="Arial" w:cs="Arial"/>
          <w:bCs/>
          <w:iCs/>
          <w:sz w:val="20"/>
        </w:rPr>
        <w:t>;</w:t>
      </w:r>
    </w:p>
    <w:p w14:paraId="43F93FE9" w14:textId="77777777" w:rsidR="00544C16" w:rsidRPr="006B20AE" w:rsidRDefault="00544C16" w:rsidP="00544C16">
      <w:pPr>
        <w:pStyle w:val="BodyText2"/>
        <w:tabs>
          <w:tab w:val="left" w:pos="1701"/>
        </w:tabs>
        <w:spacing w:line="276" w:lineRule="auto"/>
        <w:ind w:left="1701" w:right="3" w:hanging="567"/>
        <w:rPr>
          <w:rFonts w:ascii="Arial" w:hAnsi="Arial" w:cs="Arial"/>
          <w:bCs/>
          <w:iCs/>
          <w:sz w:val="20"/>
        </w:rPr>
      </w:pPr>
      <w:bookmarkStart w:id="25" w:name="_Toc180383713"/>
      <w:bookmarkStart w:id="26" w:name="_Toc180384551"/>
    </w:p>
    <w:p w14:paraId="4C1593B4" w14:textId="77777777" w:rsidR="00544C16" w:rsidRPr="006B20AE" w:rsidRDefault="00A6782D" w:rsidP="00544C16">
      <w:pPr>
        <w:pStyle w:val="BodyText2"/>
        <w:tabs>
          <w:tab w:val="left" w:pos="1701"/>
        </w:tabs>
        <w:spacing w:line="276" w:lineRule="auto"/>
        <w:ind w:left="1701" w:right="3" w:hanging="567"/>
        <w:rPr>
          <w:rFonts w:ascii="Arial" w:hAnsi="Arial" w:cs="Arial"/>
          <w:bCs/>
          <w:iCs/>
          <w:sz w:val="20"/>
        </w:rPr>
      </w:pPr>
      <w:r>
        <w:rPr>
          <w:rFonts w:ascii="Arial" w:hAnsi="Arial" w:cs="Arial"/>
          <w:bCs/>
          <w:iCs/>
          <w:sz w:val="20"/>
        </w:rPr>
        <w:t>(e</w:t>
      </w:r>
      <w:r w:rsidR="00544C16" w:rsidRPr="006B20AE">
        <w:rPr>
          <w:rFonts w:ascii="Arial" w:hAnsi="Arial" w:cs="Arial"/>
          <w:bCs/>
          <w:iCs/>
          <w:sz w:val="20"/>
        </w:rPr>
        <w:t>)</w:t>
      </w:r>
      <w:r w:rsidR="00544C16" w:rsidRPr="006B20AE">
        <w:rPr>
          <w:rFonts w:ascii="Arial" w:hAnsi="Arial" w:cs="Arial"/>
          <w:bCs/>
          <w:iCs/>
          <w:sz w:val="20"/>
        </w:rPr>
        <w:tab/>
        <w:t>the Staff member fails to perform any of the duties required under the Contract in a competent and diligent manner</w:t>
      </w:r>
      <w:bookmarkEnd w:id="25"/>
      <w:bookmarkEnd w:id="26"/>
      <w:r w:rsidR="00544C16" w:rsidRPr="006B20AE">
        <w:rPr>
          <w:rFonts w:ascii="Arial" w:hAnsi="Arial" w:cs="Arial"/>
          <w:bCs/>
          <w:iCs/>
          <w:sz w:val="20"/>
        </w:rPr>
        <w:t>;</w:t>
      </w:r>
    </w:p>
    <w:p w14:paraId="72D033DC" w14:textId="77777777" w:rsidR="00544C16" w:rsidRPr="006B20AE" w:rsidRDefault="00544C16" w:rsidP="00544C16">
      <w:pPr>
        <w:pStyle w:val="BodyText2"/>
        <w:tabs>
          <w:tab w:val="left" w:pos="1701"/>
        </w:tabs>
        <w:spacing w:line="276" w:lineRule="auto"/>
        <w:ind w:left="1701" w:right="3" w:hanging="567"/>
        <w:rPr>
          <w:rFonts w:ascii="Arial" w:hAnsi="Arial" w:cs="Arial"/>
          <w:bCs/>
          <w:iCs/>
          <w:sz w:val="20"/>
        </w:rPr>
      </w:pPr>
      <w:bookmarkStart w:id="27" w:name="_Toc180383714"/>
      <w:bookmarkStart w:id="28" w:name="_Toc180384552"/>
    </w:p>
    <w:p w14:paraId="38626619" w14:textId="77777777" w:rsidR="00544C16" w:rsidRPr="006B20AE" w:rsidRDefault="00A6782D" w:rsidP="00544C16">
      <w:pPr>
        <w:pStyle w:val="BodyText2"/>
        <w:tabs>
          <w:tab w:val="left" w:pos="1701"/>
        </w:tabs>
        <w:spacing w:line="276" w:lineRule="auto"/>
        <w:ind w:left="1701" w:right="3" w:hanging="567"/>
        <w:rPr>
          <w:rFonts w:ascii="Arial" w:hAnsi="Arial" w:cs="Arial"/>
          <w:bCs/>
          <w:iCs/>
          <w:sz w:val="20"/>
        </w:rPr>
      </w:pPr>
      <w:r>
        <w:rPr>
          <w:rFonts w:ascii="Arial" w:hAnsi="Arial" w:cs="Arial"/>
          <w:bCs/>
          <w:iCs/>
          <w:sz w:val="20"/>
        </w:rPr>
        <w:t>(f</w:t>
      </w:r>
      <w:r w:rsidR="00544C16" w:rsidRPr="006B20AE">
        <w:rPr>
          <w:rFonts w:ascii="Arial" w:hAnsi="Arial" w:cs="Arial"/>
          <w:bCs/>
          <w:iCs/>
          <w:sz w:val="20"/>
        </w:rPr>
        <w:t>)</w:t>
      </w:r>
      <w:r w:rsidR="00544C16" w:rsidRPr="006B20AE">
        <w:rPr>
          <w:rFonts w:ascii="Arial" w:hAnsi="Arial" w:cs="Arial"/>
          <w:bCs/>
          <w:iCs/>
          <w:sz w:val="20"/>
        </w:rPr>
        <w:tab/>
        <w:t>the Staff member fails to complete any training as required by his or her professional body or under the Contract</w:t>
      </w:r>
      <w:bookmarkEnd w:id="27"/>
      <w:bookmarkEnd w:id="28"/>
      <w:r w:rsidR="00544C16" w:rsidRPr="006B20AE">
        <w:rPr>
          <w:rFonts w:ascii="Arial" w:hAnsi="Arial" w:cs="Arial"/>
          <w:bCs/>
          <w:iCs/>
          <w:sz w:val="20"/>
        </w:rPr>
        <w:t>;</w:t>
      </w:r>
    </w:p>
    <w:p w14:paraId="31F3AB91" w14:textId="77777777" w:rsidR="00544C16" w:rsidRPr="006B20AE" w:rsidRDefault="00544C16" w:rsidP="00544C16">
      <w:pPr>
        <w:pStyle w:val="BodyText2"/>
        <w:tabs>
          <w:tab w:val="left" w:pos="1701"/>
        </w:tabs>
        <w:spacing w:line="276" w:lineRule="auto"/>
        <w:ind w:left="1701" w:right="3" w:hanging="567"/>
        <w:rPr>
          <w:rFonts w:ascii="Arial" w:hAnsi="Arial" w:cs="Arial"/>
          <w:sz w:val="20"/>
        </w:rPr>
      </w:pPr>
      <w:bookmarkStart w:id="29" w:name="_Toc180383715"/>
      <w:bookmarkStart w:id="30" w:name="_Toc180384553"/>
    </w:p>
    <w:p w14:paraId="6C09B563" w14:textId="77777777" w:rsidR="00F80EEE" w:rsidRDefault="00544C16" w:rsidP="00F80EEE">
      <w:pPr>
        <w:pStyle w:val="BodyText2"/>
        <w:tabs>
          <w:tab w:val="left" w:pos="1701"/>
        </w:tabs>
        <w:spacing w:line="276" w:lineRule="auto"/>
        <w:ind w:left="1701" w:right="3" w:hanging="567"/>
        <w:rPr>
          <w:rFonts w:ascii="Arial" w:hAnsi="Arial" w:cs="Arial"/>
          <w:sz w:val="20"/>
        </w:rPr>
      </w:pPr>
      <w:r w:rsidRPr="006B20AE">
        <w:rPr>
          <w:rFonts w:ascii="Arial" w:hAnsi="Arial" w:cs="Arial"/>
          <w:sz w:val="20"/>
        </w:rPr>
        <w:t>(</w:t>
      </w:r>
      <w:r w:rsidR="00A6782D">
        <w:rPr>
          <w:rFonts w:ascii="Arial" w:hAnsi="Arial" w:cs="Arial"/>
          <w:sz w:val="20"/>
        </w:rPr>
        <w:t>g</w:t>
      </w:r>
      <w:r w:rsidRPr="006B20AE">
        <w:rPr>
          <w:rFonts w:ascii="Arial" w:hAnsi="Arial" w:cs="Arial"/>
          <w:sz w:val="20"/>
        </w:rPr>
        <w:t>)</w:t>
      </w:r>
      <w:r w:rsidRPr="006B20AE">
        <w:rPr>
          <w:rFonts w:ascii="Arial" w:hAnsi="Arial" w:cs="Arial"/>
          <w:sz w:val="20"/>
        </w:rPr>
        <w:tab/>
        <w:t>the Commissioner (acting reasonably) is satisfied that the Staff member is guilty of serious misconduct in the performance of his duties, or that by reason of any other matter or circumstances the Staff member has shown himself not to be fitted to the post being undertaken by that member of Staff</w:t>
      </w:r>
      <w:r w:rsidR="00F80EEE">
        <w:rPr>
          <w:rFonts w:ascii="Arial" w:hAnsi="Arial" w:cs="Arial"/>
          <w:sz w:val="20"/>
        </w:rPr>
        <w:t>;</w:t>
      </w:r>
    </w:p>
    <w:p w14:paraId="4B807D64" w14:textId="77777777" w:rsidR="00F80EEE" w:rsidRDefault="00F80EEE" w:rsidP="00F80EEE">
      <w:pPr>
        <w:pStyle w:val="BodyText2"/>
        <w:tabs>
          <w:tab w:val="left" w:pos="1701"/>
        </w:tabs>
        <w:spacing w:line="276" w:lineRule="auto"/>
        <w:ind w:left="1701" w:right="3" w:hanging="567"/>
        <w:rPr>
          <w:rFonts w:ascii="Arial" w:hAnsi="Arial" w:cs="Arial"/>
          <w:sz w:val="20"/>
        </w:rPr>
      </w:pPr>
    </w:p>
    <w:p w14:paraId="1B574ADC" w14:textId="77777777" w:rsidR="00544C16" w:rsidRPr="006B20AE" w:rsidRDefault="00F80EEE" w:rsidP="00F80EEE">
      <w:pPr>
        <w:pStyle w:val="BodyText2"/>
        <w:tabs>
          <w:tab w:val="left" w:pos="1701"/>
        </w:tabs>
        <w:spacing w:line="276" w:lineRule="auto"/>
        <w:ind w:left="1701" w:right="3" w:hanging="567"/>
        <w:rPr>
          <w:rFonts w:ascii="Arial" w:hAnsi="Arial" w:cs="Arial"/>
          <w:sz w:val="20"/>
        </w:rPr>
      </w:pPr>
      <w:r>
        <w:rPr>
          <w:rFonts w:ascii="Arial" w:hAnsi="Arial" w:cs="Arial"/>
          <w:sz w:val="20"/>
        </w:rPr>
        <w:t>(h)</w:t>
      </w:r>
      <w:r>
        <w:rPr>
          <w:rFonts w:ascii="Arial" w:hAnsi="Arial" w:cs="Arial"/>
          <w:sz w:val="20"/>
        </w:rPr>
        <w:tab/>
        <w:t>in the reasonable opinion of the Authorised Officer, the Approved Staff Member has exceeded their Limited Duties</w:t>
      </w:r>
      <w:r w:rsidR="00544C16" w:rsidRPr="006B20AE">
        <w:rPr>
          <w:rFonts w:ascii="Arial" w:hAnsi="Arial" w:cs="Arial"/>
          <w:sz w:val="20"/>
        </w:rPr>
        <w:t>.</w:t>
      </w:r>
      <w:bookmarkEnd w:id="29"/>
      <w:bookmarkEnd w:id="30"/>
    </w:p>
    <w:p w14:paraId="7EDF921D" w14:textId="77777777" w:rsidR="00544C16" w:rsidRPr="003F73D3" w:rsidRDefault="00544C16" w:rsidP="00544C16">
      <w:pPr>
        <w:pStyle w:val="BodyText2"/>
        <w:tabs>
          <w:tab w:val="left" w:pos="1418"/>
        </w:tabs>
        <w:spacing w:line="276" w:lineRule="auto"/>
        <w:ind w:left="1080" w:right="3" w:hanging="1080"/>
        <w:jc w:val="both"/>
        <w:rPr>
          <w:rFonts w:ascii="Arial" w:hAnsi="Arial" w:cs="Arial"/>
          <w:sz w:val="20"/>
        </w:rPr>
      </w:pPr>
    </w:p>
    <w:p w14:paraId="61F56B94" w14:textId="77777777" w:rsidR="00544C16" w:rsidRPr="006B20AE" w:rsidRDefault="00544C16" w:rsidP="00544C16">
      <w:pPr>
        <w:pStyle w:val="BodyText2"/>
        <w:tabs>
          <w:tab w:val="left" w:pos="1418"/>
        </w:tabs>
        <w:spacing w:line="276" w:lineRule="auto"/>
        <w:ind w:left="1080" w:right="3" w:hanging="1080"/>
        <w:jc w:val="both"/>
        <w:rPr>
          <w:rFonts w:ascii="Arial" w:hAnsi="Arial" w:cs="Arial"/>
          <w:sz w:val="20"/>
          <w:lang w:val="x-none"/>
        </w:rPr>
      </w:pPr>
      <w:r w:rsidRPr="006B20AE">
        <w:rPr>
          <w:rFonts w:ascii="Arial" w:hAnsi="Arial" w:cs="Arial"/>
          <w:sz w:val="20"/>
          <w:lang w:val="x-none"/>
        </w:rPr>
        <w:t>B5.2</w:t>
      </w:r>
      <w:r>
        <w:rPr>
          <w:rFonts w:ascii="Arial" w:hAnsi="Arial" w:cs="Arial"/>
          <w:sz w:val="20"/>
        </w:rPr>
        <w:t>3</w:t>
      </w:r>
      <w:r w:rsidRPr="006B20AE">
        <w:rPr>
          <w:rFonts w:ascii="Arial" w:hAnsi="Arial" w:cs="Arial"/>
          <w:sz w:val="20"/>
          <w:lang w:val="x-none"/>
        </w:rPr>
        <w:tab/>
        <w:t>The Contractor shall be, and shall ensure that each member of its Staff are at all times, properly and sufficiently qualified and instructed with regard to the execution of the Contract and in particular:</w:t>
      </w:r>
    </w:p>
    <w:p w14:paraId="1F2CEF26" w14:textId="77777777" w:rsidR="00544C16" w:rsidRPr="006B20AE" w:rsidRDefault="00544C16" w:rsidP="00544C16">
      <w:pPr>
        <w:pStyle w:val="BodyText2"/>
        <w:tabs>
          <w:tab w:val="left" w:pos="1418"/>
        </w:tabs>
        <w:spacing w:line="276" w:lineRule="auto"/>
        <w:ind w:left="1080" w:right="3" w:hanging="1080"/>
        <w:rPr>
          <w:rFonts w:ascii="Arial" w:hAnsi="Arial" w:cs="Arial"/>
          <w:sz w:val="20"/>
          <w:lang w:val="x-none"/>
        </w:rPr>
      </w:pPr>
    </w:p>
    <w:p w14:paraId="19DF4B3D" w14:textId="77777777" w:rsidR="00544C16" w:rsidRPr="006B20AE" w:rsidRDefault="00544C16" w:rsidP="00544C16">
      <w:pPr>
        <w:pStyle w:val="BodyText2"/>
        <w:numPr>
          <w:ilvl w:val="0"/>
          <w:numId w:val="121"/>
        </w:numPr>
        <w:tabs>
          <w:tab w:val="left" w:pos="1701"/>
        </w:tabs>
        <w:spacing w:line="276" w:lineRule="auto"/>
        <w:ind w:left="1701" w:right="3" w:hanging="567"/>
        <w:rPr>
          <w:rFonts w:ascii="Arial" w:hAnsi="Arial" w:cs="Arial"/>
          <w:sz w:val="20"/>
          <w:lang w:val="x-none"/>
        </w:rPr>
      </w:pPr>
      <w:r w:rsidRPr="006B20AE">
        <w:rPr>
          <w:rFonts w:ascii="Arial" w:hAnsi="Arial" w:cs="Arial"/>
          <w:sz w:val="20"/>
          <w:lang w:val="x-none"/>
        </w:rPr>
        <w:t>The requirements of the Commissioner as detailed in the Specification</w:t>
      </w:r>
      <w:r w:rsidRPr="006B20AE">
        <w:rPr>
          <w:rFonts w:ascii="Arial" w:hAnsi="Arial" w:cs="Arial"/>
          <w:sz w:val="20"/>
        </w:rPr>
        <w:t xml:space="preserve">, </w:t>
      </w:r>
      <w:r w:rsidRPr="006B20AE">
        <w:rPr>
          <w:rFonts w:ascii="Arial" w:hAnsi="Arial" w:cs="Arial"/>
          <w:sz w:val="20"/>
          <w:lang w:val="x-none"/>
        </w:rPr>
        <w:t>Schedules</w:t>
      </w:r>
      <w:r w:rsidRPr="006B20AE">
        <w:rPr>
          <w:rFonts w:ascii="Arial" w:hAnsi="Arial" w:cs="Arial"/>
          <w:sz w:val="20"/>
        </w:rPr>
        <w:t xml:space="preserve"> and Parts</w:t>
      </w:r>
      <w:r w:rsidRPr="006B20AE">
        <w:rPr>
          <w:rFonts w:ascii="Arial" w:hAnsi="Arial" w:cs="Arial"/>
          <w:sz w:val="20"/>
          <w:lang w:val="x-none"/>
        </w:rPr>
        <w:t>;</w:t>
      </w:r>
    </w:p>
    <w:p w14:paraId="2656331C" w14:textId="77777777" w:rsidR="00544C16" w:rsidRPr="006B20AE" w:rsidRDefault="00544C16" w:rsidP="00544C16">
      <w:pPr>
        <w:pStyle w:val="BodyText2"/>
        <w:tabs>
          <w:tab w:val="left" w:pos="1701"/>
        </w:tabs>
        <w:spacing w:line="276" w:lineRule="auto"/>
        <w:ind w:left="1701" w:right="3" w:hanging="567"/>
        <w:rPr>
          <w:rFonts w:ascii="Arial" w:hAnsi="Arial" w:cs="Arial"/>
          <w:sz w:val="20"/>
          <w:lang w:val="x-none"/>
        </w:rPr>
      </w:pPr>
    </w:p>
    <w:p w14:paraId="53F38BBE" w14:textId="77777777" w:rsidR="00544C16" w:rsidRPr="006B20AE" w:rsidRDefault="00544C16" w:rsidP="00544C16">
      <w:pPr>
        <w:pStyle w:val="BodyText2"/>
        <w:numPr>
          <w:ilvl w:val="0"/>
          <w:numId w:val="121"/>
        </w:numPr>
        <w:tabs>
          <w:tab w:val="left" w:pos="1701"/>
        </w:tabs>
        <w:spacing w:line="276" w:lineRule="auto"/>
        <w:ind w:left="1701" w:right="3" w:hanging="567"/>
        <w:rPr>
          <w:rFonts w:ascii="Arial" w:hAnsi="Arial" w:cs="Arial"/>
          <w:sz w:val="20"/>
          <w:lang w:val="x-none"/>
        </w:rPr>
      </w:pPr>
      <w:r w:rsidRPr="006B20AE">
        <w:rPr>
          <w:rFonts w:ascii="Arial" w:hAnsi="Arial" w:cs="Arial"/>
          <w:sz w:val="20"/>
          <w:lang w:val="x-none"/>
        </w:rPr>
        <w:t>The task or tasks such person has to perform;</w:t>
      </w:r>
    </w:p>
    <w:p w14:paraId="4144D84E" w14:textId="77777777" w:rsidR="00544C16" w:rsidRPr="006B20AE" w:rsidRDefault="00544C16" w:rsidP="00544C16">
      <w:pPr>
        <w:pStyle w:val="BodyText2"/>
        <w:tabs>
          <w:tab w:val="left" w:pos="1701"/>
        </w:tabs>
        <w:spacing w:line="276" w:lineRule="auto"/>
        <w:ind w:left="1701" w:right="3" w:hanging="567"/>
        <w:rPr>
          <w:rFonts w:ascii="Arial" w:hAnsi="Arial" w:cs="Arial"/>
          <w:sz w:val="20"/>
          <w:lang w:val="x-none"/>
        </w:rPr>
      </w:pPr>
    </w:p>
    <w:p w14:paraId="092B11D7" w14:textId="77777777" w:rsidR="00544C16" w:rsidRPr="006B20AE" w:rsidRDefault="00544C16" w:rsidP="00544C16">
      <w:pPr>
        <w:pStyle w:val="BodyText2"/>
        <w:numPr>
          <w:ilvl w:val="0"/>
          <w:numId w:val="121"/>
        </w:numPr>
        <w:tabs>
          <w:tab w:val="left" w:pos="1701"/>
        </w:tabs>
        <w:spacing w:line="276" w:lineRule="auto"/>
        <w:ind w:left="1701" w:right="3" w:hanging="567"/>
        <w:rPr>
          <w:rFonts w:ascii="Arial" w:hAnsi="Arial" w:cs="Arial"/>
          <w:sz w:val="20"/>
          <w:lang w:val="x-none"/>
        </w:rPr>
      </w:pPr>
      <w:r w:rsidRPr="006B20AE">
        <w:rPr>
          <w:rFonts w:ascii="Arial" w:hAnsi="Arial" w:cs="Arial"/>
          <w:sz w:val="20"/>
          <w:lang w:val="x-none"/>
        </w:rPr>
        <w:t>All relevant provisions of the Contract;</w:t>
      </w:r>
    </w:p>
    <w:p w14:paraId="54580EFD" w14:textId="77777777" w:rsidR="00544C16" w:rsidRPr="006B20AE" w:rsidRDefault="00544C16" w:rsidP="00544C16">
      <w:pPr>
        <w:pStyle w:val="BodyText2"/>
        <w:tabs>
          <w:tab w:val="left" w:pos="1701"/>
        </w:tabs>
        <w:spacing w:line="276" w:lineRule="auto"/>
        <w:ind w:left="1701" w:right="3" w:hanging="567"/>
        <w:rPr>
          <w:rFonts w:ascii="Arial" w:hAnsi="Arial" w:cs="Arial"/>
          <w:sz w:val="20"/>
          <w:lang w:val="x-none"/>
        </w:rPr>
      </w:pPr>
    </w:p>
    <w:p w14:paraId="5143EE5B" w14:textId="77777777" w:rsidR="00544C16" w:rsidRPr="006B20AE" w:rsidRDefault="00544C16" w:rsidP="00544C16">
      <w:pPr>
        <w:pStyle w:val="BodyText2"/>
        <w:numPr>
          <w:ilvl w:val="0"/>
          <w:numId w:val="121"/>
        </w:numPr>
        <w:tabs>
          <w:tab w:val="left" w:pos="1701"/>
        </w:tabs>
        <w:spacing w:line="276" w:lineRule="auto"/>
        <w:ind w:left="1701" w:right="3" w:hanging="567"/>
        <w:rPr>
          <w:rFonts w:ascii="Arial" w:hAnsi="Arial" w:cs="Arial"/>
          <w:sz w:val="20"/>
          <w:lang w:val="x-none"/>
        </w:rPr>
      </w:pPr>
      <w:r w:rsidRPr="006B20AE">
        <w:rPr>
          <w:rFonts w:ascii="Arial" w:hAnsi="Arial" w:cs="Arial"/>
          <w:sz w:val="20"/>
          <w:lang w:val="x-none"/>
        </w:rPr>
        <w:t>All relevant policies, rules, procedures and standards</w:t>
      </w:r>
      <w:r w:rsidRPr="006B20AE">
        <w:rPr>
          <w:rFonts w:ascii="Arial" w:hAnsi="Arial" w:cs="Arial"/>
          <w:sz w:val="20"/>
        </w:rPr>
        <w:t>, including but not limited to those</w:t>
      </w:r>
      <w:r w:rsidRPr="006B20AE">
        <w:rPr>
          <w:rFonts w:ascii="Arial" w:hAnsi="Arial" w:cs="Arial"/>
          <w:sz w:val="20"/>
          <w:lang w:val="x-none"/>
        </w:rPr>
        <w:t xml:space="preserve"> of the Commissioner</w:t>
      </w:r>
      <w:r w:rsidRPr="006B20AE">
        <w:rPr>
          <w:rFonts w:ascii="Arial" w:hAnsi="Arial" w:cs="Arial"/>
          <w:sz w:val="20"/>
        </w:rPr>
        <w:t>,</w:t>
      </w:r>
      <w:r w:rsidRPr="006B20AE">
        <w:rPr>
          <w:rFonts w:ascii="Arial" w:hAnsi="Arial" w:cs="Arial"/>
          <w:sz w:val="20"/>
          <w:lang w:val="x-none"/>
        </w:rPr>
        <w:t xml:space="preserve"> applicable to the Service;</w:t>
      </w:r>
    </w:p>
    <w:p w14:paraId="361BE8DC" w14:textId="77777777" w:rsidR="00544C16" w:rsidRPr="006B20AE" w:rsidRDefault="00544C16" w:rsidP="00544C16">
      <w:pPr>
        <w:pStyle w:val="BodyText2"/>
        <w:tabs>
          <w:tab w:val="left" w:pos="1701"/>
        </w:tabs>
        <w:spacing w:line="276" w:lineRule="auto"/>
        <w:ind w:left="1701" w:right="3" w:hanging="567"/>
        <w:rPr>
          <w:rFonts w:ascii="Arial" w:hAnsi="Arial" w:cs="Arial"/>
          <w:sz w:val="20"/>
          <w:lang w:val="x-none"/>
        </w:rPr>
      </w:pPr>
    </w:p>
    <w:p w14:paraId="67C1048E" w14:textId="77777777" w:rsidR="00544C16" w:rsidRPr="006B20AE" w:rsidRDefault="00544C16" w:rsidP="00544C16">
      <w:pPr>
        <w:pStyle w:val="BodyText2"/>
        <w:numPr>
          <w:ilvl w:val="0"/>
          <w:numId w:val="121"/>
        </w:numPr>
        <w:tabs>
          <w:tab w:val="left" w:pos="1701"/>
        </w:tabs>
        <w:spacing w:line="276" w:lineRule="auto"/>
        <w:ind w:left="1701" w:right="3" w:hanging="567"/>
        <w:rPr>
          <w:rFonts w:ascii="Arial" w:hAnsi="Arial" w:cs="Arial"/>
          <w:sz w:val="20"/>
          <w:lang w:val="x-none"/>
        </w:rPr>
      </w:pPr>
      <w:r w:rsidRPr="006B20AE">
        <w:rPr>
          <w:rFonts w:ascii="Arial" w:hAnsi="Arial" w:cs="Arial"/>
          <w:sz w:val="20"/>
          <w:lang w:val="x-none"/>
        </w:rPr>
        <w:t>Fire risks and fire precaution in accordance with the fire policies at each of the Premises;</w:t>
      </w:r>
    </w:p>
    <w:p w14:paraId="72D8A41C" w14:textId="77777777" w:rsidR="00544C16" w:rsidRPr="006B20AE" w:rsidRDefault="00544C16" w:rsidP="00544C16">
      <w:pPr>
        <w:pStyle w:val="BodyText2"/>
        <w:tabs>
          <w:tab w:val="left" w:pos="1701"/>
        </w:tabs>
        <w:spacing w:line="276" w:lineRule="auto"/>
        <w:ind w:left="1701" w:right="3" w:hanging="567"/>
        <w:rPr>
          <w:rFonts w:ascii="Arial" w:hAnsi="Arial" w:cs="Arial"/>
          <w:sz w:val="20"/>
          <w:lang w:val="x-none"/>
        </w:rPr>
      </w:pPr>
    </w:p>
    <w:p w14:paraId="7C1CAEEB" w14:textId="77777777" w:rsidR="00544C16" w:rsidRPr="006B20AE" w:rsidRDefault="00544C16" w:rsidP="00544C16">
      <w:pPr>
        <w:pStyle w:val="BodyText2"/>
        <w:numPr>
          <w:ilvl w:val="0"/>
          <w:numId w:val="121"/>
        </w:numPr>
        <w:tabs>
          <w:tab w:val="left" w:pos="1701"/>
        </w:tabs>
        <w:spacing w:line="276" w:lineRule="auto"/>
        <w:ind w:left="1701" w:right="3" w:hanging="567"/>
        <w:rPr>
          <w:rFonts w:ascii="Arial" w:hAnsi="Arial" w:cs="Arial"/>
          <w:sz w:val="20"/>
          <w:lang w:val="x-none"/>
        </w:rPr>
      </w:pPr>
      <w:r w:rsidRPr="006B20AE">
        <w:rPr>
          <w:rFonts w:ascii="Arial" w:hAnsi="Arial" w:cs="Arial"/>
          <w:sz w:val="20"/>
          <w:lang w:val="x-none"/>
        </w:rPr>
        <w:t>All relevant rules, procedures and statutory requirements concerning health and safety at work, including the Commissioner’s safety policy;</w:t>
      </w:r>
    </w:p>
    <w:p w14:paraId="736F6B2C" w14:textId="77777777" w:rsidR="00544C16" w:rsidRPr="006B20AE" w:rsidRDefault="00544C16" w:rsidP="00544C16">
      <w:pPr>
        <w:pStyle w:val="BodyText2"/>
        <w:tabs>
          <w:tab w:val="left" w:pos="1701"/>
        </w:tabs>
        <w:spacing w:line="276" w:lineRule="auto"/>
        <w:ind w:left="1701" w:right="3" w:hanging="567"/>
        <w:rPr>
          <w:rFonts w:ascii="Arial" w:hAnsi="Arial" w:cs="Arial"/>
          <w:sz w:val="20"/>
          <w:lang w:val="x-none"/>
        </w:rPr>
      </w:pPr>
    </w:p>
    <w:p w14:paraId="146F764A" w14:textId="77777777" w:rsidR="00544C16" w:rsidRPr="006B20AE" w:rsidRDefault="00544C16" w:rsidP="00544C16">
      <w:pPr>
        <w:pStyle w:val="BodyText2"/>
        <w:numPr>
          <w:ilvl w:val="0"/>
          <w:numId w:val="121"/>
        </w:numPr>
        <w:tabs>
          <w:tab w:val="left" w:pos="1701"/>
        </w:tabs>
        <w:spacing w:line="276" w:lineRule="auto"/>
        <w:ind w:left="1701" w:right="3" w:hanging="567"/>
        <w:rPr>
          <w:rFonts w:ascii="Arial" w:hAnsi="Arial" w:cs="Arial"/>
          <w:sz w:val="20"/>
          <w:lang w:val="x-none"/>
        </w:rPr>
      </w:pPr>
      <w:r w:rsidRPr="006B20AE">
        <w:rPr>
          <w:rFonts w:ascii="Arial" w:hAnsi="Arial" w:cs="Arial"/>
          <w:sz w:val="20"/>
          <w:lang w:val="x-none"/>
        </w:rPr>
        <w:t>The need to maintain the highest standard of courtesy, confidentiality, honesty and consideration;</w:t>
      </w:r>
    </w:p>
    <w:p w14:paraId="1319BFBD" w14:textId="77777777" w:rsidR="00544C16" w:rsidRPr="006B20AE" w:rsidRDefault="00544C16" w:rsidP="00544C16">
      <w:pPr>
        <w:pStyle w:val="BodyText2"/>
        <w:tabs>
          <w:tab w:val="left" w:pos="1701"/>
        </w:tabs>
        <w:spacing w:line="276" w:lineRule="auto"/>
        <w:ind w:left="1701" w:right="3" w:hanging="567"/>
        <w:rPr>
          <w:rFonts w:ascii="Arial" w:hAnsi="Arial" w:cs="Arial"/>
          <w:sz w:val="20"/>
          <w:lang w:val="x-none"/>
        </w:rPr>
      </w:pPr>
    </w:p>
    <w:p w14:paraId="5DDD7ABE" w14:textId="77777777" w:rsidR="00DE33D5" w:rsidRPr="00D40069" w:rsidRDefault="00544C16" w:rsidP="00DE33D5">
      <w:pPr>
        <w:pStyle w:val="BodyText2"/>
        <w:numPr>
          <w:ilvl w:val="0"/>
          <w:numId w:val="121"/>
        </w:numPr>
        <w:tabs>
          <w:tab w:val="left" w:pos="1701"/>
        </w:tabs>
        <w:spacing w:line="276" w:lineRule="auto"/>
        <w:ind w:left="1701" w:right="3" w:hanging="567"/>
        <w:rPr>
          <w:rFonts w:ascii="Arial" w:hAnsi="Arial" w:cs="Arial"/>
          <w:sz w:val="20"/>
          <w:lang w:val="x-none"/>
        </w:rPr>
      </w:pPr>
      <w:r w:rsidRPr="00DE33D5">
        <w:rPr>
          <w:rFonts w:ascii="Arial" w:hAnsi="Arial" w:cs="Arial"/>
          <w:sz w:val="20"/>
          <w:lang w:val="x-none"/>
        </w:rPr>
        <w:t>All relevant Laws relating to the Service;</w:t>
      </w:r>
      <w:r w:rsidR="00DE33D5">
        <w:rPr>
          <w:rFonts w:ascii="Arial" w:hAnsi="Arial" w:cs="Arial"/>
          <w:sz w:val="20"/>
        </w:rPr>
        <w:t xml:space="preserve"> </w:t>
      </w:r>
    </w:p>
    <w:p w14:paraId="14BAB700" w14:textId="77777777" w:rsidR="00DE33D5" w:rsidRDefault="00DE33D5" w:rsidP="00D40069">
      <w:pPr>
        <w:pStyle w:val="ListParagraph"/>
        <w:ind w:left="1701" w:hanging="567"/>
        <w:rPr>
          <w:rFonts w:ascii="Arial" w:hAnsi="Arial" w:cs="Arial"/>
          <w:sz w:val="20"/>
        </w:rPr>
      </w:pPr>
    </w:p>
    <w:p w14:paraId="5A0B24A9" w14:textId="77777777" w:rsidR="00DE33D5" w:rsidRDefault="00DE33D5" w:rsidP="00DE33D5">
      <w:pPr>
        <w:pStyle w:val="BodyText2"/>
        <w:numPr>
          <w:ilvl w:val="0"/>
          <w:numId w:val="121"/>
        </w:numPr>
        <w:tabs>
          <w:tab w:val="left" w:pos="1701"/>
        </w:tabs>
        <w:spacing w:line="276" w:lineRule="auto"/>
        <w:ind w:left="1701" w:right="3" w:hanging="567"/>
        <w:rPr>
          <w:rFonts w:ascii="Arial" w:hAnsi="Arial" w:cs="Arial"/>
          <w:sz w:val="20"/>
          <w:lang w:val="x-none"/>
        </w:rPr>
      </w:pPr>
      <w:r w:rsidRPr="00DE33D5">
        <w:rPr>
          <w:rFonts w:ascii="Arial" w:hAnsi="Arial" w:cs="Arial"/>
          <w:sz w:val="20"/>
        </w:rPr>
        <w:t>T</w:t>
      </w:r>
      <w:r w:rsidRPr="00DE33D5">
        <w:rPr>
          <w:rFonts w:ascii="Arial" w:hAnsi="Arial" w:cs="Arial"/>
          <w:sz w:val="20"/>
          <w:lang w:val="x-none"/>
        </w:rPr>
        <w:t xml:space="preserve">he provision of any guidance published by the </w:t>
      </w:r>
      <w:r w:rsidRPr="00DE33D5">
        <w:rPr>
          <w:rFonts w:ascii="Arial" w:hAnsi="Arial" w:cs="Arial"/>
          <w:sz w:val="20"/>
        </w:rPr>
        <w:t xml:space="preserve">Public Health Wales, Welsh Government, All Wales Children at Risk of Sexual Exploitation, All Wales Children Missing from Care and Home, </w:t>
      </w:r>
      <w:r w:rsidRPr="00DE33D5">
        <w:rPr>
          <w:rFonts w:ascii="Arial" w:hAnsi="Arial" w:cs="Arial"/>
          <w:sz w:val="20"/>
          <w:lang w:val="x-none"/>
        </w:rPr>
        <w:t>Home Office</w:t>
      </w:r>
      <w:r w:rsidRPr="00DE33D5">
        <w:rPr>
          <w:rFonts w:ascii="Arial" w:hAnsi="Arial" w:cs="Arial"/>
          <w:sz w:val="20"/>
        </w:rPr>
        <w:t>, NPCC</w:t>
      </w:r>
      <w:r w:rsidR="00EA494D">
        <w:rPr>
          <w:rFonts w:ascii="Arial" w:hAnsi="Arial" w:cs="Arial"/>
          <w:sz w:val="20"/>
        </w:rPr>
        <w:t>, Youth Justice Board, HMPPS, MoJ and UK Government</w:t>
      </w:r>
      <w:r w:rsidRPr="00DE33D5">
        <w:rPr>
          <w:rFonts w:ascii="Arial" w:hAnsi="Arial" w:cs="Arial"/>
          <w:sz w:val="20"/>
        </w:rPr>
        <w:t xml:space="preserve"> or other appropriate body </w:t>
      </w:r>
      <w:r w:rsidRPr="00DE33D5">
        <w:rPr>
          <w:rFonts w:ascii="Arial" w:hAnsi="Arial" w:cs="Arial"/>
          <w:sz w:val="20"/>
          <w:lang w:val="x-none"/>
        </w:rPr>
        <w:t>from time to time which is applicable to the Service;</w:t>
      </w:r>
    </w:p>
    <w:p w14:paraId="788A40EE" w14:textId="77777777" w:rsidR="00A6782D" w:rsidRDefault="00A6782D" w:rsidP="00D40069">
      <w:pPr>
        <w:pStyle w:val="ListParagraph"/>
        <w:rPr>
          <w:rFonts w:ascii="Arial" w:hAnsi="Arial" w:cs="Arial"/>
          <w:sz w:val="20"/>
          <w:lang w:val="x-none"/>
        </w:rPr>
      </w:pPr>
    </w:p>
    <w:p w14:paraId="6AE9ECFC" w14:textId="77777777" w:rsidR="00A6782D" w:rsidRPr="00DE33D5" w:rsidRDefault="00A6782D" w:rsidP="00DE33D5">
      <w:pPr>
        <w:pStyle w:val="BodyText2"/>
        <w:numPr>
          <w:ilvl w:val="0"/>
          <w:numId w:val="121"/>
        </w:numPr>
        <w:tabs>
          <w:tab w:val="left" w:pos="1701"/>
        </w:tabs>
        <w:spacing w:line="276" w:lineRule="auto"/>
        <w:ind w:left="1701" w:right="3" w:hanging="567"/>
        <w:rPr>
          <w:rFonts w:ascii="Arial" w:hAnsi="Arial" w:cs="Arial"/>
          <w:sz w:val="20"/>
          <w:lang w:val="x-none"/>
        </w:rPr>
      </w:pPr>
      <w:r>
        <w:rPr>
          <w:rFonts w:ascii="Arial" w:hAnsi="Arial" w:cs="Arial"/>
          <w:sz w:val="20"/>
        </w:rPr>
        <w:t xml:space="preserve">The </w:t>
      </w:r>
      <w:r w:rsidRPr="00A6782D">
        <w:rPr>
          <w:rFonts w:ascii="Arial" w:hAnsi="Arial" w:cs="Arial"/>
          <w:sz w:val="20"/>
          <w:lang w:val="x-none"/>
        </w:rPr>
        <w:t>Commissioner’s supervisory structure and the arrangements for liaison between the Authorised Officer and the Contractor;</w:t>
      </w:r>
    </w:p>
    <w:p w14:paraId="2B356992" w14:textId="77777777" w:rsidR="00DE33D5" w:rsidRPr="00DE33D5" w:rsidRDefault="00DE33D5" w:rsidP="00D40069">
      <w:pPr>
        <w:pStyle w:val="BodyText2"/>
        <w:tabs>
          <w:tab w:val="left" w:pos="1701"/>
        </w:tabs>
        <w:spacing w:line="276" w:lineRule="auto"/>
        <w:ind w:right="3"/>
        <w:rPr>
          <w:rFonts w:ascii="Arial" w:hAnsi="Arial" w:cs="Arial"/>
          <w:sz w:val="20"/>
          <w:lang w:val="x-none"/>
        </w:rPr>
      </w:pPr>
    </w:p>
    <w:p w14:paraId="3B1FE0C7" w14:textId="77777777" w:rsidR="00544C16" w:rsidRPr="006B20AE" w:rsidRDefault="00544C16" w:rsidP="00544C16">
      <w:pPr>
        <w:pStyle w:val="BodyText2"/>
        <w:numPr>
          <w:ilvl w:val="0"/>
          <w:numId w:val="121"/>
        </w:numPr>
        <w:tabs>
          <w:tab w:val="left" w:pos="1701"/>
        </w:tabs>
        <w:spacing w:line="276" w:lineRule="auto"/>
        <w:ind w:left="1701" w:right="3" w:hanging="567"/>
        <w:rPr>
          <w:rFonts w:ascii="Arial" w:hAnsi="Arial" w:cs="Arial"/>
          <w:sz w:val="20"/>
          <w:lang w:val="x-none"/>
        </w:rPr>
      </w:pPr>
      <w:r w:rsidRPr="006B20AE">
        <w:rPr>
          <w:rFonts w:ascii="Arial" w:hAnsi="Arial" w:cs="Arial"/>
          <w:sz w:val="20"/>
          <w:lang w:val="x-none"/>
        </w:rPr>
        <w:t xml:space="preserve">The requirement for confidentiality, particularly in respect of all information concerning the Commissioner, </w:t>
      </w:r>
      <w:r w:rsidRPr="006B20AE">
        <w:rPr>
          <w:rFonts w:ascii="Arial" w:hAnsi="Arial" w:cs="Arial"/>
          <w:sz w:val="20"/>
        </w:rPr>
        <w:t xml:space="preserve">Chief Constable, </w:t>
      </w:r>
      <w:r w:rsidRPr="006B20AE">
        <w:rPr>
          <w:rFonts w:ascii="Arial" w:hAnsi="Arial" w:cs="Arial"/>
          <w:sz w:val="20"/>
          <w:lang w:val="x-none"/>
        </w:rPr>
        <w:t xml:space="preserve">its personnel, officers, </w:t>
      </w:r>
      <w:r w:rsidRPr="006B20AE">
        <w:rPr>
          <w:rFonts w:ascii="Arial" w:hAnsi="Arial" w:cs="Arial"/>
          <w:sz w:val="20"/>
        </w:rPr>
        <w:t xml:space="preserve">Service Users, </w:t>
      </w:r>
      <w:r w:rsidRPr="006B20AE">
        <w:rPr>
          <w:rFonts w:ascii="Arial" w:hAnsi="Arial" w:cs="Arial"/>
          <w:sz w:val="20"/>
          <w:lang w:val="x-none"/>
        </w:rPr>
        <w:t xml:space="preserve">clients, visitors, </w:t>
      </w:r>
      <w:r w:rsidRPr="006B20AE">
        <w:rPr>
          <w:rFonts w:ascii="Arial" w:hAnsi="Arial" w:cs="Arial"/>
          <w:sz w:val="20"/>
        </w:rPr>
        <w:t>d</w:t>
      </w:r>
      <w:r w:rsidR="009834B3" w:rsidRPr="006B20AE">
        <w:rPr>
          <w:rFonts w:ascii="Arial" w:hAnsi="Arial" w:cs="Arial"/>
          <w:sz w:val="20"/>
          <w:lang w:val="x-none"/>
        </w:rPr>
        <w:t>detained</w:t>
      </w:r>
      <w:r w:rsidRPr="006B20AE">
        <w:rPr>
          <w:rFonts w:ascii="Arial" w:hAnsi="Arial" w:cs="Arial"/>
          <w:sz w:val="20"/>
          <w:lang w:val="x-none"/>
        </w:rPr>
        <w:t xml:space="preserve"> persons, prisoners, witnesses, forensic information, victims</w:t>
      </w:r>
      <w:r>
        <w:rPr>
          <w:rFonts w:ascii="Arial" w:hAnsi="Arial" w:cs="Arial"/>
          <w:sz w:val="20"/>
        </w:rPr>
        <w:t>, techniques, tools, kit</w:t>
      </w:r>
      <w:r w:rsidRPr="006B20AE">
        <w:rPr>
          <w:rFonts w:ascii="Arial" w:hAnsi="Arial" w:cs="Arial"/>
          <w:sz w:val="20"/>
          <w:lang w:val="x-none"/>
        </w:rPr>
        <w:t xml:space="preserve"> and the services being provided by the Commissioner.</w:t>
      </w:r>
      <w:r w:rsidRPr="006B20AE">
        <w:rPr>
          <w:rFonts w:ascii="Arial" w:hAnsi="Arial" w:cs="Arial"/>
          <w:sz w:val="20"/>
          <w:lang w:val="x-none"/>
        </w:rPr>
        <w:tab/>
      </w:r>
    </w:p>
    <w:p w14:paraId="50FF0ADC" w14:textId="77777777" w:rsidR="00544C16" w:rsidRPr="006B20AE" w:rsidRDefault="00544C16" w:rsidP="00544C16">
      <w:pPr>
        <w:pStyle w:val="BodyText2"/>
        <w:tabs>
          <w:tab w:val="left" w:pos="1418"/>
        </w:tabs>
        <w:spacing w:line="276" w:lineRule="auto"/>
        <w:ind w:left="1080" w:right="3" w:hanging="1080"/>
        <w:rPr>
          <w:rFonts w:ascii="Arial" w:hAnsi="Arial" w:cs="Arial"/>
          <w:sz w:val="20"/>
        </w:rPr>
      </w:pPr>
    </w:p>
    <w:p w14:paraId="63506838" w14:textId="77777777" w:rsidR="00544C16" w:rsidRPr="006B20AE" w:rsidRDefault="00544C16" w:rsidP="00544C16">
      <w:pPr>
        <w:pStyle w:val="BodyText2"/>
        <w:tabs>
          <w:tab w:val="left" w:pos="1418"/>
        </w:tabs>
        <w:spacing w:line="276" w:lineRule="auto"/>
        <w:ind w:left="1080" w:right="3" w:hanging="1080"/>
        <w:rPr>
          <w:rFonts w:ascii="Arial" w:hAnsi="Arial" w:cs="Arial"/>
          <w:sz w:val="20"/>
          <w:lang w:val="x-none"/>
        </w:rPr>
      </w:pPr>
      <w:r w:rsidRPr="006B20AE">
        <w:rPr>
          <w:rFonts w:ascii="Arial" w:hAnsi="Arial" w:cs="Arial"/>
          <w:sz w:val="20"/>
        </w:rPr>
        <w:t>B5.2</w:t>
      </w:r>
      <w:r>
        <w:rPr>
          <w:rFonts w:ascii="Arial" w:hAnsi="Arial" w:cs="Arial"/>
          <w:sz w:val="20"/>
        </w:rPr>
        <w:t>4</w:t>
      </w:r>
      <w:r w:rsidRPr="006B20AE">
        <w:rPr>
          <w:rFonts w:ascii="Arial" w:hAnsi="Arial" w:cs="Arial"/>
          <w:sz w:val="20"/>
        </w:rPr>
        <w:tab/>
      </w:r>
      <w:r w:rsidRPr="006B20AE">
        <w:rPr>
          <w:rFonts w:ascii="Arial" w:hAnsi="Arial" w:cs="Arial"/>
          <w:sz w:val="20"/>
          <w:lang w:val="x-none"/>
        </w:rPr>
        <w:t>In respect of all Staff to be engaged at any time in the provision of the Service, the Contractor shall carry out the following duties at its expense:</w:t>
      </w:r>
    </w:p>
    <w:p w14:paraId="1EBB256E" w14:textId="77777777" w:rsidR="00544C16" w:rsidRPr="006B20AE" w:rsidRDefault="00544C16" w:rsidP="00544C16">
      <w:pPr>
        <w:pStyle w:val="BodyText2"/>
        <w:tabs>
          <w:tab w:val="left" w:pos="1418"/>
        </w:tabs>
        <w:spacing w:line="276" w:lineRule="auto"/>
        <w:ind w:left="1080" w:right="3" w:hanging="1080"/>
        <w:rPr>
          <w:rFonts w:ascii="Arial" w:hAnsi="Arial" w:cs="Arial"/>
          <w:sz w:val="20"/>
          <w:lang w:val="x-none"/>
        </w:rPr>
      </w:pPr>
    </w:p>
    <w:p w14:paraId="0C97B4D2" w14:textId="77777777" w:rsidR="00544C16" w:rsidRPr="006B20AE" w:rsidRDefault="00544C16" w:rsidP="00544C16">
      <w:pPr>
        <w:pStyle w:val="BodyText2"/>
        <w:numPr>
          <w:ilvl w:val="0"/>
          <w:numId w:val="122"/>
        </w:numPr>
        <w:tabs>
          <w:tab w:val="left" w:pos="1701"/>
        </w:tabs>
        <w:spacing w:line="276" w:lineRule="auto"/>
        <w:ind w:left="1701" w:right="3" w:hanging="567"/>
        <w:rPr>
          <w:rFonts w:ascii="Arial" w:hAnsi="Arial" w:cs="Arial"/>
          <w:sz w:val="20"/>
          <w:lang w:val="x-none"/>
        </w:rPr>
      </w:pPr>
      <w:r w:rsidRPr="006B20AE">
        <w:rPr>
          <w:rFonts w:ascii="Arial" w:hAnsi="Arial" w:cs="Arial"/>
          <w:sz w:val="20"/>
        </w:rPr>
        <w:t>P</w:t>
      </w:r>
      <w:r w:rsidRPr="006B20AE">
        <w:rPr>
          <w:rFonts w:ascii="Arial" w:hAnsi="Arial" w:cs="Arial"/>
          <w:sz w:val="20"/>
          <w:lang w:val="x-none"/>
        </w:rPr>
        <w:t xml:space="preserve">re-inspection of its Staff prior so as to ensure the quality and suitability of those Staff throughout the Contract Period; </w:t>
      </w:r>
    </w:p>
    <w:p w14:paraId="3300972F" w14:textId="77777777" w:rsidR="00544C16" w:rsidRPr="006B20AE" w:rsidRDefault="00544C16" w:rsidP="00544C16">
      <w:pPr>
        <w:pStyle w:val="BodyText2"/>
        <w:tabs>
          <w:tab w:val="left" w:pos="1701"/>
        </w:tabs>
        <w:spacing w:line="276" w:lineRule="auto"/>
        <w:ind w:left="1701" w:right="3" w:hanging="567"/>
        <w:rPr>
          <w:rFonts w:ascii="Arial" w:hAnsi="Arial" w:cs="Arial"/>
          <w:sz w:val="20"/>
          <w:lang w:val="x-none"/>
        </w:rPr>
      </w:pPr>
    </w:p>
    <w:p w14:paraId="38B4B713" w14:textId="77777777" w:rsidR="00544C16" w:rsidRPr="006B20AE" w:rsidRDefault="00544C16" w:rsidP="00544C16">
      <w:pPr>
        <w:pStyle w:val="BodyText2"/>
        <w:numPr>
          <w:ilvl w:val="0"/>
          <w:numId w:val="122"/>
        </w:numPr>
        <w:tabs>
          <w:tab w:val="left" w:pos="1701"/>
        </w:tabs>
        <w:spacing w:line="276" w:lineRule="auto"/>
        <w:ind w:left="1701" w:right="3" w:hanging="567"/>
        <w:rPr>
          <w:rFonts w:ascii="Arial" w:hAnsi="Arial" w:cs="Arial"/>
          <w:sz w:val="20"/>
          <w:lang w:val="x-none"/>
        </w:rPr>
      </w:pPr>
      <w:r w:rsidRPr="006B20AE">
        <w:rPr>
          <w:rFonts w:ascii="Arial" w:hAnsi="Arial" w:cs="Arial"/>
          <w:sz w:val="20"/>
          <w:lang w:val="x-none"/>
        </w:rPr>
        <w:t xml:space="preserve">Ensuring that the levels of training of Staff are current and adequate to provide the Service and to meet the requirements of </w:t>
      </w:r>
      <w:r w:rsidRPr="006B20AE">
        <w:rPr>
          <w:rFonts w:ascii="Arial" w:hAnsi="Arial" w:cs="Arial"/>
          <w:sz w:val="20"/>
        </w:rPr>
        <w:t>the Commissioner</w:t>
      </w:r>
      <w:r w:rsidRPr="006B20AE">
        <w:rPr>
          <w:rFonts w:ascii="Arial" w:hAnsi="Arial" w:cs="Arial"/>
          <w:sz w:val="20"/>
          <w:lang w:val="x-none"/>
        </w:rPr>
        <w:t xml:space="preserve"> for the Contract Period or as otherwise agreed from time to time;</w:t>
      </w:r>
    </w:p>
    <w:p w14:paraId="07E014F2" w14:textId="77777777" w:rsidR="00544C16" w:rsidRPr="006B20AE" w:rsidRDefault="00544C16" w:rsidP="00544C16">
      <w:pPr>
        <w:pStyle w:val="BodyText2"/>
        <w:tabs>
          <w:tab w:val="left" w:pos="1701"/>
        </w:tabs>
        <w:spacing w:line="276" w:lineRule="auto"/>
        <w:ind w:left="1701" w:right="3" w:hanging="567"/>
        <w:rPr>
          <w:rFonts w:ascii="Arial" w:hAnsi="Arial" w:cs="Arial"/>
          <w:sz w:val="20"/>
          <w:lang w:val="x-none"/>
        </w:rPr>
      </w:pPr>
    </w:p>
    <w:p w14:paraId="3A902E81" w14:textId="77777777" w:rsidR="00544C16" w:rsidRPr="006B20AE" w:rsidRDefault="00544C16" w:rsidP="00544C16">
      <w:pPr>
        <w:pStyle w:val="BodyText2"/>
        <w:numPr>
          <w:ilvl w:val="0"/>
          <w:numId w:val="122"/>
        </w:numPr>
        <w:tabs>
          <w:tab w:val="left" w:pos="1701"/>
        </w:tabs>
        <w:spacing w:line="276" w:lineRule="auto"/>
        <w:ind w:left="1701" w:right="3" w:hanging="567"/>
        <w:rPr>
          <w:rFonts w:ascii="Arial" w:hAnsi="Arial" w:cs="Arial"/>
          <w:sz w:val="20"/>
          <w:lang w:val="x-none"/>
        </w:rPr>
      </w:pPr>
      <w:r w:rsidRPr="006B20AE">
        <w:rPr>
          <w:rFonts w:ascii="Arial" w:hAnsi="Arial" w:cs="Arial"/>
          <w:sz w:val="20"/>
          <w:lang w:val="x-none"/>
        </w:rPr>
        <w:t>Regular liaison with the Authorised Officer so as to ensure the efficiency and adequacy of the Services;</w:t>
      </w:r>
    </w:p>
    <w:p w14:paraId="4854D33E" w14:textId="77777777" w:rsidR="00544C16" w:rsidRPr="006B20AE" w:rsidRDefault="00544C16" w:rsidP="00544C16">
      <w:pPr>
        <w:pStyle w:val="BodyText2"/>
        <w:tabs>
          <w:tab w:val="left" w:pos="1701"/>
        </w:tabs>
        <w:spacing w:line="276" w:lineRule="auto"/>
        <w:ind w:left="1701" w:right="3" w:hanging="567"/>
        <w:rPr>
          <w:rFonts w:ascii="Arial" w:hAnsi="Arial" w:cs="Arial"/>
          <w:sz w:val="20"/>
          <w:lang w:val="x-none"/>
        </w:rPr>
      </w:pPr>
    </w:p>
    <w:p w14:paraId="7938DD31" w14:textId="77777777" w:rsidR="00544C16" w:rsidRPr="006B20AE" w:rsidRDefault="00544C16" w:rsidP="00544C16">
      <w:pPr>
        <w:pStyle w:val="BodyText2"/>
        <w:numPr>
          <w:ilvl w:val="0"/>
          <w:numId w:val="122"/>
        </w:numPr>
        <w:tabs>
          <w:tab w:val="left" w:pos="1701"/>
        </w:tabs>
        <w:spacing w:line="276" w:lineRule="auto"/>
        <w:ind w:left="1701" w:right="3" w:hanging="567"/>
        <w:rPr>
          <w:rFonts w:ascii="Arial" w:hAnsi="Arial" w:cs="Arial"/>
          <w:sz w:val="20"/>
          <w:lang w:val="x-none"/>
        </w:rPr>
      </w:pPr>
      <w:r w:rsidRPr="006B20AE">
        <w:rPr>
          <w:rFonts w:ascii="Arial" w:hAnsi="Arial" w:cs="Arial"/>
          <w:sz w:val="20"/>
          <w:lang w:val="x-none"/>
        </w:rPr>
        <w:t>Verifying the references</w:t>
      </w:r>
      <w:r w:rsidRPr="006B20AE">
        <w:rPr>
          <w:rFonts w:ascii="Arial" w:hAnsi="Arial" w:cs="Arial"/>
          <w:sz w:val="20"/>
        </w:rPr>
        <w:t xml:space="preserve">, </w:t>
      </w:r>
      <w:r w:rsidRPr="006B20AE">
        <w:rPr>
          <w:rFonts w:ascii="Arial" w:hAnsi="Arial" w:cs="Arial"/>
          <w:sz w:val="20"/>
          <w:lang w:val="x-none"/>
        </w:rPr>
        <w:t>qualifications</w:t>
      </w:r>
      <w:r>
        <w:rPr>
          <w:rFonts w:ascii="Arial" w:hAnsi="Arial" w:cs="Arial"/>
          <w:sz w:val="20"/>
        </w:rPr>
        <w:t xml:space="preserve"> and </w:t>
      </w:r>
      <w:r w:rsidRPr="006B20AE">
        <w:rPr>
          <w:rFonts w:ascii="Arial" w:hAnsi="Arial" w:cs="Arial"/>
          <w:sz w:val="20"/>
        </w:rPr>
        <w:t>insurance</w:t>
      </w:r>
      <w:r w:rsidR="008D7B28">
        <w:rPr>
          <w:rFonts w:ascii="Arial" w:hAnsi="Arial" w:cs="Arial"/>
          <w:sz w:val="20"/>
        </w:rPr>
        <w:t xml:space="preserve"> membership/registration with Regulatory Bodies as appropriate</w:t>
      </w:r>
      <w:r w:rsidRPr="006B20AE">
        <w:rPr>
          <w:rFonts w:ascii="Arial" w:hAnsi="Arial" w:cs="Arial"/>
          <w:sz w:val="20"/>
        </w:rPr>
        <w:t xml:space="preserve"> </w:t>
      </w:r>
      <w:r>
        <w:rPr>
          <w:rFonts w:ascii="Arial" w:hAnsi="Arial" w:cs="Arial"/>
          <w:sz w:val="20"/>
        </w:rPr>
        <w:t>i</w:t>
      </w:r>
      <w:r w:rsidRPr="006B20AE">
        <w:rPr>
          <w:rFonts w:ascii="Arial" w:hAnsi="Arial" w:cs="Arial"/>
          <w:sz w:val="20"/>
          <w:lang w:val="x-none"/>
        </w:rPr>
        <w:t>n relation to its Staff</w:t>
      </w:r>
      <w:r w:rsidRPr="006B20AE">
        <w:rPr>
          <w:rFonts w:ascii="Arial" w:hAnsi="Arial" w:cs="Arial"/>
          <w:sz w:val="20"/>
        </w:rPr>
        <w:t xml:space="preserve"> throughout the Contract Period.</w:t>
      </w:r>
    </w:p>
    <w:p w14:paraId="158AA1AE" w14:textId="77777777" w:rsidR="00544C16" w:rsidRPr="006B20AE" w:rsidRDefault="00544C16" w:rsidP="00544C16">
      <w:pPr>
        <w:pStyle w:val="BodyText2"/>
        <w:tabs>
          <w:tab w:val="left" w:pos="1418"/>
        </w:tabs>
        <w:spacing w:line="276" w:lineRule="auto"/>
        <w:ind w:left="1080" w:right="3" w:hanging="1080"/>
        <w:rPr>
          <w:rFonts w:ascii="Arial" w:hAnsi="Arial" w:cs="Arial"/>
          <w:sz w:val="20"/>
          <w:lang w:val="x-none"/>
        </w:rPr>
      </w:pPr>
    </w:p>
    <w:p w14:paraId="026953E0" w14:textId="353DC2E8" w:rsidR="00544C16" w:rsidRDefault="00544C16" w:rsidP="00544C16">
      <w:pPr>
        <w:pStyle w:val="BodyText2"/>
        <w:tabs>
          <w:tab w:val="left" w:pos="1418"/>
        </w:tabs>
        <w:spacing w:line="276" w:lineRule="auto"/>
        <w:ind w:left="1080" w:right="3" w:hanging="1080"/>
        <w:jc w:val="both"/>
        <w:rPr>
          <w:rFonts w:ascii="Arial" w:hAnsi="Arial" w:cs="Arial"/>
          <w:sz w:val="20"/>
          <w:lang w:val="x-none"/>
        </w:rPr>
      </w:pPr>
      <w:r w:rsidRPr="006B20AE">
        <w:rPr>
          <w:rFonts w:ascii="Arial" w:hAnsi="Arial" w:cs="Arial"/>
          <w:sz w:val="20"/>
          <w:lang w:val="x-none"/>
        </w:rPr>
        <w:t>B5.2</w:t>
      </w:r>
      <w:r>
        <w:rPr>
          <w:rFonts w:ascii="Arial" w:hAnsi="Arial" w:cs="Arial"/>
          <w:sz w:val="20"/>
        </w:rPr>
        <w:t>5</w:t>
      </w:r>
      <w:r w:rsidRPr="006B20AE">
        <w:rPr>
          <w:rFonts w:ascii="Arial" w:hAnsi="Arial" w:cs="Arial"/>
          <w:sz w:val="20"/>
          <w:lang w:val="x-none"/>
        </w:rPr>
        <w:t xml:space="preserve"> </w:t>
      </w:r>
      <w:r w:rsidRPr="006B20AE">
        <w:rPr>
          <w:rFonts w:ascii="Arial" w:hAnsi="Arial" w:cs="Arial"/>
          <w:sz w:val="20"/>
          <w:lang w:val="x-none"/>
        </w:rPr>
        <w:tab/>
        <w:t xml:space="preserve">The Contractor shall, and shall ensure that its Staff shall, treat all information gained, either directly or indirectly, as a result of providing the Service, </w:t>
      </w:r>
      <w:r w:rsidRPr="006B20AE">
        <w:rPr>
          <w:rFonts w:ascii="Arial" w:hAnsi="Arial" w:cs="Arial"/>
          <w:sz w:val="20"/>
        </w:rPr>
        <w:t xml:space="preserve">as </w:t>
      </w:r>
      <w:r w:rsidR="00201375">
        <w:rPr>
          <w:rFonts w:ascii="Arial" w:hAnsi="Arial" w:cs="Arial"/>
          <w:sz w:val="20"/>
        </w:rPr>
        <w:lastRenderedPageBreak/>
        <w:t xml:space="preserve">Confidential </w:t>
      </w:r>
      <w:r w:rsidRPr="006B20AE">
        <w:rPr>
          <w:rFonts w:ascii="Arial" w:hAnsi="Arial" w:cs="Arial"/>
          <w:sz w:val="20"/>
        </w:rPr>
        <w:t xml:space="preserve"> Information</w:t>
      </w:r>
      <w:r w:rsidRPr="006B20AE">
        <w:rPr>
          <w:rFonts w:ascii="Arial" w:hAnsi="Arial" w:cs="Arial"/>
          <w:sz w:val="20"/>
          <w:lang w:val="x-none"/>
        </w:rPr>
        <w:t>.  The Contractor and its Staff shall co-operate with Commissioner staff that have designated security responsibilities and shall comply with their reasonable instructions given to the Contractor.</w:t>
      </w:r>
    </w:p>
    <w:p w14:paraId="1DC36CAD" w14:textId="77777777" w:rsidR="00544C16" w:rsidRPr="009A6085" w:rsidRDefault="00544C16" w:rsidP="009A6085">
      <w:pPr>
        <w:ind w:left="1134" w:hanging="1134"/>
        <w:contextualSpacing/>
        <w:jc w:val="both"/>
        <w:rPr>
          <w:rFonts w:ascii="Arial" w:hAnsi="Arial" w:cs="Arial"/>
          <w:color w:val="auto"/>
          <w:sz w:val="20"/>
          <w:lang w:eastAsia="en-US"/>
        </w:rPr>
      </w:pPr>
    </w:p>
    <w:p w14:paraId="6D2CFA72" w14:textId="77777777" w:rsidR="004C74F9" w:rsidRPr="009A6085" w:rsidRDefault="004C74F9" w:rsidP="009A6085">
      <w:pPr>
        <w:tabs>
          <w:tab w:val="left" w:pos="0"/>
        </w:tabs>
        <w:suppressAutoHyphens/>
        <w:ind w:left="1080" w:right="3" w:hanging="1080"/>
        <w:jc w:val="both"/>
        <w:rPr>
          <w:rFonts w:ascii="Arial" w:hAnsi="Arial" w:cs="Arial"/>
          <w:b/>
          <w:color w:val="auto"/>
          <w:sz w:val="20"/>
          <w:lang w:eastAsia="en-US"/>
        </w:rPr>
      </w:pPr>
    </w:p>
    <w:p w14:paraId="7190D0D6" w14:textId="77777777" w:rsidR="004C74F9" w:rsidRPr="009A6085" w:rsidRDefault="004C74F9" w:rsidP="009A6085">
      <w:pPr>
        <w:keepNext/>
        <w:tabs>
          <w:tab w:val="left" w:pos="0"/>
        </w:tabs>
        <w:suppressAutoHyphens/>
        <w:ind w:left="1080" w:right="3" w:hanging="1080"/>
        <w:jc w:val="both"/>
        <w:outlineLvl w:val="1"/>
        <w:rPr>
          <w:rFonts w:ascii="Arial" w:hAnsi="Arial" w:cs="Arial"/>
          <w:b/>
          <w:color w:val="auto"/>
          <w:sz w:val="20"/>
          <w:lang w:eastAsia="en-US"/>
        </w:rPr>
      </w:pPr>
      <w:bookmarkStart w:id="31" w:name="_Toc349907463"/>
      <w:r w:rsidRPr="009A6085">
        <w:rPr>
          <w:rFonts w:ascii="Arial" w:hAnsi="Arial" w:cs="Arial"/>
          <w:b/>
          <w:color w:val="auto"/>
          <w:sz w:val="20"/>
          <w:lang w:eastAsia="en-US"/>
        </w:rPr>
        <w:t>B6</w:t>
      </w:r>
      <w:r w:rsidRPr="009A6085">
        <w:rPr>
          <w:rFonts w:ascii="Arial" w:hAnsi="Arial" w:cs="Arial"/>
          <w:b/>
          <w:color w:val="auto"/>
          <w:sz w:val="20"/>
          <w:lang w:eastAsia="en-US"/>
        </w:rPr>
        <w:tab/>
        <w:t>Inspection of Premises</w:t>
      </w:r>
      <w:bookmarkEnd w:id="31"/>
      <w:r w:rsidRPr="009A6085">
        <w:rPr>
          <w:rFonts w:ascii="Arial" w:hAnsi="Arial" w:cs="Arial"/>
          <w:b/>
          <w:color w:val="auto"/>
          <w:sz w:val="20"/>
          <w:lang w:eastAsia="en-US"/>
        </w:rPr>
        <w:t xml:space="preserve"> </w:t>
      </w:r>
    </w:p>
    <w:p w14:paraId="5BA89175" w14:textId="77777777" w:rsidR="004C74F9" w:rsidRPr="009A6085" w:rsidRDefault="004C74F9" w:rsidP="009A6085">
      <w:pPr>
        <w:tabs>
          <w:tab w:val="left" w:pos="0"/>
          <w:tab w:val="left" w:pos="709"/>
        </w:tabs>
        <w:suppressAutoHyphens/>
        <w:ind w:left="1080" w:right="3"/>
        <w:jc w:val="both"/>
        <w:rPr>
          <w:rFonts w:ascii="Arial" w:hAnsi="Arial" w:cs="Arial"/>
          <w:color w:val="auto"/>
          <w:sz w:val="20"/>
          <w:lang w:eastAsia="en-US"/>
        </w:rPr>
      </w:pPr>
    </w:p>
    <w:p w14:paraId="6CE12F1C" w14:textId="2E7846BB" w:rsidR="004C74F9" w:rsidRPr="009A6085" w:rsidRDefault="004C74F9" w:rsidP="009A6085">
      <w:pPr>
        <w:tabs>
          <w:tab w:val="left" w:pos="0"/>
          <w:tab w:val="left" w:pos="1418"/>
        </w:tabs>
        <w:suppressAutoHyphens/>
        <w:ind w:left="1080" w:right="3" w:hanging="1440"/>
        <w:jc w:val="both"/>
        <w:rPr>
          <w:rFonts w:ascii="Arial" w:hAnsi="Arial" w:cs="Arial"/>
          <w:color w:val="auto"/>
          <w:sz w:val="20"/>
          <w:lang w:eastAsia="en-US"/>
        </w:rPr>
      </w:pPr>
      <w:r w:rsidRPr="009A6085">
        <w:rPr>
          <w:rFonts w:ascii="Arial" w:hAnsi="Arial" w:cs="Arial"/>
          <w:color w:val="auto"/>
          <w:sz w:val="20"/>
          <w:lang w:eastAsia="en-US"/>
        </w:rPr>
        <w:tab/>
        <w:t>B6.1</w:t>
      </w:r>
      <w:r w:rsidRPr="009A6085">
        <w:rPr>
          <w:rFonts w:ascii="Arial" w:hAnsi="Arial" w:cs="Arial"/>
          <w:color w:val="auto"/>
          <w:sz w:val="20"/>
          <w:lang w:eastAsia="en-US"/>
        </w:rPr>
        <w:tab/>
        <w:t xml:space="preserve">Save as the Commissioner may otherwise direct, the Contractor is deemed to have inspected the Premises </w:t>
      </w:r>
      <w:r w:rsidR="00544C16">
        <w:rPr>
          <w:rFonts w:ascii="Arial" w:hAnsi="Arial" w:cs="Arial"/>
          <w:color w:val="auto"/>
          <w:sz w:val="20"/>
          <w:lang w:eastAsia="en-US"/>
        </w:rPr>
        <w:t xml:space="preserve">(including all premises where the Services will be performed and/or delivered) </w:t>
      </w:r>
      <w:r w:rsidRPr="009A6085">
        <w:rPr>
          <w:rFonts w:ascii="Arial" w:hAnsi="Arial" w:cs="Arial"/>
          <w:color w:val="auto"/>
          <w:sz w:val="20"/>
          <w:lang w:eastAsia="en-US"/>
        </w:rPr>
        <w:t xml:space="preserve">before submitting </w:t>
      </w:r>
      <w:r w:rsidR="00201375" w:rsidRPr="009A6085">
        <w:rPr>
          <w:rFonts w:ascii="Arial" w:hAnsi="Arial" w:cs="Arial"/>
          <w:color w:val="auto"/>
          <w:sz w:val="20"/>
          <w:lang w:eastAsia="en-US"/>
        </w:rPr>
        <w:t>its Tender</w:t>
      </w:r>
      <w:r w:rsidRPr="009A6085">
        <w:rPr>
          <w:rFonts w:ascii="Arial" w:hAnsi="Arial" w:cs="Arial"/>
          <w:color w:val="auto"/>
          <w:sz w:val="20"/>
          <w:lang w:eastAsia="en-US"/>
        </w:rPr>
        <w:t xml:space="preserve"> and to have made appropriate enquiries so as to be satisfied in relation to all matters connected with the performance of its obligations </w:t>
      </w:r>
      <w:r w:rsidR="00201375" w:rsidRPr="009A6085">
        <w:rPr>
          <w:rFonts w:ascii="Arial" w:hAnsi="Arial" w:cs="Arial"/>
          <w:color w:val="auto"/>
          <w:sz w:val="20"/>
          <w:lang w:eastAsia="en-US"/>
        </w:rPr>
        <w:t>under the</w:t>
      </w:r>
      <w:r w:rsidRPr="009A6085">
        <w:rPr>
          <w:rFonts w:ascii="Arial" w:hAnsi="Arial" w:cs="Arial"/>
          <w:color w:val="auto"/>
          <w:sz w:val="20"/>
          <w:lang w:eastAsia="en-US"/>
        </w:rPr>
        <w:t xml:space="preserve"> Contract.</w:t>
      </w:r>
    </w:p>
    <w:p w14:paraId="15D93DCF" w14:textId="77777777" w:rsidR="004C74F9" w:rsidRPr="009A6085" w:rsidRDefault="004C74F9" w:rsidP="009A6085">
      <w:pPr>
        <w:tabs>
          <w:tab w:val="left" w:pos="0"/>
          <w:tab w:val="left" w:pos="709"/>
        </w:tabs>
        <w:suppressAutoHyphens/>
        <w:ind w:left="1080" w:right="3"/>
        <w:jc w:val="both"/>
        <w:rPr>
          <w:rFonts w:ascii="Arial" w:hAnsi="Arial" w:cs="Arial"/>
          <w:color w:val="auto"/>
          <w:sz w:val="20"/>
          <w:lang w:eastAsia="en-US"/>
        </w:rPr>
      </w:pPr>
    </w:p>
    <w:p w14:paraId="4A24F2C2"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pacing w:val="-2"/>
          <w:sz w:val="20"/>
          <w:lang w:eastAsia="en-US"/>
        </w:rPr>
      </w:pPr>
      <w:bookmarkStart w:id="32" w:name="_Toc349907464"/>
      <w:r w:rsidRPr="009A6085">
        <w:rPr>
          <w:rFonts w:ascii="Arial" w:hAnsi="Arial" w:cs="Arial"/>
          <w:b/>
          <w:bCs/>
          <w:color w:val="auto"/>
          <w:spacing w:val="-2"/>
          <w:sz w:val="20"/>
          <w:lang w:eastAsia="en-US"/>
        </w:rPr>
        <w:t>B7</w:t>
      </w:r>
      <w:r w:rsidRPr="009A6085">
        <w:rPr>
          <w:rFonts w:ascii="Arial" w:hAnsi="Arial" w:cs="Arial"/>
          <w:b/>
          <w:bCs/>
          <w:color w:val="auto"/>
          <w:spacing w:val="-2"/>
          <w:sz w:val="20"/>
          <w:lang w:eastAsia="en-US"/>
        </w:rPr>
        <w:tab/>
        <w:t>Licence to occupy Premises</w:t>
      </w:r>
      <w:bookmarkEnd w:id="32"/>
      <w:r w:rsidRPr="009A6085">
        <w:rPr>
          <w:rFonts w:ascii="Arial" w:hAnsi="Arial" w:cs="Arial"/>
          <w:b/>
          <w:bCs/>
          <w:color w:val="auto"/>
          <w:spacing w:val="-2"/>
          <w:sz w:val="20"/>
          <w:lang w:eastAsia="en-US"/>
        </w:rPr>
        <w:t xml:space="preserve"> </w:t>
      </w:r>
    </w:p>
    <w:p w14:paraId="0681DE09" w14:textId="77777777" w:rsidR="004C74F9" w:rsidRPr="009A6085" w:rsidRDefault="004C74F9" w:rsidP="009A6085">
      <w:pPr>
        <w:keepNext/>
        <w:tabs>
          <w:tab w:val="left" w:pos="900"/>
          <w:tab w:val="left" w:pos="1080"/>
          <w:tab w:val="left" w:pos="1620"/>
        </w:tabs>
        <w:suppressAutoHyphens/>
        <w:ind w:left="1080" w:right="3" w:hanging="900"/>
        <w:jc w:val="both"/>
        <w:rPr>
          <w:rFonts w:ascii="Arial" w:hAnsi="Arial" w:cs="Arial"/>
          <w:color w:val="auto"/>
          <w:sz w:val="20"/>
          <w:lang w:eastAsia="en-US"/>
        </w:rPr>
      </w:pPr>
    </w:p>
    <w:p w14:paraId="3F2FC5C7" w14:textId="77777777" w:rsidR="004C74F9" w:rsidRPr="009A6085" w:rsidRDefault="004C74F9" w:rsidP="009A6085">
      <w:pPr>
        <w:keepNext/>
        <w:tabs>
          <w:tab w:val="left" w:pos="-720"/>
          <w:tab w:val="left" w:pos="0"/>
          <w:tab w:val="left" w:pos="1418"/>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B7.1</w:t>
      </w:r>
      <w:r w:rsidRPr="009A6085">
        <w:rPr>
          <w:rFonts w:ascii="Arial" w:hAnsi="Arial" w:cs="Arial"/>
          <w:color w:val="auto"/>
          <w:sz w:val="20"/>
          <w:lang w:eastAsia="en-US"/>
        </w:rPr>
        <w:tab/>
        <w:t xml:space="preserve">Any land or Premises made available from time to time to the Contractor by the Commissioner in connection with the Contract, shall be made available to the Contractor on a non-exclusive licence basis free of charge and shall be used by the Contractor solely for the purpose of performing its obligations under the Contract.  The Contractor shall have the use of such land or Premises as licensee and shall vacate the same on completion, termination or abandonment of the Contract.  </w:t>
      </w:r>
    </w:p>
    <w:p w14:paraId="26C33A36" w14:textId="77777777" w:rsidR="004C74F9" w:rsidRPr="009A6085" w:rsidRDefault="004C74F9" w:rsidP="009A6085">
      <w:pPr>
        <w:tabs>
          <w:tab w:val="left" w:pos="900"/>
          <w:tab w:val="left" w:pos="1080"/>
          <w:tab w:val="left" w:pos="1620"/>
        </w:tabs>
        <w:suppressAutoHyphens/>
        <w:ind w:left="1080" w:right="3" w:hanging="900"/>
        <w:jc w:val="both"/>
        <w:rPr>
          <w:rFonts w:ascii="Arial" w:hAnsi="Arial" w:cs="Arial"/>
          <w:color w:val="auto"/>
          <w:sz w:val="20"/>
          <w:lang w:eastAsia="en-US"/>
        </w:rPr>
      </w:pPr>
    </w:p>
    <w:p w14:paraId="2A9CF812" w14:textId="77777777" w:rsidR="004C74F9" w:rsidRPr="009A6085" w:rsidRDefault="004C74F9" w:rsidP="009A6085">
      <w:pPr>
        <w:tabs>
          <w:tab w:val="left" w:pos="-720"/>
          <w:tab w:val="left" w:pos="0"/>
          <w:tab w:val="left" w:pos="1418"/>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 xml:space="preserve">B7.2 </w:t>
      </w:r>
      <w:r w:rsidRPr="009A6085">
        <w:rPr>
          <w:rFonts w:ascii="Arial" w:hAnsi="Arial" w:cs="Arial"/>
          <w:color w:val="auto"/>
          <w:sz w:val="20"/>
          <w:lang w:eastAsia="en-US"/>
        </w:rPr>
        <w:tab/>
        <w:t xml:space="preserve">The Contractor shall limit access to the land or Premises to such Staff as is necessary to enable it to perform its obligations under the Contract and the Contractor shall co-operate (and shall ensure that its Staff co-operate) with such other persons working concurrently on such land or Premises as the Commissioner may reasonably request. </w:t>
      </w:r>
    </w:p>
    <w:p w14:paraId="62E584D5" w14:textId="77777777" w:rsidR="004C74F9" w:rsidRPr="009A6085" w:rsidRDefault="004C74F9" w:rsidP="009A6085">
      <w:pPr>
        <w:tabs>
          <w:tab w:val="left" w:pos="900"/>
          <w:tab w:val="left" w:pos="1080"/>
          <w:tab w:val="left" w:pos="1620"/>
        </w:tabs>
        <w:suppressAutoHyphens/>
        <w:ind w:left="1080" w:right="3" w:hanging="900"/>
        <w:jc w:val="both"/>
        <w:rPr>
          <w:rFonts w:ascii="Arial" w:hAnsi="Arial" w:cs="Arial"/>
          <w:color w:val="auto"/>
          <w:sz w:val="20"/>
          <w:lang w:eastAsia="en-US"/>
        </w:rPr>
      </w:pPr>
    </w:p>
    <w:p w14:paraId="1A25C55C" w14:textId="77777777" w:rsidR="004C74F9" w:rsidRPr="009A6085" w:rsidRDefault="004C74F9" w:rsidP="009A6085">
      <w:pPr>
        <w:tabs>
          <w:tab w:val="left" w:pos="-720"/>
          <w:tab w:val="left" w:pos="0"/>
          <w:tab w:val="left" w:pos="1418"/>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 xml:space="preserve">B7.3 </w:t>
      </w:r>
      <w:r w:rsidRPr="009A6085">
        <w:rPr>
          <w:rFonts w:ascii="Arial" w:hAnsi="Arial" w:cs="Arial"/>
          <w:color w:val="auto"/>
          <w:sz w:val="20"/>
          <w:lang w:eastAsia="en-US"/>
        </w:rPr>
        <w:tab/>
        <w:t xml:space="preserve">Should the Contractor require modifications to the Premises, such modifications shall be subject to prior Approval and shall be carried out by the Commissioner at the Contractor’s expense. Ownership of such modifications shall rest with the Commissioner.  </w:t>
      </w:r>
    </w:p>
    <w:p w14:paraId="36111611" w14:textId="77777777" w:rsidR="004C74F9" w:rsidRPr="009A6085" w:rsidRDefault="004C74F9" w:rsidP="009A6085">
      <w:pPr>
        <w:tabs>
          <w:tab w:val="left" w:pos="-720"/>
          <w:tab w:val="left" w:pos="0"/>
          <w:tab w:val="left" w:pos="1418"/>
        </w:tabs>
        <w:suppressAutoHyphens/>
        <w:ind w:left="1080" w:right="3" w:hanging="1418"/>
        <w:jc w:val="both"/>
        <w:rPr>
          <w:rFonts w:ascii="Arial" w:hAnsi="Arial" w:cs="Arial"/>
          <w:color w:val="auto"/>
          <w:sz w:val="20"/>
          <w:lang w:eastAsia="en-US"/>
        </w:rPr>
      </w:pPr>
    </w:p>
    <w:p w14:paraId="48885421" w14:textId="77777777" w:rsidR="004C74F9" w:rsidRPr="009A6085" w:rsidRDefault="004C74F9" w:rsidP="009A6085">
      <w:pPr>
        <w:tabs>
          <w:tab w:val="left" w:pos="-720"/>
          <w:tab w:val="left" w:pos="0"/>
          <w:tab w:val="left" w:pos="1418"/>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B7.4</w:t>
      </w:r>
      <w:r w:rsidRPr="009A6085">
        <w:rPr>
          <w:rFonts w:ascii="Arial" w:hAnsi="Arial" w:cs="Arial"/>
          <w:color w:val="auto"/>
          <w:sz w:val="20"/>
          <w:lang w:eastAsia="en-US"/>
        </w:rPr>
        <w:tab/>
        <w:t>The Contractor shall (and shall ensure that its Staff shall) observe and comply with such rules and regulations as may be in force at any time for the use of such Premises as determined by the Commissioner, and the Contractor shall pay for the cost of making good any damage caused by the Contractor or its Staff other than fair wear and tear.  For the avoidance of doubt, damage includes damage to the fabric of the buildings, plant, fixed equipment or fittings therein.</w:t>
      </w:r>
    </w:p>
    <w:p w14:paraId="31105A8B" w14:textId="77777777" w:rsidR="004C74F9" w:rsidRPr="009A6085" w:rsidRDefault="004C74F9" w:rsidP="009A6085">
      <w:pPr>
        <w:tabs>
          <w:tab w:val="left" w:pos="900"/>
          <w:tab w:val="left" w:pos="1080"/>
          <w:tab w:val="left" w:pos="1620"/>
        </w:tabs>
        <w:suppressAutoHyphens/>
        <w:ind w:left="1080" w:right="3" w:hanging="900"/>
        <w:jc w:val="both"/>
        <w:rPr>
          <w:rFonts w:ascii="Arial" w:hAnsi="Arial" w:cs="Arial"/>
          <w:color w:val="auto"/>
          <w:sz w:val="20"/>
          <w:lang w:eastAsia="en-US"/>
        </w:rPr>
      </w:pPr>
    </w:p>
    <w:p w14:paraId="5B6E5731" w14:textId="77777777" w:rsidR="004C74F9" w:rsidRPr="009A6085" w:rsidRDefault="004C74F9" w:rsidP="009A6085">
      <w:pPr>
        <w:tabs>
          <w:tab w:val="left" w:pos="-720"/>
          <w:tab w:val="left" w:pos="0"/>
          <w:tab w:val="left" w:pos="1418"/>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B7.5</w:t>
      </w:r>
      <w:r w:rsidRPr="009A6085">
        <w:rPr>
          <w:rFonts w:ascii="Arial" w:hAnsi="Arial" w:cs="Arial"/>
          <w:color w:val="auto"/>
          <w:sz w:val="20"/>
          <w:lang w:eastAsia="en-US"/>
        </w:rPr>
        <w:tab/>
        <w:t>The Parties agree that there is no intention on the part of the Commissioner to create a tenancy of any nature whatsoever in favour of the Contractor or its Staff and that no such tenancy has or shall come into being and, notwithstanding any rights granted pursuant to the Contract, the Commissioner retains the right at any time to use any premises owned or occupied by it in any manner it sees fit.</w:t>
      </w:r>
    </w:p>
    <w:p w14:paraId="3313E4B1" w14:textId="77777777" w:rsidR="00A6782D" w:rsidRDefault="004C74F9" w:rsidP="009A6085">
      <w:pPr>
        <w:tabs>
          <w:tab w:val="left" w:pos="-720"/>
          <w:tab w:val="left" w:pos="0"/>
          <w:tab w:val="left" w:pos="1418"/>
        </w:tabs>
        <w:suppressAutoHyphens/>
        <w:ind w:left="1080" w:right="3" w:hanging="1418"/>
        <w:jc w:val="both"/>
        <w:rPr>
          <w:rFonts w:ascii="Arial" w:hAnsi="Arial" w:cs="Arial"/>
          <w:b/>
          <w:color w:val="auto"/>
          <w:sz w:val="20"/>
          <w:lang w:eastAsia="en-US"/>
        </w:rPr>
      </w:pPr>
      <w:r w:rsidRPr="009A6085">
        <w:rPr>
          <w:rFonts w:ascii="Arial" w:hAnsi="Arial" w:cs="Arial"/>
          <w:b/>
          <w:color w:val="auto"/>
          <w:sz w:val="20"/>
          <w:lang w:eastAsia="en-US"/>
        </w:rPr>
        <w:tab/>
      </w:r>
    </w:p>
    <w:p w14:paraId="1D3937BD" w14:textId="77777777" w:rsidR="0064139B" w:rsidRPr="00D40069" w:rsidRDefault="0064139B" w:rsidP="0064139B">
      <w:pPr>
        <w:tabs>
          <w:tab w:val="left" w:pos="-720"/>
          <w:tab w:val="left" w:pos="0"/>
          <w:tab w:val="left" w:pos="1418"/>
        </w:tabs>
        <w:suppressAutoHyphens/>
        <w:ind w:left="1080" w:right="3" w:hanging="1418"/>
        <w:jc w:val="both"/>
        <w:rPr>
          <w:rFonts w:ascii="Arial" w:hAnsi="Arial" w:cs="Arial"/>
          <w:color w:val="auto"/>
          <w:sz w:val="20"/>
          <w:lang w:val="x-none" w:eastAsia="en-US"/>
        </w:rPr>
      </w:pPr>
      <w:r w:rsidRPr="00D40069">
        <w:rPr>
          <w:rFonts w:ascii="Arial" w:hAnsi="Arial" w:cs="Arial"/>
          <w:color w:val="auto"/>
          <w:sz w:val="20"/>
          <w:lang w:val="x-none" w:eastAsia="en-US"/>
        </w:rPr>
        <w:t>B7.6</w:t>
      </w:r>
      <w:r w:rsidRPr="00D40069">
        <w:rPr>
          <w:rFonts w:ascii="Arial" w:hAnsi="Arial" w:cs="Arial"/>
          <w:color w:val="auto"/>
          <w:sz w:val="20"/>
          <w:lang w:val="x-none" w:eastAsia="en-US"/>
        </w:rPr>
        <w:tab/>
        <w:t xml:space="preserve">The Contractor shall ensure that its Staff do not compromise the security of the Premises.  The Contractor shall comply with all reasonable security requirements of the Commissioner and shall ensure that its Staff likewise comply with such requirements.  The Commissioner shall provide the Contractor upon request copies of its written security procedures and shall afford the Contractor upon request an opportunity to inspect its physical security arrangements.  The Contractor shall be responsible for the security of all goods and equipment belonging to the Commissioner and used by the Contractor in the provision of the Services, or other materials and items belonging to the Contractor or its Staff while on the Premises.  </w:t>
      </w:r>
    </w:p>
    <w:p w14:paraId="371C148B" w14:textId="77777777" w:rsidR="0064139B" w:rsidRPr="00D40069" w:rsidRDefault="0064139B" w:rsidP="0064139B">
      <w:pPr>
        <w:tabs>
          <w:tab w:val="left" w:pos="-720"/>
          <w:tab w:val="left" w:pos="0"/>
          <w:tab w:val="left" w:pos="1418"/>
        </w:tabs>
        <w:suppressAutoHyphens/>
        <w:ind w:left="1080" w:right="3" w:hanging="1418"/>
        <w:jc w:val="both"/>
        <w:rPr>
          <w:rFonts w:ascii="Arial" w:hAnsi="Arial" w:cs="Arial"/>
          <w:color w:val="auto"/>
          <w:sz w:val="20"/>
          <w:lang w:val="x-none" w:eastAsia="en-US"/>
        </w:rPr>
      </w:pPr>
    </w:p>
    <w:p w14:paraId="4B4CEBE4" w14:textId="77777777" w:rsidR="0064139B" w:rsidRPr="00D40069" w:rsidRDefault="0064139B" w:rsidP="0064139B">
      <w:pPr>
        <w:tabs>
          <w:tab w:val="left" w:pos="-720"/>
          <w:tab w:val="left" w:pos="0"/>
          <w:tab w:val="left" w:pos="1418"/>
        </w:tabs>
        <w:suppressAutoHyphens/>
        <w:ind w:left="1080" w:right="3" w:hanging="1418"/>
        <w:jc w:val="both"/>
        <w:rPr>
          <w:rFonts w:ascii="Arial" w:hAnsi="Arial" w:cs="Arial"/>
          <w:bCs/>
          <w:iCs/>
          <w:color w:val="auto"/>
          <w:sz w:val="20"/>
          <w:lang w:val="x-none" w:eastAsia="en-US"/>
        </w:rPr>
      </w:pPr>
      <w:r w:rsidRPr="00D40069">
        <w:rPr>
          <w:rFonts w:ascii="Arial" w:hAnsi="Arial" w:cs="Arial"/>
          <w:color w:val="auto"/>
          <w:sz w:val="20"/>
          <w:lang w:val="x-none" w:eastAsia="en-US"/>
        </w:rPr>
        <w:t>B7.7</w:t>
      </w:r>
      <w:r w:rsidRPr="00D40069">
        <w:rPr>
          <w:rFonts w:ascii="Arial" w:hAnsi="Arial" w:cs="Arial"/>
          <w:color w:val="auto"/>
          <w:sz w:val="20"/>
          <w:lang w:val="x-none" w:eastAsia="en-US"/>
        </w:rPr>
        <w:tab/>
        <w:t>If keys (to include key cards) to any part of the Premises</w:t>
      </w:r>
      <w:r w:rsidRPr="00D40069">
        <w:rPr>
          <w:rFonts w:ascii="Arial" w:hAnsi="Arial" w:cs="Arial"/>
          <w:color w:val="auto"/>
          <w:sz w:val="20"/>
          <w:lang w:eastAsia="en-US"/>
        </w:rPr>
        <w:t xml:space="preserve"> (including all premises where the Services will be performed and/or delivered)</w:t>
      </w:r>
      <w:r w:rsidRPr="00D40069">
        <w:rPr>
          <w:rFonts w:ascii="Arial" w:hAnsi="Arial" w:cs="Arial"/>
          <w:color w:val="auto"/>
          <w:sz w:val="20"/>
          <w:lang w:val="x-none" w:eastAsia="en-US"/>
        </w:rPr>
        <w:t xml:space="preserve"> are issued to the Contractor, the Contractor shall be deemed by this Contract to have given an undertaking that the keys will not be copied, lent or used by any person other than a person authorised in writing by the Contractor and the Contractor shall supply to the Commissioner the names and addresses </w:t>
      </w:r>
      <w:r w:rsidRPr="00D40069">
        <w:rPr>
          <w:rFonts w:ascii="Arial" w:hAnsi="Arial" w:cs="Arial"/>
          <w:color w:val="auto"/>
          <w:sz w:val="20"/>
          <w:lang w:eastAsia="en-US"/>
        </w:rPr>
        <w:t>of such authorised persons.  It shall be the responsibility of the Contractor to ensure that the windows, doors or other access points opened or unsecured by its Staff be firmly closed and secured where necessary, both while the Services are being provided, and after any part of the Services have been provided, and that in the event that any failure to do so results in losses or other costs falling upon the Commissioner, such losses and costs shall, to the extent that they are reasonable, be recoverable from the Contractor by the Commissioner.  If any keys are lost by the Contractor, or its Staff, then the Contractor shall immediately notify the Authorised Officer.  The Contractor shall be liable for all losses, or other costs falling upon the Commissioner as a result of the loss of such keys including the loss or damage to property and the costs of replacing locks and lost keys.</w:t>
      </w:r>
      <w:r w:rsidRPr="00D40069">
        <w:rPr>
          <w:rFonts w:ascii="Arial" w:hAnsi="Arial" w:cs="Arial"/>
          <w:color w:val="auto"/>
          <w:sz w:val="20"/>
          <w:lang w:val="x-none" w:eastAsia="en-US"/>
        </w:rPr>
        <w:t xml:space="preserve">      </w:t>
      </w:r>
    </w:p>
    <w:p w14:paraId="61026A09" w14:textId="77777777" w:rsidR="004C74F9" w:rsidRPr="009A6085" w:rsidRDefault="004C74F9" w:rsidP="009A6085">
      <w:pPr>
        <w:tabs>
          <w:tab w:val="left" w:pos="-720"/>
          <w:tab w:val="left" w:pos="0"/>
          <w:tab w:val="left" w:pos="1418"/>
        </w:tabs>
        <w:suppressAutoHyphens/>
        <w:ind w:left="1080" w:right="3" w:hanging="1418"/>
        <w:jc w:val="both"/>
        <w:rPr>
          <w:rFonts w:ascii="Arial" w:hAnsi="Arial" w:cs="Arial"/>
          <w:b/>
          <w:bCs/>
          <w:i/>
          <w:iCs/>
          <w:color w:val="auto"/>
          <w:sz w:val="20"/>
          <w:lang w:eastAsia="en-US"/>
        </w:rPr>
      </w:pPr>
    </w:p>
    <w:p w14:paraId="34AABDCD" w14:textId="77777777" w:rsidR="004C74F9" w:rsidRPr="009A6085" w:rsidRDefault="004C74F9" w:rsidP="009A6085">
      <w:pPr>
        <w:keepNext/>
        <w:tabs>
          <w:tab w:val="left" w:pos="0"/>
        </w:tabs>
        <w:suppressAutoHyphens/>
        <w:ind w:left="1080" w:right="3" w:hanging="1080"/>
        <w:jc w:val="both"/>
        <w:outlineLvl w:val="1"/>
        <w:rPr>
          <w:rFonts w:ascii="Arial" w:hAnsi="Arial" w:cs="Arial"/>
          <w:b/>
          <w:color w:val="auto"/>
          <w:spacing w:val="-2"/>
          <w:sz w:val="20"/>
          <w:lang w:eastAsia="en-US"/>
        </w:rPr>
      </w:pPr>
      <w:bookmarkStart w:id="33" w:name="_Toc349907465"/>
      <w:r w:rsidRPr="009A6085">
        <w:rPr>
          <w:rFonts w:ascii="Arial" w:hAnsi="Arial" w:cs="Arial"/>
          <w:b/>
          <w:color w:val="auto"/>
          <w:spacing w:val="-2"/>
          <w:sz w:val="20"/>
          <w:lang w:eastAsia="en-US"/>
        </w:rPr>
        <w:t>B8</w:t>
      </w:r>
      <w:r w:rsidRPr="009A6085">
        <w:rPr>
          <w:rFonts w:ascii="Arial" w:hAnsi="Arial" w:cs="Arial"/>
          <w:b/>
          <w:color w:val="auto"/>
          <w:spacing w:val="-2"/>
          <w:sz w:val="20"/>
          <w:lang w:eastAsia="en-US"/>
        </w:rPr>
        <w:tab/>
        <w:t>Property</w:t>
      </w:r>
      <w:bookmarkEnd w:id="33"/>
      <w:r w:rsidRPr="009A6085">
        <w:rPr>
          <w:rFonts w:ascii="Arial" w:hAnsi="Arial" w:cs="Arial"/>
          <w:b/>
          <w:color w:val="auto"/>
          <w:spacing w:val="-2"/>
          <w:sz w:val="20"/>
          <w:lang w:eastAsia="en-US"/>
        </w:rPr>
        <w:t xml:space="preserve"> </w:t>
      </w:r>
    </w:p>
    <w:p w14:paraId="154035D8" w14:textId="77777777" w:rsidR="004C74F9" w:rsidRPr="009A6085" w:rsidRDefault="004C74F9" w:rsidP="009A6085">
      <w:pPr>
        <w:tabs>
          <w:tab w:val="left" w:pos="0"/>
          <w:tab w:val="left" w:pos="709"/>
        </w:tabs>
        <w:suppressAutoHyphens/>
        <w:ind w:left="1080" w:right="3"/>
        <w:jc w:val="both"/>
        <w:rPr>
          <w:rFonts w:ascii="Arial" w:hAnsi="Arial" w:cs="Arial"/>
          <w:color w:val="auto"/>
          <w:sz w:val="20"/>
          <w:lang w:eastAsia="en-US"/>
        </w:rPr>
      </w:pPr>
    </w:p>
    <w:p w14:paraId="5B5E672C" w14:textId="573E4455"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B8.1</w:t>
      </w:r>
      <w:r w:rsidRPr="009A6085">
        <w:rPr>
          <w:rFonts w:ascii="Arial" w:hAnsi="Arial" w:cs="Arial"/>
          <w:color w:val="auto"/>
          <w:sz w:val="20"/>
          <w:lang w:eastAsia="en-US"/>
        </w:rPr>
        <w:tab/>
      </w:r>
      <w:r w:rsidRPr="009A6085">
        <w:rPr>
          <w:rFonts w:ascii="Arial" w:hAnsi="Arial" w:cs="Arial"/>
          <w:color w:val="auto"/>
          <w:sz w:val="20"/>
          <w:lang w:eastAsia="en-US"/>
        </w:rPr>
        <w:tab/>
        <w:t>Where the Commissioner issues Property free of charge to the Contractor such Property shall be and remain the property of the Commissioner and the Contractor irrevocably licences the Commissioner and its agents to enter upon any premises of the Contractor during normal business hours on reasonable notice</w:t>
      </w:r>
      <w:r w:rsidR="00DC720D">
        <w:rPr>
          <w:rFonts w:ascii="Arial" w:hAnsi="Arial" w:cs="Arial"/>
          <w:color w:val="auto"/>
          <w:sz w:val="20"/>
          <w:lang w:eastAsia="en-US"/>
        </w:rPr>
        <w:t xml:space="preserve"> to recover any such Property. </w:t>
      </w:r>
      <w:r w:rsidRPr="009A6085">
        <w:rPr>
          <w:rFonts w:ascii="Arial" w:hAnsi="Arial" w:cs="Arial"/>
          <w:color w:val="auto"/>
          <w:sz w:val="20"/>
          <w:lang w:eastAsia="en-US"/>
        </w:rPr>
        <w:t xml:space="preserve">The Contractor shall not in any circumstances have a lien or any other interest on the Property and the Contractor shall at all times possess the Property as fiduciary agent and </w:t>
      </w:r>
      <w:r w:rsidR="00201375" w:rsidRPr="009A6085">
        <w:rPr>
          <w:rFonts w:ascii="Arial" w:hAnsi="Arial" w:cs="Arial"/>
          <w:color w:val="auto"/>
          <w:sz w:val="20"/>
          <w:lang w:eastAsia="en-US"/>
        </w:rPr>
        <w:t>Bailee</w:t>
      </w:r>
      <w:r w:rsidRPr="009A6085">
        <w:rPr>
          <w:rFonts w:ascii="Arial" w:hAnsi="Arial" w:cs="Arial"/>
          <w:color w:val="auto"/>
          <w:sz w:val="20"/>
          <w:lang w:eastAsia="en-US"/>
        </w:rPr>
        <w:t xml:space="preserve"> of the Commissioner. The Contractor shall take all reasonable steps to ensure that the title of the Commissioner to the Property and the exclusion of any such lien or other interest are brought to the notice of all sub-contractors and other appropriate persons and shall, at the Commissioner’s request, store the Property separately and ensure that it is clearly identifiable as belonging to the Commissioner.</w:t>
      </w:r>
    </w:p>
    <w:p w14:paraId="4FA8FCAB" w14:textId="77777777" w:rsidR="004C74F9" w:rsidRPr="009A6085" w:rsidRDefault="004C74F9" w:rsidP="009A6085">
      <w:pPr>
        <w:tabs>
          <w:tab w:val="left" w:pos="0"/>
          <w:tab w:val="left" w:pos="709"/>
        </w:tabs>
        <w:suppressAutoHyphens/>
        <w:ind w:left="1080" w:right="3" w:hanging="1440"/>
        <w:jc w:val="both"/>
        <w:rPr>
          <w:rFonts w:ascii="Arial" w:hAnsi="Arial" w:cs="Arial"/>
          <w:b/>
          <w:bCs/>
          <w:i/>
          <w:iCs/>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r>
    </w:p>
    <w:p w14:paraId="20F2055D"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B8.2</w:t>
      </w:r>
      <w:r w:rsidRPr="009A6085">
        <w:rPr>
          <w:rFonts w:ascii="Arial" w:hAnsi="Arial" w:cs="Arial"/>
          <w:color w:val="auto"/>
          <w:sz w:val="20"/>
          <w:lang w:eastAsia="en-US"/>
        </w:rPr>
        <w:tab/>
      </w:r>
      <w:r w:rsidRPr="009A6085">
        <w:rPr>
          <w:rFonts w:ascii="Arial" w:hAnsi="Arial" w:cs="Arial"/>
          <w:color w:val="auto"/>
          <w:sz w:val="20"/>
          <w:lang w:eastAsia="en-US"/>
        </w:rPr>
        <w:tab/>
        <w:t>The Property shall be deemed to be in good condition when received by or on behalf of the Contractor unless the Contractor notifies the Commissioner otherwise within 5 Working Days of receipt.</w:t>
      </w:r>
    </w:p>
    <w:p w14:paraId="7FC48112" w14:textId="77777777" w:rsidR="004C74F9" w:rsidRPr="009A6085" w:rsidRDefault="004C74F9" w:rsidP="009A6085">
      <w:pPr>
        <w:tabs>
          <w:tab w:val="left" w:pos="0"/>
          <w:tab w:val="left" w:pos="709"/>
        </w:tabs>
        <w:suppressAutoHyphens/>
        <w:ind w:left="1080" w:right="3" w:hanging="1440"/>
        <w:jc w:val="both"/>
        <w:rPr>
          <w:rFonts w:ascii="Arial" w:hAnsi="Arial" w:cs="Arial"/>
          <w:b/>
          <w:bCs/>
          <w:i/>
          <w:iCs/>
          <w:color w:val="auto"/>
          <w:sz w:val="20"/>
          <w:lang w:eastAsia="en-US"/>
        </w:rPr>
      </w:pPr>
      <w:r w:rsidRPr="009A6085">
        <w:rPr>
          <w:rFonts w:ascii="Arial" w:hAnsi="Arial" w:cs="Arial"/>
          <w:b/>
          <w:bCs/>
          <w:i/>
          <w:iCs/>
          <w:color w:val="auto"/>
          <w:sz w:val="20"/>
          <w:lang w:eastAsia="en-US"/>
        </w:rPr>
        <w:tab/>
      </w:r>
      <w:r w:rsidRPr="009A6085">
        <w:rPr>
          <w:rFonts w:ascii="Arial" w:hAnsi="Arial" w:cs="Arial"/>
          <w:b/>
          <w:bCs/>
          <w:i/>
          <w:iCs/>
          <w:color w:val="auto"/>
          <w:sz w:val="20"/>
          <w:lang w:eastAsia="en-US"/>
        </w:rPr>
        <w:tab/>
      </w:r>
    </w:p>
    <w:p w14:paraId="309889E6"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B8.3</w:t>
      </w:r>
      <w:r w:rsidRPr="009A6085">
        <w:rPr>
          <w:rFonts w:ascii="Arial" w:hAnsi="Arial" w:cs="Arial"/>
          <w:color w:val="auto"/>
          <w:sz w:val="20"/>
          <w:lang w:eastAsia="en-US"/>
        </w:rPr>
        <w:tab/>
      </w:r>
      <w:r w:rsidRPr="009A6085">
        <w:rPr>
          <w:rFonts w:ascii="Arial" w:hAnsi="Arial" w:cs="Arial"/>
          <w:color w:val="auto"/>
          <w:sz w:val="20"/>
          <w:lang w:eastAsia="en-US"/>
        </w:rPr>
        <w:tab/>
        <w:t>The Contractor shall maintain the Property in good order and condition (excluding fair wear and tear), and shall use the Property solely in connection with the Contract and for no other purpose without prior Approval.</w:t>
      </w:r>
    </w:p>
    <w:p w14:paraId="66EF07DB" w14:textId="77777777" w:rsidR="004C74F9" w:rsidRPr="009A6085" w:rsidRDefault="004C74F9" w:rsidP="009A6085">
      <w:pPr>
        <w:tabs>
          <w:tab w:val="left" w:pos="0"/>
          <w:tab w:val="left" w:pos="709"/>
        </w:tabs>
        <w:suppressAutoHyphens/>
        <w:ind w:left="1080" w:right="3" w:hanging="1440"/>
        <w:jc w:val="both"/>
        <w:rPr>
          <w:rFonts w:ascii="Arial" w:hAnsi="Arial" w:cs="Arial"/>
          <w:color w:val="auto"/>
          <w:sz w:val="20"/>
          <w:lang w:eastAsia="en-US"/>
        </w:rPr>
      </w:pPr>
      <w:r w:rsidRPr="009A6085">
        <w:rPr>
          <w:rFonts w:ascii="Arial" w:hAnsi="Arial" w:cs="Arial"/>
          <w:b/>
          <w:bCs/>
          <w:i/>
          <w:iCs/>
          <w:color w:val="auto"/>
          <w:sz w:val="20"/>
          <w:lang w:eastAsia="en-US"/>
        </w:rPr>
        <w:tab/>
      </w:r>
      <w:r w:rsidRPr="009A6085">
        <w:rPr>
          <w:rFonts w:ascii="Arial" w:hAnsi="Arial" w:cs="Arial"/>
          <w:b/>
          <w:bCs/>
          <w:i/>
          <w:iCs/>
          <w:color w:val="auto"/>
          <w:sz w:val="20"/>
          <w:lang w:eastAsia="en-US"/>
        </w:rPr>
        <w:tab/>
      </w:r>
    </w:p>
    <w:p w14:paraId="7B0D4B73"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B8.4</w:t>
      </w:r>
      <w:r w:rsidRPr="009A6085">
        <w:rPr>
          <w:rFonts w:ascii="Arial" w:hAnsi="Arial" w:cs="Arial"/>
          <w:color w:val="auto"/>
          <w:sz w:val="20"/>
          <w:lang w:eastAsia="en-US"/>
        </w:rPr>
        <w:tab/>
      </w:r>
      <w:r w:rsidRPr="009A6085">
        <w:rPr>
          <w:rFonts w:ascii="Arial" w:hAnsi="Arial" w:cs="Arial"/>
          <w:color w:val="auto"/>
          <w:sz w:val="20"/>
          <w:lang w:eastAsia="en-US"/>
        </w:rPr>
        <w:tab/>
        <w:t>The Contractor shall ensure the security of all the Property whilst in its possession, either on the Premises or elsewhere during the supply of the Services, in accordance with the Commissioner’s reasonable security requirements as required from time to time.</w:t>
      </w:r>
    </w:p>
    <w:p w14:paraId="48147463" w14:textId="77777777" w:rsidR="004C74F9" w:rsidRPr="009A6085" w:rsidRDefault="004C74F9" w:rsidP="009A6085">
      <w:pPr>
        <w:tabs>
          <w:tab w:val="left" w:pos="0"/>
          <w:tab w:val="left" w:pos="709"/>
        </w:tabs>
        <w:suppressAutoHyphens/>
        <w:ind w:left="1080" w:right="3" w:hanging="1440"/>
        <w:jc w:val="both"/>
        <w:rPr>
          <w:rFonts w:ascii="Arial" w:hAnsi="Arial" w:cs="Arial"/>
          <w:b/>
          <w:bCs/>
          <w:i/>
          <w:iCs/>
          <w:color w:val="auto"/>
          <w:sz w:val="20"/>
          <w:lang w:eastAsia="en-US"/>
        </w:rPr>
      </w:pPr>
      <w:r w:rsidRPr="009A6085">
        <w:rPr>
          <w:rFonts w:ascii="Arial" w:hAnsi="Arial" w:cs="Arial"/>
          <w:b/>
          <w:bCs/>
          <w:i/>
          <w:iCs/>
          <w:color w:val="auto"/>
          <w:sz w:val="20"/>
          <w:lang w:eastAsia="en-US"/>
        </w:rPr>
        <w:tab/>
      </w:r>
      <w:r w:rsidRPr="009A6085">
        <w:rPr>
          <w:rFonts w:ascii="Arial" w:hAnsi="Arial" w:cs="Arial"/>
          <w:b/>
          <w:bCs/>
          <w:i/>
          <w:iCs/>
          <w:color w:val="auto"/>
          <w:sz w:val="20"/>
          <w:lang w:eastAsia="en-US"/>
        </w:rPr>
        <w:tab/>
      </w:r>
    </w:p>
    <w:p w14:paraId="53C1CC4F"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B8.5</w:t>
      </w:r>
      <w:r w:rsidRPr="009A6085">
        <w:rPr>
          <w:rFonts w:ascii="Arial" w:hAnsi="Arial" w:cs="Arial"/>
          <w:color w:val="auto"/>
          <w:sz w:val="20"/>
          <w:lang w:eastAsia="en-US"/>
        </w:rPr>
        <w:tab/>
      </w:r>
      <w:r w:rsidRPr="009A6085">
        <w:rPr>
          <w:rFonts w:ascii="Arial" w:hAnsi="Arial" w:cs="Arial"/>
          <w:color w:val="auto"/>
          <w:sz w:val="20"/>
          <w:lang w:eastAsia="en-US"/>
        </w:rPr>
        <w:tab/>
        <w:t>The Contractor shall be liable for all loss of, or damage to, the Property (excluding fair wear and tear), unless such loss or damage was caused by the Commissioner’s Default.  The Contractor shall inform the Commissioner within 2 Working Days of becoming aware of any defects appearing in, or losses or damage occurring to, the Property.</w:t>
      </w:r>
    </w:p>
    <w:p w14:paraId="4CC7E471" w14:textId="77777777" w:rsidR="004C74F9" w:rsidRPr="009A6085" w:rsidRDefault="004C74F9" w:rsidP="009A6085">
      <w:pPr>
        <w:ind w:left="1440" w:hanging="720"/>
        <w:contextualSpacing/>
        <w:jc w:val="both"/>
        <w:rPr>
          <w:rFonts w:ascii="Arial" w:hAnsi="Arial" w:cs="Arial"/>
          <w:b/>
          <w:color w:val="auto"/>
          <w:sz w:val="20"/>
          <w:lang w:eastAsia="en-US"/>
        </w:rPr>
      </w:pPr>
    </w:p>
    <w:p w14:paraId="2B93928D"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z w:val="20"/>
          <w:lang w:eastAsia="en-US"/>
        </w:rPr>
      </w:pPr>
      <w:bookmarkStart w:id="34" w:name="_Toc349907466"/>
      <w:r w:rsidRPr="009A6085">
        <w:rPr>
          <w:rFonts w:ascii="Arial" w:hAnsi="Arial" w:cs="Arial"/>
          <w:b/>
          <w:bCs/>
          <w:color w:val="auto"/>
          <w:sz w:val="20"/>
          <w:lang w:eastAsia="en-US"/>
        </w:rPr>
        <w:t>B9</w:t>
      </w:r>
      <w:r w:rsidRPr="009A6085">
        <w:rPr>
          <w:rFonts w:ascii="Arial" w:hAnsi="Arial" w:cs="Arial"/>
          <w:b/>
          <w:bCs/>
          <w:color w:val="auto"/>
          <w:sz w:val="20"/>
          <w:lang w:eastAsia="en-US"/>
        </w:rPr>
        <w:tab/>
        <w:t>Provision of Information</w:t>
      </w:r>
      <w:bookmarkEnd w:id="34"/>
    </w:p>
    <w:p w14:paraId="5769FA59" w14:textId="77777777" w:rsidR="004C74F9" w:rsidRPr="009A6085" w:rsidRDefault="004C74F9" w:rsidP="009A6085">
      <w:pPr>
        <w:contextualSpacing/>
        <w:jc w:val="both"/>
        <w:rPr>
          <w:rFonts w:ascii="Arial" w:hAnsi="Arial" w:cs="Arial"/>
          <w:b/>
          <w:color w:val="auto"/>
          <w:sz w:val="20"/>
        </w:rPr>
      </w:pPr>
    </w:p>
    <w:p w14:paraId="17B5FAFB" w14:textId="77777777" w:rsidR="004C74F9" w:rsidRPr="009A6085" w:rsidRDefault="004C74F9" w:rsidP="009A6085">
      <w:pPr>
        <w:tabs>
          <w:tab w:val="left" w:pos="1134"/>
        </w:tabs>
        <w:ind w:left="1134" w:hanging="1134"/>
        <w:contextualSpacing/>
        <w:jc w:val="both"/>
        <w:rPr>
          <w:rFonts w:ascii="Arial" w:hAnsi="Arial" w:cs="Arial"/>
          <w:color w:val="auto"/>
          <w:sz w:val="20"/>
        </w:rPr>
      </w:pPr>
      <w:r w:rsidRPr="009A6085">
        <w:rPr>
          <w:rFonts w:ascii="Arial" w:hAnsi="Arial" w:cs="Arial"/>
          <w:color w:val="auto"/>
          <w:sz w:val="20"/>
        </w:rPr>
        <w:lastRenderedPageBreak/>
        <w:t>B9.1</w:t>
      </w:r>
      <w:r w:rsidRPr="009A6085">
        <w:rPr>
          <w:rFonts w:ascii="Arial" w:hAnsi="Arial" w:cs="Arial"/>
          <w:b/>
          <w:color w:val="auto"/>
          <w:sz w:val="20"/>
        </w:rPr>
        <w:tab/>
      </w:r>
      <w:r w:rsidRPr="009A6085">
        <w:rPr>
          <w:rFonts w:ascii="Arial" w:hAnsi="Arial" w:cs="Arial"/>
          <w:color w:val="auto"/>
          <w:sz w:val="20"/>
        </w:rPr>
        <w:t>Without prejudice to any other provision in the Contract, including those in the Monitoring Schedule, the Contractor shall provide such information in relation to the performance of its obligations under the Contract (including information in respect of progress against relevant timescales or milestones and information required by the Commissioner for the purposes of re-tendering</w:t>
      </w:r>
      <w:r w:rsidR="00DC720D">
        <w:rPr>
          <w:rFonts w:ascii="Arial" w:hAnsi="Arial" w:cs="Arial"/>
          <w:color w:val="auto"/>
          <w:sz w:val="20"/>
        </w:rPr>
        <w:t xml:space="preserve"> the provision of the Service) </w:t>
      </w:r>
      <w:r w:rsidRPr="009A6085">
        <w:rPr>
          <w:rFonts w:ascii="Arial" w:hAnsi="Arial" w:cs="Arial"/>
          <w:color w:val="auto"/>
          <w:sz w:val="20"/>
        </w:rPr>
        <w:t>as the Commissioner may reasonably request from time t</w:t>
      </w:r>
      <w:r w:rsidR="00DC720D">
        <w:rPr>
          <w:rFonts w:ascii="Arial" w:hAnsi="Arial" w:cs="Arial"/>
          <w:color w:val="auto"/>
          <w:sz w:val="20"/>
        </w:rPr>
        <w:t xml:space="preserve">o time, such information to be </w:t>
      </w:r>
      <w:r w:rsidRPr="009A6085">
        <w:rPr>
          <w:rFonts w:ascii="Arial" w:hAnsi="Arial" w:cs="Arial"/>
          <w:color w:val="auto"/>
          <w:sz w:val="20"/>
        </w:rPr>
        <w:t xml:space="preserve">provided in the format and within the timescales reasonably specified by the Commissioner.  </w:t>
      </w:r>
    </w:p>
    <w:p w14:paraId="3B6A3012" w14:textId="77777777" w:rsidR="004C74F9" w:rsidRPr="009A6085" w:rsidRDefault="004C74F9" w:rsidP="009A6085">
      <w:pPr>
        <w:tabs>
          <w:tab w:val="left" w:pos="1134"/>
        </w:tabs>
        <w:contextualSpacing/>
        <w:jc w:val="both"/>
        <w:rPr>
          <w:rFonts w:ascii="Arial" w:hAnsi="Arial" w:cs="Arial"/>
          <w:color w:val="auto"/>
          <w:sz w:val="20"/>
        </w:rPr>
      </w:pPr>
    </w:p>
    <w:p w14:paraId="73C307EA" w14:textId="77777777" w:rsidR="004C74F9" w:rsidRPr="009A6085" w:rsidRDefault="004C74F9" w:rsidP="009A6085">
      <w:pPr>
        <w:tabs>
          <w:tab w:val="left" w:pos="1134"/>
        </w:tabs>
        <w:ind w:left="1134" w:hanging="1134"/>
        <w:contextualSpacing/>
        <w:jc w:val="both"/>
        <w:rPr>
          <w:rFonts w:ascii="Arial" w:hAnsi="Arial" w:cs="Arial"/>
          <w:color w:val="auto"/>
          <w:sz w:val="20"/>
        </w:rPr>
      </w:pPr>
      <w:r w:rsidRPr="009A6085">
        <w:rPr>
          <w:rFonts w:ascii="Arial" w:hAnsi="Arial" w:cs="Arial"/>
          <w:color w:val="auto"/>
          <w:sz w:val="20"/>
        </w:rPr>
        <w:t>B9.2</w:t>
      </w:r>
      <w:r w:rsidRPr="009A6085">
        <w:rPr>
          <w:rFonts w:ascii="Arial" w:hAnsi="Arial" w:cs="Arial"/>
          <w:color w:val="auto"/>
          <w:sz w:val="20"/>
        </w:rPr>
        <w:tab/>
        <w:t>The Contractor shall ensure that all such information is accurate and complete and, in respect of any information required by the Commissioner for re-tendering purposes, shall notify the Commissioner without delay of any changes made to information previously provided to the Commissioner.</w:t>
      </w:r>
    </w:p>
    <w:p w14:paraId="1C1392FF" w14:textId="77777777" w:rsidR="004C74F9" w:rsidRPr="009A6085" w:rsidRDefault="004C74F9" w:rsidP="009A6085">
      <w:pPr>
        <w:tabs>
          <w:tab w:val="left" w:pos="0"/>
          <w:tab w:val="left" w:pos="900"/>
          <w:tab w:val="left" w:pos="1418"/>
        </w:tabs>
        <w:suppressAutoHyphens/>
        <w:ind w:left="1080" w:right="3"/>
        <w:jc w:val="both"/>
        <w:outlineLvl w:val="1"/>
        <w:rPr>
          <w:rFonts w:ascii="Arial" w:hAnsi="Arial" w:cs="Arial"/>
          <w:b/>
          <w:bCs/>
          <w:color w:val="auto"/>
          <w:sz w:val="20"/>
          <w:lang w:eastAsia="en-US"/>
        </w:rPr>
      </w:pPr>
    </w:p>
    <w:p w14:paraId="35FB0532" w14:textId="77777777" w:rsidR="004C74F9" w:rsidRPr="009A6085" w:rsidRDefault="004C74F9" w:rsidP="009A6085">
      <w:pPr>
        <w:keepNext/>
        <w:tabs>
          <w:tab w:val="left" w:pos="0"/>
        </w:tabs>
        <w:suppressAutoHyphens/>
        <w:ind w:left="993" w:right="3" w:hanging="993"/>
        <w:jc w:val="both"/>
        <w:outlineLvl w:val="0"/>
        <w:rPr>
          <w:rFonts w:ascii="Arial" w:hAnsi="Arial" w:cs="Arial"/>
          <w:b/>
          <w:bCs/>
          <w:color w:val="auto"/>
          <w:sz w:val="20"/>
          <w:lang w:eastAsia="en-US"/>
        </w:rPr>
      </w:pPr>
      <w:bookmarkStart w:id="35" w:name="_Toc349907467"/>
      <w:r w:rsidRPr="009A6085">
        <w:rPr>
          <w:rFonts w:ascii="Arial" w:hAnsi="Arial" w:cs="Arial"/>
          <w:b/>
          <w:bCs/>
          <w:color w:val="auto"/>
          <w:sz w:val="20"/>
          <w:lang w:eastAsia="en-US"/>
        </w:rPr>
        <w:t>C</w:t>
      </w:r>
      <w:r w:rsidRPr="009A6085">
        <w:rPr>
          <w:rFonts w:ascii="Arial" w:hAnsi="Arial" w:cs="Arial"/>
          <w:b/>
          <w:bCs/>
          <w:color w:val="auto"/>
          <w:sz w:val="20"/>
          <w:lang w:eastAsia="en-US"/>
        </w:rPr>
        <w:tab/>
        <w:t>PAYMENT AND CONTRACT PRICE</w:t>
      </w:r>
      <w:bookmarkEnd w:id="35"/>
    </w:p>
    <w:p w14:paraId="7A0330B8"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6770EFB6" w14:textId="77777777" w:rsidR="004C74F9" w:rsidRPr="009A6085" w:rsidRDefault="004C74F9" w:rsidP="009A6085">
      <w:pPr>
        <w:keepNext/>
        <w:tabs>
          <w:tab w:val="left" w:pos="0"/>
        </w:tabs>
        <w:suppressAutoHyphens/>
        <w:ind w:left="1080" w:right="-117" w:hanging="1080"/>
        <w:jc w:val="both"/>
        <w:outlineLvl w:val="1"/>
        <w:rPr>
          <w:rFonts w:ascii="Arial" w:hAnsi="Arial" w:cs="Arial"/>
          <w:b/>
          <w:color w:val="auto"/>
          <w:spacing w:val="-2"/>
          <w:sz w:val="20"/>
          <w:lang w:eastAsia="en-US"/>
        </w:rPr>
      </w:pPr>
      <w:bookmarkStart w:id="36" w:name="_Toc349907468"/>
      <w:r w:rsidRPr="009A6085">
        <w:rPr>
          <w:rFonts w:ascii="Arial" w:hAnsi="Arial" w:cs="Arial"/>
          <w:b/>
          <w:color w:val="auto"/>
          <w:spacing w:val="-2"/>
          <w:sz w:val="20"/>
          <w:lang w:eastAsia="en-US"/>
        </w:rPr>
        <w:t>C1</w:t>
      </w:r>
      <w:r w:rsidRPr="009A6085">
        <w:rPr>
          <w:rFonts w:ascii="Arial" w:hAnsi="Arial" w:cs="Arial"/>
          <w:b/>
          <w:color w:val="auto"/>
          <w:spacing w:val="-2"/>
          <w:sz w:val="20"/>
          <w:lang w:eastAsia="en-US"/>
        </w:rPr>
        <w:tab/>
        <w:t>Contract Price</w:t>
      </w:r>
      <w:bookmarkEnd w:id="36"/>
    </w:p>
    <w:p w14:paraId="72A91678" w14:textId="77777777" w:rsidR="004C74F9" w:rsidRPr="009A6085" w:rsidRDefault="004C74F9" w:rsidP="009A6085">
      <w:pPr>
        <w:tabs>
          <w:tab w:val="left" w:pos="0"/>
          <w:tab w:val="left" w:pos="709"/>
        </w:tabs>
        <w:suppressAutoHyphens/>
        <w:ind w:left="1080" w:right="3" w:hanging="1080"/>
        <w:jc w:val="both"/>
        <w:rPr>
          <w:rFonts w:ascii="Arial" w:hAnsi="Arial" w:cs="Arial"/>
          <w:b/>
          <w:bCs/>
          <w:color w:val="auto"/>
          <w:sz w:val="20"/>
          <w:lang w:eastAsia="en-US"/>
        </w:rPr>
      </w:pPr>
    </w:p>
    <w:p w14:paraId="5BCFF560"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C1.1</w:t>
      </w:r>
      <w:r w:rsidRPr="009A6085">
        <w:rPr>
          <w:rFonts w:ascii="Arial" w:hAnsi="Arial" w:cs="Arial"/>
          <w:b/>
          <w:bCs/>
          <w:color w:val="auto"/>
          <w:sz w:val="20"/>
          <w:lang w:eastAsia="en-US"/>
        </w:rPr>
        <w:tab/>
      </w:r>
      <w:r w:rsidRPr="009A6085">
        <w:rPr>
          <w:rFonts w:ascii="Arial" w:hAnsi="Arial" w:cs="Arial"/>
          <w:b/>
          <w:bCs/>
          <w:color w:val="auto"/>
          <w:sz w:val="20"/>
          <w:lang w:eastAsia="en-US"/>
        </w:rPr>
        <w:tab/>
      </w:r>
      <w:r w:rsidRPr="009A6085">
        <w:rPr>
          <w:rFonts w:ascii="Arial" w:hAnsi="Arial" w:cs="Arial"/>
          <w:color w:val="auto"/>
          <w:sz w:val="20"/>
          <w:lang w:eastAsia="en-US"/>
        </w:rPr>
        <w:t xml:space="preserve">In consideration of the Contractor’s performance of its obligations under the Contract, the Commissioner shall pay the Contract Price in accordance with clause C2. </w:t>
      </w:r>
    </w:p>
    <w:p w14:paraId="54054069"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6884E27F" w14:textId="77777777" w:rsidR="004C74F9"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C1.2</w:t>
      </w:r>
      <w:r w:rsidRPr="009A6085">
        <w:rPr>
          <w:rFonts w:ascii="Arial" w:hAnsi="Arial" w:cs="Arial"/>
          <w:color w:val="auto"/>
          <w:sz w:val="20"/>
          <w:lang w:eastAsia="en-US"/>
        </w:rPr>
        <w:tab/>
      </w:r>
      <w:r w:rsidRPr="009A6085">
        <w:rPr>
          <w:rFonts w:ascii="Arial" w:hAnsi="Arial" w:cs="Arial"/>
          <w:color w:val="auto"/>
          <w:sz w:val="20"/>
          <w:lang w:eastAsia="en-US"/>
        </w:rPr>
        <w:tab/>
        <w:t>The Commissioner shall, in addition to the Contract Price and following Receipt of a valid VAT invoice, pay the Contractor a sum equal to the VAT chargeable on the value of the Services supplied in accordance with the Contract.</w:t>
      </w:r>
    </w:p>
    <w:p w14:paraId="4CF2009F" w14:textId="77777777" w:rsidR="00544C16" w:rsidRDefault="00544C16" w:rsidP="00544C16">
      <w:pPr>
        <w:tabs>
          <w:tab w:val="left" w:pos="0"/>
          <w:tab w:val="left" w:pos="709"/>
        </w:tabs>
        <w:suppressAutoHyphens/>
        <w:ind w:left="1080" w:right="3" w:hanging="1080"/>
        <w:jc w:val="both"/>
        <w:rPr>
          <w:rFonts w:ascii="Arial" w:hAnsi="Arial" w:cs="Arial"/>
          <w:color w:val="auto"/>
          <w:sz w:val="20"/>
          <w:lang w:eastAsia="en-US"/>
        </w:rPr>
      </w:pPr>
    </w:p>
    <w:p w14:paraId="7B0EAF78" w14:textId="77777777" w:rsidR="00544C16" w:rsidRPr="00142EEC" w:rsidRDefault="00544C16" w:rsidP="00544C16">
      <w:pPr>
        <w:tabs>
          <w:tab w:val="left" w:pos="0"/>
          <w:tab w:val="left" w:pos="709"/>
        </w:tabs>
        <w:suppressAutoHyphens/>
        <w:spacing w:line="276" w:lineRule="auto"/>
        <w:ind w:left="1080" w:right="3" w:hanging="1080"/>
        <w:jc w:val="both"/>
        <w:rPr>
          <w:rFonts w:ascii="Arial" w:hAnsi="Arial" w:cs="Arial"/>
          <w:color w:val="auto"/>
          <w:sz w:val="20"/>
          <w:lang w:eastAsia="en-US"/>
        </w:rPr>
      </w:pPr>
      <w:r w:rsidRPr="00142EEC">
        <w:rPr>
          <w:rFonts w:ascii="Arial" w:hAnsi="Arial" w:cs="Arial"/>
          <w:color w:val="auto"/>
          <w:sz w:val="20"/>
          <w:lang w:eastAsia="en-US"/>
        </w:rPr>
        <w:t>C1.3</w:t>
      </w:r>
      <w:r w:rsidRPr="00142EEC">
        <w:rPr>
          <w:rFonts w:ascii="Arial" w:hAnsi="Arial" w:cs="Arial"/>
          <w:color w:val="auto"/>
          <w:sz w:val="20"/>
          <w:lang w:eastAsia="en-US"/>
        </w:rPr>
        <w:tab/>
      </w:r>
      <w:r>
        <w:rPr>
          <w:rFonts w:ascii="Arial" w:hAnsi="Arial" w:cs="Arial"/>
          <w:color w:val="auto"/>
          <w:sz w:val="20"/>
          <w:lang w:eastAsia="en-US"/>
        </w:rPr>
        <w:tab/>
      </w:r>
      <w:r w:rsidRPr="00142EEC">
        <w:rPr>
          <w:rFonts w:ascii="Arial" w:hAnsi="Arial" w:cs="Arial"/>
          <w:color w:val="auto"/>
          <w:sz w:val="20"/>
          <w:lang w:eastAsia="en-US"/>
        </w:rPr>
        <w:t xml:space="preserve">The Contract Price for the Services shall be as stated in the Pricing Schedule. No increase will be accepted by the Commissioner without the prior written Approval of the Commissioner. </w:t>
      </w:r>
    </w:p>
    <w:p w14:paraId="7D6E9B61" w14:textId="77777777" w:rsidR="00544C16" w:rsidRPr="00142EEC" w:rsidRDefault="00544C16" w:rsidP="00544C16">
      <w:pPr>
        <w:tabs>
          <w:tab w:val="left" w:pos="0"/>
          <w:tab w:val="left" w:pos="709"/>
        </w:tabs>
        <w:suppressAutoHyphens/>
        <w:spacing w:line="276" w:lineRule="auto"/>
        <w:ind w:left="1080" w:right="3" w:hanging="1080"/>
        <w:jc w:val="both"/>
        <w:rPr>
          <w:rFonts w:ascii="Arial" w:hAnsi="Arial" w:cs="Arial"/>
          <w:color w:val="auto"/>
          <w:sz w:val="20"/>
          <w:lang w:eastAsia="en-US"/>
        </w:rPr>
      </w:pPr>
    </w:p>
    <w:p w14:paraId="174BE422" w14:textId="77777777" w:rsidR="00544C16" w:rsidRPr="00142EEC" w:rsidRDefault="00544C16" w:rsidP="00544C16">
      <w:pPr>
        <w:tabs>
          <w:tab w:val="left" w:pos="0"/>
          <w:tab w:val="left" w:pos="709"/>
        </w:tabs>
        <w:suppressAutoHyphens/>
        <w:spacing w:line="276" w:lineRule="auto"/>
        <w:ind w:left="1080" w:right="3" w:hanging="1080"/>
        <w:jc w:val="both"/>
        <w:rPr>
          <w:rFonts w:ascii="Arial" w:hAnsi="Arial" w:cs="Arial"/>
          <w:color w:val="auto"/>
          <w:sz w:val="20"/>
          <w:lang w:eastAsia="en-US"/>
        </w:rPr>
      </w:pPr>
      <w:r w:rsidRPr="00142EEC">
        <w:rPr>
          <w:rFonts w:ascii="Arial" w:hAnsi="Arial" w:cs="Arial"/>
          <w:color w:val="auto"/>
          <w:sz w:val="20"/>
          <w:lang w:eastAsia="en-US"/>
        </w:rPr>
        <w:t>C1.4</w:t>
      </w:r>
      <w:r w:rsidRPr="00142EEC">
        <w:rPr>
          <w:rFonts w:ascii="Arial" w:hAnsi="Arial" w:cs="Arial"/>
          <w:color w:val="auto"/>
          <w:sz w:val="20"/>
          <w:lang w:eastAsia="en-US"/>
        </w:rPr>
        <w:tab/>
      </w:r>
      <w:r w:rsidRPr="00142EEC">
        <w:rPr>
          <w:rFonts w:ascii="Arial" w:hAnsi="Arial" w:cs="Arial"/>
          <w:color w:val="auto"/>
          <w:sz w:val="20"/>
          <w:lang w:eastAsia="en-US"/>
        </w:rPr>
        <w:tab/>
        <w:t xml:space="preserve">No payment shall be due in respect of availability alone, and payment shall only be due for Services actually rendered in accordance with the provisions of the Contract to the satisfaction of </w:t>
      </w:r>
      <w:r>
        <w:rPr>
          <w:rFonts w:ascii="Arial" w:hAnsi="Arial" w:cs="Arial"/>
          <w:color w:val="auto"/>
          <w:sz w:val="20"/>
          <w:lang w:eastAsia="en-US"/>
        </w:rPr>
        <w:t>the Authorised Officer</w:t>
      </w:r>
      <w:r w:rsidRPr="00142EEC">
        <w:rPr>
          <w:rFonts w:ascii="Arial" w:hAnsi="Arial" w:cs="Arial"/>
          <w:color w:val="auto"/>
          <w:sz w:val="20"/>
          <w:lang w:eastAsia="en-US"/>
        </w:rPr>
        <w:t xml:space="preserve">. </w:t>
      </w:r>
    </w:p>
    <w:p w14:paraId="557BA49F" w14:textId="77777777" w:rsidR="00544C16" w:rsidRPr="00142EEC" w:rsidRDefault="00544C16" w:rsidP="00544C16">
      <w:pPr>
        <w:tabs>
          <w:tab w:val="left" w:pos="0"/>
          <w:tab w:val="left" w:pos="709"/>
        </w:tabs>
        <w:suppressAutoHyphens/>
        <w:spacing w:line="276" w:lineRule="auto"/>
        <w:ind w:left="1080" w:right="3" w:hanging="1080"/>
        <w:jc w:val="both"/>
        <w:rPr>
          <w:rFonts w:ascii="Arial" w:hAnsi="Arial" w:cs="Arial"/>
          <w:color w:val="auto"/>
          <w:sz w:val="20"/>
          <w:lang w:eastAsia="en-US"/>
        </w:rPr>
      </w:pPr>
    </w:p>
    <w:p w14:paraId="0367516A" w14:textId="77777777" w:rsidR="00544C16" w:rsidRDefault="00544C16" w:rsidP="00544C16">
      <w:pPr>
        <w:tabs>
          <w:tab w:val="left" w:pos="0"/>
          <w:tab w:val="left" w:pos="709"/>
        </w:tabs>
        <w:suppressAutoHyphens/>
        <w:spacing w:line="276" w:lineRule="auto"/>
        <w:ind w:left="1080" w:right="3" w:hanging="1080"/>
        <w:jc w:val="both"/>
        <w:rPr>
          <w:rFonts w:ascii="Arial" w:hAnsi="Arial" w:cs="Arial"/>
          <w:color w:val="auto"/>
          <w:sz w:val="20"/>
          <w:lang w:eastAsia="en-US"/>
        </w:rPr>
      </w:pPr>
      <w:r w:rsidRPr="00142EEC">
        <w:rPr>
          <w:rFonts w:ascii="Arial" w:hAnsi="Arial" w:cs="Arial"/>
          <w:color w:val="auto"/>
          <w:sz w:val="20"/>
          <w:lang w:eastAsia="en-US"/>
        </w:rPr>
        <w:t>C1.5</w:t>
      </w:r>
      <w:r w:rsidRPr="00142EEC">
        <w:rPr>
          <w:rFonts w:ascii="Arial" w:hAnsi="Arial" w:cs="Arial"/>
          <w:color w:val="auto"/>
          <w:sz w:val="20"/>
          <w:lang w:eastAsia="en-US"/>
        </w:rPr>
        <w:tab/>
      </w:r>
      <w:r w:rsidRPr="00142EEC">
        <w:rPr>
          <w:rFonts w:ascii="Arial" w:hAnsi="Arial" w:cs="Arial"/>
          <w:color w:val="auto"/>
          <w:sz w:val="20"/>
          <w:lang w:eastAsia="en-US"/>
        </w:rPr>
        <w:tab/>
        <w:t xml:space="preserve">It is hereby agreed that no further charges (other than the Contract Price) shall be levied against the Commissioner pursuant to the Contract, and that the Contractor shall not be entitled to be reimbursed for any other expenses howsoever incurred by the Contractor in the performance of the Contract.  Where express provision is made, the Contractor shall produce such evidence as </w:t>
      </w:r>
      <w:r>
        <w:rPr>
          <w:rFonts w:ascii="Arial" w:hAnsi="Arial" w:cs="Arial"/>
          <w:color w:val="auto"/>
          <w:sz w:val="20"/>
          <w:lang w:eastAsia="en-US"/>
        </w:rPr>
        <w:t>the Authorised Officer</w:t>
      </w:r>
      <w:r w:rsidRPr="00142EEC">
        <w:rPr>
          <w:rFonts w:ascii="Arial" w:hAnsi="Arial" w:cs="Arial"/>
          <w:color w:val="auto"/>
          <w:sz w:val="20"/>
          <w:lang w:eastAsia="en-US"/>
        </w:rPr>
        <w:t xml:space="preserve"> may reasonably require of expenses, which must be reasonably and properly incurred in the performance of the Contract.</w:t>
      </w:r>
    </w:p>
    <w:p w14:paraId="2DAB0755" w14:textId="77777777" w:rsidR="00B97469" w:rsidRDefault="00B97469" w:rsidP="00B97469">
      <w:pPr>
        <w:tabs>
          <w:tab w:val="left" w:pos="0"/>
          <w:tab w:val="left" w:pos="709"/>
        </w:tabs>
        <w:suppressAutoHyphens/>
        <w:spacing w:line="276" w:lineRule="auto"/>
        <w:ind w:left="1080" w:right="3" w:hanging="1080"/>
        <w:jc w:val="both"/>
        <w:rPr>
          <w:rFonts w:ascii="Arial" w:hAnsi="Arial" w:cs="Arial"/>
          <w:color w:val="auto"/>
          <w:sz w:val="20"/>
          <w:lang w:eastAsia="en-US"/>
        </w:rPr>
      </w:pPr>
    </w:p>
    <w:p w14:paraId="154507B9" w14:textId="77777777" w:rsidR="00B97469" w:rsidRPr="006B20AE" w:rsidRDefault="00B97469" w:rsidP="00B97469">
      <w:pPr>
        <w:tabs>
          <w:tab w:val="left" w:pos="0"/>
          <w:tab w:val="left" w:pos="709"/>
        </w:tabs>
        <w:suppressAutoHyphens/>
        <w:spacing w:line="276" w:lineRule="auto"/>
        <w:ind w:left="1080" w:right="3" w:hanging="1080"/>
        <w:jc w:val="both"/>
        <w:rPr>
          <w:rFonts w:ascii="Arial" w:hAnsi="Arial" w:cs="Arial"/>
          <w:color w:val="auto"/>
          <w:sz w:val="20"/>
          <w:lang w:eastAsia="en-US"/>
        </w:rPr>
      </w:pPr>
      <w:r w:rsidRPr="006B20AE">
        <w:rPr>
          <w:rFonts w:ascii="Arial" w:hAnsi="Arial" w:cs="Arial"/>
          <w:color w:val="auto"/>
          <w:sz w:val="20"/>
          <w:lang w:eastAsia="en-US"/>
        </w:rPr>
        <w:t>C1.</w:t>
      </w:r>
      <w:r>
        <w:rPr>
          <w:rFonts w:ascii="Arial" w:hAnsi="Arial" w:cs="Arial"/>
          <w:color w:val="auto"/>
          <w:sz w:val="20"/>
          <w:lang w:eastAsia="en-US"/>
        </w:rPr>
        <w:t>6</w:t>
      </w:r>
      <w:r w:rsidRPr="006B20AE">
        <w:rPr>
          <w:rFonts w:ascii="Arial" w:hAnsi="Arial" w:cs="Arial"/>
          <w:color w:val="auto"/>
          <w:sz w:val="20"/>
          <w:lang w:eastAsia="en-US"/>
        </w:rPr>
        <w:tab/>
      </w:r>
      <w:r w:rsidRPr="006B20AE">
        <w:rPr>
          <w:rFonts w:ascii="Arial" w:hAnsi="Arial" w:cs="Arial"/>
          <w:color w:val="auto"/>
          <w:sz w:val="20"/>
          <w:lang w:eastAsia="en-US"/>
        </w:rPr>
        <w:tab/>
        <w:t>If the Commissioner is able to obtain from any Sub-Contractor or any other third party (on alike for like basis) more favourable commercial terms with respect to the supply of any goods or service used by the Contractor in the supply of the Services then the Commissioner may require the Contractor to replace its existing commercial terms with that person with the more favourable commercial terms obtained by the Commissioner in respect of the relevant item and the Contract Price shall be reduced accordingly.</w:t>
      </w:r>
    </w:p>
    <w:p w14:paraId="1445EE65" w14:textId="77777777" w:rsidR="00544C16" w:rsidRDefault="00544C16" w:rsidP="00544C16">
      <w:pPr>
        <w:tabs>
          <w:tab w:val="left" w:pos="0"/>
          <w:tab w:val="left" w:pos="709"/>
        </w:tabs>
        <w:suppressAutoHyphens/>
        <w:ind w:left="1080" w:right="3" w:hanging="1080"/>
        <w:jc w:val="both"/>
        <w:rPr>
          <w:rFonts w:ascii="Arial" w:hAnsi="Arial" w:cs="Arial"/>
          <w:color w:val="auto"/>
          <w:sz w:val="20"/>
          <w:lang w:eastAsia="en-US"/>
        </w:rPr>
      </w:pPr>
    </w:p>
    <w:p w14:paraId="59D75648"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3515EDD6" w14:textId="77777777" w:rsidR="004C74F9" w:rsidRPr="009A6085" w:rsidRDefault="004C74F9" w:rsidP="009A6085">
      <w:pPr>
        <w:keepNext/>
        <w:tabs>
          <w:tab w:val="left" w:pos="0"/>
        </w:tabs>
        <w:suppressAutoHyphens/>
        <w:ind w:left="1080" w:right="-117" w:hanging="1080"/>
        <w:jc w:val="both"/>
        <w:outlineLvl w:val="1"/>
        <w:rPr>
          <w:rFonts w:ascii="Arial" w:hAnsi="Arial" w:cs="Arial"/>
          <w:b/>
          <w:color w:val="auto"/>
          <w:sz w:val="20"/>
          <w:lang w:eastAsia="en-US"/>
        </w:rPr>
      </w:pPr>
      <w:bookmarkStart w:id="37" w:name="_Toc349907469"/>
      <w:r w:rsidRPr="009A6085">
        <w:rPr>
          <w:rFonts w:ascii="Arial" w:hAnsi="Arial" w:cs="Arial"/>
          <w:b/>
          <w:color w:val="auto"/>
          <w:sz w:val="20"/>
          <w:lang w:eastAsia="en-US"/>
        </w:rPr>
        <w:t>C2</w:t>
      </w:r>
      <w:r w:rsidRPr="009A6085">
        <w:rPr>
          <w:rFonts w:ascii="Arial" w:hAnsi="Arial" w:cs="Arial"/>
          <w:b/>
          <w:color w:val="auto"/>
          <w:sz w:val="20"/>
          <w:lang w:eastAsia="en-US"/>
        </w:rPr>
        <w:tab/>
        <w:t>Payment and VAT</w:t>
      </w:r>
      <w:bookmarkEnd w:id="37"/>
    </w:p>
    <w:p w14:paraId="2551F0E1" w14:textId="77777777" w:rsidR="004C74F9" w:rsidRPr="009A6085" w:rsidRDefault="004C74F9" w:rsidP="009A6085">
      <w:pPr>
        <w:tabs>
          <w:tab w:val="left" w:pos="0"/>
        </w:tabs>
        <w:suppressAutoHyphens/>
        <w:ind w:left="1080" w:right="3" w:hanging="1080"/>
        <w:jc w:val="both"/>
        <w:rPr>
          <w:rFonts w:ascii="Arial" w:hAnsi="Arial" w:cs="Arial"/>
          <w:b/>
          <w:bCs/>
          <w:color w:val="auto"/>
          <w:sz w:val="20"/>
          <w:lang w:eastAsia="en-US"/>
        </w:rPr>
      </w:pPr>
    </w:p>
    <w:p w14:paraId="53929BD0" w14:textId="733CAD1C"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lastRenderedPageBreak/>
        <w:t>C2.1</w:t>
      </w:r>
      <w:r w:rsidRPr="009A6085">
        <w:rPr>
          <w:rFonts w:ascii="Arial" w:hAnsi="Arial" w:cs="Arial"/>
          <w:color w:val="auto"/>
          <w:sz w:val="20"/>
          <w:lang w:eastAsia="en-US"/>
        </w:rPr>
        <w:tab/>
        <w:t xml:space="preserve">Unless otherwise specified in the Pricing Schedule, the Commissioner shall pay all sums due to the Contractor within 30 days of Receipt of a valid invoice, submitted monthly in arrears for </w:t>
      </w:r>
      <w:r w:rsidR="00544C16">
        <w:rPr>
          <w:rFonts w:ascii="Arial" w:hAnsi="Arial" w:cs="Arial"/>
          <w:color w:val="auto"/>
          <w:sz w:val="20"/>
          <w:lang w:eastAsia="en-US"/>
        </w:rPr>
        <w:t xml:space="preserve">Services </w:t>
      </w:r>
      <w:r w:rsidR="00201375">
        <w:rPr>
          <w:rFonts w:ascii="Arial" w:hAnsi="Arial" w:cs="Arial"/>
          <w:color w:val="auto"/>
          <w:sz w:val="20"/>
          <w:lang w:eastAsia="en-US"/>
        </w:rPr>
        <w:t xml:space="preserve">provided </w:t>
      </w:r>
      <w:r w:rsidR="00201375" w:rsidRPr="009A6085">
        <w:rPr>
          <w:rFonts w:ascii="Arial" w:hAnsi="Arial" w:cs="Arial"/>
          <w:color w:val="auto"/>
          <w:sz w:val="20"/>
          <w:lang w:eastAsia="en-US"/>
        </w:rPr>
        <w:t>to</w:t>
      </w:r>
      <w:r w:rsidRPr="009A6085">
        <w:rPr>
          <w:rFonts w:ascii="Arial" w:hAnsi="Arial" w:cs="Arial"/>
          <w:color w:val="auto"/>
          <w:sz w:val="20"/>
          <w:lang w:eastAsia="en-US"/>
        </w:rPr>
        <w:t xml:space="preserve"> the full satisfaction of the Commissioner.  If a separate method of payment shall be used by the Commissioner this shall be specified in the Contract Award Schedule.</w:t>
      </w:r>
    </w:p>
    <w:p w14:paraId="3A705D9E"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3C45530" w14:textId="77777777" w:rsidR="004C74F9" w:rsidRPr="009A6085" w:rsidRDefault="004C74F9" w:rsidP="009A6085">
      <w:pPr>
        <w:keepLines/>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C2.2</w:t>
      </w:r>
      <w:r w:rsidRPr="009A6085">
        <w:rPr>
          <w:rFonts w:ascii="Arial" w:hAnsi="Arial" w:cs="Arial"/>
          <w:color w:val="auto"/>
          <w:sz w:val="20"/>
          <w:lang w:eastAsia="en-US"/>
        </w:rPr>
        <w:tab/>
        <w:t>The Contractor shall ensure that each invoice contains the information set out in clause C</w:t>
      </w:r>
      <w:r w:rsidR="00544C16">
        <w:rPr>
          <w:rFonts w:ascii="Arial" w:hAnsi="Arial" w:cs="Arial"/>
          <w:color w:val="auto"/>
          <w:sz w:val="20"/>
          <w:lang w:eastAsia="en-US"/>
        </w:rPr>
        <w:t>5</w:t>
      </w:r>
      <w:r w:rsidRPr="009A6085">
        <w:rPr>
          <w:rFonts w:ascii="Arial" w:hAnsi="Arial" w:cs="Arial"/>
          <w:color w:val="auto"/>
          <w:sz w:val="20"/>
          <w:lang w:eastAsia="en-US"/>
        </w:rPr>
        <w:t xml:space="preserve"> and that it is supported by any other documentation reasonably required by the Commissioner to substantiate the invoice. Without prejudice to the generality of the previous sentence, the Contractor shall ensure that each invoice contains details of the appropriate purchase order issued by the Commissioner in respect of the Services in question, unless the Commissioner has confirmed in writing that such details are not required.</w:t>
      </w:r>
    </w:p>
    <w:p w14:paraId="1E04BD4D"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36DEE28E"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C2.3</w:t>
      </w:r>
      <w:r w:rsidRPr="009A6085">
        <w:rPr>
          <w:rFonts w:ascii="Arial" w:hAnsi="Arial" w:cs="Arial"/>
          <w:color w:val="auto"/>
          <w:sz w:val="20"/>
          <w:lang w:eastAsia="en-US"/>
        </w:rPr>
        <w:tab/>
        <w:t xml:space="preserve">Where the Contractor enters into a </w:t>
      </w:r>
      <w:r w:rsidR="00B97469">
        <w:rPr>
          <w:rFonts w:ascii="Arial" w:hAnsi="Arial" w:cs="Arial"/>
          <w:color w:val="auto"/>
          <w:sz w:val="20"/>
          <w:lang w:eastAsia="en-US"/>
        </w:rPr>
        <w:t>S</w:t>
      </w:r>
      <w:r w:rsidRPr="009A6085">
        <w:rPr>
          <w:rFonts w:ascii="Arial" w:hAnsi="Arial" w:cs="Arial"/>
          <w:color w:val="auto"/>
          <w:sz w:val="20"/>
          <w:lang w:eastAsia="en-US"/>
        </w:rPr>
        <w:t>ub-</w:t>
      </w:r>
      <w:r w:rsidR="00B97469">
        <w:rPr>
          <w:rFonts w:ascii="Arial" w:hAnsi="Arial" w:cs="Arial"/>
          <w:color w:val="auto"/>
          <w:sz w:val="20"/>
          <w:lang w:eastAsia="en-US"/>
        </w:rPr>
        <w:t>C</w:t>
      </w:r>
      <w:r w:rsidRPr="009A6085">
        <w:rPr>
          <w:rFonts w:ascii="Arial" w:hAnsi="Arial" w:cs="Arial"/>
          <w:color w:val="auto"/>
          <w:sz w:val="20"/>
          <w:lang w:eastAsia="en-US"/>
        </w:rPr>
        <w:t xml:space="preserve">ontract with a supplier or contractor for the purpose of performing its obligations under the Contract, it shall ensure that a provision is included in such a </w:t>
      </w:r>
      <w:r w:rsidR="00B97469">
        <w:rPr>
          <w:rFonts w:ascii="Arial" w:hAnsi="Arial" w:cs="Arial"/>
          <w:color w:val="auto"/>
          <w:sz w:val="20"/>
          <w:lang w:eastAsia="en-US"/>
        </w:rPr>
        <w:t>S</w:t>
      </w:r>
      <w:r w:rsidRPr="009A6085">
        <w:rPr>
          <w:rFonts w:ascii="Arial" w:hAnsi="Arial" w:cs="Arial"/>
          <w:color w:val="auto"/>
          <w:sz w:val="20"/>
          <w:lang w:eastAsia="en-US"/>
        </w:rPr>
        <w:t>ub-</w:t>
      </w:r>
      <w:r w:rsidR="00B97469">
        <w:rPr>
          <w:rFonts w:ascii="Arial" w:hAnsi="Arial" w:cs="Arial"/>
          <w:color w:val="auto"/>
          <w:sz w:val="20"/>
          <w:lang w:eastAsia="en-US"/>
        </w:rPr>
        <w:t>C</w:t>
      </w:r>
      <w:r w:rsidRPr="009A6085">
        <w:rPr>
          <w:rFonts w:ascii="Arial" w:hAnsi="Arial" w:cs="Arial"/>
          <w:color w:val="auto"/>
          <w:sz w:val="20"/>
          <w:lang w:eastAsia="en-US"/>
        </w:rPr>
        <w:t xml:space="preserve">ontract which requires payment to be made of all sums due by the Contractor to the </w:t>
      </w:r>
      <w:r w:rsidR="00B97469">
        <w:rPr>
          <w:rFonts w:ascii="Arial" w:hAnsi="Arial" w:cs="Arial"/>
          <w:color w:val="auto"/>
          <w:sz w:val="20"/>
          <w:lang w:eastAsia="en-US"/>
        </w:rPr>
        <w:t>S</w:t>
      </w:r>
      <w:r w:rsidRPr="009A6085">
        <w:rPr>
          <w:rFonts w:ascii="Arial" w:hAnsi="Arial" w:cs="Arial"/>
          <w:color w:val="auto"/>
          <w:sz w:val="20"/>
          <w:lang w:eastAsia="en-US"/>
        </w:rPr>
        <w:t>ub-</w:t>
      </w:r>
      <w:r w:rsidR="00B97469">
        <w:rPr>
          <w:rFonts w:ascii="Arial" w:hAnsi="Arial" w:cs="Arial"/>
          <w:color w:val="auto"/>
          <w:sz w:val="20"/>
          <w:lang w:eastAsia="en-US"/>
        </w:rPr>
        <w:t>C</w:t>
      </w:r>
      <w:r w:rsidRPr="009A6085">
        <w:rPr>
          <w:rFonts w:ascii="Arial" w:hAnsi="Arial" w:cs="Arial"/>
          <w:color w:val="auto"/>
          <w:sz w:val="20"/>
          <w:lang w:eastAsia="en-US"/>
        </w:rPr>
        <w:t>ontractor within a specified period not exceeding 30 days from the receipt of a valid invoice.</w:t>
      </w:r>
    </w:p>
    <w:p w14:paraId="1FA6222D"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4379E1DA" w14:textId="77777777" w:rsidR="004C74F9" w:rsidRPr="009A6085" w:rsidRDefault="004C74F9" w:rsidP="009A6085">
      <w:pPr>
        <w:keepNext/>
        <w:tabs>
          <w:tab w:val="left" w:pos="0"/>
        </w:tabs>
        <w:suppressAutoHyphens/>
        <w:ind w:left="1080" w:right="3" w:hanging="1080"/>
        <w:jc w:val="both"/>
        <w:outlineLvl w:val="4"/>
        <w:rPr>
          <w:rFonts w:ascii="Arial" w:hAnsi="Arial" w:cs="Arial"/>
          <w:color w:val="auto"/>
          <w:sz w:val="20"/>
          <w:lang w:eastAsia="en-US"/>
        </w:rPr>
      </w:pPr>
      <w:r w:rsidRPr="009A6085">
        <w:rPr>
          <w:rFonts w:ascii="Arial" w:hAnsi="Arial" w:cs="Arial"/>
          <w:color w:val="auto"/>
          <w:sz w:val="20"/>
          <w:lang w:eastAsia="en-US"/>
        </w:rPr>
        <w:t>C2.4</w:t>
      </w:r>
      <w:r w:rsidRPr="009A6085">
        <w:rPr>
          <w:rFonts w:ascii="Arial" w:hAnsi="Arial" w:cs="Arial"/>
          <w:color w:val="auto"/>
          <w:sz w:val="20"/>
          <w:lang w:eastAsia="en-US"/>
        </w:rPr>
        <w:tab/>
        <w:t>The Contractor shall indemnify the Commissioner on a continuing basis against any liability, including any interest, penalties or costs incurred, which is levied, demanded or assessed on the Commissioner at any time in respect of the Contractor’s failure to account for or to pay any VAT relating to payments made to the Contractor under the Contract. Any amounts due under this clause C2.5 shall be paid by the Contractor to the Commissioner not less than 5 Working Days before the date upon which the tax or other liability is payable by the Commissioner.</w:t>
      </w:r>
    </w:p>
    <w:p w14:paraId="35DA494E"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123AF866" w14:textId="77777777" w:rsidR="004C74F9" w:rsidRPr="009A6085" w:rsidRDefault="004C74F9" w:rsidP="009A6085">
      <w:pPr>
        <w:keepNext/>
        <w:tabs>
          <w:tab w:val="left" w:pos="0"/>
        </w:tabs>
        <w:suppressAutoHyphens/>
        <w:ind w:left="1080" w:right="3" w:hanging="1080"/>
        <w:jc w:val="both"/>
        <w:outlineLvl w:val="1"/>
        <w:rPr>
          <w:rFonts w:ascii="Arial" w:hAnsi="Arial" w:cs="Arial"/>
          <w:b/>
          <w:color w:val="auto"/>
          <w:sz w:val="20"/>
          <w:lang w:eastAsia="en-US"/>
        </w:rPr>
      </w:pPr>
      <w:bookmarkStart w:id="38" w:name="_Toc349907470"/>
      <w:r w:rsidRPr="009A6085">
        <w:rPr>
          <w:rFonts w:ascii="Arial" w:hAnsi="Arial" w:cs="Arial"/>
          <w:b/>
          <w:color w:val="auto"/>
          <w:sz w:val="20"/>
          <w:lang w:eastAsia="en-US"/>
        </w:rPr>
        <w:t>C3</w:t>
      </w:r>
      <w:r w:rsidRPr="009A6085">
        <w:rPr>
          <w:rFonts w:ascii="Arial" w:hAnsi="Arial" w:cs="Arial"/>
          <w:b/>
          <w:color w:val="auto"/>
          <w:sz w:val="20"/>
          <w:lang w:eastAsia="en-US"/>
        </w:rPr>
        <w:tab/>
        <w:t>Recovery of Sums Due</w:t>
      </w:r>
      <w:bookmarkEnd w:id="38"/>
    </w:p>
    <w:p w14:paraId="7B582A55"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05CF17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C3.1</w:t>
      </w:r>
      <w:r w:rsidRPr="009A6085">
        <w:rPr>
          <w:rFonts w:ascii="Arial" w:hAnsi="Arial" w:cs="Arial"/>
          <w:color w:val="auto"/>
          <w:sz w:val="20"/>
          <w:lang w:eastAsia="en-US"/>
        </w:rPr>
        <w:tab/>
        <w:t>Wherever under the Contract any sum of money is recoverable from or payable by the Contractor (including any sum which the Contractor is liable to pay to the Commissioner in respect of any breach of the Contract), the Commissioner may unilaterally deduct that sum from any sum then due, or which at any later time may become due to the Contractor under the Contract or under any other agreement or contract with the Commissioner.</w:t>
      </w:r>
    </w:p>
    <w:p w14:paraId="08A771EB"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1AC9ED2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 xml:space="preserve">C3.2 </w:t>
      </w:r>
      <w:r w:rsidRPr="009A6085">
        <w:rPr>
          <w:rFonts w:ascii="Arial" w:hAnsi="Arial" w:cs="Arial"/>
          <w:color w:val="auto"/>
          <w:sz w:val="20"/>
          <w:lang w:eastAsia="en-US"/>
        </w:rPr>
        <w:tab/>
        <w:t xml:space="preserve">Any overpayment by either Party, whether of the Contract Price or of VAT or otherwise, shall be a sum of money recoverable by the Party who made the overpayment from the Party in receipt of the overpayment. </w:t>
      </w:r>
    </w:p>
    <w:p w14:paraId="4F9B1260"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B1CC01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C3.3</w:t>
      </w:r>
      <w:r w:rsidRPr="009A6085">
        <w:rPr>
          <w:rFonts w:ascii="Arial" w:hAnsi="Arial" w:cs="Arial"/>
          <w:color w:val="auto"/>
          <w:sz w:val="20"/>
          <w:lang w:eastAsia="en-US"/>
        </w:rPr>
        <w:tab/>
        <w:t>The Contractor shall make all payments due to the Commissioner without any deduction whether by way of set-off, counterclaim, discount, abatement or otherwise unless the Contractor has a valid court order requiring an amount equal to such deduction to be paid by the Commissioner to the Contractor.</w:t>
      </w:r>
    </w:p>
    <w:p w14:paraId="6901C7A2"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454822C"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C3.4</w:t>
      </w:r>
      <w:r w:rsidRPr="009A6085">
        <w:rPr>
          <w:rFonts w:ascii="Arial" w:hAnsi="Arial" w:cs="Arial"/>
          <w:color w:val="auto"/>
          <w:sz w:val="20"/>
          <w:lang w:eastAsia="en-US"/>
        </w:rPr>
        <w:tab/>
        <w:t>All payments due shall be made within a reasonable time unless otherwise specified in the Contract, in cleared funds, to such bank or building society account as the recipient Party may from time to time direct.</w:t>
      </w:r>
    </w:p>
    <w:p w14:paraId="3912902D" w14:textId="77777777" w:rsidR="004C74F9" w:rsidRPr="009A6085" w:rsidRDefault="004C74F9" w:rsidP="009A6085">
      <w:pPr>
        <w:tabs>
          <w:tab w:val="left" w:pos="0"/>
        </w:tabs>
        <w:suppressAutoHyphens/>
        <w:ind w:left="1080" w:right="3" w:hanging="1080"/>
        <w:jc w:val="both"/>
        <w:rPr>
          <w:rFonts w:ascii="Arial" w:hAnsi="Arial" w:cs="Arial"/>
          <w:b/>
          <w:bCs/>
          <w:color w:val="auto"/>
          <w:sz w:val="20"/>
          <w:lang w:eastAsia="en-US"/>
        </w:rPr>
      </w:pPr>
    </w:p>
    <w:p w14:paraId="1831DF0C"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pacing w:val="-2"/>
          <w:sz w:val="20"/>
          <w:lang w:eastAsia="en-US"/>
        </w:rPr>
      </w:pPr>
      <w:bookmarkStart w:id="39" w:name="_Toc349907471"/>
      <w:r w:rsidRPr="009A6085">
        <w:rPr>
          <w:rFonts w:ascii="Arial" w:hAnsi="Arial" w:cs="Arial"/>
          <w:b/>
          <w:bCs/>
          <w:color w:val="auto"/>
          <w:spacing w:val="-2"/>
          <w:sz w:val="20"/>
          <w:lang w:eastAsia="en-US"/>
        </w:rPr>
        <w:t>C4</w:t>
      </w:r>
      <w:r w:rsidRPr="009A6085">
        <w:rPr>
          <w:rFonts w:ascii="Arial" w:hAnsi="Arial" w:cs="Arial"/>
          <w:b/>
          <w:bCs/>
          <w:color w:val="auto"/>
          <w:spacing w:val="-2"/>
          <w:sz w:val="20"/>
          <w:lang w:eastAsia="en-US"/>
        </w:rPr>
        <w:tab/>
        <w:t>Price adjustment on extension of the Contract Period</w:t>
      </w:r>
      <w:bookmarkEnd w:id="39"/>
    </w:p>
    <w:p w14:paraId="4C469AE3" w14:textId="77777777" w:rsidR="004C74F9" w:rsidRPr="009A6085" w:rsidRDefault="004C74F9" w:rsidP="009A6085">
      <w:pPr>
        <w:keepNext/>
        <w:tabs>
          <w:tab w:val="left" w:pos="0"/>
          <w:tab w:val="left" w:pos="709"/>
        </w:tabs>
        <w:suppressAutoHyphens/>
        <w:ind w:left="1080" w:right="3" w:hanging="1080"/>
        <w:jc w:val="both"/>
        <w:rPr>
          <w:rFonts w:ascii="Arial" w:hAnsi="Arial" w:cs="Arial"/>
          <w:b/>
          <w:bCs/>
          <w:color w:val="auto"/>
          <w:sz w:val="20"/>
          <w:lang w:eastAsia="en-US"/>
        </w:rPr>
      </w:pPr>
    </w:p>
    <w:p w14:paraId="4BB0D3E6" w14:textId="77777777" w:rsidR="004C74F9" w:rsidRPr="009A6085" w:rsidRDefault="004C74F9" w:rsidP="009A6085">
      <w:pPr>
        <w:keepNext/>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C4.1</w:t>
      </w:r>
      <w:r w:rsidRPr="009A6085">
        <w:rPr>
          <w:rFonts w:ascii="Arial" w:hAnsi="Arial" w:cs="Arial"/>
          <w:color w:val="auto"/>
          <w:sz w:val="20"/>
          <w:lang w:eastAsia="en-US"/>
        </w:rPr>
        <w:tab/>
      </w:r>
      <w:r w:rsidRPr="009A6085">
        <w:rPr>
          <w:rFonts w:ascii="Arial" w:hAnsi="Arial" w:cs="Arial"/>
          <w:color w:val="auto"/>
          <w:sz w:val="20"/>
          <w:lang w:eastAsia="en-US"/>
        </w:rPr>
        <w:tab/>
        <w:t>The Contract Price shall apply for the Contract Period</w:t>
      </w:r>
      <w:r w:rsidR="00A94D73">
        <w:rPr>
          <w:rFonts w:ascii="Arial" w:hAnsi="Arial" w:cs="Arial"/>
          <w:color w:val="auto"/>
          <w:sz w:val="20"/>
          <w:lang w:eastAsia="en-US"/>
        </w:rPr>
        <w:t xml:space="preserve"> and shall not be subject to any increase whatsoever by the Contractor</w:t>
      </w:r>
      <w:r w:rsidRPr="009A6085">
        <w:rPr>
          <w:rFonts w:ascii="Arial" w:hAnsi="Arial" w:cs="Arial"/>
          <w:color w:val="auto"/>
          <w:sz w:val="20"/>
          <w:lang w:eastAsia="en-US"/>
        </w:rPr>
        <w:t xml:space="preserve">.  In the event that the Commissioner agrees to extend the Contract Period pursuant to clause F8 the Commissioner shall, in the 6 month period prior to the expiry of the Contract Period, enter into </w:t>
      </w:r>
      <w:r w:rsidRPr="009A6085">
        <w:rPr>
          <w:rFonts w:ascii="Arial" w:hAnsi="Arial" w:cs="Arial"/>
          <w:color w:val="auto"/>
          <w:sz w:val="20"/>
          <w:lang w:eastAsia="en-US"/>
        </w:rPr>
        <w:lastRenderedPageBreak/>
        <w:t>good faith negotiations with the Contractor to agree a variation in the Contract Price.</w:t>
      </w:r>
    </w:p>
    <w:p w14:paraId="59BE0BCD" w14:textId="77777777" w:rsidR="004C74F9" w:rsidRPr="009A6085" w:rsidRDefault="004C74F9" w:rsidP="009A6085">
      <w:pPr>
        <w:keepNext/>
        <w:tabs>
          <w:tab w:val="left" w:pos="0"/>
          <w:tab w:val="left" w:pos="709"/>
        </w:tabs>
        <w:suppressAutoHyphens/>
        <w:ind w:left="1080" w:right="3" w:hanging="1080"/>
        <w:jc w:val="both"/>
        <w:rPr>
          <w:rFonts w:ascii="Arial" w:hAnsi="Arial" w:cs="Arial"/>
          <w:color w:val="auto"/>
          <w:sz w:val="20"/>
          <w:lang w:eastAsia="en-US"/>
        </w:rPr>
      </w:pPr>
    </w:p>
    <w:p w14:paraId="6AD78ADE" w14:textId="77777777" w:rsidR="004C74F9" w:rsidRPr="009A6085" w:rsidRDefault="004C74F9" w:rsidP="009A6085">
      <w:pPr>
        <w:keepNext/>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C4.2</w:t>
      </w:r>
      <w:r w:rsidRPr="009A6085">
        <w:rPr>
          <w:rFonts w:ascii="Arial" w:hAnsi="Arial" w:cs="Arial"/>
          <w:color w:val="auto"/>
          <w:sz w:val="20"/>
          <w:lang w:eastAsia="en-US"/>
        </w:rPr>
        <w:tab/>
      </w:r>
      <w:r w:rsidRPr="009A6085">
        <w:rPr>
          <w:rFonts w:ascii="Arial" w:hAnsi="Arial" w:cs="Arial"/>
          <w:color w:val="auto"/>
          <w:sz w:val="20"/>
          <w:lang w:eastAsia="en-US"/>
        </w:rPr>
        <w:tab/>
        <w:t>If the Parties are unable to agree a variation in the Contract Price in accordance with clause C4.1, the Contract shall terminate at the end of the Contract Period.</w:t>
      </w:r>
    </w:p>
    <w:p w14:paraId="69F746DB"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4E662217"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C4.3</w:t>
      </w:r>
      <w:r w:rsidRPr="009A6085">
        <w:rPr>
          <w:rFonts w:ascii="Arial" w:hAnsi="Arial" w:cs="Arial"/>
          <w:color w:val="auto"/>
          <w:sz w:val="20"/>
          <w:lang w:eastAsia="en-US"/>
        </w:rPr>
        <w:tab/>
      </w:r>
      <w:r w:rsidRPr="009A6085">
        <w:rPr>
          <w:rFonts w:ascii="Arial" w:hAnsi="Arial" w:cs="Arial"/>
          <w:color w:val="auto"/>
          <w:sz w:val="20"/>
          <w:lang w:eastAsia="en-US"/>
        </w:rPr>
        <w:tab/>
        <w:t xml:space="preserve">If a variation in the Contract Price is agreed between the Commissioner and the Contractor, the revised Contract Price will take effect from the first day of any period of extension and shall apply during such period of extension.  </w:t>
      </w:r>
    </w:p>
    <w:p w14:paraId="3F36A0BA"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2DC0C747"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C4.4</w:t>
      </w:r>
      <w:r w:rsidRPr="009A6085">
        <w:rPr>
          <w:rFonts w:ascii="Arial" w:hAnsi="Arial" w:cs="Arial"/>
          <w:color w:val="auto"/>
          <w:sz w:val="20"/>
          <w:lang w:eastAsia="en-US"/>
        </w:rPr>
        <w:tab/>
      </w:r>
      <w:r w:rsidRPr="009A6085">
        <w:rPr>
          <w:rFonts w:ascii="Arial" w:hAnsi="Arial" w:cs="Arial"/>
          <w:color w:val="auto"/>
          <w:sz w:val="20"/>
          <w:lang w:eastAsia="en-US"/>
        </w:rPr>
        <w:tab/>
        <w:t xml:space="preserve">Any increase in the Contract Price pursuant to clause C4.1 shall not exceed the percentage change in the Office of National Statistics’ Consumer Prices Index (CPI) (or another such index specified in the Pricing Schedule) between the Commencement Date and the date 6 Months before the end of the Contract Period.  </w:t>
      </w:r>
    </w:p>
    <w:p w14:paraId="57A9C21D" w14:textId="77777777" w:rsidR="00A94D73" w:rsidRDefault="00A94D73" w:rsidP="00A94D73">
      <w:pPr>
        <w:keepNext/>
        <w:tabs>
          <w:tab w:val="left" w:pos="0"/>
          <w:tab w:val="left" w:pos="709"/>
        </w:tabs>
        <w:suppressAutoHyphens/>
        <w:spacing w:line="276" w:lineRule="auto"/>
        <w:ind w:left="1080" w:right="3" w:hanging="1080"/>
        <w:jc w:val="both"/>
        <w:rPr>
          <w:rFonts w:ascii="Arial" w:hAnsi="Arial" w:cs="Arial"/>
          <w:color w:val="auto"/>
          <w:sz w:val="20"/>
          <w:lang w:eastAsia="en-US"/>
        </w:rPr>
      </w:pPr>
    </w:p>
    <w:p w14:paraId="2688ABC7" w14:textId="77777777" w:rsidR="00A94D73" w:rsidRDefault="00A94D73" w:rsidP="00A94D73">
      <w:pPr>
        <w:keepNext/>
        <w:tabs>
          <w:tab w:val="left" w:pos="0"/>
          <w:tab w:val="left" w:pos="709"/>
        </w:tabs>
        <w:suppressAutoHyphens/>
        <w:spacing w:line="276" w:lineRule="auto"/>
        <w:ind w:left="1080" w:right="3" w:hanging="1080"/>
        <w:jc w:val="both"/>
        <w:rPr>
          <w:rFonts w:ascii="Arial" w:hAnsi="Arial" w:cs="Arial"/>
          <w:color w:val="auto"/>
          <w:sz w:val="20"/>
          <w:lang w:eastAsia="en-US"/>
        </w:rPr>
      </w:pPr>
      <w:r w:rsidRPr="009A6085">
        <w:rPr>
          <w:rFonts w:ascii="Arial" w:hAnsi="Arial" w:cs="Arial"/>
          <w:color w:val="auto"/>
          <w:sz w:val="20"/>
          <w:lang w:eastAsia="en-US"/>
        </w:rPr>
        <w:t>C4.</w:t>
      </w:r>
      <w:r>
        <w:rPr>
          <w:rFonts w:ascii="Arial" w:hAnsi="Arial" w:cs="Arial"/>
          <w:color w:val="auto"/>
          <w:sz w:val="20"/>
          <w:lang w:eastAsia="en-US"/>
        </w:rPr>
        <w:t>5</w:t>
      </w:r>
      <w:r w:rsidRPr="009A6085">
        <w:rPr>
          <w:rFonts w:ascii="Arial" w:hAnsi="Arial" w:cs="Arial"/>
          <w:color w:val="auto"/>
          <w:sz w:val="20"/>
          <w:lang w:eastAsia="en-US"/>
        </w:rPr>
        <w:tab/>
      </w:r>
      <w:r w:rsidRPr="009A6085">
        <w:rPr>
          <w:rFonts w:ascii="Arial" w:hAnsi="Arial" w:cs="Arial"/>
          <w:color w:val="auto"/>
          <w:sz w:val="20"/>
          <w:lang w:eastAsia="en-US"/>
        </w:rPr>
        <w:tab/>
      </w:r>
      <w:r>
        <w:rPr>
          <w:rFonts w:ascii="Arial" w:hAnsi="Arial" w:cs="Arial"/>
          <w:color w:val="auto"/>
          <w:sz w:val="20"/>
          <w:lang w:eastAsia="en-US"/>
        </w:rPr>
        <w:t>The Contractor acknowledges and accepts that the Commissioner reserves the right to undertake a downwards only review of the Contract Price on each anniversary of the Commencement Date. Any variation to the Contract Price following such annual review shall have effect from the first day of the anniversary of the Commencement Date for that review year.</w:t>
      </w:r>
    </w:p>
    <w:p w14:paraId="6432B194"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07D37521" w14:textId="77777777" w:rsidR="004C74F9" w:rsidRPr="009A6085" w:rsidRDefault="004C74F9" w:rsidP="009A6085">
      <w:pPr>
        <w:tabs>
          <w:tab w:val="left" w:pos="0"/>
          <w:tab w:val="left" w:pos="709"/>
        </w:tabs>
        <w:suppressAutoHyphens/>
        <w:ind w:left="1080" w:right="3" w:hanging="1080"/>
        <w:jc w:val="both"/>
        <w:rPr>
          <w:rFonts w:ascii="Arial" w:hAnsi="Arial" w:cs="Arial"/>
          <w:b/>
          <w:color w:val="auto"/>
          <w:sz w:val="20"/>
          <w:lang w:eastAsia="en-US"/>
        </w:rPr>
      </w:pPr>
      <w:r w:rsidRPr="009A6085">
        <w:rPr>
          <w:rFonts w:ascii="Arial" w:hAnsi="Arial" w:cs="Arial"/>
          <w:b/>
          <w:bCs/>
          <w:i/>
          <w:iCs/>
          <w:color w:val="auto"/>
          <w:sz w:val="20"/>
          <w:lang w:eastAsia="en-US"/>
        </w:rPr>
        <w:tab/>
      </w:r>
      <w:r w:rsidRPr="009A6085">
        <w:rPr>
          <w:rFonts w:ascii="Arial" w:hAnsi="Arial" w:cs="Arial"/>
          <w:b/>
          <w:bCs/>
          <w:i/>
          <w:iCs/>
          <w:color w:val="auto"/>
          <w:sz w:val="20"/>
          <w:lang w:eastAsia="en-US"/>
        </w:rPr>
        <w:tab/>
      </w:r>
    </w:p>
    <w:p w14:paraId="564117DA"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pacing w:val="-2"/>
          <w:sz w:val="20"/>
          <w:lang w:eastAsia="en-US"/>
        </w:rPr>
      </w:pPr>
      <w:bookmarkStart w:id="40" w:name="_Toc349907473"/>
      <w:r w:rsidRPr="009A6085">
        <w:rPr>
          <w:rFonts w:ascii="Arial" w:hAnsi="Arial" w:cs="Arial"/>
          <w:b/>
          <w:bCs/>
          <w:color w:val="auto"/>
          <w:spacing w:val="-2"/>
          <w:sz w:val="20"/>
          <w:lang w:eastAsia="en-US"/>
        </w:rPr>
        <w:t>C</w:t>
      </w:r>
      <w:r w:rsidR="00A94D73">
        <w:rPr>
          <w:rFonts w:ascii="Arial" w:hAnsi="Arial" w:cs="Arial"/>
          <w:b/>
          <w:bCs/>
          <w:color w:val="auto"/>
          <w:spacing w:val="-2"/>
          <w:sz w:val="20"/>
          <w:lang w:eastAsia="en-US"/>
        </w:rPr>
        <w:t>5</w:t>
      </w:r>
      <w:r w:rsidRPr="009A6085">
        <w:rPr>
          <w:rFonts w:ascii="Arial" w:hAnsi="Arial" w:cs="Arial"/>
          <w:b/>
          <w:bCs/>
          <w:color w:val="auto"/>
          <w:spacing w:val="-2"/>
          <w:sz w:val="20"/>
          <w:lang w:eastAsia="en-US"/>
        </w:rPr>
        <w:tab/>
        <w:t>Form of Invoice</w:t>
      </w:r>
      <w:bookmarkEnd w:id="40"/>
    </w:p>
    <w:p w14:paraId="1A3CEE20" w14:textId="77777777" w:rsidR="004C74F9" w:rsidRPr="009A6085" w:rsidRDefault="004C74F9" w:rsidP="009A6085">
      <w:pPr>
        <w:ind w:left="1134" w:hanging="1134"/>
        <w:rPr>
          <w:rFonts w:ascii="Arial" w:hAnsi="Arial" w:cs="Arial"/>
          <w:b/>
          <w:color w:val="auto"/>
          <w:sz w:val="20"/>
          <w:lang w:eastAsia="en-US"/>
        </w:rPr>
      </w:pPr>
    </w:p>
    <w:p w14:paraId="2E87F2A1"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C</w:t>
      </w:r>
      <w:r w:rsidR="00A94D73">
        <w:rPr>
          <w:rFonts w:ascii="Arial" w:hAnsi="Arial" w:cs="Arial"/>
          <w:color w:val="auto"/>
          <w:sz w:val="20"/>
          <w:lang w:eastAsia="en-US"/>
        </w:rPr>
        <w:t>5</w:t>
      </w:r>
      <w:r w:rsidRPr="009A6085">
        <w:rPr>
          <w:rFonts w:ascii="Arial" w:hAnsi="Arial" w:cs="Arial"/>
          <w:color w:val="auto"/>
          <w:sz w:val="20"/>
          <w:lang w:eastAsia="en-US"/>
        </w:rPr>
        <w:t>.1</w:t>
      </w:r>
      <w:r w:rsidRPr="009A6085">
        <w:rPr>
          <w:rFonts w:ascii="Arial" w:hAnsi="Arial" w:cs="Arial"/>
          <w:color w:val="auto"/>
          <w:sz w:val="20"/>
          <w:lang w:eastAsia="en-US"/>
        </w:rPr>
        <w:tab/>
        <w:t>Unless otherwise agreed in writing by the Commissioner, all invoices shall include the following information:</w:t>
      </w:r>
    </w:p>
    <w:p w14:paraId="3073DC63" w14:textId="77777777" w:rsidR="004C74F9" w:rsidRPr="009A6085" w:rsidRDefault="004C74F9" w:rsidP="009A6085">
      <w:pPr>
        <w:ind w:left="1134" w:hanging="1134"/>
        <w:rPr>
          <w:rFonts w:ascii="Arial" w:hAnsi="Arial" w:cs="Arial"/>
          <w:color w:val="auto"/>
          <w:sz w:val="20"/>
          <w:lang w:eastAsia="en-US"/>
        </w:rPr>
      </w:pPr>
    </w:p>
    <w:p w14:paraId="67DA89E5" w14:textId="77777777" w:rsidR="004C74F9" w:rsidRPr="009A6085" w:rsidRDefault="004C74F9" w:rsidP="006B4A03">
      <w:pPr>
        <w:numPr>
          <w:ilvl w:val="0"/>
          <w:numId w:val="26"/>
        </w:numPr>
        <w:rPr>
          <w:rFonts w:ascii="Arial" w:hAnsi="Arial" w:cs="Arial"/>
          <w:color w:val="auto"/>
          <w:sz w:val="20"/>
          <w:lang w:eastAsia="en-US"/>
        </w:rPr>
      </w:pPr>
      <w:r w:rsidRPr="009A6085">
        <w:rPr>
          <w:rFonts w:ascii="Arial" w:hAnsi="Arial" w:cs="Arial"/>
          <w:color w:val="auto"/>
          <w:sz w:val="20"/>
          <w:lang w:eastAsia="en-US"/>
        </w:rPr>
        <w:t>the Contract number;</w:t>
      </w:r>
    </w:p>
    <w:p w14:paraId="45E8FE6B" w14:textId="77777777" w:rsidR="004C74F9" w:rsidRPr="009A6085" w:rsidRDefault="004C74F9" w:rsidP="009A6085">
      <w:pPr>
        <w:ind w:left="1140"/>
        <w:rPr>
          <w:rFonts w:ascii="Arial" w:hAnsi="Arial" w:cs="Arial"/>
          <w:color w:val="auto"/>
          <w:sz w:val="20"/>
          <w:lang w:eastAsia="en-US"/>
        </w:rPr>
      </w:pPr>
    </w:p>
    <w:p w14:paraId="16751BC0" w14:textId="77777777" w:rsidR="004C74F9" w:rsidRPr="009A6085" w:rsidRDefault="004C74F9" w:rsidP="006B4A03">
      <w:pPr>
        <w:numPr>
          <w:ilvl w:val="0"/>
          <w:numId w:val="26"/>
        </w:numPr>
        <w:rPr>
          <w:rFonts w:ascii="Arial" w:hAnsi="Arial" w:cs="Arial"/>
          <w:color w:val="auto"/>
          <w:sz w:val="20"/>
          <w:lang w:eastAsia="en-US"/>
        </w:rPr>
      </w:pPr>
      <w:r w:rsidRPr="009A6085">
        <w:rPr>
          <w:rFonts w:ascii="Arial" w:hAnsi="Arial" w:cs="Arial"/>
          <w:color w:val="auto"/>
          <w:sz w:val="20"/>
          <w:lang w:eastAsia="en-US"/>
        </w:rPr>
        <w:t>the purchase order number;</w:t>
      </w:r>
    </w:p>
    <w:p w14:paraId="25B6562A" w14:textId="77777777" w:rsidR="004C74F9" w:rsidRPr="009A6085" w:rsidRDefault="004C74F9" w:rsidP="009A6085">
      <w:pPr>
        <w:rPr>
          <w:rFonts w:ascii="Arial" w:hAnsi="Arial" w:cs="Arial"/>
          <w:color w:val="auto"/>
          <w:sz w:val="20"/>
          <w:lang w:eastAsia="en-US"/>
        </w:rPr>
      </w:pPr>
    </w:p>
    <w:p w14:paraId="5F1452B0" w14:textId="77777777" w:rsidR="004C74F9" w:rsidRPr="009A6085" w:rsidRDefault="004C74F9" w:rsidP="006B4A03">
      <w:pPr>
        <w:numPr>
          <w:ilvl w:val="0"/>
          <w:numId w:val="26"/>
        </w:numPr>
        <w:rPr>
          <w:rFonts w:ascii="Arial" w:hAnsi="Arial" w:cs="Arial"/>
          <w:color w:val="auto"/>
          <w:sz w:val="20"/>
          <w:lang w:eastAsia="en-US"/>
        </w:rPr>
      </w:pPr>
      <w:r w:rsidRPr="009A6085">
        <w:rPr>
          <w:rFonts w:ascii="Arial" w:hAnsi="Arial" w:cs="Arial"/>
          <w:color w:val="auto"/>
          <w:sz w:val="20"/>
          <w:lang w:eastAsia="en-US"/>
        </w:rPr>
        <w:t xml:space="preserve">the </w:t>
      </w:r>
      <w:r w:rsidR="00A94D73">
        <w:rPr>
          <w:rFonts w:ascii="Arial" w:hAnsi="Arial" w:cs="Arial"/>
          <w:color w:val="auto"/>
          <w:sz w:val="20"/>
          <w:lang w:eastAsia="en-US"/>
        </w:rPr>
        <w:t>Authorised Officer’s details</w:t>
      </w:r>
      <w:r w:rsidRPr="009A6085">
        <w:rPr>
          <w:rFonts w:ascii="Arial" w:hAnsi="Arial" w:cs="Arial"/>
          <w:color w:val="auto"/>
          <w:sz w:val="20"/>
          <w:lang w:eastAsia="en-US"/>
        </w:rPr>
        <w:t>;</w:t>
      </w:r>
    </w:p>
    <w:p w14:paraId="29B50414" w14:textId="77777777" w:rsidR="004C74F9" w:rsidRPr="009A6085" w:rsidRDefault="004C74F9" w:rsidP="009A6085">
      <w:pPr>
        <w:rPr>
          <w:rFonts w:ascii="Arial" w:hAnsi="Arial" w:cs="Arial"/>
          <w:color w:val="auto"/>
          <w:sz w:val="20"/>
          <w:lang w:eastAsia="en-US"/>
        </w:rPr>
      </w:pPr>
    </w:p>
    <w:p w14:paraId="206A3A73" w14:textId="77777777" w:rsidR="004C74F9" w:rsidRPr="009A6085" w:rsidRDefault="004C74F9" w:rsidP="006B4A03">
      <w:pPr>
        <w:numPr>
          <w:ilvl w:val="0"/>
          <w:numId w:val="26"/>
        </w:numPr>
        <w:rPr>
          <w:rFonts w:ascii="Arial" w:hAnsi="Arial" w:cs="Arial"/>
          <w:color w:val="auto"/>
          <w:sz w:val="20"/>
          <w:lang w:eastAsia="en-US"/>
        </w:rPr>
      </w:pPr>
      <w:r w:rsidRPr="009A6085">
        <w:rPr>
          <w:rFonts w:ascii="Arial" w:hAnsi="Arial" w:cs="Arial"/>
          <w:color w:val="auto"/>
          <w:sz w:val="20"/>
          <w:lang w:eastAsia="en-US"/>
        </w:rPr>
        <w:t>invoice number and date;</w:t>
      </w:r>
    </w:p>
    <w:p w14:paraId="265116AF" w14:textId="77777777" w:rsidR="004C74F9" w:rsidRPr="009A6085" w:rsidRDefault="004C74F9" w:rsidP="009A6085">
      <w:pPr>
        <w:rPr>
          <w:rFonts w:ascii="Arial" w:hAnsi="Arial" w:cs="Arial"/>
          <w:color w:val="auto"/>
          <w:sz w:val="20"/>
          <w:lang w:eastAsia="en-US"/>
        </w:rPr>
      </w:pPr>
    </w:p>
    <w:p w14:paraId="0FE0074D" w14:textId="77777777" w:rsidR="004C74F9" w:rsidRPr="009A6085" w:rsidRDefault="004C74F9" w:rsidP="006B4A03">
      <w:pPr>
        <w:numPr>
          <w:ilvl w:val="0"/>
          <w:numId w:val="26"/>
        </w:numPr>
        <w:rPr>
          <w:rFonts w:ascii="Arial" w:hAnsi="Arial" w:cs="Arial"/>
          <w:color w:val="auto"/>
          <w:sz w:val="20"/>
          <w:lang w:eastAsia="en-US"/>
        </w:rPr>
      </w:pPr>
      <w:r w:rsidRPr="009A6085">
        <w:rPr>
          <w:rFonts w:ascii="Arial" w:hAnsi="Arial" w:cs="Arial"/>
          <w:color w:val="auto"/>
          <w:sz w:val="20"/>
          <w:lang w:eastAsia="en-US"/>
        </w:rPr>
        <w:t>a detailed description of the Services provided (including the location, date or time period of delivery of the Services);</w:t>
      </w:r>
    </w:p>
    <w:p w14:paraId="2084D2A4" w14:textId="77777777" w:rsidR="004C74F9" w:rsidRPr="009A6085" w:rsidRDefault="004C74F9" w:rsidP="009A6085">
      <w:pPr>
        <w:rPr>
          <w:rFonts w:ascii="Arial" w:hAnsi="Arial" w:cs="Arial"/>
          <w:color w:val="auto"/>
          <w:sz w:val="20"/>
          <w:lang w:eastAsia="en-US"/>
        </w:rPr>
      </w:pPr>
    </w:p>
    <w:p w14:paraId="2291A3DD" w14:textId="77777777" w:rsidR="004C74F9" w:rsidRPr="009A6085" w:rsidRDefault="004C74F9" w:rsidP="006B4A03">
      <w:pPr>
        <w:numPr>
          <w:ilvl w:val="0"/>
          <w:numId w:val="26"/>
        </w:numPr>
        <w:rPr>
          <w:rFonts w:ascii="Arial" w:hAnsi="Arial" w:cs="Arial"/>
          <w:color w:val="auto"/>
          <w:sz w:val="20"/>
          <w:lang w:eastAsia="en-US"/>
        </w:rPr>
      </w:pPr>
      <w:r w:rsidRPr="009A6085">
        <w:rPr>
          <w:rFonts w:ascii="Arial" w:hAnsi="Arial" w:cs="Arial"/>
          <w:color w:val="auto"/>
          <w:sz w:val="20"/>
          <w:lang w:eastAsia="en-US"/>
        </w:rPr>
        <w:t>a detailed description of any recoverable expenses and costs;</w:t>
      </w:r>
    </w:p>
    <w:p w14:paraId="4848174C" w14:textId="77777777" w:rsidR="004C74F9" w:rsidRPr="009A6085" w:rsidRDefault="004C74F9" w:rsidP="009A6085">
      <w:pPr>
        <w:rPr>
          <w:rFonts w:ascii="Arial" w:hAnsi="Arial" w:cs="Arial"/>
          <w:color w:val="auto"/>
          <w:sz w:val="20"/>
          <w:lang w:eastAsia="en-US"/>
        </w:rPr>
      </w:pPr>
    </w:p>
    <w:p w14:paraId="10B2996D" w14:textId="77777777" w:rsidR="004C74F9" w:rsidRPr="009A6085" w:rsidRDefault="004C74F9" w:rsidP="006B4A03">
      <w:pPr>
        <w:numPr>
          <w:ilvl w:val="0"/>
          <w:numId w:val="26"/>
        </w:numPr>
        <w:rPr>
          <w:rFonts w:ascii="Arial" w:hAnsi="Arial" w:cs="Arial"/>
          <w:color w:val="auto"/>
          <w:sz w:val="20"/>
          <w:lang w:eastAsia="en-US"/>
        </w:rPr>
      </w:pPr>
      <w:r w:rsidRPr="009A6085">
        <w:rPr>
          <w:rFonts w:ascii="Arial" w:hAnsi="Arial" w:cs="Arial"/>
          <w:color w:val="auto"/>
          <w:sz w:val="20"/>
          <w:lang w:eastAsia="en-US"/>
        </w:rPr>
        <w:t>the Contractor’s VAT number;</w:t>
      </w:r>
    </w:p>
    <w:p w14:paraId="2EB4A3C5" w14:textId="77777777" w:rsidR="004C74F9" w:rsidRPr="009A6085" w:rsidRDefault="004C74F9" w:rsidP="009A6085">
      <w:pPr>
        <w:rPr>
          <w:rFonts w:ascii="Arial" w:hAnsi="Arial" w:cs="Arial"/>
          <w:color w:val="auto"/>
          <w:sz w:val="20"/>
          <w:lang w:eastAsia="en-US"/>
        </w:rPr>
      </w:pPr>
    </w:p>
    <w:p w14:paraId="62FB86BE" w14:textId="77777777" w:rsidR="004C74F9" w:rsidRPr="009A6085" w:rsidRDefault="004C74F9" w:rsidP="006B4A03">
      <w:pPr>
        <w:numPr>
          <w:ilvl w:val="0"/>
          <w:numId w:val="26"/>
        </w:numPr>
        <w:rPr>
          <w:rFonts w:ascii="Arial" w:hAnsi="Arial" w:cs="Arial"/>
          <w:color w:val="auto"/>
          <w:sz w:val="20"/>
          <w:lang w:eastAsia="en-US"/>
        </w:rPr>
      </w:pPr>
      <w:r w:rsidRPr="009A6085">
        <w:rPr>
          <w:rFonts w:ascii="Arial" w:hAnsi="Arial" w:cs="Arial"/>
          <w:color w:val="auto"/>
          <w:sz w:val="20"/>
          <w:lang w:eastAsia="en-US"/>
        </w:rPr>
        <w:t>the amount due exclusive of VAT, other duty or early settlement discount;</w:t>
      </w:r>
    </w:p>
    <w:p w14:paraId="666D207B" w14:textId="77777777" w:rsidR="004C74F9" w:rsidRPr="009A6085" w:rsidRDefault="004C74F9" w:rsidP="009A6085">
      <w:pPr>
        <w:rPr>
          <w:rFonts w:ascii="Arial" w:hAnsi="Arial" w:cs="Arial"/>
          <w:color w:val="auto"/>
          <w:sz w:val="20"/>
          <w:lang w:eastAsia="en-US"/>
        </w:rPr>
      </w:pPr>
    </w:p>
    <w:p w14:paraId="0383F963" w14:textId="77777777" w:rsidR="004C74F9" w:rsidRPr="009A6085" w:rsidRDefault="004C74F9" w:rsidP="006B4A03">
      <w:pPr>
        <w:numPr>
          <w:ilvl w:val="0"/>
          <w:numId w:val="26"/>
        </w:numPr>
        <w:rPr>
          <w:rFonts w:ascii="Arial" w:hAnsi="Arial" w:cs="Arial"/>
          <w:color w:val="auto"/>
          <w:sz w:val="20"/>
          <w:lang w:eastAsia="en-US"/>
        </w:rPr>
      </w:pPr>
      <w:r w:rsidRPr="009A6085">
        <w:rPr>
          <w:rFonts w:ascii="Arial" w:hAnsi="Arial" w:cs="Arial"/>
          <w:color w:val="auto"/>
          <w:sz w:val="20"/>
          <w:lang w:eastAsia="en-US"/>
        </w:rPr>
        <w:t>the VAT rate and VAT amount;</w:t>
      </w:r>
    </w:p>
    <w:p w14:paraId="7902F140" w14:textId="77777777" w:rsidR="004C74F9" w:rsidRPr="009A6085" w:rsidRDefault="004C74F9" w:rsidP="009A6085">
      <w:pPr>
        <w:rPr>
          <w:rFonts w:ascii="Arial" w:hAnsi="Arial" w:cs="Arial"/>
          <w:color w:val="auto"/>
          <w:sz w:val="20"/>
          <w:lang w:eastAsia="en-US"/>
        </w:rPr>
      </w:pPr>
    </w:p>
    <w:p w14:paraId="00EE1D7D" w14:textId="77777777" w:rsidR="004C74F9" w:rsidRPr="009A6085" w:rsidRDefault="004C74F9" w:rsidP="006B4A03">
      <w:pPr>
        <w:numPr>
          <w:ilvl w:val="0"/>
          <w:numId w:val="26"/>
        </w:numPr>
        <w:rPr>
          <w:rFonts w:ascii="Arial" w:hAnsi="Arial" w:cs="Arial"/>
          <w:color w:val="auto"/>
          <w:sz w:val="20"/>
          <w:lang w:eastAsia="en-US"/>
        </w:rPr>
      </w:pPr>
      <w:r w:rsidRPr="009A6085">
        <w:rPr>
          <w:rFonts w:ascii="Arial" w:hAnsi="Arial" w:cs="Arial"/>
          <w:color w:val="auto"/>
          <w:sz w:val="20"/>
          <w:lang w:eastAsia="en-US"/>
        </w:rPr>
        <w:t>details of any other duty or early settlement discount;</w:t>
      </w:r>
    </w:p>
    <w:p w14:paraId="49EDF3FD" w14:textId="77777777" w:rsidR="004C74F9" w:rsidRPr="009A6085" w:rsidRDefault="004C74F9" w:rsidP="009A6085">
      <w:pPr>
        <w:rPr>
          <w:rFonts w:ascii="Arial" w:hAnsi="Arial" w:cs="Arial"/>
          <w:color w:val="auto"/>
          <w:sz w:val="20"/>
          <w:lang w:eastAsia="en-US"/>
        </w:rPr>
      </w:pPr>
    </w:p>
    <w:p w14:paraId="48B617DD" w14:textId="77777777" w:rsidR="004C74F9" w:rsidRPr="009A6085" w:rsidRDefault="004C74F9" w:rsidP="006B4A03">
      <w:pPr>
        <w:numPr>
          <w:ilvl w:val="0"/>
          <w:numId w:val="26"/>
        </w:numPr>
        <w:rPr>
          <w:rFonts w:ascii="Arial" w:hAnsi="Arial" w:cs="Arial"/>
          <w:color w:val="auto"/>
          <w:sz w:val="20"/>
          <w:lang w:eastAsia="en-US"/>
        </w:rPr>
      </w:pPr>
      <w:r w:rsidRPr="009A6085">
        <w:rPr>
          <w:rFonts w:ascii="Arial" w:hAnsi="Arial" w:cs="Arial"/>
          <w:color w:val="auto"/>
          <w:sz w:val="20"/>
          <w:lang w:eastAsia="en-US"/>
        </w:rPr>
        <w:t>details of the Contractor’s BACS details or other method of payment.</w:t>
      </w:r>
    </w:p>
    <w:p w14:paraId="0CBE4E42" w14:textId="77777777" w:rsidR="004C74F9" w:rsidRDefault="004C74F9" w:rsidP="009A6085">
      <w:pPr>
        <w:tabs>
          <w:tab w:val="left" w:pos="0"/>
          <w:tab w:val="left" w:pos="709"/>
        </w:tabs>
        <w:suppressAutoHyphens/>
        <w:ind w:left="1440" w:right="-448" w:hanging="1440"/>
        <w:jc w:val="both"/>
        <w:rPr>
          <w:rFonts w:ascii="Arial" w:hAnsi="Arial" w:cs="Arial"/>
          <w:color w:val="auto"/>
          <w:sz w:val="20"/>
          <w:lang w:eastAsia="en-US"/>
        </w:rPr>
      </w:pPr>
    </w:p>
    <w:p w14:paraId="7BCCECB3" w14:textId="77777777" w:rsidR="009A7457" w:rsidRDefault="009A7457" w:rsidP="009A6085">
      <w:pPr>
        <w:tabs>
          <w:tab w:val="left" w:pos="0"/>
          <w:tab w:val="left" w:pos="709"/>
        </w:tabs>
        <w:suppressAutoHyphens/>
        <w:ind w:left="1440" w:right="-448" w:hanging="1440"/>
        <w:jc w:val="both"/>
        <w:rPr>
          <w:rFonts w:ascii="Arial" w:hAnsi="Arial" w:cs="Arial"/>
          <w:color w:val="auto"/>
          <w:sz w:val="20"/>
          <w:lang w:eastAsia="en-US"/>
        </w:rPr>
      </w:pPr>
    </w:p>
    <w:p w14:paraId="7FA18E1A" w14:textId="77777777" w:rsidR="009A7457" w:rsidRPr="009A6085" w:rsidRDefault="009A7457" w:rsidP="009A6085">
      <w:pPr>
        <w:tabs>
          <w:tab w:val="left" w:pos="0"/>
          <w:tab w:val="left" w:pos="709"/>
        </w:tabs>
        <w:suppressAutoHyphens/>
        <w:ind w:left="1440" w:right="-448" w:hanging="1440"/>
        <w:jc w:val="both"/>
        <w:rPr>
          <w:rFonts w:ascii="Arial" w:hAnsi="Arial" w:cs="Arial"/>
          <w:color w:val="auto"/>
          <w:sz w:val="20"/>
          <w:lang w:eastAsia="en-US"/>
        </w:rPr>
      </w:pPr>
    </w:p>
    <w:p w14:paraId="73D57E0B" w14:textId="77777777" w:rsidR="004C74F9" w:rsidRPr="009A6085" w:rsidRDefault="004C74F9" w:rsidP="009A6085">
      <w:pPr>
        <w:tabs>
          <w:tab w:val="left" w:pos="0"/>
          <w:tab w:val="left" w:pos="709"/>
        </w:tabs>
        <w:suppressAutoHyphens/>
        <w:ind w:left="1440" w:right="-448" w:hanging="1440"/>
        <w:jc w:val="both"/>
        <w:rPr>
          <w:rFonts w:ascii="Arial" w:hAnsi="Arial" w:cs="Arial"/>
          <w:color w:val="auto"/>
          <w:sz w:val="20"/>
          <w:lang w:eastAsia="en-US"/>
        </w:rPr>
      </w:pPr>
    </w:p>
    <w:p w14:paraId="60515CE9" w14:textId="77777777" w:rsidR="004C74F9" w:rsidRPr="009A6085" w:rsidRDefault="004C74F9" w:rsidP="009A6085">
      <w:pPr>
        <w:keepNext/>
        <w:tabs>
          <w:tab w:val="left" w:pos="0"/>
        </w:tabs>
        <w:suppressAutoHyphens/>
        <w:ind w:left="993" w:right="3" w:hanging="993"/>
        <w:jc w:val="both"/>
        <w:outlineLvl w:val="0"/>
        <w:rPr>
          <w:rFonts w:ascii="Arial" w:hAnsi="Arial" w:cs="Arial"/>
          <w:b/>
          <w:bCs/>
          <w:color w:val="auto"/>
          <w:sz w:val="20"/>
          <w:lang w:eastAsia="en-US"/>
        </w:rPr>
      </w:pPr>
      <w:bookmarkStart w:id="41" w:name="_Toc349907474"/>
      <w:r w:rsidRPr="009A6085">
        <w:rPr>
          <w:rFonts w:ascii="Arial" w:hAnsi="Arial" w:cs="Arial"/>
          <w:b/>
          <w:bCs/>
          <w:color w:val="auto"/>
          <w:sz w:val="20"/>
          <w:lang w:eastAsia="en-US"/>
        </w:rPr>
        <w:t>D.</w:t>
      </w:r>
      <w:r w:rsidRPr="009A6085">
        <w:rPr>
          <w:rFonts w:ascii="Arial" w:hAnsi="Arial" w:cs="Arial"/>
          <w:b/>
          <w:bCs/>
          <w:color w:val="auto"/>
          <w:sz w:val="20"/>
          <w:lang w:eastAsia="en-US"/>
        </w:rPr>
        <w:tab/>
        <w:t>STATUTORY OBLIGATIONS AND REGULATIONS</w:t>
      </w:r>
      <w:bookmarkEnd w:id="41"/>
    </w:p>
    <w:p w14:paraId="2C664CA8" w14:textId="77777777" w:rsidR="004C74F9" w:rsidRPr="009A6085" w:rsidRDefault="004C74F9" w:rsidP="009A6085">
      <w:pPr>
        <w:tabs>
          <w:tab w:val="left" w:pos="0"/>
          <w:tab w:val="left" w:pos="709"/>
        </w:tabs>
        <w:suppressAutoHyphens/>
        <w:ind w:left="1080" w:right="3" w:hanging="1080"/>
        <w:jc w:val="both"/>
        <w:rPr>
          <w:rFonts w:ascii="Arial" w:hAnsi="Arial" w:cs="Arial"/>
          <w:b/>
          <w:color w:val="auto"/>
          <w:sz w:val="20"/>
          <w:lang w:eastAsia="en-US"/>
        </w:rPr>
      </w:pPr>
    </w:p>
    <w:p w14:paraId="6B97A617" w14:textId="77777777" w:rsidR="004C74F9" w:rsidRPr="009A6085" w:rsidRDefault="004C74F9" w:rsidP="009A6085">
      <w:pPr>
        <w:keepNext/>
        <w:tabs>
          <w:tab w:val="left" w:pos="0"/>
        </w:tabs>
        <w:suppressAutoHyphens/>
        <w:ind w:left="1080" w:right="-117" w:hanging="1080"/>
        <w:jc w:val="both"/>
        <w:outlineLvl w:val="1"/>
        <w:rPr>
          <w:rFonts w:ascii="Arial" w:hAnsi="Arial" w:cs="Arial"/>
          <w:b/>
          <w:color w:val="auto"/>
          <w:spacing w:val="-2"/>
          <w:sz w:val="20"/>
          <w:lang w:eastAsia="en-US"/>
        </w:rPr>
      </w:pPr>
      <w:bookmarkStart w:id="42" w:name="_Toc349907475"/>
      <w:r w:rsidRPr="009A6085">
        <w:rPr>
          <w:rFonts w:ascii="Arial" w:hAnsi="Arial" w:cs="Arial"/>
          <w:b/>
          <w:color w:val="auto"/>
          <w:spacing w:val="-2"/>
          <w:sz w:val="20"/>
          <w:lang w:eastAsia="en-US"/>
        </w:rPr>
        <w:t>D1</w:t>
      </w:r>
      <w:r w:rsidRPr="009A6085">
        <w:rPr>
          <w:rFonts w:ascii="Arial" w:hAnsi="Arial" w:cs="Arial"/>
          <w:b/>
          <w:color w:val="auto"/>
          <w:spacing w:val="-2"/>
          <w:sz w:val="20"/>
          <w:lang w:eastAsia="en-US"/>
        </w:rPr>
        <w:tab/>
        <w:t>Prevention of Corruption</w:t>
      </w:r>
      <w:bookmarkEnd w:id="42"/>
    </w:p>
    <w:p w14:paraId="33CBB120"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2856DA57"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lastRenderedPageBreak/>
        <w:t>D1.1</w:t>
      </w:r>
      <w:r w:rsidRPr="009A6085">
        <w:rPr>
          <w:rFonts w:ascii="Arial" w:hAnsi="Arial" w:cs="Arial"/>
          <w:color w:val="auto"/>
          <w:sz w:val="20"/>
          <w:lang w:eastAsia="en-US"/>
        </w:rPr>
        <w:tab/>
        <w:t xml:space="preserve">The Contractor warrants and undertakes that it shall at all times comply with the Bribery Act 2010. </w:t>
      </w:r>
    </w:p>
    <w:p w14:paraId="2702FA8C"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38529684"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D1.2</w:t>
      </w:r>
      <w:r w:rsidRPr="009A6085">
        <w:rPr>
          <w:rFonts w:ascii="Arial" w:hAnsi="Arial" w:cs="Arial"/>
          <w:color w:val="auto"/>
          <w:sz w:val="20"/>
          <w:lang w:eastAsia="en-US"/>
        </w:rPr>
        <w:tab/>
        <w:t xml:space="preserve">The Contractor shall not offer or give, or agree to give, to the Commissioner or any other public body or any person employed by or on behalf of the Commissioner or any other public body any gift or consideration of any kind as an inducement or reward for doing, refraining from doing, or for having done or refrained from doing, any act in relation to the obtaining or execution of the Contract or any other contract with the Commissioner or any other public body, or for showing or refraining from showing favour or disfavour to any person in relation to  the  Contract or any such contract. </w:t>
      </w:r>
    </w:p>
    <w:p w14:paraId="53650EA2"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6EF3E08"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D1.3</w:t>
      </w:r>
      <w:r w:rsidRPr="009A6085">
        <w:rPr>
          <w:rFonts w:ascii="Arial" w:hAnsi="Arial" w:cs="Arial"/>
          <w:color w:val="auto"/>
          <w:sz w:val="20"/>
          <w:lang w:eastAsia="en-US"/>
        </w:rPr>
        <w:tab/>
        <w:t xml:space="preserve">The Contractor warrants that it has not paid commission or agreed to pay commission to the Commissioner or any other public body or any person employed by or on behalf of the Commissioner or any other public body in connection with the Contract. </w:t>
      </w:r>
    </w:p>
    <w:p w14:paraId="032BA94D"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r>
    </w:p>
    <w:p w14:paraId="3D0AB422"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D1.4</w:t>
      </w:r>
      <w:r w:rsidRPr="009A6085">
        <w:rPr>
          <w:rFonts w:ascii="Arial" w:hAnsi="Arial" w:cs="Arial"/>
          <w:color w:val="auto"/>
          <w:sz w:val="20"/>
          <w:lang w:eastAsia="en-US"/>
        </w:rPr>
        <w:tab/>
        <w:t>If the Contractor, its Staff or anyone acting on the Contractor’s behalf, engages in conduct proh</w:t>
      </w:r>
      <w:r w:rsidR="00DC720D">
        <w:rPr>
          <w:rFonts w:ascii="Arial" w:hAnsi="Arial" w:cs="Arial"/>
          <w:color w:val="auto"/>
          <w:sz w:val="20"/>
          <w:lang w:eastAsia="en-US"/>
        </w:rPr>
        <w:t xml:space="preserve">ibited by the Bribery Act 2010 </w:t>
      </w:r>
      <w:r w:rsidRPr="009A6085">
        <w:rPr>
          <w:rFonts w:ascii="Arial" w:hAnsi="Arial" w:cs="Arial"/>
          <w:color w:val="auto"/>
          <w:sz w:val="20"/>
          <w:lang w:eastAsia="en-US"/>
        </w:rPr>
        <w:t>or the conduct specified in clauses D1.2 or D1.3, the Commissioner may:</w:t>
      </w:r>
    </w:p>
    <w:p w14:paraId="5EAD48EE"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38D3B55E"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(a)</w:t>
      </w:r>
      <w:r w:rsidRPr="009A6085">
        <w:rPr>
          <w:rFonts w:ascii="Arial" w:hAnsi="Arial" w:cs="Arial"/>
          <w:color w:val="auto"/>
          <w:sz w:val="20"/>
          <w:lang w:eastAsia="en-US"/>
        </w:rPr>
        <w:tab/>
      </w:r>
      <w:r w:rsidRPr="009A6085">
        <w:rPr>
          <w:rFonts w:ascii="Arial" w:hAnsi="Arial" w:cs="Arial"/>
          <w:color w:val="auto"/>
          <w:sz w:val="20"/>
          <w:lang w:eastAsia="en-US"/>
        </w:rPr>
        <w:tab/>
        <w:t>terminate the Contract with immediate effect by notice in writing; and</w:t>
      </w:r>
    </w:p>
    <w:p w14:paraId="2CE1A7FF"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7F6BB19" w14:textId="79C9F6EA" w:rsidR="004C74F9" w:rsidRPr="009A6085" w:rsidRDefault="004C74F9" w:rsidP="009A6085">
      <w:pPr>
        <w:tabs>
          <w:tab w:val="left" w:pos="0"/>
        </w:tabs>
        <w:suppressAutoHyphens/>
        <w:ind w:left="2127" w:right="3" w:hanging="1134"/>
        <w:jc w:val="both"/>
        <w:rPr>
          <w:rFonts w:ascii="Arial" w:hAnsi="Arial" w:cs="Arial"/>
          <w:color w:val="auto"/>
          <w:sz w:val="20"/>
          <w:lang w:eastAsia="en-US"/>
        </w:rPr>
      </w:pPr>
      <w:r w:rsidRPr="009A6085">
        <w:rPr>
          <w:rFonts w:ascii="Arial" w:hAnsi="Arial" w:cs="Arial"/>
          <w:color w:val="auto"/>
          <w:sz w:val="20"/>
          <w:lang w:eastAsia="en-US"/>
        </w:rPr>
        <w:t xml:space="preserve"> (b)</w:t>
      </w:r>
      <w:r w:rsidRPr="009A6085">
        <w:rPr>
          <w:rFonts w:ascii="Arial" w:hAnsi="Arial" w:cs="Arial"/>
          <w:color w:val="auto"/>
          <w:sz w:val="20"/>
          <w:lang w:eastAsia="en-US"/>
        </w:rPr>
        <w:tab/>
      </w:r>
      <w:r w:rsidRPr="009A6085">
        <w:rPr>
          <w:rFonts w:ascii="Arial" w:hAnsi="Arial" w:cs="Arial"/>
          <w:color w:val="auto"/>
          <w:sz w:val="20"/>
          <w:lang w:eastAsia="en-US"/>
        </w:rPr>
        <w:tab/>
        <w:t xml:space="preserve">recover in full from the Contractor any other loss sustained by the Commissioner </w:t>
      </w:r>
      <w:r w:rsidRPr="009A6085">
        <w:rPr>
          <w:rFonts w:ascii="Arial" w:hAnsi="Arial" w:cs="Arial"/>
          <w:color w:val="auto"/>
          <w:sz w:val="20"/>
          <w:lang w:eastAsia="en-US"/>
        </w:rPr>
        <w:tab/>
        <w:t xml:space="preserve">in consequence of any breach of those </w:t>
      </w:r>
      <w:r w:rsidR="00201375" w:rsidRPr="009A6085">
        <w:rPr>
          <w:rFonts w:ascii="Arial" w:hAnsi="Arial" w:cs="Arial"/>
          <w:color w:val="auto"/>
          <w:sz w:val="20"/>
          <w:lang w:eastAsia="en-US"/>
        </w:rPr>
        <w:t>clauses.</w:t>
      </w:r>
    </w:p>
    <w:p w14:paraId="7F74A9A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399CC036" w14:textId="77777777" w:rsidR="004C74F9" w:rsidRPr="009A6085" w:rsidRDefault="004C74F9" w:rsidP="009A6085">
      <w:pPr>
        <w:keepNext/>
        <w:tabs>
          <w:tab w:val="left" w:pos="0"/>
        </w:tabs>
        <w:suppressAutoHyphens/>
        <w:ind w:left="1080" w:right="3" w:hanging="1080"/>
        <w:jc w:val="both"/>
        <w:outlineLvl w:val="1"/>
        <w:rPr>
          <w:rFonts w:ascii="Arial" w:hAnsi="Arial" w:cs="Arial"/>
          <w:b/>
          <w:color w:val="auto"/>
          <w:spacing w:val="-2"/>
          <w:sz w:val="20"/>
          <w:lang w:eastAsia="en-US"/>
        </w:rPr>
      </w:pPr>
      <w:bookmarkStart w:id="43" w:name="_Toc349907476"/>
      <w:r w:rsidRPr="009A6085">
        <w:rPr>
          <w:rFonts w:ascii="Arial" w:hAnsi="Arial" w:cs="Arial"/>
          <w:b/>
          <w:color w:val="auto"/>
          <w:spacing w:val="-2"/>
          <w:sz w:val="20"/>
          <w:lang w:eastAsia="en-US"/>
        </w:rPr>
        <w:t>D2</w:t>
      </w:r>
      <w:r w:rsidRPr="009A6085">
        <w:rPr>
          <w:rFonts w:ascii="Arial" w:hAnsi="Arial" w:cs="Arial"/>
          <w:b/>
          <w:color w:val="auto"/>
          <w:spacing w:val="-2"/>
          <w:sz w:val="20"/>
          <w:lang w:eastAsia="en-US"/>
        </w:rPr>
        <w:tab/>
        <w:t>Prevention of Fraud</w:t>
      </w:r>
      <w:bookmarkEnd w:id="43"/>
    </w:p>
    <w:p w14:paraId="4D86A3F8"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414D3E74"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D2.1</w:t>
      </w:r>
      <w:r w:rsidRPr="009A6085">
        <w:rPr>
          <w:rFonts w:ascii="Arial" w:hAnsi="Arial" w:cs="Arial"/>
          <w:color w:val="auto"/>
          <w:sz w:val="20"/>
          <w:lang w:eastAsia="en-US"/>
        </w:rPr>
        <w:tab/>
      </w:r>
      <w:r w:rsidRPr="009A6085">
        <w:rPr>
          <w:rFonts w:ascii="Arial" w:hAnsi="Arial" w:cs="Arial"/>
          <w:color w:val="auto"/>
          <w:sz w:val="20"/>
          <w:lang w:eastAsia="en-US"/>
        </w:rPr>
        <w:tab/>
        <w:t xml:space="preserve">The Contractor shall take all reasonable steps, in accordance with Good Industry Practice, to prevent Fraud by Staff and the Contractor (including its shareholders, members, directors) in connection with the receipt of monies from the Commissioner.  </w:t>
      </w:r>
    </w:p>
    <w:p w14:paraId="4B61CE6B"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0238B664"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D2.2</w:t>
      </w:r>
      <w:r w:rsidRPr="009A6085">
        <w:rPr>
          <w:rFonts w:ascii="Arial" w:hAnsi="Arial" w:cs="Arial"/>
          <w:color w:val="auto"/>
          <w:sz w:val="20"/>
          <w:lang w:eastAsia="en-US"/>
        </w:rPr>
        <w:tab/>
      </w:r>
      <w:r w:rsidRPr="009A6085">
        <w:rPr>
          <w:rFonts w:ascii="Arial" w:hAnsi="Arial" w:cs="Arial"/>
          <w:color w:val="auto"/>
          <w:sz w:val="20"/>
          <w:lang w:eastAsia="en-US"/>
        </w:rPr>
        <w:tab/>
        <w:t xml:space="preserve">The Contractor shall notify the Commissioner immediately if it has reason to suspect that any Fraud in relation to any contract with the Commissioner has occurred or is occurring or is likely to occur.  </w:t>
      </w:r>
    </w:p>
    <w:p w14:paraId="54B9D3CC"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77FF1F29"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D2.3</w:t>
      </w:r>
      <w:r w:rsidRPr="009A6085">
        <w:rPr>
          <w:rFonts w:ascii="Arial" w:hAnsi="Arial" w:cs="Arial"/>
          <w:color w:val="auto"/>
          <w:sz w:val="20"/>
          <w:lang w:eastAsia="en-US"/>
        </w:rPr>
        <w:tab/>
      </w:r>
      <w:r w:rsidRPr="009A6085">
        <w:rPr>
          <w:rFonts w:ascii="Arial" w:hAnsi="Arial" w:cs="Arial"/>
          <w:color w:val="auto"/>
          <w:sz w:val="20"/>
          <w:lang w:eastAsia="en-US"/>
        </w:rPr>
        <w:tab/>
        <w:t>If the Contractor or its Staff commits Fraud in relation to this Contract or any other contract with the Crown (including the Commissioner) the Commissioner may:</w:t>
      </w:r>
    </w:p>
    <w:p w14:paraId="115B67E0"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7AACB923" w14:textId="77777777" w:rsidR="004C74F9" w:rsidRPr="009A6085" w:rsidRDefault="00DC720D" w:rsidP="009A6085">
      <w:pPr>
        <w:tabs>
          <w:tab w:val="left" w:pos="0"/>
          <w:tab w:val="left" w:pos="2268"/>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ab/>
        <w:t xml:space="preserve">(a)              </w:t>
      </w:r>
      <w:r w:rsidR="004C74F9" w:rsidRPr="009A6085">
        <w:rPr>
          <w:rFonts w:ascii="Arial" w:hAnsi="Arial" w:cs="Arial"/>
          <w:color w:val="auto"/>
          <w:sz w:val="20"/>
          <w:lang w:eastAsia="en-US"/>
        </w:rPr>
        <w:t xml:space="preserve">terminate the Contract with immediate effect by notice in writing; or </w:t>
      </w:r>
    </w:p>
    <w:p w14:paraId="4F477FD5" w14:textId="77777777" w:rsidR="004C74F9" w:rsidRPr="009A6085" w:rsidRDefault="004C74F9" w:rsidP="009A6085">
      <w:pPr>
        <w:tabs>
          <w:tab w:val="left" w:pos="0"/>
          <w:tab w:val="left" w:pos="2268"/>
        </w:tabs>
        <w:suppressAutoHyphens/>
        <w:ind w:left="1080" w:right="3" w:hanging="1080"/>
        <w:jc w:val="both"/>
        <w:rPr>
          <w:rFonts w:ascii="Arial" w:hAnsi="Arial" w:cs="Arial"/>
          <w:color w:val="auto"/>
          <w:sz w:val="20"/>
          <w:lang w:eastAsia="en-US"/>
        </w:rPr>
      </w:pPr>
    </w:p>
    <w:p w14:paraId="04FFDBA2" w14:textId="77777777" w:rsidR="004C74F9" w:rsidRPr="009A6085" w:rsidRDefault="004C74F9" w:rsidP="009A6085">
      <w:pPr>
        <w:tabs>
          <w:tab w:val="left" w:pos="0"/>
        </w:tabs>
        <w:suppressAutoHyphens/>
        <w:ind w:left="1134" w:right="3" w:hanging="1134"/>
        <w:jc w:val="both"/>
        <w:rPr>
          <w:rFonts w:ascii="Arial" w:hAnsi="Arial" w:cs="Arial"/>
          <w:color w:val="auto"/>
          <w:sz w:val="20"/>
          <w:lang w:eastAsia="en-US"/>
        </w:rPr>
      </w:pPr>
      <w:r w:rsidRPr="009A6085">
        <w:rPr>
          <w:rFonts w:ascii="Arial" w:hAnsi="Arial" w:cs="Arial"/>
          <w:color w:val="auto"/>
          <w:sz w:val="20"/>
          <w:lang w:eastAsia="en-US"/>
        </w:rPr>
        <w:tab/>
        <w:t>(b)</w:t>
      </w:r>
      <w:r w:rsidRPr="009A6085">
        <w:rPr>
          <w:rFonts w:ascii="Arial" w:hAnsi="Arial" w:cs="Arial"/>
          <w:color w:val="auto"/>
          <w:sz w:val="20"/>
          <w:lang w:eastAsia="en-US"/>
        </w:rPr>
        <w:tab/>
      </w:r>
      <w:r w:rsidRPr="009A6085">
        <w:rPr>
          <w:rFonts w:ascii="Arial" w:hAnsi="Arial" w:cs="Arial"/>
          <w:color w:val="auto"/>
          <w:sz w:val="20"/>
          <w:lang w:eastAsia="en-US"/>
        </w:rPr>
        <w:tab/>
        <w:t xml:space="preserve">recover in full from the Contractor any other loss sustained by the     </w:t>
      </w:r>
    </w:p>
    <w:p w14:paraId="669993BE" w14:textId="77777777" w:rsidR="004C74F9" w:rsidRPr="009A6085" w:rsidRDefault="004C74F9" w:rsidP="009A6085">
      <w:pPr>
        <w:tabs>
          <w:tab w:val="left" w:pos="0"/>
        </w:tabs>
        <w:suppressAutoHyphens/>
        <w:ind w:left="1134" w:right="3"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r>
      <w:r w:rsidRPr="009A6085">
        <w:rPr>
          <w:rFonts w:ascii="Arial" w:hAnsi="Arial" w:cs="Arial"/>
          <w:color w:val="auto"/>
          <w:sz w:val="20"/>
          <w:lang w:eastAsia="en-US"/>
        </w:rPr>
        <w:tab/>
        <w:t>Commissioner in consequence of any breach of this clause.</w:t>
      </w:r>
      <w:r w:rsidRPr="009A6085">
        <w:rPr>
          <w:rFonts w:ascii="Arial" w:hAnsi="Arial" w:cs="Arial"/>
          <w:color w:val="auto"/>
          <w:sz w:val="20"/>
          <w:lang w:eastAsia="en-US"/>
        </w:rPr>
        <w:tab/>
      </w:r>
      <w:r w:rsidRPr="009A6085">
        <w:rPr>
          <w:rFonts w:ascii="Arial" w:hAnsi="Arial" w:cs="Arial"/>
          <w:color w:val="auto"/>
          <w:sz w:val="20"/>
          <w:lang w:eastAsia="en-US"/>
        </w:rPr>
        <w:tab/>
      </w:r>
    </w:p>
    <w:p w14:paraId="2CC5BB36"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38ABE2A1"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3522166D" w14:textId="77777777" w:rsidR="004C74F9" w:rsidRPr="009A6085" w:rsidRDefault="004C74F9" w:rsidP="009A6085">
      <w:pPr>
        <w:keepNext/>
        <w:tabs>
          <w:tab w:val="left" w:pos="0"/>
        </w:tabs>
        <w:suppressAutoHyphens/>
        <w:ind w:left="1080" w:right="3" w:hanging="1080"/>
        <w:jc w:val="both"/>
        <w:outlineLvl w:val="1"/>
        <w:rPr>
          <w:rFonts w:ascii="Arial" w:hAnsi="Arial" w:cs="Arial"/>
          <w:b/>
          <w:color w:val="auto"/>
          <w:sz w:val="20"/>
          <w:lang w:eastAsia="en-US"/>
        </w:rPr>
      </w:pPr>
      <w:bookmarkStart w:id="44" w:name="_Toc349907477"/>
      <w:r w:rsidRPr="009A6085">
        <w:rPr>
          <w:rFonts w:ascii="Arial" w:hAnsi="Arial" w:cs="Arial"/>
          <w:b/>
          <w:color w:val="auto"/>
          <w:sz w:val="20"/>
          <w:lang w:eastAsia="en-US"/>
        </w:rPr>
        <w:t>D3</w:t>
      </w:r>
      <w:r w:rsidRPr="009A6085">
        <w:rPr>
          <w:rFonts w:ascii="Arial" w:hAnsi="Arial" w:cs="Arial"/>
          <w:b/>
          <w:color w:val="auto"/>
          <w:sz w:val="20"/>
          <w:lang w:eastAsia="en-US"/>
        </w:rPr>
        <w:tab/>
        <w:t>Discrimination</w:t>
      </w:r>
      <w:bookmarkEnd w:id="44"/>
    </w:p>
    <w:p w14:paraId="77C32890"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14F81BC5" w14:textId="77777777" w:rsidR="004C74F9" w:rsidRPr="009A6085" w:rsidRDefault="004C74F9" w:rsidP="009A6085">
      <w:pPr>
        <w:ind w:left="1134" w:hanging="1134"/>
        <w:contextualSpacing/>
        <w:jc w:val="both"/>
        <w:rPr>
          <w:rFonts w:ascii="Arial" w:hAnsi="Arial" w:cs="Arial"/>
          <w:color w:val="auto"/>
          <w:sz w:val="20"/>
          <w:lang w:eastAsia="en-US"/>
        </w:rPr>
      </w:pPr>
      <w:r w:rsidRPr="009A6085">
        <w:rPr>
          <w:rFonts w:ascii="Arial" w:hAnsi="Arial" w:cs="Arial"/>
          <w:color w:val="auto"/>
          <w:sz w:val="20"/>
          <w:lang w:eastAsia="en-US"/>
        </w:rPr>
        <w:t>D3.1</w:t>
      </w:r>
      <w:r w:rsidRPr="009A6085">
        <w:rPr>
          <w:rFonts w:ascii="Arial" w:hAnsi="Arial" w:cs="Arial"/>
          <w:color w:val="auto"/>
          <w:sz w:val="20"/>
          <w:lang w:eastAsia="en-US"/>
        </w:rPr>
        <w:tab/>
        <w:t xml:space="preserve">The Contractor shall not unlawfully discriminate either directly or indirectly, or harass or victimise, instruct, cause, induce or knowingly help unlawful acts, and any other conduct that is prohibited on such grounds as race, colour, ethnic or national origin, disability, sex or sexual orientation, gender reassignment, marriage and civil partnership, pregnancy and maternity, religion or belief, or age and without prejudice to the generality of the foregoing the Contractor shall not unlawfully discriminate within the meaning and scope of the Equality Act 2010, </w:t>
      </w:r>
      <w:r w:rsidRPr="009A6085">
        <w:rPr>
          <w:rFonts w:ascii="Arial" w:hAnsi="Arial" w:cs="Arial"/>
          <w:color w:val="auto"/>
          <w:sz w:val="20"/>
          <w:lang w:eastAsia="en-US"/>
        </w:rPr>
        <w:lastRenderedPageBreak/>
        <w:t xml:space="preserve">Sex Discrimination Act 1975, the Race Relations Act 1976, the Equal Pay Act 1970, the Disability Discrimination Act 1995, the Employment Equality (Sexual Orientation) Regulations 2003, the Employment Equality (Religion or Belief) Regulations 2003, the Employment Equality (Age) Regulations 2006, the Equality Act 2006, the Human Rights Act 1998, or other relevant or equivalent legislation (including any equivalent legislation in force in any other jurisdiction in which any activities are carried out under or in connection with the Contract by the Contractor or any of its Staff or sub-contractors), or any statutory modification or re-enactment thereof. </w:t>
      </w:r>
    </w:p>
    <w:p w14:paraId="0D4E06FF"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56F217B"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D3.2</w:t>
      </w:r>
      <w:r w:rsidRPr="009A6085">
        <w:rPr>
          <w:rFonts w:ascii="Arial" w:hAnsi="Arial" w:cs="Arial"/>
          <w:color w:val="auto"/>
          <w:sz w:val="20"/>
          <w:lang w:eastAsia="en-US"/>
        </w:rPr>
        <w:tab/>
        <w:t xml:space="preserve">The Contractor shall take all reasonable steps to secure the observance of clause D3.1 by all Staff and </w:t>
      </w:r>
      <w:r w:rsidR="00B97469">
        <w:rPr>
          <w:rFonts w:ascii="Arial" w:hAnsi="Arial" w:cs="Arial"/>
          <w:color w:val="auto"/>
          <w:sz w:val="20"/>
          <w:lang w:eastAsia="en-US"/>
        </w:rPr>
        <w:t>S</w:t>
      </w:r>
      <w:r w:rsidRPr="009A6085">
        <w:rPr>
          <w:rFonts w:ascii="Arial" w:hAnsi="Arial" w:cs="Arial"/>
          <w:color w:val="auto"/>
          <w:sz w:val="20"/>
          <w:lang w:eastAsia="en-US"/>
        </w:rPr>
        <w:t>ub-</w:t>
      </w:r>
      <w:r w:rsidR="00B97469">
        <w:rPr>
          <w:rFonts w:ascii="Arial" w:hAnsi="Arial" w:cs="Arial"/>
          <w:color w:val="auto"/>
          <w:sz w:val="20"/>
          <w:lang w:eastAsia="en-US"/>
        </w:rPr>
        <w:t>C</w:t>
      </w:r>
      <w:r w:rsidRPr="009A6085">
        <w:rPr>
          <w:rFonts w:ascii="Arial" w:hAnsi="Arial" w:cs="Arial"/>
          <w:color w:val="auto"/>
          <w:sz w:val="20"/>
          <w:lang w:eastAsia="en-US"/>
        </w:rPr>
        <w:t xml:space="preserve">ontractors. </w:t>
      </w:r>
    </w:p>
    <w:p w14:paraId="1364320B"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p>
    <w:p w14:paraId="05E098FB" w14:textId="77777777" w:rsidR="004C74F9" w:rsidRPr="009A6085" w:rsidRDefault="004C74F9" w:rsidP="009A6085">
      <w:pPr>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D3.3</w:t>
      </w:r>
      <w:r w:rsidRPr="009A6085">
        <w:rPr>
          <w:rFonts w:ascii="Arial" w:hAnsi="Arial" w:cs="Arial"/>
          <w:color w:val="auto"/>
          <w:sz w:val="20"/>
          <w:lang w:eastAsia="en-US"/>
        </w:rPr>
        <w:tab/>
        <w:t>If the Contractor, its Staff or anyone acting on the Contractor’s behalf, engages in conduct prohibited by clause D3.1 or D3.2, the Commissioner may:</w:t>
      </w:r>
    </w:p>
    <w:p w14:paraId="14598584" w14:textId="77777777" w:rsidR="004C74F9" w:rsidRPr="009A6085" w:rsidRDefault="004C74F9" w:rsidP="009A6085">
      <w:pPr>
        <w:tabs>
          <w:tab w:val="left" w:pos="0"/>
        </w:tabs>
        <w:suppressAutoHyphens/>
        <w:ind w:left="1440" w:hanging="1440"/>
        <w:jc w:val="both"/>
        <w:rPr>
          <w:rFonts w:ascii="Arial" w:hAnsi="Arial" w:cs="Arial"/>
          <w:color w:val="auto"/>
          <w:sz w:val="20"/>
          <w:lang w:eastAsia="en-US"/>
        </w:rPr>
      </w:pPr>
      <w:r w:rsidRPr="009A6085">
        <w:rPr>
          <w:rFonts w:ascii="Arial" w:hAnsi="Arial" w:cs="Arial"/>
          <w:color w:val="auto"/>
          <w:sz w:val="20"/>
          <w:lang w:eastAsia="en-US"/>
        </w:rPr>
        <w:tab/>
      </w:r>
    </w:p>
    <w:p w14:paraId="4963D27F" w14:textId="77777777" w:rsidR="004C74F9" w:rsidRPr="009A6085" w:rsidRDefault="004C74F9" w:rsidP="00FC05E2">
      <w:pPr>
        <w:tabs>
          <w:tab w:val="left" w:pos="0"/>
        </w:tabs>
        <w:suppressAutoHyphens/>
        <w:ind w:left="1701" w:hanging="567"/>
        <w:jc w:val="both"/>
        <w:rPr>
          <w:rFonts w:ascii="Arial" w:hAnsi="Arial" w:cs="Arial"/>
          <w:color w:val="auto"/>
          <w:sz w:val="20"/>
          <w:lang w:eastAsia="en-US"/>
        </w:rPr>
      </w:pPr>
      <w:r w:rsidRPr="009A6085">
        <w:rPr>
          <w:rFonts w:ascii="Arial" w:hAnsi="Arial" w:cs="Arial"/>
          <w:color w:val="auto"/>
          <w:sz w:val="20"/>
          <w:lang w:eastAsia="en-US"/>
        </w:rPr>
        <w:t>(a)</w:t>
      </w:r>
      <w:r w:rsidRPr="009A6085">
        <w:rPr>
          <w:rFonts w:ascii="Arial" w:hAnsi="Arial" w:cs="Arial"/>
          <w:color w:val="auto"/>
          <w:sz w:val="20"/>
          <w:lang w:eastAsia="en-US"/>
        </w:rPr>
        <w:tab/>
        <w:t>terminate the Contract with immediate effect by notice in writing; or</w:t>
      </w:r>
    </w:p>
    <w:p w14:paraId="158F3F29" w14:textId="77777777" w:rsidR="004C74F9" w:rsidRPr="009A6085" w:rsidRDefault="004C74F9" w:rsidP="00FC05E2">
      <w:pPr>
        <w:tabs>
          <w:tab w:val="left" w:pos="0"/>
        </w:tabs>
        <w:suppressAutoHyphens/>
        <w:ind w:left="1701" w:hanging="567"/>
        <w:jc w:val="both"/>
        <w:rPr>
          <w:rFonts w:ascii="Arial" w:hAnsi="Arial" w:cs="Arial"/>
          <w:color w:val="auto"/>
          <w:sz w:val="20"/>
          <w:lang w:eastAsia="en-US"/>
        </w:rPr>
      </w:pPr>
    </w:p>
    <w:p w14:paraId="3376C663" w14:textId="77777777" w:rsidR="004C74F9" w:rsidRPr="009A6085" w:rsidRDefault="004C74F9" w:rsidP="00FC05E2">
      <w:pPr>
        <w:tabs>
          <w:tab w:val="left" w:pos="0"/>
        </w:tabs>
        <w:suppressAutoHyphens/>
        <w:ind w:left="1701" w:hanging="567"/>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t>recover in full from the Contractor any other loss sustained by the Commissioner in consequence of any breach of those clauses.</w:t>
      </w:r>
    </w:p>
    <w:p w14:paraId="6EA58A2C"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5FB29B64"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2002A4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3B622B80" w14:textId="77777777" w:rsidR="004C74F9" w:rsidRPr="009A6085" w:rsidRDefault="004C74F9" w:rsidP="009A6085">
      <w:pPr>
        <w:keepNext/>
        <w:tabs>
          <w:tab w:val="left" w:pos="0"/>
        </w:tabs>
        <w:suppressAutoHyphens/>
        <w:ind w:left="1080" w:right="3" w:hanging="1080"/>
        <w:jc w:val="both"/>
        <w:outlineLvl w:val="1"/>
        <w:rPr>
          <w:rFonts w:ascii="Arial" w:hAnsi="Arial" w:cs="Arial"/>
          <w:b/>
          <w:color w:val="auto"/>
          <w:spacing w:val="-2"/>
          <w:sz w:val="20"/>
          <w:lang w:eastAsia="en-US"/>
        </w:rPr>
      </w:pPr>
      <w:bookmarkStart w:id="45" w:name="_Toc349907478"/>
      <w:r w:rsidRPr="009A6085">
        <w:rPr>
          <w:rFonts w:ascii="Arial" w:hAnsi="Arial" w:cs="Arial"/>
          <w:b/>
          <w:color w:val="auto"/>
          <w:spacing w:val="-2"/>
          <w:sz w:val="20"/>
          <w:lang w:eastAsia="en-US"/>
        </w:rPr>
        <w:t>D4</w:t>
      </w:r>
      <w:r w:rsidRPr="009A6085">
        <w:rPr>
          <w:rFonts w:ascii="Arial" w:hAnsi="Arial" w:cs="Arial"/>
          <w:b/>
          <w:color w:val="auto"/>
          <w:spacing w:val="-2"/>
          <w:sz w:val="20"/>
          <w:lang w:eastAsia="en-US"/>
        </w:rPr>
        <w:tab/>
        <w:t>The Contracts (Rights of Third Parties) Act 1999</w:t>
      </w:r>
      <w:bookmarkEnd w:id="45"/>
    </w:p>
    <w:p w14:paraId="402B9B3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3EDDB3A" w14:textId="77777777" w:rsidR="004C74F9" w:rsidRPr="009A6085" w:rsidRDefault="004C74F9" w:rsidP="009A6085">
      <w:pPr>
        <w:ind w:left="1080" w:right="3" w:hanging="1080"/>
        <w:jc w:val="both"/>
        <w:rPr>
          <w:rFonts w:ascii="Arial" w:hAnsi="Arial" w:cs="Arial"/>
          <w:color w:val="auto"/>
          <w:sz w:val="20"/>
          <w:lang w:eastAsia="en-US"/>
        </w:rPr>
      </w:pPr>
      <w:r w:rsidRPr="009A6085">
        <w:rPr>
          <w:rFonts w:ascii="Arial" w:hAnsi="Arial" w:cs="Arial"/>
          <w:color w:val="auto"/>
          <w:sz w:val="20"/>
          <w:lang w:eastAsia="en-US"/>
        </w:rPr>
        <w:t>D4.1</w:t>
      </w:r>
      <w:r w:rsidRPr="009A6085">
        <w:rPr>
          <w:rFonts w:ascii="Arial" w:hAnsi="Arial" w:cs="Arial"/>
          <w:color w:val="auto"/>
          <w:sz w:val="20"/>
          <w:lang w:eastAsia="en-US"/>
        </w:rPr>
        <w:tab/>
        <w:t>A person who is not a Party to the Contract shall have no right to enforce any of its provisions which, expressly or by implication, confer a benefit on him, without the prior written agreement of both Parties. This clause D4 does not affect any right or remedy of any person which exists or is available apart from the Contracts (Rights of Third Parties) Act 1999 and does not apply to the Crown</w:t>
      </w:r>
      <w:r w:rsidR="00A94D73">
        <w:rPr>
          <w:rFonts w:ascii="Arial" w:hAnsi="Arial" w:cs="Arial"/>
          <w:color w:val="auto"/>
          <w:sz w:val="20"/>
          <w:lang w:eastAsia="en-US"/>
        </w:rPr>
        <w:t xml:space="preserve"> or the Chief Constable</w:t>
      </w:r>
      <w:r w:rsidRPr="009A6085">
        <w:rPr>
          <w:rFonts w:ascii="Arial" w:hAnsi="Arial" w:cs="Arial"/>
          <w:color w:val="auto"/>
          <w:sz w:val="20"/>
          <w:lang w:eastAsia="en-US"/>
        </w:rPr>
        <w:t>.</w:t>
      </w:r>
    </w:p>
    <w:p w14:paraId="370028E5"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1C2DB774"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z w:val="20"/>
          <w:lang w:eastAsia="en-US"/>
        </w:rPr>
      </w:pPr>
      <w:bookmarkStart w:id="46" w:name="_Toc349907479"/>
      <w:r w:rsidRPr="009A6085">
        <w:rPr>
          <w:rFonts w:ascii="Arial" w:hAnsi="Arial" w:cs="Arial"/>
          <w:b/>
          <w:bCs/>
          <w:color w:val="auto"/>
          <w:sz w:val="20"/>
          <w:lang w:eastAsia="en-US"/>
        </w:rPr>
        <w:t>D5</w:t>
      </w:r>
      <w:r w:rsidRPr="009A6085">
        <w:rPr>
          <w:rFonts w:ascii="Arial" w:hAnsi="Arial" w:cs="Arial"/>
          <w:b/>
          <w:bCs/>
          <w:color w:val="auto"/>
          <w:sz w:val="20"/>
          <w:lang w:eastAsia="en-US"/>
        </w:rPr>
        <w:tab/>
        <w:t>Environmental Requirements</w:t>
      </w:r>
      <w:bookmarkEnd w:id="46"/>
    </w:p>
    <w:p w14:paraId="20E3A3F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r>
    </w:p>
    <w:p w14:paraId="58156DB4"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D5.1</w:t>
      </w:r>
      <w:r w:rsidRPr="009A6085">
        <w:rPr>
          <w:rFonts w:ascii="Arial" w:hAnsi="Arial" w:cs="Arial"/>
          <w:color w:val="auto"/>
          <w:sz w:val="20"/>
          <w:lang w:eastAsia="en-US"/>
        </w:rPr>
        <w:tab/>
        <w:t>The Contractor shall perform its obligations under the Contract in accordance with the Commissioner’s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491E76B8" w14:textId="77777777" w:rsidR="004C74F9" w:rsidRPr="009A6085" w:rsidRDefault="004C74F9" w:rsidP="009A6085">
      <w:pPr>
        <w:ind w:left="1134" w:hanging="1134"/>
        <w:jc w:val="both"/>
        <w:rPr>
          <w:rFonts w:ascii="Arial" w:hAnsi="Arial" w:cs="Arial"/>
          <w:color w:val="auto"/>
          <w:sz w:val="20"/>
          <w:lang w:eastAsia="en-US"/>
        </w:rPr>
      </w:pPr>
    </w:p>
    <w:p w14:paraId="30BD5300"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D5.2</w:t>
      </w:r>
      <w:r w:rsidRPr="009A6085">
        <w:rPr>
          <w:rFonts w:ascii="Arial" w:hAnsi="Arial" w:cs="Arial"/>
          <w:color w:val="auto"/>
          <w:sz w:val="20"/>
          <w:lang w:eastAsia="en-US"/>
        </w:rPr>
        <w:tab/>
        <w:t xml:space="preserve">In so far as the Contractor or any of its </w:t>
      </w:r>
      <w:r w:rsidR="00B97469">
        <w:rPr>
          <w:rFonts w:ascii="Arial" w:hAnsi="Arial" w:cs="Arial"/>
          <w:color w:val="auto"/>
          <w:sz w:val="20"/>
          <w:lang w:eastAsia="en-US"/>
        </w:rPr>
        <w:t>S</w:t>
      </w:r>
      <w:r w:rsidRPr="009A6085">
        <w:rPr>
          <w:rFonts w:ascii="Arial" w:hAnsi="Arial" w:cs="Arial"/>
          <w:color w:val="auto"/>
          <w:sz w:val="20"/>
          <w:lang w:eastAsia="en-US"/>
        </w:rPr>
        <w:t>ub-</w:t>
      </w:r>
      <w:r w:rsidR="00B97469">
        <w:rPr>
          <w:rFonts w:ascii="Arial" w:hAnsi="Arial" w:cs="Arial"/>
          <w:color w:val="auto"/>
          <w:sz w:val="20"/>
          <w:lang w:eastAsia="en-US"/>
        </w:rPr>
        <w:t>C</w:t>
      </w:r>
      <w:r w:rsidRPr="009A6085">
        <w:rPr>
          <w:rFonts w:ascii="Arial" w:hAnsi="Arial" w:cs="Arial"/>
          <w:color w:val="auto"/>
          <w:sz w:val="20"/>
          <w:lang w:eastAsia="en-US"/>
        </w:rPr>
        <w:t>ontractors or Staff dispose of any waste goods or other items (including electronic products) in the course of or in connection with the performance of the Contractor’s obligations under the Contract, the Contractor shall ensure that those goods or other items are disposed of in an environmentally friendly manner and in accordance with all applicable laws and regulations, including (where applicable) the Waste Electrical and Electronic Equipment Regulations 2006.</w:t>
      </w:r>
    </w:p>
    <w:p w14:paraId="6A25FEE3" w14:textId="77777777" w:rsidR="004C74F9" w:rsidRPr="009A6085" w:rsidRDefault="004C74F9" w:rsidP="009A6085">
      <w:pPr>
        <w:ind w:left="1134" w:hanging="1134"/>
        <w:jc w:val="both"/>
        <w:rPr>
          <w:rFonts w:ascii="Arial" w:hAnsi="Arial" w:cs="Arial"/>
          <w:color w:val="auto"/>
          <w:sz w:val="20"/>
          <w:lang w:eastAsia="en-US"/>
        </w:rPr>
      </w:pPr>
    </w:p>
    <w:p w14:paraId="4EB04D24"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D5.3</w:t>
      </w:r>
      <w:r w:rsidRPr="009A6085">
        <w:rPr>
          <w:rFonts w:ascii="Arial" w:hAnsi="Arial" w:cs="Arial"/>
          <w:color w:val="auto"/>
          <w:sz w:val="20"/>
          <w:lang w:eastAsia="en-US"/>
        </w:rPr>
        <w:tab/>
        <w:t>The Commissioner is committed to ensuring that workers employed or engaged in its supply chains throughout the world are treated fairly, humanely and equitably and to this end the Contractor shall comply, in relation to all workers employed or engaged by it directly or indirectly in connection with the supply of the Services, with the policies, procedures and requirements of the International Labour Organisation and United Nations Universal Declaration of Human Rights.</w:t>
      </w:r>
    </w:p>
    <w:p w14:paraId="5C8C2F86" w14:textId="77777777" w:rsidR="004C74F9" w:rsidRPr="009A6085" w:rsidRDefault="004C74F9" w:rsidP="009A6085">
      <w:pPr>
        <w:ind w:left="1134" w:hanging="1134"/>
        <w:jc w:val="both"/>
        <w:rPr>
          <w:rFonts w:ascii="Arial" w:hAnsi="Arial" w:cs="Arial"/>
          <w:color w:val="auto"/>
          <w:sz w:val="20"/>
          <w:lang w:eastAsia="en-US"/>
        </w:rPr>
      </w:pPr>
    </w:p>
    <w:p w14:paraId="09081288"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D5.4</w:t>
      </w:r>
      <w:r w:rsidRPr="009A6085">
        <w:rPr>
          <w:rFonts w:ascii="Arial" w:hAnsi="Arial" w:cs="Arial"/>
          <w:color w:val="auto"/>
          <w:sz w:val="20"/>
          <w:lang w:eastAsia="en-US"/>
        </w:rPr>
        <w:tab/>
        <w:t xml:space="preserve">If and when requested to do so by the Commissioner at any time, the Contractor shall provide the Commissioner with such documents and/or permit representatives of the Commissioner to have such access to the Contractor’s </w:t>
      </w:r>
      <w:r w:rsidRPr="009A6085">
        <w:rPr>
          <w:rFonts w:ascii="Arial" w:hAnsi="Arial" w:cs="Arial"/>
          <w:color w:val="auto"/>
          <w:sz w:val="20"/>
          <w:lang w:eastAsia="en-US"/>
        </w:rPr>
        <w:lastRenderedPageBreak/>
        <w:t>premises and personnel as the Commissioner may reasonably require for the purposes of verifying compliance on the part of the Contractor with its obligations under clauses D5.1 to D5.3.</w:t>
      </w:r>
    </w:p>
    <w:p w14:paraId="15BB9FA2" w14:textId="77777777" w:rsidR="004C74F9" w:rsidRPr="009A6085" w:rsidRDefault="004C74F9" w:rsidP="009A6085">
      <w:pPr>
        <w:ind w:left="1134" w:hanging="1134"/>
        <w:jc w:val="both"/>
        <w:rPr>
          <w:rFonts w:ascii="Arial" w:hAnsi="Arial" w:cs="Arial"/>
          <w:color w:val="auto"/>
          <w:sz w:val="20"/>
          <w:lang w:eastAsia="en-US"/>
        </w:rPr>
      </w:pPr>
    </w:p>
    <w:p w14:paraId="59E7D47B"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D5.5</w:t>
      </w:r>
      <w:r w:rsidRPr="009A6085">
        <w:rPr>
          <w:rFonts w:ascii="Arial" w:hAnsi="Arial" w:cs="Arial"/>
          <w:color w:val="auto"/>
          <w:sz w:val="20"/>
          <w:lang w:eastAsia="en-US"/>
        </w:rPr>
        <w:tab/>
        <w:t>The Contractor shall procure that each of its sub-contractors (if any) comply with obligations substantially similar to those set out in clauses D5.1 to D5.4.</w:t>
      </w:r>
    </w:p>
    <w:p w14:paraId="2DCF493A" w14:textId="77777777" w:rsidR="004C74F9" w:rsidRPr="009A6085" w:rsidRDefault="004C74F9" w:rsidP="009A6085">
      <w:pPr>
        <w:tabs>
          <w:tab w:val="left" w:pos="0"/>
        </w:tabs>
        <w:suppressAutoHyphens/>
        <w:ind w:left="1080" w:right="3" w:hanging="1080"/>
        <w:jc w:val="both"/>
        <w:rPr>
          <w:rFonts w:ascii="Arial" w:hAnsi="Arial" w:cs="Arial"/>
          <w:b/>
          <w:bCs/>
          <w:i/>
          <w:iCs/>
          <w:color w:val="auto"/>
          <w:sz w:val="20"/>
          <w:lang w:eastAsia="en-US"/>
        </w:rPr>
      </w:pPr>
      <w:r w:rsidRPr="009A6085">
        <w:rPr>
          <w:rFonts w:ascii="Arial" w:hAnsi="Arial" w:cs="Arial"/>
          <w:b/>
          <w:bCs/>
          <w:i/>
          <w:iCs/>
          <w:color w:val="auto"/>
          <w:sz w:val="20"/>
          <w:lang w:eastAsia="en-US"/>
        </w:rPr>
        <w:tab/>
      </w:r>
    </w:p>
    <w:p w14:paraId="0439080C" w14:textId="77777777" w:rsidR="004C74F9" w:rsidRPr="009A6085" w:rsidRDefault="004C74F9" w:rsidP="009A6085">
      <w:pPr>
        <w:keepNext/>
        <w:tabs>
          <w:tab w:val="left" w:pos="0"/>
        </w:tabs>
        <w:suppressAutoHyphens/>
        <w:ind w:left="1080" w:right="3" w:hanging="1080"/>
        <w:jc w:val="both"/>
        <w:outlineLvl w:val="1"/>
        <w:rPr>
          <w:rFonts w:ascii="Arial" w:hAnsi="Arial" w:cs="Arial"/>
          <w:b/>
          <w:color w:val="auto"/>
          <w:sz w:val="20"/>
          <w:lang w:eastAsia="en-US"/>
        </w:rPr>
      </w:pPr>
      <w:bookmarkStart w:id="47" w:name="_Toc349907480"/>
      <w:r w:rsidRPr="009A6085">
        <w:rPr>
          <w:rFonts w:ascii="Arial" w:hAnsi="Arial" w:cs="Arial"/>
          <w:b/>
          <w:color w:val="auto"/>
          <w:sz w:val="20"/>
          <w:lang w:eastAsia="en-US"/>
        </w:rPr>
        <w:t>D6</w:t>
      </w:r>
      <w:r w:rsidRPr="009A6085">
        <w:rPr>
          <w:rFonts w:ascii="Arial" w:hAnsi="Arial" w:cs="Arial"/>
          <w:b/>
          <w:color w:val="auto"/>
          <w:sz w:val="20"/>
          <w:lang w:eastAsia="en-US"/>
        </w:rPr>
        <w:tab/>
        <w:t>Health and Safety</w:t>
      </w:r>
      <w:bookmarkEnd w:id="47"/>
    </w:p>
    <w:p w14:paraId="1AF65CE6" w14:textId="77777777" w:rsidR="004C74F9" w:rsidRPr="009A6085" w:rsidRDefault="004C74F9" w:rsidP="009A6085">
      <w:pPr>
        <w:tabs>
          <w:tab w:val="left" w:pos="0"/>
          <w:tab w:val="left" w:pos="1134"/>
        </w:tabs>
        <w:suppressAutoHyphens/>
        <w:ind w:left="1134" w:hanging="1134"/>
        <w:jc w:val="both"/>
        <w:rPr>
          <w:rFonts w:ascii="Arial" w:hAnsi="Arial" w:cs="Arial"/>
          <w:color w:val="auto"/>
          <w:sz w:val="20"/>
          <w:lang w:eastAsia="en-US"/>
        </w:rPr>
      </w:pPr>
    </w:p>
    <w:p w14:paraId="7856A14B" w14:textId="77777777" w:rsidR="004C74F9" w:rsidRPr="009A6085" w:rsidRDefault="004C74F9" w:rsidP="009A6085">
      <w:pPr>
        <w:tabs>
          <w:tab w:val="left" w:pos="0"/>
          <w:tab w:val="left" w:pos="1134"/>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D6.1</w:t>
      </w:r>
      <w:r w:rsidRPr="009A6085">
        <w:rPr>
          <w:rFonts w:ascii="Arial" w:hAnsi="Arial" w:cs="Arial"/>
          <w:color w:val="auto"/>
          <w:sz w:val="20"/>
          <w:lang w:eastAsia="en-US"/>
        </w:rPr>
        <w:tab/>
        <w:t>The Contractor shall, and shall ensure that all Staff and sub-contractors shall, when working on the Premises or any site in connection with the Contract comply with all relevant health and safety legislation, codes of practice and any other appropriate standards, policies, procedures and documentations notified by the Commissioner</w:t>
      </w:r>
      <w:r w:rsidR="00A94D73">
        <w:rPr>
          <w:rFonts w:ascii="Arial" w:hAnsi="Arial" w:cs="Arial"/>
          <w:color w:val="auto"/>
          <w:sz w:val="20"/>
          <w:lang w:eastAsia="en-US"/>
        </w:rPr>
        <w:t xml:space="preserve"> and/or as applicable to those Premises</w:t>
      </w:r>
      <w:r w:rsidRPr="009A6085">
        <w:rPr>
          <w:rFonts w:ascii="Arial" w:hAnsi="Arial" w:cs="Arial"/>
          <w:color w:val="auto"/>
          <w:sz w:val="20"/>
          <w:lang w:eastAsia="en-US"/>
        </w:rPr>
        <w:t>.  This will include, but is not limited to, the following:</w:t>
      </w:r>
    </w:p>
    <w:p w14:paraId="2E76ADDD"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p>
    <w:p w14:paraId="19F8B541"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(a)</w:t>
      </w:r>
      <w:r w:rsidRPr="009A6085">
        <w:rPr>
          <w:rFonts w:ascii="Arial" w:hAnsi="Arial" w:cs="Arial"/>
          <w:color w:val="auto"/>
          <w:sz w:val="20"/>
          <w:lang w:eastAsia="en-US"/>
        </w:rPr>
        <w:tab/>
        <w:t>Health and Safety at Work etc</w:t>
      </w:r>
      <w:r w:rsidR="00A94D73">
        <w:rPr>
          <w:rFonts w:ascii="Arial" w:hAnsi="Arial" w:cs="Arial"/>
          <w:color w:val="auto"/>
          <w:sz w:val="20"/>
          <w:lang w:eastAsia="en-US"/>
        </w:rPr>
        <w:t>.</w:t>
      </w:r>
      <w:r w:rsidRPr="009A6085">
        <w:rPr>
          <w:rFonts w:ascii="Arial" w:hAnsi="Arial" w:cs="Arial"/>
          <w:color w:val="auto"/>
          <w:sz w:val="20"/>
          <w:lang w:eastAsia="en-US"/>
        </w:rPr>
        <w:t xml:space="preserve"> Act 1974;</w:t>
      </w:r>
    </w:p>
    <w:p w14:paraId="754E3A67"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p>
    <w:p w14:paraId="55237FAC"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(b)</w:t>
      </w:r>
      <w:r w:rsidRPr="009A6085">
        <w:rPr>
          <w:rFonts w:ascii="Arial" w:hAnsi="Arial" w:cs="Arial"/>
          <w:color w:val="auto"/>
          <w:sz w:val="20"/>
          <w:lang w:eastAsia="en-US"/>
        </w:rPr>
        <w:tab/>
        <w:t>Management of Health and Safety at Work Regulations 1999;</w:t>
      </w:r>
    </w:p>
    <w:p w14:paraId="4DE5C5DF"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p>
    <w:p w14:paraId="02E4D46E"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(c)</w:t>
      </w:r>
      <w:r w:rsidRPr="009A6085">
        <w:rPr>
          <w:rFonts w:ascii="Arial" w:hAnsi="Arial" w:cs="Arial"/>
          <w:color w:val="auto"/>
          <w:sz w:val="20"/>
          <w:lang w:eastAsia="en-US"/>
        </w:rPr>
        <w:tab/>
        <w:t>Workplace (Health, Safety and Welfare) Regulations 1992;</w:t>
      </w:r>
    </w:p>
    <w:p w14:paraId="1FB64054"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p>
    <w:p w14:paraId="2DCE8B1E"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(d)</w:t>
      </w:r>
      <w:r w:rsidRPr="009A6085">
        <w:rPr>
          <w:rFonts w:ascii="Arial" w:hAnsi="Arial" w:cs="Arial"/>
          <w:color w:val="auto"/>
          <w:sz w:val="20"/>
          <w:lang w:eastAsia="en-US"/>
        </w:rPr>
        <w:tab/>
        <w:t>Control of Substances Hazardous to Health Regulations 2002;</w:t>
      </w:r>
    </w:p>
    <w:p w14:paraId="67BBDC02"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p>
    <w:p w14:paraId="2CF417F6"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(e)</w:t>
      </w:r>
      <w:r w:rsidRPr="009A6085">
        <w:rPr>
          <w:rFonts w:ascii="Arial" w:hAnsi="Arial" w:cs="Arial"/>
          <w:color w:val="auto"/>
          <w:sz w:val="20"/>
          <w:lang w:eastAsia="en-US"/>
        </w:rPr>
        <w:tab/>
        <w:t>Provision and Use of Work Equipment Regulations 1998;</w:t>
      </w:r>
    </w:p>
    <w:p w14:paraId="2B480D0A"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p>
    <w:p w14:paraId="0628F5DA"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(f)</w:t>
      </w:r>
      <w:r w:rsidRPr="009A6085">
        <w:rPr>
          <w:rFonts w:ascii="Arial" w:hAnsi="Arial" w:cs="Arial"/>
          <w:color w:val="auto"/>
          <w:sz w:val="20"/>
          <w:lang w:eastAsia="en-US"/>
        </w:rPr>
        <w:tab/>
        <w:t>Personal Protective Equipment at Work Regulations 1992;</w:t>
      </w:r>
    </w:p>
    <w:p w14:paraId="6C6C6F07"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p>
    <w:p w14:paraId="16EC60A6"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(g)</w:t>
      </w:r>
      <w:r w:rsidRPr="009A6085">
        <w:rPr>
          <w:rFonts w:ascii="Arial" w:hAnsi="Arial" w:cs="Arial"/>
          <w:color w:val="auto"/>
          <w:sz w:val="20"/>
          <w:lang w:eastAsia="en-US"/>
        </w:rPr>
        <w:tab/>
        <w:t>Construction (Design and Management) Regulations 20</w:t>
      </w:r>
      <w:r w:rsidR="00A94D73">
        <w:rPr>
          <w:rFonts w:ascii="Arial" w:hAnsi="Arial" w:cs="Arial"/>
          <w:color w:val="auto"/>
          <w:sz w:val="20"/>
          <w:lang w:eastAsia="en-US"/>
        </w:rPr>
        <w:t>15</w:t>
      </w:r>
      <w:r w:rsidRPr="009A6085">
        <w:rPr>
          <w:rFonts w:ascii="Arial" w:hAnsi="Arial" w:cs="Arial"/>
          <w:color w:val="auto"/>
          <w:sz w:val="20"/>
          <w:lang w:eastAsia="en-US"/>
        </w:rPr>
        <w:t>;</w:t>
      </w:r>
    </w:p>
    <w:p w14:paraId="05447296"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p>
    <w:p w14:paraId="2DEC9366"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(h)</w:t>
      </w:r>
      <w:r w:rsidRPr="009A6085">
        <w:rPr>
          <w:rFonts w:ascii="Arial" w:hAnsi="Arial" w:cs="Arial"/>
          <w:color w:val="auto"/>
          <w:sz w:val="20"/>
          <w:lang w:eastAsia="en-US"/>
        </w:rPr>
        <w:tab/>
        <w:t>Electricity at Work Regulations 1989;</w:t>
      </w:r>
    </w:p>
    <w:p w14:paraId="67DF7EA7"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p>
    <w:p w14:paraId="040ABB44"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(i)</w:t>
      </w:r>
      <w:r w:rsidRPr="009A6085">
        <w:rPr>
          <w:rFonts w:ascii="Arial" w:hAnsi="Arial" w:cs="Arial"/>
          <w:color w:val="auto"/>
          <w:sz w:val="20"/>
          <w:lang w:eastAsia="en-US"/>
        </w:rPr>
        <w:tab/>
        <w:t>Personal Protective Equipment Regulations 2002;</w:t>
      </w:r>
    </w:p>
    <w:p w14:paraId="2ABED714"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p>
    <w:p w14:paraId="764DD6A8"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(j)</w:t>
      </w:r>
      <w:r w:rsidRPr="009A6085">
        <w:rPr>
          <w:rFonts w:ascii="Arial" w:hAnsi="Arial" w:cs="Arial"/>
          <w:color w:val="auto"/>
          <w:sz w:val="20"/>
          <w:lang w:eastAsia="en-US"/>
        </w:rPr>
        <w:tab/>
        <w:t>Work at Heights Regulations 2005;</w:t>
      </w:r>
    </w:p>
    <w:p w14:paraId="2330D44F"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p>
    <w:p w14:paraId="234D961F" w14:textId="77777777" w:rsidR="004C74F9" w:rsidRPr="009A6085" w:rsidRDefault="004C74F9" w:rsidP="009A6085">
      <w:pPr>
        <w:tabs>
          <w:tab w:val="left" w:pos="0"/>
        </w:tabs>
        <w:suppressAutoHyphens/>
        <w:ind w:left="1440" w:hanging="306"/>
        <w:jc w:val="both"/>
        <w:rPr>
          <w:rFonts w:ascii="Arial" w:hAnsi="Arial" w:cs="Arial"/>
          <w:color w:val="auto"/>
          <w:sz w:val="20"/>
          <w:lang w:eastAsia="en-US"/>
        </w:rPr>
      </w:pPr>
      <w:r w:rsidRPr="009A6085">
        <w:rPr>
          <w:rFonts w:ascii="Arial" w:hAnsi="Arial" w:cs="Arial"/>
          <w:color w:val="auto"/>
          <w:sz w:val="20"/>
          <w:lang w:eastAsia="en-US"/>
        </w:rPr>
        <w:t>(k)</w:t>
      </w:r>
      <w:r w:rsidRPr="009A6085">
        <w:rPr>
          <w:rFonts w:ascii="Arial" w:hAnsi="Arial" w:cs="Arial"/>
          <w:color w:val="auto"/>
          <w:sz w:val="20"/>
          <w:lang w:eastAsia="en-US"/>
        </w:rPr>
        <w:tab/>
        <w:t xml:space="preserve">any legislation which is equivalent to any of the legislation referred to in this clause D6.1 and which is in force in any other jurisdiction in which any activities are carried out under or in connection with the Contract by the Contractor or any of its Staff or </w:t>
      </w:r>
      <w:r w:rsidR="00B97469">
        <w:rPr>
          <w:rFonts w:ascii="Arial" w:hAnsi="Arial" w:cs="Arial"/>
          <w:color w:val="auto"/>
          <w:sz w:val="20"/>
          <w:lang w:eastAsia="en-US"/>
        </w:rPr>
        <w:t>S</w:t>
      </w:r>
      <w:r w:rsidRPr="009A6085">
        <w:rPr>
          <w:rFonts w:ascii="Arial" w:hAnsi="Arial" w:cs="Arial"/>
          <w:color w:val="auto"/>
          <w:sz w:val="20"/>
          <w:lang w:eastAsia="en-US"/>
        </w:rPr>
        <w:t>ub-</w:t>
      </w:r>
      <w:r w:rsidR="00B97469">
        <w:rPr>
          <w:rFonts w:ascii="Arial" w:hAnsi="Arial" w:cs="Arial"/>
          <w:color w:val="auto"/>
          <w:sz w:val="20"/>
          <w:lang w:eastAsia="en-US"/>
        </w:rPr>
        <w:t>C</w:t>
      </w:r>
      <w:r w:rsidRPr="009A6085">
        <w:rPr>
          <w:rFonts w:ascii="Arial" w:hAnsi="Arial" w:cs="Arial"/>
          <w:color w:val="auto"/>
          <w:sz w:val="20"/>
          <w:lang w:eastAsia="en-US"/>
        </w:rPr>
        <w:t>ontractors.</w:t>
      </w:r>
    </w:p>
    <w:p w14:paraId="7284D84F" w14:textId="77777777" w:rsidR="004C74F9" w:rsidRPr="009A6085" w:rsidRDefault="004C74F9" w:rsidP="009A6085">
      <w:pPr>
        <w:ind w:left="1134" w:hanging="1134"/>
        <w:rPr>
          <w:rFonts w:ascii="Arial" w:hAnsi="Arial" w:cs="Arial"/>
          <w:color w:val="auto"/>
          <w:sz w:val="20"/>
          <w:lang w:eastAsia="en-US"/>
        </w:rPr>
      </w:pPr>
    </w:p>
    <w:p w14:paraId="6D6B3F9D"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D6.2</w:t>
      </w:r>
      <w:r w:rsidRPr="009A6085">
        <w:rPr>
          <w:rFonts w:ascii="Arial" w:hAnsi="Arial" w:cs="Arial"/>
          <w:color w:val="auto"/>
          <w:sz w:val="20"/>
          <w:lang w:eastAsia="en-US"/>
        </w:rPr>
        <w:tab/>
        <w:t>The Contractor shall provide applicable hazard information such as material safety data sheets and shall inform the Commissioner of all regulations, guidance and significant risk (statutory or otherwise) which the Contractor knows or believes to be associated with the Services, and/or any combination of the Services with any other product or service.</w:t>
      </w:r>
    </w:p>
    <w:p w14:paraId="4674600C" w14:textId="77777777" w:rsidR="004C74F9" w:rsidRPr="009A6085" w:rsidRDefault="004C74F9" w:rsidP="009A6085">
      <w:pPr>
        <w:ind w:left="1134" w:hanging="1134"/>
        <w:jc w:val="both"/>
        <w:rPr>
          <w:rFonts w:ascii="Arial" w:hAnsi="Arial" w:cs="Arial"/>
          <w:color w:val="auto"/>
          <w:sz w:val="20"/>
          <w:lang w:eastAsia="en-US"/>
        </w:rPr>
      </w:pPr>
    </w:p>
    <w:p w14:paraId="7995897E"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D6.3</w:t>
      </w:r>
      <w:r w:rsidRPr="009A6085">
        <w:rPr>
          <w:rFonts w:ascii="Arial" w:hAnsi="Arial" w:cs="Arial"/>
          <w:color w:val="auto"/>
          <w:sz w:val="20"/>
          <w:lang w:eastAsia="en-US"/>
        </w:rPr>
        <w:tab/>
        <w:t>The Contractor shall indemnify the Commissioner against all liability and loss related to any third party claim which arises from the act or omission of the Contractor and/or any of its Staff or sub-contractors resulting in the alleged release of any waste, hazardous substance or other pollutant.</w:t>
      </w:r>
    </w:p>
    <w:p w14:paraId="78C89E81" w14:textId="77777777" w:rsidR="004C74F9" w:rsidRPr="009A6085" w:rsidRDefault="004C74F9" w:rsidP="009A6085">
      <w:pPr>
        <w:ind w:left="1134" w:hanging="1134"/>
        <w:jc w:val="both"/>
        <w:rPr>
          <w:rFonts w:ascii="Arial" w:hAnsi="Arial" w:cs="Arial"/>
          <w:color w:val="auto"/>
          <w:sz w:val="20"/>
          <w:lang w:eastAsia="en-US"/>
        </w:rPr>
      </w:pPr>
    </w:p>
    <w:p w14:paraId="4375C542"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D6.4</w:t>
      </w:r>
      <w:r w:rsidRPr="009A6085">
        <w:rPr>
          <w:rFonts w:ascii="Arial" w:hAnsi="Arial" w:cs="Arial"/>
          <w:color w:val="auto"/>
          <w:sz w:val="20"/>
          <w:lang w:eastAsia="en-US"/>
        </w:rPr>
        <w:tab/>
        <w:t>The Contractor shall notify the Commissioner of past enforcement action taken against the Contractor and provide such details of prosecutions, fines, accident history and frequency rate as may be considered necessary by the Commissioner.</w:t>
      </w:r>
    </w:p>
    <w:p w14:paraId="181D3B56" w14:textId="77777777" w:rsidR="004C74F9" w:rsidRPr="009A6085" w:rsidRDefault="004C74F9" w:rsidP="009A6085">
      <w:pPr>
        <w:ind w:left="1134" w:hanging="1134"/>
        <w:jc w:val="both"/>
        <w:rPr>
          <w:rFonts w:ascii="Arial" w:hAnsi="Arial" w:cs="Arial"/>
          <w:color w:val="auto"/>
          <w:sz w:val="20"/>
          <w:lang w:eastAsia="en-US"/>
        </w:rPr>
      </w:pPr>
    </w:p>
    <w:p w14:paraId="347A1B39"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lastRenderedPageBreak/>
        <w:t>D6.5</w:t>
      </w:r>
      <w:r w:rsidRPr="009A6085">
        <w:rPr>
          <w:rFonts w:ascii="Arial" w:hAnsi="Arial" w:cs="Arial"/>
          <w:color w:val="auto"/>
          <w:sz w:val="20"/>
          <w:lang w:eastAsia="en-US"/>
        </w:rPr>
        <w:tab/>
        <w:t xml:space="preserve">The Contractor shall have a designated policy to manage, control and audit the health and safety standards of its </w:t>
      </w:r>
      <w:r w:rsidR="00B97469">
        <w:rPr>
          <w:rFonts w:ascii="Arial" w:hAnsi="Arial" w:cs="Arial"/>
          <w:color w:val="auto"/>
          <w:sz w:val="20"/>
          <w:lang w:eastAsia="en-US"/>
        </w:rPr>
        <w:t>S</w:t>
      </w:r>
      <w:r w:rsidRPr="009A6085">
        <w:rPr>
          <w:rFonts w:ascii="Arial" w:hAnsi="Arial" w:cs="Arial"/>
          <w:color w:val="auto"/>
          <w:sz w:val="20"/>
          <w:lang w:eastAsia="en-US"/>
        </w:rPr>
        <w:t>ub-</w:t>
      </w:r>
      <w:r w:rsidR="00B97469">
        <w:rPr>
          <w:rFonts w:ascii="Arial" w:hAnsi="Arial" w:cs="Arial"/>
          <w:color w:val="auto"/>
          <w:sz w:val="20"/>
          <w:lang w:eastAsia="en-US"/>
        </w:rPr>
        <w:t>C</w:t>
      </w:r>
      <w:r w:rsidRPr="009A6085">
        <w:rPr>
          <w:rFonts w:ascii="Arial" w:hAnsi="Arial" w:cs="Arial"/>
          <w:color w:val="auto"/>
          <w:sz w:val="20"/>
          <w:lang w:eastAsia="en-US"/>
        </w:rPr>
        <w:t>ontractors and shall take appropriate action if any sub-contractors fail to meet required standards.</w:t>
      </w:r>
    </w:p>
    <w:p w14:paraId="4B733066" w14:textId="77777777" w:rsidR="004C74F9" w:rsidRPr="009A6085" w:rsidRDefault="004C74F9" w:rsidP="009A6085">
      <w:pPr>
        <w:ind w:left="1134" w:hanging="1134"/>
        <w:jc w:val="both"/>
        <w:rPr>
          <w:rFonts w:ascii="Arial" w:hAnsi="Arial" w:cs="Arial"/>
          <w:color w:val="auto"/>
          <w:sz w:val="20"/>
          <w:lang w:eastAsia="en-US"/>
        </w:rPr>
      </w:pPr>
    </w:p>
    <w:p w14:paraId="1D1498F7"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D6.6</w:t>
      </w:r>
      <w:r w:rsidRPr="009A6085">
        <w:rPr>
          <w:rFonts w:ascii="Arial" w:hAnsi="Arial" w:cs="Arial"/>
          <w:color w:val="auto"/>
          <w:sz w:val="20"/>
          <w:lang w:eastAsia="en-US"/>
        </w:rPr>
        <w:tab/>
        <w:t xml:space="preserve">The Commissioner shall be entitled, acting through its authorised officers and health and safety advisors, to suspend the performance by the Contractor of some or all of its obligations under the Contract in the event of </w:t>
      </w:r>
      <w:r w:rsidR="000E30C8" w:rsidRPr="009A6085">
        <w:rPr>
          <w:rFonts w:ascii="Arial" w:hAnsi="Arial" w:cs="Arial"/>
          <w:color w:val="auto"/>
          <w:sz w:val="20"/>
          <w:lang w:eastAsia="en-US"/>
        </w:rPr>
        <w:t>non</w:t>
      </w:r>
      <w:r w:rsidR="000E30C8">
        <w:rPr>
          <w:rFonts w:ascii="Arial" w:hAnsi="Arial" w:cs="Arial"/>
          <w:color w:val="auto"/>
          <w:sz w:val="20"/>
          <w:lang w:eastAsia="en-US"/>
        </w:rPr>
        <w:t>-</w:t>
      </w:r>
      <w:r w:rsidR="000E30C8" w:rsidRPr="009A6085">
        <w:rPr>
          <w:rFonts w:ascii="Arial" w:hAnsi="Arial" w:cs="Arial"/>
          <w:color w:val="auto"/>
          <w:sz w:val="20"/>
          <w:lang w:eastAsia="en-US"/>
        </w:rPr>
        <w:t>compliance</w:t>
      </w:r>
      <w:r w:rsidRPr="009A6085">
        <w:rPr>
          <w:rFonts w:ascii="Arial" w:hAnsi="Arial" w:cs="Arial"/>
          <w:color w:val="auto"/>
          <w:sz w:val="20"/>
          <w:lang w:eastAsia="en-US"/>
        </w:rPr>
        <w:t xml:space="preserve"> by the Contractor of its oblig</w:t>
      </w:r>
      <w:r w:rsidR="00DC720D">
        <w:rPr>
          <w:rFonts w:ascii="Arial" w:hAnsi="Arial" w:cs="Arial"/>
          <w:color w:val="auto"/>
          <w:sz w:val="20"/>
          <w:lang w:eastAsia="en-US"/>
        </w:rPr>
        <w:t xml:space="preserve">ations under this clause D6. </w:t>
      </w:r>
      <w:r w:rsidRPr="009A6085">
        <w:rPr>
          <w:rFonts w:ascii="Arial" w:hAnsi="Arial" w:cs="Arial"/>
          <w:color w:val="auto"/>
          <w:sz w:val="20"/>
          <w:lang w:eastAsia="en-US"/>
        </w:rPr>
        <w:t xml:space="preserve">The Contractor shall not resume performance of the suspended obligations until notified that the Commissioner is satisfied that the relevant </w:t>
      </w:r>
      <w:r w:rsidR="000E30C8" w:rsidRPr="009A6085">
        <w:rPr>
          <w:rFonts w:ascii="Arial" w:hAnsi="Arial" w:cs="Arial"/>
          <w:color w:val="auto"/>
          <w:sz w:val="20"/>
          <w:lang w:eastAsia="en-US"/>
        </w:rPr>
        <w:t>non-compliance</w:t>
      </w:r>
      <w:r w:rsidRPr="009A6085">
        <w:rPr>
          <w:rFonts w:ascii="Arial" w:hAnsi="Arial" w:cs="Arial"/>
          <w:color w:val="auto"/>
          <w:sz w:val="20"/>
          <w:lang w:eastAsia="en-US"/>
        </w:rPr>
        <w:t xml:space="preserve"> has been rectified.</w:t>
      </w:r>
    </w:p>
    <w:p w14:paraId="3A3D0263" w14:textId="77777777" w:rsidR="004C74F9" w:rsidRPr="009A6085" w:rsidRDefault="004C74F9" w:rsidP="009A6085">
      <w:pPr>
        <w:ind w:left="1134" w:hanging="1134"/>
        <w:jc w:val="both"/>
        <w:rPr>
          <w:rFonts w:ascii="Arial" w:hAnsi="Arial" w:cs="Arial"/>
          <w:color w:val="auto"/>
          <w:sz w:val="20"/>
          <w:lang w:eastAsia="en-US"/>
        </w:rPr>
      </w:pPr>
    </w:p>
    <w:p w14:paraId="519174D1"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D6.7</w:t>
      </w:r>
      <w:r w:rsidRPr="009A6085">
        <w:rPr>
          <w:rFonts w:ascii="Arial" w:hAnsi="Arial" w:cs="Arial"/>
          <w:color w:val="auto"/>
          <w:sz w:val="20"/>
          <w:lang w:eastAsia="en-US"/>
        </w:rPr>
        <w:tab/>
        <w:t>The Contractor acknowledges and agrees that any breach of its obligations under this clause D6, including any persistent, minor breaches, may (at the Commissioner’s discretion) have the following consequences (without limitation);</w:t>
      </w:r>
    </w:p>
    <w:p w14:paraId="543B627F" w14:textId="77777777" w:rsidR="004C74F9" w:rsidRPr="009A6085" w:rsidRDefault="004C74F9" w:rsidP="009A6085">
      <w:pPr>
        <w:ind w:left="1134" w:hanging="1134"/>
        <w:jc w:val="both"/>
        <w:rPr>
          <w:rFonts w:ascii="Arial" w:hAnsi="Arial" w:cs="Arial"/>
          <w:color w:val="auto"/>
          <w:sz w:val="20"/>
          <w:lang w:eastAsia="en-US"/>
        </w:rPr>
      </w:pPr>
    </w:p>
    <w:p w14:paraId="053E838C" w14:textId="77777777" w:rsidR="004C74F9" w:rsidRPr="009A6085" w:rsidRDefault="004C74F9" w:rsidP="009A6085">
      <w:pPr>
        <w:ind w:left="1418" w:hanging="284"/>
        <w:jc w:val="both"/>
        <w:rPr>
          <w:rFonts w:ascii="Arial" w:hAnsi="Arial" w:cs="Arial"/>
          <w:color w:val="auto"/>
          <w:sz w:val="20"/>
          <w:lang w:eastAsia="en-US"/>
        </w:rPr>
      </w:pPr>
      <w:r w:rsidRPr="009A6085">
        <w:rPr>
          <w:rFonts w:ascii="Arial" w:hAnsi="Arial" w:cs="Arial"/>
          <w:color w:val="auto"/>
          <w:sz w:val="20"/>
          <w:lang w:eastAsia="en-US"/>
        </w:rPr>
        <w:t>(a)</w:t>
      </w:r>
      <w:r w:rsidRPr="009A6085">
        <w:rPr>
          <w:rFonts w:ascii="Arial" w:hAnsi="Arial" w:cs="Arial"/>
          <w:color w:val="auto"/>
          <w:sz w:val="20"/>
          <w:lang w:eastAsia="en-US"/>
        </w:rPr>
        <w:tab/>
        <w:t>the exercise of rights on the part of the Commissioner to suspend the performance by the Contractor of some or all of its obligations under the Contract or terminate the Contract;</w:t>
      </w:r>
    </w:p>
    <w:p w14:paraId="4A494A6E" w14:textId="77777777" w:rsidR="004C74F9" w:rsidRPr="009A6085" w:rsidRDefault="004C74F9" w:rsidP="009A6085">
      <w:pPr>
        <w:ind w:left="1134" w:hanging="1134"/>
        <w:jc w:val="both"/>
        <w:rPr>
          <w:rFonts w:ascii="Arial" w:hAnsi="Arial" w:cs="Arial"/>
          <w:color w:val="auto"/>
          <w:sz w:val="20"/>
          <w:lang w:eastAsia="en-US"/>
        </w:rPr>
      </w:pPr>
    </w:p>
    <w:p w14:paraId="78B93D1E" w14:textId="77777777" w:rsidR="004C74F9" w:rsidRPr="009A6085" w:rsidRDefault="004C74F9" w:rsidP="009A6085">
      <w:pPr>
        <w:ind w:left="1418" w:hanging="284"/>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t>to the extent permitted by applicable laws, the imposition of restrictions on the Contractor from working on any other contract with the Commissioner until improvements to its health and safety practices have been made and suitable evidence of such has been provided to the Commissioner;</w:t>
      </w:r>
    </w:p>
    <w:p w14:paraId="756A9BF6" w14:textId="77777777" w:rsidR="004C74F9" w:rsidRPr="009A6085" w:rsidRDefault="004C74F9" w:rsidP="009A6085">
      <w:pPr>
        <w:ind w:left="1134" w:hanging="1134"/>
        <w:jc w:val="both"/>
        <w:rPr>
          <w:rFonts w:ascii="Arial" w:hAnsi="Arial" w:cs="Arial"/>
          <w:color w:val="auto"/>
          <w:sz w:val="20"/>
          <w:lang w:eastAsia="en-US"/>
        </w:rPr>
      </w:pPr>
    </w:p>
    <w:p w14:paraId="15EE1425" w14:textId="77777777" w:rsidR="004C74F9" w:rsidRPr="009A6085" w:rsidRDefault="004C74F9" w:rsidP="009A6085">
      <w:pPr>
        <w:ind w:left="1418" w:hanging="284"/>
        <w:jc w:val="both"/>
        <w:rPr>
          <w:rFonts w:ascii="Arial" w:hAnsi="Arial" w:cs="Arial"/>
          <w:color w:val="auto"/>
          <w:sz w:val="20"/>
          <w:lang w:eastAsia="en-US"/>
        </w:rPr>
      </w:pPr>
      <w:r w:rsidRPr="009A6085">
        <w:rPr>
          <w:rFonts w:ascii="Arial" w:hAnsi="Arial" w:cs="Arial"/>
          <w:color w:val="auto"/>
          <w:sz w:val="20"/>
          <w:lang w:eastAsia="en-US"/>
        </w:rPr>
        <w:t>(c)</w:t>
      </w:r>
      <w:r w:rsidRPr="009A6085">
        <w:rPr>
          <w:rFonts w:ascii="Arial" w:hAnsi="Arial" w:cs="Arial"/>
          <w:color w:val="auto"/>
          <w:sz w:val="20"/>
          <w:lang w:eastAsia="en-US"/>
        </w:rPr>
        <w:tab/>
        <w:t>to the extent permitted by applicable laws, the removal of the Contractor from the Commissioner’s approved/select lists.</w:t>
      </w:r>
    </w:p>
    <w:p w14:paraId="698798F2" w14:textId="77777777" w:rsidR="004C74F9" w:rsidRPr="009A6085" w:rsidRDefault="004C74F9" w:rsidP="009A6085">
      <w:pPr>
        <w:ind w:left="1134" w:hanging="1134"/>
        <w:jc w:val="both"/>
        <w:rPr>
          <w:rFonts w:ascii="Arial" w:hAnsi="Arial" w:cs="Arial"/>
          <w:color w:val="auto"/>
          <w:sz w:val="20"/>
          <w:lang w:eastAsia="en-US"/>
        </w:rPr>
      </w:pPr>
    </w:p>
    <w:p w14:paraId="12035D06"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D6.8</w:t>
      </w:r>
      <w:r w:rsidRPr="009A6085">
        <w:rPr>
          <w:rFonts w:ascii="Arial" w:hAnsi="Arial" w:cs="Arial"/>
          <w:color w:val="auto"/>
          <w:sz w:val="20"/>
          <w:lang w:eastAsia="en-US"/>
        </w:rPr>
        <w:tab/>
        <w:t xml:space="preserve">The Contractor shall provide the Commissioner on request with a copy of its health and safety policy, risk assessments, method statements and safe systems and procedures.  Notwithstanding this, the Contractor shall ensure that </w:t>
      </w:r>
      <w:r w:rsidR="00DC720D" w:rsidRPr="009A6085">
        <w:rPr>
          <w:rFonts w:ascii="Arial" w:hAnsi="Arial" w:cs="Arial"/>
          <w:color w:val="auto"/>
          <w:sz w:val="20"/>
          <w:lang w:eastAsia="en-US"/>
        </w:rPr>
        <w:t>it’s</w:t>
      </w:r>
      <w:r w:rsidRPr="009A6085">
        <w:rPr>
          <w:rFonts w:ascii="Arial" w:hAnsi="Arial" w:cs="Arial"/>
          <w:color w:val="auto"/>
          <w:sz w:val="20"/>
          <w:lang w:eastAsia="en-US"/>
        </w:rPr>
        <w:t xml:space="preserve"> Staff and </w:t>
      </w:r>
      <w:r w:rsidR="00B97469">
        <w:rPr>
          <w:rFonts w:ascii="Arial" w:hAnsi="Arial" w:cs="Arial"/>
          <w:color w:val="auto"/>
          <w:sz w:val="20"/>
          <w:lang w:eastAsia="en-US"/>
        </w:rPr>
        <w:t>S</w:t>
      </w:r>
      <w:r w:rsidR="000E30C8" w:rsidRPr="009A6085">
        <w:rPr>
          <w:rFonts w:ascii="Arial" w:hAnsi="Arial" w:cs="Arial"/>
          <w:color w:val="auto"/>
          <w:sz w:val="20"/>
          <w:lang w:eastAsia="en-US"/>
        </w:rPr>
        <w:t>ub-</w:t>
      </w:r>
      <w:r w:rsidR="00B97469">
        <w:rPr>
          <w:rFonts w:ascii="Arial" w:hAnsi="Arial" w:cs="Arial"/>
          <w:color w:val="auto"/>
          <w:sz w:val="20"/>
          <w:lang w:eastAsia="en-US"/>
        </w:rPr>
        <w:t>C</w:t>
      </w:r>
      <w:r w:rsidR="000E30C8" w:rsidRPr="009A6085">
        <w:rPr>
          <w:rFonts w:ascii="Arial" w:hAnsi="Arial" w:cs="Arial"/>
          <w:color w:val="auto"/>
          <w:sz w:val="20"/>
          <w:lang w:eastAsia="en-US"/>
        </w:rPr>
        <w:t>ontractors</w:t>
      </w:r>
      <w:r w:rsidRPr="009A6085">
        <w:rPr>
          <w:rFonts w:ascii="Arial" w:hAnsi="Arial" w:cs="Arial"/>
          <w:color w:val="auto"/>
          <w:sz w:val="20"/>
          <w:lang w:eastAsia="en-US"/>
        </w:rPr>
        <w:t xml:space="preserve"> comply at all times with the Commissioner’s health and safety policies and safety rules </w:t>
      </w:r>
      <w:r w:rsidR="0077058F">
        <w:rPr>
          <w:rFonts w:ascii="Arial" w:hAnsi="Arial" w:cs="Arial"/>
          <w:color w:val="auto"/>
          <w:sz w:val="20"/>
          <w:lang w:eastAsia="en-US"/>
        </w:rPr>
        <w:t>or such other relevant policies as applicable to the Premises</w:t>
      </w:r>
      <w:r w:rsidR="0077058F" w:rsidRPr="009A6085">
        <w:rPr>
          <w:rFonts w:ascii="Arial" w:hAnsi="Arial" w:cs="Arial"/>
          <w:color w:val="auto"/>
          <w:sz w:val="20"/>
          <w:lang w:eastAsia="en-US"/>
        </w:rPr>
        <w:t xml:space="preserve"> </w:t>
      </w:r>
      <w:r w:rsidRPr="009A6085">
        <w:rPr>
          <w:rFonts w:ascii="Arial" w:hAnsi="Arial" w:cs="Arial"/>
          <w:color w:val="auto"/>
          <w:sz w:val="20"/>
          <w:lang w:eastAsia="en-US"/>
        </w:rPr>
        <w:t>in so far as it or they are relevant to the Contract.</w:t>
      </w:r>
    </w:p>
    <w:p w14:paraId="2614723E" w14:textId="77777777" w:rsidR="004C74F9" w:rsidRPr="009A6085" w:rsidRDefault="004C74F9" w:rsidP="009A6085">
      <w:pPr>
        <w:ind w:left="1134" w:hanging="1134"/>
        <w:jc w:val="both"/>
        <w:rPr>
          <w:rFonts w:ascii="Arial" w:hAnsi="Arial" w:cs="Arial"/>
          <w:color w:val="auto"/>
          <w:sz w:val="20"/>
          <w:lang w:eastAsia="en-US"/>
        </w:rPr>
      </w:pPr>
    </w:p>
    <w:p w14:paraId="796F7DCD"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D6.9</w:t>
      </w:r>
      <w:r w:rsidRPr="009A6085">
        <w:rPr>
          <w:rFonts w:ascii="Arial" w:hAnsi="Arial" w:cs="Arial"/>
          <w:color w:val="auto"/>
          <w:sz w:val="20"/>
          <w:lang w:eastAsia="en-US"/>
        </w:rPr>
        <w:tab/>
        <w:t>The Contractor shall comply with any health and safety related conditions stipulated by the Commissioner from time to time.  Such conditions shall override details contained in the Contractor’s internal documentation.</w:t>
      </w:r>
    </w:p>
    <w:p w14:paraId="453A140A" w14:textId="77777777" w:rsidR="004C74F9" w:rsidRPr="009A6085" w:rsidRDefault="004C74F9" w:rsidP="009A6085">
      <w:pPr>
        <w:ind w:left="1134" w:hanging="1134"/>
        <w:jc w:val="both"/>
        <w:rPr>
          <w:rFonts w:ascii="Arial" w:hAnsi="Arial" w:cs="Arial"/>
          <w:color w:val="auto"/>
          <w:sz w:val="20"/>
          <w:lang w:eastAsia="en-US"/>
        </w:rPr>
      </w:pPr>
    </w:p>
    <w:p w14:paraId="601F9321" w14:textId="77777777" w:rsidR="004C74F9" w:rsidRPr="009A6085" w:rsidRDefault="004C74F9" w:rsidP="009A6085">
      <w:pPr>
        <w:ind w:left="1134" w:hanging="1134"/>
        <w:contextualSpacing/>
        <w:jc w:val="both"/>
        <w:rPr>
          <w:rFonts w:ascii="Arial" w:hAnsi="Arial" w:cs="Arial"/>
          <w:color w:val="auto"/>
          <w:sz w:val="20"/>
          <w:lang w:eastAsia="en-US"/>
        </w:rPr>
      </w:pPr>
      <w:r w:rsidRPr="009A6085">
        <w:rPr>
          <w:rFonts w:ascii="Arial" w:hAnsi="Arial" w:cs="Arial"/>
          <w:color w:val="auto"/>
          <w:sz w:val="20"/>
          <w:lang w:eastAsia="en-US"/>
        </w:rPr>
        <w:t>D6.10</w:t>
      </w:r>
      <w:r w:rsidRPr="009A6085">
        <w:rPr>
          <w:rFonts w:ascii="Arial" w:hAnsi="Arial" w:cs="Arial"/>
          <w:color w:val="auto"/>
          <w:sz w:val="20"/>
          <w:lang w:eastAsia="en-US"/>
        </w:rPr>
        <w:tab/>
        <w:t>The Contractor shall notify the Commissioner in writing without delay of all incidents, which either could have lead, or did lead, to injury and/or damage. All accidents involving the Contractor or its Staff must be reported by completion of an Accident Report form in the Commissioner’s standard form, which will be provided by the Commissioner and which must then be immediately forwarde</w:t>
      </w:r>
      <w:r w:rsidR="00DC720D">
        <w:rPr>
          <w:rFonts w:ascii="Arial" w:hAnsi="Arial" w:cs="Arial"/>
          <w:color w:val="auto"/>
          <w:sz w:val="20"/>
          <w:lang w:eastAsia="en-US"/>
        </w:rPr>
        <w:t xml:space="preserve">d to the </w:t>
      </w:r>
      <w:r w:rsidR="005A3AF8">
        <w:rPr>
          <w:rFonts w:ascii="Arial" w:hAnsi="Arial" w:cs="Arial"/>
          <w:color w:val="auto"/>
          <w:sz w:val="20"/>
          <w:lang w:eastAsia="en-US"/>
        </w:rPr>
        <w:t>Authorised Officer</w:t>
      </w:r>
      <w:r w:rsidR="00DC720D">
        <w:rPr>
          <w:rFonts w:ascii="Arial" w:hAnsi="Arial" w:cs="Arial"/>
          <w:color w:val="auto"/>
          <w:sz w:val="20"/>
          <w:lang w:eastAsia="en-US"/>
        </w:rPr>
        <w:t xml:space="preserve">. </w:t>
      </w:r>
      <w:r w:rsidRPr="009A6085">
        <w:rPr>
          <w:rFonts w:ascii="Arial" w:hAnsi="Arial" w:cs="Arial"/>
          <w:color w:val="auto"/>
          <w:sz w:val="20"/>
          <w:lang w:eastAsia="en-US"/>
        </w:rPr>
        <w:t xml:space="preserve">The </w:t>
      </w:r>
      <w:r w:rsidR="005A3AF8">
        <w:rPr>
          <w:rFonts w:ascii="Arial" w:hAnsi="Arial" w:cs="Arial"/>
          <w:color w:val="auto"/>
          <w:sz w:val="20"/>
          <w:lang w:eastAsia="en-US"/>
        </w:rPr>
        <w:t>Authorised Officer</w:t>
      </w:r>
      <w:r w:rsidRPr="009A6085">
        <w:rPr>
          <w:rFonts w:ascii="Arial" w:hAnsi="Arial" w:cs="Arial"/>
          <w:color w:val="auto"/>
          <w:sz w:val="20"/>
          <w:lang w:eastAsia="en-US"/>
        </w:rPr>
        <w:t xml:space="preserve"> must be advised of all occurrence</w:t>
      </w:r>
      <w:r w:rsidR="00DC720D">
        <w:rPr>
          <w:rFonts w:ascii="Arial" w:hAnsi="Arial" w:cs="Arial"/>
          <w:color w:val="auto"/>
          <w:sz w:val="20"/>
          <w:lang w:eastAsia="en-US"/>
        </w:rPr>
        <w:t xml:space="preserve">s at the earliest opportunity. </w:t>
      </w:r>
      <w:r w:rsidRPr="009A6085">
        <w:rPr>
          <w:rFonts w:ascii="Arial" w:hAnsi="Arial" w:cs="Arial"/>
          <w:color w:val="auto"/>
          <w:sz w:val="20"/>
          <w:lang w:eastAsia="en-US"/>
        </w:rPr>
        <w:t>The Commissioner reserves the right to investigate all accidents occurring within the Premises and the Contractor and its Staff shall co-operate fully with such investigations.</w:t>
      </w:r>
    </w:p>
    <w:p w14:paraId="365C4E7A" w14:textId="77777777" w:rsidR="004C74F9" w:rsidRPr="009A6085" w:rsidRDefault="004C74F9" w:rsidP="009A6085">
      <w:pPr>
        <w:ind w:left="1440" w:hanging="720"/>
        <w:contextualSpacing/>
        <w:jc w:val="both"/>
        <w:rPr>
          <w:rFonts w:ascii="Arial" w:hAnsi="Arial" w:cs="Arial"/>
          <w:color w:val="auto"/>
          <w:sz w:val="20"/>
          <w:lang w:eastAsia="en-US"/>
        </w:rPr>
      </w:pPr>
    </w:p>
    <w:p w14:paraId="0E3B70F8"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D6.11</w:t>
      </w:r>
      <w:r w:rsidRPr="009A6085">
        <w:rPr>
          <w:rFonts w:ascii="Arial" w:hAnsi="Arial" w:cs="Arial"/>
          <w:color w:val="auto"/>
          <w:sz w:val="20"/>
          <w:lang w:eastAsia="en-US"/>
        </w:rPr>
        <w:tab/>
        <w:t>The Contractor shall nominate a senior representative to act as co-ordinator between both parties for matters of health and safety arising out of the Contract</w:t>
      </w:r>
      <w:r w:rsidR="00A94D73">
        <w:rPr>
          <w:rFonts w:ascii="Arial" w:hAnsi="Arial" w:cs="Arial"/>
          <w:color w:val="auto"/>
          <w:sz w:val="20"/>
          <w:lang w:eastAsia="en-US"/>
        </w:rPr>
        <w:t xml:space="preserve"> and to be </w:t>
      </w:r>
      <w:r w:rsidR="00A94D73" w:rsidRPr="00AB6F4F">
        <w:rPr>
          <w:rFonts w:ascii="Arial" w:hAnsi="Arial" w:cs="Arial"/>
          <w:color w:val="auto"/>
          <w:sz w:val="20"/>
          <w:lang w:eastAsia="en-US"/>
        </w:rPr>
        <w:t>responsible for quality control and health and safety during the Service provision</w:t>
      </w:r>
      <w:r w:rsidRPr="009A6085">
        <w:rPr>
          <w:rFonts w:ascii="Arial" w:hAnsi="Arial" w:cs="Arial"/>
          <w:color w:val="auto"/>
          <w:sz w:val="20"/>
          <w:lang w:eastAsia="en-US"/>
        </w:rPr>
        <w:t>.</w:t>
      </w:r>
    </w:p>
    <w:p w14:paraId="19699AFC" w14:textId="77777777" w:rsidR="004C74F9" w:rsidRPr="009A6085" w:rsidRDefault="004C74F9" w:rsidP="009A6085">
      <w:pPr>
        <w:ind w:left="1134" w:hanging="1134"/>
        <w:jc w:val="both"/>
        <w:rPr>
          <w:rFonts w:ascii="Arial" w:hAnsi="Arial" w:cs="Arial"/>
          <w:color w:val="auto"/>
          <w:sz w:val="20"/>
          <w:lang w:eastAsia="en-US"/>
        </w:rPr>
      </w:pPr>
    </w:p>
    <w:p w14:paraId="036B7491"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D6.12</w:t>
      </w:r>
      <w:r w:rsidRPr="009A6085">
        <w:rPr>
          <w:rFonts w:ascii="Arial" w:hAnsi="Arial" w:cs="Arial"/>
          <w:color w:val="auto"/>
          <w:sz w:val="20"/>
          <w:lang w:eastAsia="en-US"/>
        </w:rPr>
        <w:tab/>
        <w:t>The Contractor shall ensure that sufficiently trained and competent employees shall be provided to undertake the duties defined in the Contract and shall provide evidence of competency where required by the Commissioner.</w:t>
      </w:r>
    </w:p>
    <w:p w14:paraId="4C6388EF" w14:textId="77777777" w:rsidR="004C74F9" w:rsidRPr="009A6085" w:rsidRDefault="004C74F9" w:rsidP="009A6085">
      <w:pPr>
        <w:ind w:left="1134" w:hanging="1134"/>
        <w:jc w:val="both"/>
        <w:rPr>
          <w:rFonts w:ascii="Arial" w:hAnsi="Arial" w:cs="Arial"/>
          <w:color w:val="auto"/>
          <w:sz w:val="20"/>
          <w:lang w:eastAsia="en-US"/>
        </w:rPr>
      </w:pPr>
    </w:p>
    <w:p w14:paraId="218923C0"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lastRenderedPageBreak/>
        <w:t>D6.13</w:t>
      </w:r>
      <w:r w:rsidRPr="009A6085">
        <w:rPr>
          <w:rFonts w:ascii="Arial" w:hAnsi="Arial" w:cs="Arial"/>
          <w:color w:val="auto"/>
          <w:sz w:val="20"/>
          <w:lang w:eastAsia="en-US"/>
        </w:rPr>
        <w:tab/>
        <w:t>The Contractor shall provide product specifications, technical supporting information, user instructions and maintenance information relating to any goods to be supplied to the Commissioner.</w:t>
      </w:r>
    </w:p>
    <w:p w14:paraId="252D37F2" w14:textId="77777777" w:rsidR="004C74F9" w:rsidRPr="009A6085" w:rsidRDefault="004C74F9" w:rsidP="009A6085">
      <w:pPr>
        <w:ind w:left="1134" w:hanging="1134"/>
        <w:jc w:val="both"/>
        <w:rPr>
          <w:rFonts w:ascii="Arial" w:hAnsi="Arial" w:cs="Arial"/>
          <w:color w:val="auto"/>
          <w:sz w:val="20"/>
          <w:lang w:eastAsia="en-US"/>
        </w:rPr>
      </w:pPr>
    </w:p>
    <w:p w14:paraId="52C8056C"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D6.14</w:t>
      </w:r>
      <w:r w:rsidRPr="009A6085">
        <w:rPr>
          <w:rFonts w:ascii="Arial" w:hAnsi="Arial" w:cs="Arial"/>
          <w:color w:val="auto"/>
          <w:sz w:val="20"/>
          <w:lang w:eastAsia="en-US"/>
        </w:rPr>
        <w:tab/>
        <w:t>The Contractor represents and warrants to the Commissioner that it has satisfied itself that all necessary tests and examinations have been made or will be made prior to the delivery of the Services and/or any goods to ensure that the provision of the Services and/or delivery of any goods are designed to be safe and without risk to the health and safety of persons.</w:t>
      </w:r>
    </w:p>
    <w:p w14:paraId="5E84D726" w14:textId="77777777" w:rsidR="004C74F9" w:rsidRPr="009A6085" w:rsidRDefault="004C74F9" w:rsidP="009A6085">
      <w:pPr>
        <w:ind w:left="1134" w:hanging="1134"/>
        <w:jc w:val="both"/>
        <w:rPr>
          <w:rFonts w:ascii="Arial" w:hAnsi="Arial" w:cs="Arial"/>
          <w:color w:val="auto"/>
          <w:sz w:val="20"/>
          <w:lang w:eastAsia="en-US"/>
        </w:rPr>
      </w:pPr>
    </w:p>
    <w:p w14:paraId="293EC19F"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D6.15</w:t>
      </w:r>
      <w:r w:rsidRPr="009A6085">
        <w:rPr>
          <w:rFonts w:ascii="Arial" w:hAnsi="Arial" w:cs="Arial"/>
          <w:color w:val="auto"/>
          <w:sz w:val="20"/>
          <w:lang w:eastAsia="en-US"/>
        </w:rPr>
        <w:tab/>
        <w:t xml:space="preserve">The Contractor shall undertake in relation to its own Staff, risk assessments on Premises and activities included in the Contract.  Where an assessed risk may also affect other persons at the Premises, the Contractor shall provide a copy of the assessment to the </w:t>
      </w:r>
      <w:r w:rsidR="005A3AF8">
        <w:rPr>
          <w:rFonts w:ascii="Arial" w:hAnsi="Arial" w:cs="Arial"/>
          <w:color w:val="auto"/>
          <w:sz w:val="20"/>
          <w:lang w:eastAsia="en-US"/>
        </w:rPr>
        <w:t>Authorised Officer</w:t>
      </w:r>
      <w:r w:rsidRPr="009A6085">
        <w:rPr>
          <w:rFonts w:ascii="Arial" w:hAnsi="Arial" w:cs="Arial"/>
          <w:color w:val="auto"/>
          <w:sz w:val="20"/>
          <w:lang w:eastAsia="en-US"/>
        </w:rPr>
        <w:t xml:space="preserve">.  The Contractor shall undertake risk assessments to ascertain whether the nature or the location of any duties upon which the Contractor’s Staff shall be engaged in the provision of the Contract make the wearing of any special or protective clothing and footwear necessary or appropriate, and where this is the case the Contractor shall provide and shall require its Staff to wear such clothing or footwear, at the Contractor’s sole expense.  </w:t>
      </w:r>
    </w:p>
    <w:p w14:paraId="6796AB0E" w14:textId="77777777" w:rsidR="004C74F9" w:rsidRPr="009A6085" w:rsidRDefault="004C74F9" w:rsidP="009A6085">
      <w:pPr>
        <w:ind w:left="1134" w:hanging="1134"/>
        <w:jc w:val="both"/>
        <w:rPr>
          <w:rFonts w:ascii="Arial" w:hAnsi="Arial" w:cs="Arial"/>
          <w:color w:val="auto"/>
          <w:sz w:val="20"/>
          <w:lang w:eastAsia="en-US"/>
        </w:rPr>
      </w:pPr>
    </w:p>
    <w:p w14:paraId="1A2D1E11"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D6.16</w:t>
      </w:r>
      <w:r w:rsidRPr="009A6085">
        <w:rPr>
          <w:rFonts w:ascii="Arial" w:hAnsi="Arial" w:cs="Arial"/>
          <w:color w:val="auto"/>
          <w:sz w:val="20"/>
          <w:lang w:eastAsia="en-US"/>
        </w:rPr>
        <w:tab/>
        <w:t>The Contractor shall hold the following documents and ensure that they are accurately maintained:</w:t>
      </w:r>
    </w:p>
    <w:p w14:paraId="4FE72DD1" w14:textId="77777777" w:rsidR="004C74F9" w:rsidRPr="009A6085" w:rsidRDefault="004C74F9" w:rsidP="009A6085">
      <w:pPr>
        <w:ind w:left="1440" w:hanging="720"/>
        <w:contextualSpacing/>
        <w:jc w:val="both"/>
        <w:rPr>
          <w:rFonts w:ascii="Arial" w:hAnsi="Arial" w:cs="Arial"/>
          <w:color w:val="auto"/>
          <w:sz w:val="20"/>
          <w:lang w:eastAsia="en-US"/>
        </w:rPr>
      </w:pPr>
    </w:p>
    <w:p w14:paraId="72D59B3E" w14:textId="77777777" w:rsidR="004C74F9" w:rsidRPr="009A6085" w:rsidRDefault="004C74F9" w:rsidP="006B4A03">
      <w:pPr>
        <w:numPr>
          <w:ilvl w:val="0"/>
          <w:numId w:val="27"/>
        </w:numPr>
        <w:contextualSpacing/>
        <w:jc w:val="both"/>
        <w:rPr>
          <w:rFonts w:ascii="Arial" w:hAnsi="Arial" w:cs="Arial"/>
          <w:color w:val="auto"/>
          <w:sz w:val="20"/>
          <w:lang w:eastAsia="en-US"/>
        </w:rPr>
      </w:pPr>
      <w:r w:rsidRPr="009A6085">
        <w:rPr>
          <w:rFonts w:ascii="Arial" w:hAnsi="Arial" w:cs="Arial"/>
          <w:color w:val="auto"/>
          <w:sz w:val="20"/>
          <w:lang w:eastAsia="en-US"/>
        </w:rPr>
        <w:t>The Contractor’s Health and Safety Policy;</w:t>
      </w:r>
    </w:p>
    <w:p w14:paraId="07B17E15" w14:textId="77777777" w:rsidR="004C74F9" w:rsidRPr="009A6085" w:rsidRDefault="004C74F9" w:rsidP="006B4A03">
      <w:pPr>
        <w:numPr>
          <w:ilvl w:val="0"/>
          <w:numId w:val="27"/>
        </w:numPr>
        <w:contextualSpacing/>
        <w:jc w:val="both"/>
        <w:rPr>
          <w:rFonts w:ascii="Arial" w:hAnsi="Arial" w:cs="Arial"/>
          <w:color w:val="auto"/>
          <w:sz w:val="20"/>
          <w:lang w:eastAsia="en-US"/>
        </w:rPr>
      </w:pPr>
      <w:r w:rsidRPr="009A6085">
        <w:rPr>
          <w:rFonts w:ascii="Arial" w:hAnsi="Arial" w:cs="Arial"/>
          <w:color w:val="auto"/>
          <w:sz w:val="20"/>
          <w:lang w:eastAsia="en-US"/>
        </w:rPr>
        <w:t>Arrangements in place to cover health and safety;</w:t>
      </w:r>
    </w:p>
    <w:p w14:paraId="3F3E961D" w14:textId="77777777" w:rsidR="004C74F9" w:rsidRPr="009A6085" w:rsidRDefault="004C74F9" w:rsidP="006B4A03">
      <w:pPr>
        <w:numPr>
          <w:ilvl w:val="0"/>
          <w:numId w:val="27"/>
        </w:numPr>
        <w:contextualSpacing/>
        <w:jc w:val="both"/>
        <w:rPr>
          <w:rFonts w:ascii="Arial" w:hAnsi="Arial" w:cs="Arial"/>
          <w:color w:val="auto"/>
          <w:sz w:val="20"/>
          <w:lang w:eastAsia="en-US"/>
        </w:rPr>
      </w:pPr>
      <w:r w:rsidRPr="009A6085">
        <w:rPr>
          <w:rFonts w:ascii="Arial" w:hAnsi="Arial" w:cs="Arial"/>
          <w:color w:val="auto"/>
          <w:sz w:val="20"/>
          <w:lang w:eastAsia="en-US"/>
        </w:rPr>
        <w:t>The Contractor’s Health and Safety training programme for all Staff;</w:t>
      </w:r>
    </w:p>
    <w:p w14:paraId="5F11AFFF" w14:textId="77777777" w:rsidR="004C74F9" w:rsidRPr="009A6085" w:rsidRDefault="004C74F9" w:rsidP="006B4A03">
      <w:pPr>
        <w:numPr>
          <w:ilvl w:val="0"/>
          <w:numId w:val="27"/>
        </w:numPr>
        <w:contextualSpacing/>
        <w:jc w:val="both"/>
        <w:rPr>
          <w:rFonts w:ascii="Arial" w:hAnsi="Arial" w:cs="Arial"/>
          <w:color w:val="auto"/>
          <w:sz w:val="20"/>
          <w:lang w:eastAsia="en-US"/>
        </w:rPr>
      </w:pPr>
      <w:r w:rsidRPr="009A6085">
        <w:rPr>
          <w:rFonts w:ascii="Arial" w:hAnsi="Arial" w:cs="Arial"/>
          <w:color w:val="auto"/>
          <w:sz w:val="20"/>
          <w:lang w:eastAsia="en-US"/>
        </w:rPr>
        <w:t>Risk Assessment Programme;</w:t>
      </w:r>
    </w:p>
    <w:p w14:paraId="4499C532" w14:textId="77777777" w:rsidR="004C74F9" w:rsidRPr="009A6085" w:rsidRDefault="004C74F9" w:rsidP="006B4A03">
      <w:pPr>
        <w:numPr>
          <w:ilvl w:val="0"/>
          <w:numId w:val="27"/>
        </w:numPr>
        <w:contextualSpacing/>
        <w:jc w:val="both"/>
        <w:rPr>
          <w:rFonts w:ascii="Arial" w:hAnsi="Arial" w:cs="Arial"/>
          <w:color w:val="auto"/>
          <w:sz w:val="20"/>
          <w:lang w:eastAsia="en-US"/>
        </w:rPr>
      </w:pPr>
      <w:r w:rsidRPr="009A6085">
        <w:rPr>
          <w:rFonts w:ascii="Arial" w:hAnsi="Arial" w:cs="Arial"/>
          <w:color w:val="auto"/>
          <w:sz w:val="20"/>
          <w:lang w:eastAsia="en-US"/>
        </w:rPr>
        <w:t>Risk Assessments, including but not limited to general assessments, manual handling, DSE, COSHH, First Aid, Fire;</w:t>
      </w:r>
    </w:p>
    <w:p w14:paraId="5A2ED6CB" w14:textId="77777777" w:rsidR="004C74F9" w:rsidRPr="009A6085" w:rsidRDefault="004C74F9" w:rsidP="006B4A03">
      <w:pPr>
        <w:numPr>
          <w:ilvl w:val="0"/>
          <w:numId w:val="27"/>
        </w:numPr>
        <w:contextualSpacing/>
        <w:jc w:val="both"/>
        <w:rPr>
          <w:rFonts w:ascii="Arial" w:hAnsi="Arial" w:cs="Arial"/>
          <w:color w:val="auto"/>
          <w:sz w:val="20"/>
          <w:lang w:eastAsia="en-US"/>
        </w:rPr>
      </w:pPr>
      <w:r w:rsidRPr="009A6085">
        <w:rPr>
          <w:rFonts w:ascii="Arial" w:hAnsi="Arial" w:cs="Arial"/>
          <w:color w:val="auto"/>
          <w:sz w:val="20"/>
          <w:lang w:eastAsia="en-US"/>
        </w:rPr>
        <w:t>Health and safety training records for all their Staff, including:</w:t>
      </w:r>
    </w:p>
    <w:p w14:paraId="51F31C76" w14:textId="77777777" w:rsidR="004C74F9" w:rsidRPr="009A6085" w:rsidRDefault="004C74F9" w:rsidP="006B4A03">
      <w:pPr>
        <w:numPr>
          <w:ilvl w:val="0"/>
          <w:numId w:val="22"/>
        </w:numPr>
        <w:ind w:firstLine="763"/>
        <w:contextualSpacing/>
        <w:jc w:val="both"/>
        <w:rPr>
          <w:rFonts w:ascii="Arial" w:hAnsi="Arial" w:cs="Arial"/>
          <w:color w:val="auto"/>
          <w:sz w:val="20"/>
          <w:lang w:eastAsia="en-US"/>
        </w:rPr>
      </w:pPr>
      <w:r w:rsidRPr="009A6085">
        <w:rPr>
          <w:rFonts w:ascii="Arial" w:hAnsi="Arial" w:cs="Arial"/>
          <w:color w:val="auto"/>
          <w:sz w:val="20"/>
          <w:lang w:eastAsia="en-US"/>
        </w:rPr>
        <w:t>Risk Assessment</w:t>
      </w:r>
    </w:p>
    <w:p w14:paraId="7697B83A" w14:textId="77777777" w:rsidR="004C74F9" w:rsidRPr="009A6085" w:rsidRDefault="004C74F9" w:rsidP="006B4A03">
      <w:pPr>
        <w:numPr>
          <w:ilvl w:val="0"/>
          <w:numId w:val="22"/>
        </w:numPr>
        <w:ind w:firstLine="763"/>
        <w:contextualSpacing/>
        <w:jc w:val="both"/>
        <w:rPr>
          <w:rFonts w:ascii="Arial" w:hAnsi="Arial" w:cs="Arial"/>
          <w:color w:val="auto"/>
          <w:sz w:val="20"/>
          <w:lang w:eastAsia="en-US"/>
        </w:rPr>
      </w:pPr>
      <w:r w:rsidRPr="009A6085">
        <w:rPr>
          <w:rFonts w:ascii="Arial" w:hAnsi="Arial" w:cs="Arial"/>
          <w:color w:val="auto"/>
          <w:sz w:val="20"/>
          <w:lang w:eastAsia="en-US"/>
        </w:rPr>
        <w:t>Manual Handling</w:t>
      </w:r>
    </w:p>
    <w:p w14:paraId="35836F59" w14:textId="77777777" w:rsidR="004C74F9" w:rsidRPr="009A6085" w:rsidRDefault="004C74F9" w:rsidP="006B4A03">
      <w:pPr>
        <w:numPr>
          <w:ilvl w:val="0"/>
          <w:numId w:val="22"/>
        </w:numPr>
        <w:ind w:firstLine="763"/>
        <w:contextualSpacing/>
        <w:jc w:val="both"/>
        <w:rPr>
          <w:rFonts w:ascii="Arial" w:hAnsi="Arial" w:cs="Arial"/>
          <w:color w:val="auto"/>
          <w:sz w:val="20"/>
          <w:lang w:eastAsia="en-US"/>
        </w:rPr>
      </w:pPr>
      <w:r w:rsidRPr="009A6085">
        <w:rPr>
          <w:rFonts w:ascii="Arial" w:hAnsi="Arial" w:cs="Arial"/>
          <w:color w:val="auto"/>
          <w:sz w:val="20"/>
          <w:lang w:eastAsia="en-US"/>
        </w:rPr>
        <w:t>DSE</w:t>
      </w:r>
    </w:p>
    <w:p w14:paraId="0E5380ED" w14:textId="77777777" w:rsidR="004C74F9" w:rsidRPr="009A6085" w:rsidRDefault="004C74F9" w:rsidP="006B4A03">
      <w:pPr>
        <w:numPr>
          <w:ilvl w:val="0"/>
          <w:numId w:val="22"/>
        </w:numPr>
        <w:ind w:firstLine="763"/>
        <w:contextualSpacing/>
        <w:jc w:val="both"/>
        <w:rPr>
          <w:rFonts w:ascii="Arial" w:hAnsi="Arial" w:cs="Arial"/>
          <w:color w:val="auto"/>
          <w:sz w:val="20"/>
          <w:lang w:eastAsia="en-US"/>
        </w:rPr>
      </w:pPr>
      <w:r w:rsidRPr="009A6085">
        <w:rPr>
          <w:rFonts w:ascii="Arial" w:hAnsi="Arial" w:cs="Arial"/>
          <w:color w:val="auto"/>
          <w:sz w:val="20"/>
          <w:lang w:eastAsia="en-US"/>
        </w:rPr>
        <w:t>COSHH</w:t>
      </w:r>
    </w:p>
    <w:p w14:paraId="3485C489" w14:textId="77777777" w:rsidR="004C74F9" w:rsidRPr="009A6085" w:rsidRDefault="004C74F9" w:rsidP="006B4A03">
      <w:pPr>
        <w:numPr>
          <w:ilvl w:val="0"/>
          <w:numId w:val="22"/>
        </w:numPr>
        <w:ind w:firstLine="763"/>
        <w:contextualSpacing/>
        <w:jc w:val="both"/>
        <w:rPr>
          <w:rFonts w:ascii="Arial" w:hAnsi="Arial" w:cs="Arial"/>
          <w:color w:val="auto"/>
          <w:sz w:val="20"/>
          <w:lang w:eastAsia="en-US"/>
        </w:rPr>
      </w:pPr>
      <w:r w:rsidRPr="009A6085">
        <w:rPr>
          <w:rFonts w:ascii="Arial" w:hAnsi="Arial" w:cs="Arial"/>
          <w:color w:val="auto"/>
          <w:sz w:val="20"/>
          <w:lang w:eastAsia="en-US"/>
        </w:rPr>
        <w:t>First Aid</w:t>
      </w:r>
    </w:p>
    <w:p w14:paraId="0AD19DB4" w14:textId="77777777" w:rsidR="004C74F9" w:rsidRPr="009A6085" w:rsidRDefault="004C74F9" w:rsidP="006B4A03">
      <w:pPr>
        <w:numPr>
          <w:ilvl w:val="0"/>
          <w:numId w:val="22"/>
        </w:numPr>
        <w:ind w:firstLine="763"/>
        <w:contextualSpacing/>
        <w:jc w:val="both"/>
        <w:rPr>
          <w:rFonts w:ascii="Arial" w:hAnsi="Arial" w:cs="Arial"/>
          <w:color w:val="auto"/>
          <w:sz w:val="20"/>
          <w:lang w:eastAsia="en-US"/>
        </w:rPr>
      </w:pPr>
      <w:r w:rsidRPr="009A6085">
        <w:rPr>
          <w:rFonts w:ascii="Arial" w:hAnsi="Arial" w:cs="Arial"/>
          <w:color w:val="auto"/>
          <w:sz w:val="20"/>
          <w:lang w:eastAsia="en-US"/>
        </w:rPr>
        <w:t>Fire Warden</w:t>
      </w:r>
    </w:p>
    <w:p w14:paraId="269BC561" w14:textId="77777777" w:rsidR="004C74F9" w:rsidRPr="009A6085" w:rsidRDefault="004C74F9" w:rsidP="006B4A03">
      <w:pPr>
        <w:numPr>
          <w:ilvl w:val="0"/>
          <w:numId w:val="27"/>
        </w:numPr>
        <w:contextualSpacing/>
        <w:jc w:val="both"/>
        <w:rPr>
          <w:rFonts w:ascii="Arial" w:hAnsi="Arial" w:cs="Arial"/>
          <w:color w:val="auto"/>
          <w:sz w:val="20"/>
          <w:lang w:eastAsia="en-US"/>
        </w:rPr>
      </w:pPr>
      <w:r w:rsidRPr="009A6085">
        <w:rPr>
          <w:rFonts w:ascii="Arial" w:hAnsi="Arial" w:cs="Arial"/>
          <w:color w:val="auto"/>
          <w:sz w:val="20"/>
          <w:lang w:eastAsia="en-US"/>
        </w:rPr>
        <w:t>Evidence of communication of risks identified;</w:t>
      </w:r>
    </w:p>
    <w:p w14:paraId="40EFDC8D" w14:textId="77777777" w:rsidR="004C74F9" w:rsidRPr="009A6085" w:rsidRDefault="004C74F9" w:rsidP="006B4A03">
      <w:pPr>
        <w:numPr>
          <w:ilvl w:val="0"/>
          <w:numId w:val="27"/>
        </w:numPr>
        <w:contextualSpacing/>
        <w:jc w:val="both"/>
        <w:rPr>
          <w:rFonts w:ascii="Arial" w:hAnsi="Arial" w:cs="Arial"/>
          <w:color w:val="auto"/>
          <w:sz w:val="20"/>
          <w:lang w:eastAsia="en-US"/>
        </w:rPr>
      </w:pPr>
      <w:r w:rsidRPr="009A6085">
        <w:rPr>
          <w:rFonts w:ascii="Arial" w:hAnsi="Arial" w:cs="Arial"/>
          <w:color w:val="auto"/>
          <w:sz w:val="20"/>
          <w:lang w:eastAsia="en-US"/>
        </w:rPr>
        <w:t>Evidence of application of appropriate controls;</w:t>
      </w:r>
    </w:p>
    <w:p w14:paraId="4CECDD8C" w14:textId="77777777" w:rsidR="004C74F9" w:rsidRPr="009A6085" w:rsidRDefault="004C74F9" w:rsidP="006B4A03">
      <w:pPr>
        <w:numPr>
          <w:ilvl w:val="0"/>
          <w:numId w:val="27"/>
        </w:numPr>
        <w:contextualSpacing/>
        <w:jc w:val="both"/>
        <w:rPr>
          <w:rFonts w:ascii="Arial" w:hAnsi="Arial" w:cs="Arial"/>
          <w:color w:val="auto"/>
          <w:sz w:val="20"/>
          <w:lang w:eastAsia="en-US"/>
        </w:rPr>
      </w:pPr>
      <w:r w:rsidRPr="009A6085">
        <w:rPr>
          <w:rFonts w:ascii="Arial" w:hAnsi="Arial" w:cs="Arial"/>
          <w:color w:val="auto"/>
          <w:sz w:val="20"/>
          <w:lang w:eastAsia="en-US"/>
        </w:rPr>
        <w:t>Fire prevention and fire evacuation programme;</w:t>
      </w:r>
    </w:p>
    <w:p w14:paraId="35FC12E9" w14:textId="77777777" w:rsidR="004C74F9" w:rsidRPr="009A6085" w:rsidRDefault="004C74F9" w:rsidP="006B4A03">
      <w:pPr>
        <w:numPr>
          <w:ilvl w:val="0"/>
          <w:numId w:val="27"/>
        </w:numPr>
        <w:contextualSpacing/>
        <w:jc w:val="both"/>
        <w:rPr>
          <w:rFonts w:ascii="Arial" w:hAnsi="Arial" w:cs="Arial"/>
          <w:color w:val="auto"/>
          <w:sz w:val="20"/>
          <w:lang w:eastAsia="en-US"/>
        </w:rPr>
      </w:pPr>
      <w:r w:rsidRPr="009A6085">
        <w:rPr>
          <w:rFonts w:ascii="Arial" w:hAnsi="Arial" w:cs="Arial"/>
          <w:color w:val="auto"/>
          <w:sz w:val="20"/>
          <w:lang w:eastAsia="en-US"/>
        </w:rPr>
        <w:t>Evidence of systems of monitoring standard of health and safety.</w:t>
      </w:r>
    </w:p>
    <w:p w14:paraId="226E4053" w14:textId="77777777" w:rsidR="004C74F9" w:rsidRPr="009A6085" w:rsidRDefault="004C74F9" w:rsidP="009A6085">
      <w:pPr>
        <w:ind w:left="720"/>
        <w:contextualSpacing/>
        <w:jc w:val="both"/>
        <w:rPr>
          <w:rFonts w:ascii="Arial" w:hAnsi="Arial" w:cs="Arial"/>
          <w:color w:val="auto"/>
          <w:sz w:val="20"/>
          <w:lang w:eastAsia="en-US"/>
        </w:rPr>
      </w:pPr>
    </w:p>
    <w:p w14:paraId="7AA67528" w14:textId="77777777" w:rsidR="004C74F9" w:rsidRDefault="004C74F9" w:rsidP="009A6085">
      <w:pPr>
        <w:ind w:left="1134" w:hanging="1134"/>
        <w:contextualSpacing/>
        <w:jc w:val="both"/>
        <w:rPr>
          <w:rFonts w:ascii="Arial" w:hAnsi="Arial" w:cs="Arial"/>
          <w:color w:val="auto"/>
          <w:sz w:val="20"/>
          <w:lang w:eastAsia="en-US"/>
        </w:rPr>
      </w:pPr>
      <w:r w:rsidRPr="009A6085">
        <w:rPr>
          <w:rFonts w:ascii="Arial" w:hAnsi="Arial" w:cs="Arial"/>
          <w:color w:val="auto"/>
          <w:sz w:val="20"/>
          <w:lang w:eastAsia="en-US"/>
        </w:rPr>
        <w:t>D6.17</w:t>
      </w:r>
      <w:r w:rsidRPr="009A6085">
        <w:rPr>
          <w:rFonts w:ascii="Arial" w:hAnsi="Arial" w:cs="Arial"/>
          <w:color w:val="auto"/>
          <w:sz w:val="20"/>
          <w:lang w:eastAsia="en-US"/>
        </w:rPr>
        <w:tab/>
        <w:t>Upon request by the Commissioner, the Contractor shall supply evidence of any or all documentation listed in clause D6.16.</w:t>
      </w:r>
    </w:p>
    <w:p w14:paraId="5EE98AE5" w14:textId="77777777" w:rsidR="007C6B03" w:rsidRDefault="007C6B03" w:rsidP="007C6B03">
      <w:pPr>
        <w:ind w:left="1134" w:hanging="1134"/>
        <w:contextualSpacing/>
        <w:jc w:val="both"/>
        <w:rPr>
          <w:rFonts w:ascii="Arial" w:hAnsi="Arial" w:cs="Arial"/>
          <w:color w:val="auto"/>
          <w:sz w:val="20"/>
          <w:lang w:eastAsia="en-US"/>
        </w:rPr>
      </w:pPr>
    </w:p>
    <w:p w14:paraId="40826DB3" w14:textId="77777777" w:rsidR="007C6B03" w:rsidRPr="009A6085" w:rsidRDefault="007C6B03" w:rsidP="007C6B03">
      <w:pPr>
        <w:ind w:left="1134" w:hanging="1134"/>
        <w:contextualSpacing/>
        <w:jc w:val="both"/>
        <w:rPr>
          <w:rFonts w:ascii="Arial" w:hAnsi="Arial" w:cs="Arial"/>
          <w:color w:val="auto"/>
          <w:sz w:val="20"/>
          <w:lang w:eastAsia="en-US"/>
        </w:rPr>
      </w:pPr>
      <w:r>
        <w:rPr>
          <w:rFonts w:ascii="Arial" w:hAnsi="Arial" w:cs="Arial"/>
          <w:color w:val="auto"/>
          <w:sz w:val="20"/>
          <w:lang w:eastAsia="en-US"/>
        </w:rPr>
        <w:t>D6.18</w:t>
      </w:r>
      <w:r>
        <w:rPr>
          <w:rFonts w:ascii="Arial" w:hAnsi="Arial" w:cs="Arial"/>
          <w:color w:val="auto"/>
          <w:sz w:val="20"/>
          <w:lang w:eastAsia="en-US"/>
        </w:rPr>
        <w:tab/>
      </w:r>
      <w:r w:rsidRPr="00C04043">
        <w:rPr>
          <w:rFonts w:ascii="Arial" w:hAnsi="Arial" w:cs="Arial"/>
          <w:color w:val="auto"/>
          <w:sz w:val="20"/>
          <w:lang w:eastAsia="en-US"/>
        </w:rPr>
        <w:t>The Contractor shall observe the Commissioner’s Non-Smoking Policy which states that there is a complete prohibition on smoking within all parts of the Premises and vehicles, including the entirety of the land and buildings owned by the Commissioner.</w:t>
      </w:r>
    </w:p>
    <w:p w14:paraId="66B74531" w14:textId="77777777" w:rsidR="007C6B03" w:rsidRPr="009A6085" w:rsidRDefault="007C6B03" w:rsidP="009A6085">
      <w:pPr>
        <w:ind w:left="1134" w:hanging="1134"/>
        <w:contextualSpacing/>
        <w:jc w:val="both"/>
        <w:rPr>
          <w:rFonts w:ascii="Arial" w:hAnsi="Arial" w:cs="Arial"/>
          <w:color w:val="auto"/>
          <w:sz w:val="20"/>
          <w:lang w:eastAsia="en-US"/>
        </w:rPr>
      </w:pPr>
    </w:p>
    <w:p w14:paraId="1FE6487D" w14:textId="77777777" w:rsidR="004C74F9" w:rsidRPr="009A6085" w:rsidRDefault="004C74F9" w:rsidP="009A6085">
      <w:pPr>
        <w:ind w:left="1440" w:hanging="720"/>
        <w:contextualSpacing/>
        <w:jc w:val="both"/>
        <w:rPr>
          <w:rFonts w:ascii="Arial" w:hAnsi="Arial" w:cs="Arial"/>
          <w:color w:val="auto"/>
          <w:sz w:val="20"/>
          <w:lang w:eastAsia="en-US"/>
        </w:rPr>
      </w:pPr>
    </w:p>
    <w:p w14:paraId="60779529"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z w:val="20"/>
          <w:lang w:eastAsia="en-US"/>
        </w:rPr>
      </w:pPr>
      <w:bookmarkStart w:id="48" w:name="_Toc349907481"/>
      <w:r w:rsidRPr="009A6085">
        <w:rPr>
          <w:rFonts w:ascii="Arial" w:hAnsi="Arial" w:cs="Arial"/>
          <w:b/>
          <w:bCs/>
          <w:color w:val="auto"/>
          <w:sz w:val="20"/>
          <w:lang w:eastAsia="en-US"/>
        </w:rPr>
        <w:t>D7</w:t>
      </w:r>
      <w:r w:rsidRPr="009A6085">
        <w:rPr>
          <w:rFonts w:ascii="Arial" w:hAnsi="Arial" w:cs="Arial"/>
          <w:b/>
          <w:bCs/>
          <w:color w:val="auto"/>
          <w:sz w:val="20"/>
          <w:lang w:eastAsia="en-US"/>
        </w:rPr>
        <w:tab/>
        <w:t>Welsh Language</w:t>
      </w:r>
      <w:bookmarkEnd w:id="48"/>
    </w:p>
    <w:p w14:paraId="66A2371C" w14:textId="77777777" w:rsidR="004C74F9" w:rsidRPr="009A6085" w:rsidRDefault="004C74F9" w:rsidP="009A6085">
      <w:pPr>
        <w:ind w:left="1134" w:hanging="1134"/>
        <w:jc w:val="both"/>
        <w:rPr>
          <w:rFonts w:ascii="Arial" w:hAnsi="Arial" w:cs="Arial"/>
          <w:b/>
          <w:color w:val="auto"/>
          <w:sz w:val="20"/>
          <w:lang w:eastAsia="en-US"/>
        </w:rPr>
      </w:pPr>
    </w:p>
    <w:p w14:paraId="7829189E" w14:textId="77777777" w:rsidR="007C6B03" w:rsidRPr="009A6085" w:rsidRDefault="007C6B03" w:rsidP="007C6B03">
      <w:pPr>
        <w:ind w:left="1134" w:hanging="1134"/>
        <w:jc w:val="both"/>
        <w:rPr>
          <w:rFonts w:ascii="Arial" w:hAnsi="Arial" w:cs="Arial"/>
          <w:color w:val="auto"/>
          <w:sz w:val="20"/>
          <w:lang w:eastAsia="en-US"/>
        </w:rPr>
      </w:pPr>
      <w:r w:rsidRPr="009A6085">
        <w:rPr>
          <w:rFonts w:ascii="Arial" w:hAnsi="Arial" w:cs="Arial"/>
          <w:color w:val="auto"/>
          <w:sz w:val="20"/>
          <w:lang w:eastAsia="en-US"/>
        </w:rPr>
        <w:t>D7.1</w:t>
      </w:r>
      <w:r w:rsidRPr="009A6085">
        <w:rPr>
          <w:rFonts w:ascii="Arial" w:hAnsi="Arial" w:cs="Arial"/>
          <w:color w:val="auto"/>
          <w:sz w:val="20"/>
          <w:lang w:eastAsia="en-US"/>
        </w:rPr>
        <w:tab/>
      </w:r>
      <w:r>
        <w:rPr>
          <w:rFonts w:ascii="Arial" w:hAnsi="Arial" w:cs="Arial"/>
          <w:sz w:val="20"/>
        </w:rPr>
        <w:t xml:space="preserve">The Contractor shall comply with the provisions of the Welsh Language Act 1993 and the requirements of the current GP Welsh Language Scheme, the Welsh </w:t>
      </w:r>
      <w:r>
        <w:rPr>
          <w:rFonts w:ascii="Arial" w:hAnsi="Arial" w:cs="Arial"/>
          <w:sz w:val="20"/>
        </w:rPr>
        <w:lastRenderedPageBreak/>
        <w:t>Language (Wales) Measure 2011, the Welsh Language Standards (No 5) Regulations 2016 and the relevant Welsh Language Standards placed on the Chief Constable and the Commissioner in the provision of the Service as amended from time to time.</w:t>
      </w:r>
    </w:p>
    <w:p w14:paraId="5BA2515E" w14:textId="77777777" w:rsidR="007C6B03" w:rsidRDefault="007C6B03" w:rsidP="007C6B03">
      <w:pPr>
        <w:ind w:left="1134" w:hanging="1134"/>
        <w:jc w:val="both"/>
        <w:rPr>
          <w:rFonts w:ascii="Arial" w:hAnsi="Arial" w:cs="Arial"/>
          <w:bCs/>
          <w:color w:val="auto"/>
          <w:sz w:val="20"/>
          <w:lang w:eastAsia="en-US"/>
        </w:rPr>
      </w:pPr>
    </w:p>
    <w:p w14:paraId="7D18799B" w14:textId="77777777" w:rsidR="007C6B03" w:rsidRPr="007E6912" w:rsidRDefault="007C6B03" w:rsidP="007C6B03">
      <w:pPr>
        <w:ind w:left="1134" w:hanging="1134"/>
        <w:jc w:val="both"/>
        <w:rPr>
          <w:rFonts w:ascii="Arial" w:hAnsi="Arial" w:cs="Arial"/>
          <w:bCs/>
          <w:color w:val="auto"/>
          <w:sz w:val="20"/>
          <w:lang w:eastAsia="en-US"/>
        </w:rPr>
      </w:pPr>
      <w:r w:rsidRPr="007E6912">
        <w:rPr>
          <w:rFonts w:ascii="Arial" w:hAnsi="Arial" w:cs="Arial"/>
          <w:bCs/>
          <w:color w:val="auto"/>
          <w:sz w:val="20"/>
          <w:lang w:eastAsia="en-US"/>
        </w:rPr>
        <w:t>D7.2</w:t>
      </w:r>
      <w:r w:rsidRPr="007E6912">
        <w:rPr>
          <w:rFonts w:ascii="Arial" w:hAnsi="Arial" w:cs="Arial"/>
          <w:bCs/>
          <w:color w:val="auto"/>
          <w:sz w:val="20"/>
          <w:lang w:eastAsia="en-US"/>
        </w:rPr>
        <w:tab/>
        <w:t>The Contractor shall deliver the Services (in accordance with the Specification) through the medium of English or Welsh (on an equal basis).</w:t>
      </w:r>
    </w:p>
    <w:p w14:paraId="2EFE362E" w14:textId="77777777" w:rsidR="007C6B03" w:rsidRPr="007E6912" w:rsidRDefault="007C6B03" w:rsidP="007C6B03">
      <w:pPr>
        <w:ind w:left="1134" w:hanging="1134"/>
        <w:jc w:val="both"/>
        <w:rPr>
          <w:rFonts w:ascii="Arial" w:hAnsi="Arial" w:cs="Arial"/>
          <w:bCs/>
          <w:color w:val="auto"/>
          <w:sz w:val="20"/>
          <w:lang w:eastAsia="en-US"/>
        </w:rPr>
      </w:pPr>
    </w:p>
    <w:p w14:paraId="69715AC0" w14:textId="77777777" w:rsidR="007C6B03" w:rsidRPr="007E6912" w:rsidRDefault="007C6B03" w:rsidP="007C6B03">
      <w:pPr>
        <w:ind w:left="1134" w:hanging="1134"/>
        <w:jc w:val="both"/>
        <w:rPr>
          <w:rFonts w:ascii="Arial" w:hAnsi="Arial" w:cs="Arial"/>
          <w:bCs/>
          <w:color w:val="auto"/>
          <w:sz w:val="20"/>
          <w:lang w:eastAsia="en-US"/>
        </w:rPr>
      </w:pPr>
      <w:r w:rsidRPr="007E6912">
        <w:rPr>
          <w:rFonts w:ascii="Arial" w:hAnsi="Arial" w:cs="Arial"/>
          <w:bCs/>
          <w:color w:val="auto"/>
          <w:sz w:val="20"/>
          <w:lang w:eastAsia="en-US"/>
        </w:rPr>
        <w:t>D7.3</w:t>
      </w:r>
      <w:r w:rsidRPr="007E6912">
        <w:rPr>
          <w:rFonts w:ascii="Arial" w:hAnsi="Arial" w:cs="Arial"/>
          <w:bCs/>
          <w:color w:val="auto"/>
          <w:sz w:val="20"/>
          <w:lang w:eastAsia="en-US"/>
        </w:rPr>
        <w:tab/>
        <w:t>The Contractor shall be responsible for promoting the delivery of the Services in Welsh or English to the Service user and shall use all reasonable steps to achieve this.</w:t>
      </w:r>
    </w:p>
    <w:p w14:paraId="3CB36200" w14:textId="77777777" w:rsidR="007C6B03" w:rsidRPr="007E6912" w:rsidRDefault="007C6B03" w:rsidP="007C6B03">
      <w:pPr>
        <w:ind w:left="1134" w:hanging="1134"/>
        <w:jc w:val="both"/>
        <w:rPr>
          <w:rFonts w:ascii="Arial" w:hAnsi="Arial" w:cs="Arial"/>
          <w:bCs/>
          <w:color w:val="auto"/>
          <w:sz w:val="20"/>
          <w:lang w:eastAsia="en-US"/>
        </w:rPr>
      </w:pPr>
    </w:p>
    <w:p w14:paraId="48C36334" w14:textId="77777777" w:rsidR="007C6B03" w:rsidRPr="007E6912" w:rsidRDefault="007C6B03" w:rsidP="007C6B03">
      <w:pPr>
        <w:ind w:left="1134" w:hanging="1134"/>
        <w:jc w:val="both"/>
        <w:rPr>
          <w:rFonts w:ascii="Arial" w:hAnsi="Arial" w:cs="Arial"/>
          <w:bCs/>
          <w:color w:val="auto"/>
          <w:sz w:val="20"/>
          <w:lang w:eastAsia="en-US"/>
        </w:rPr>
      </w:pPr>
      <w:r w:rsidRPr="007E6912">
        <w:rPr>
          <w:rFonts w:ascii="Arial" w:hAnsi="Arial" w:cs="Arial"/>
          <w:bCs/>
          <w:color w:val="auto"/>
          <w:sz w:val="20"/>
          <w:lang w:eastAsia="en-US"/>
        </w:rPr>
        <w:t>D7.4</w:t>
      </w:r>
      <w:r w:rsidRPr="007E6912">
        <w:rPr>
          <w:rFonts w:ascii="Arial" w:hAnsi="Arial" w:cs="Arial"/>
          <w:bCs/>
          <w:color w:val="auto"/>
          <w:sz w:val="20"/>
          <w:lang w:eastAsia="en-US"/>
        </w:rPr>
        <w:tab/>
        <w:t>The Contractor shall be responsible for monitoring the level of take-up for the Service through the medium of Welsh and English and shall report to the Authorised Officer in accordance with the</w:t>
      </w:r>
      <w:r>
        <w:rPr>
          <w:rFonts w:ascii="Arial" w:hAnsi="Arial" w:cs="Arial"/>
          <w:bCs/>
          <w:color w:val="auto"/>
          <w:sz w:val="20"/>
          <w:lang w:eastAsia="en-US"/>
        </w:rPr>
        <w:t xml:space="preserve"> Specification</w:t>
      </w:r>
      <w:r w:rsidRPr="007E6912">
        <w:rPr>
          <w:rFonts w:ascii="Arial" w:hAnsi="Arial" w:cs="Arial"/>
          <w:bCs/>
          <w:color w:val="auto"/>
          <w:sz w:val="20"/>
          <w:lang w:eastAsia="en-US"/>
        </w:rPr>
        <w:t xml:space="preserve"> by providing the following information in writing:</w:t>
      </w:r>
    </w:p>
    <w:p w14:paraId="0AC1AD7E" w14:textId="77777777" w:rsidR="007C6B03" w:rsidRPr="007E6912" w:rsidRDefault="007C6B03" w:rsidP="007C6B03">
      <w:pPr>
        <w:ind w:left="1134" w:hanging="1134"/>
        <w:jc w:val="both"/>
        <w:rPr>
          <w:rFonts w:ascii="Arial" w:hAnsi="Arial" w:cs="Arial"/>
          <w:bCs/>
          <w:color w:val="auto"/>
          <w:sz w:val="20"/>
          <w:lang w:eastAsia="en-US"/>
        </w:rPr>
      </w:pPr>
    </w:p>
    <w:p w14:paraId="432967F5" w14:textId="77777777" w:rsidR="007C6B03" w:rsidRPr="007E6912" w:rsidRDefault="007C6B03" w:rsidP="007C6B03">
      <w:pPr>
        <w:numPr>
          <w:ilvl w:val="0"/>
          <w:numId w:val="123"/>
        </w:numPr>
        <w:jc w:val="both"/>
        <w:rPr>
          <w:rFonts w:ascii="Arial" w:hAnsi="Arial" w:cs="Arial"/>
          <w:bCs/>
          <w:color w:val="auto"/>
          <w:sz w:val="20"/>
          <w:lang w:eastAsia="en-US"/>
        </w:rPr>
      </w:pPr>
      <w:r w:rsidRPr="007E6912">
        <w:rPr>
          <w:rFonts w:ascii="Arial" w:hAnsi="Arial" w:cs="Arial"/>
          <w:bCs/>
          <w:color w:val="auto"/>
          <w:sz w:val="20"/>
          <w:lang w:eastAsia="en-US"/>
        </w:rPr>
        <w:t>The number of users requiring the Service in English and Welsh;</w:t>
      </w:r>
    </w:p>
    <w:p w14:paraId="2685E9C9" w14:textId="77777777" w:rsidR="007C6B03" w:rsidRPr="007E6912" w:rsidRDefault="007C6B03" w:rsidP="007C6B03">
      <w:pPr>
        <w:numPr>
          <w:ilvl w:val="0"/>
          <w:numId w:val="123"/>
        </w:numPr>
        <w:jc w:val="both"/>
        <w:rPr>
          <w:rFonts w:ascii="Arial" w:hAnsi="Arial" w:cs="Arial"/>
          <w:bCs/>
          <w:color w:val="auto"/>
          <w:sz w:val="20"/>
          <w:lang w:eastAsia="en-US"/>
        </w:rPr>
      </w:pPr>
      <w:r w:rsidRPr="007E6912">
        <w:rPr>
          <w:rFonts w:ascii="Arial" w:hAnsi="Arial" w:cs="Arial"/>
          <w:bCs/>
          <w:color w:val="auto"/>
          <w:sz w:val="20"/>
          <w:lang w:eastAsia="en-US"/>
        </w:rPr>
        <w:t>The percentage increase/decrease from the previous report;</w:t>
      </w:r>
    </w:p>
    <w:p w14:paraId="7A669E4E" w14:textId="77777777" w:rsidR="007C6B03" w:rsidRPr="007E6912" w:rsidRDefault="007C6B03" w:rsidP="007C6B03">
      <w:pPr>
        <w:numPr>
          <w:ilvl w:val="0"/>
          <w:numId w:val="123"/>
        </w:numPr>
        <w:jc w:val="both"/>
        <w:rPr>
          <w:rFonts w:ascii="Arial" w:hAnsi="Arial" w:cs="Arial"/>
          <w:bCs/>
          <w:color w:val="auto"/>
          <w:sz w:val="20"/>
          <w:lang w:eastAsia="en-US"/>
        </w:rPr>
      </w:pPr>
      <w:r w:rsidRPr="007E6912">
        <w:rPr>
          <w:rFonts w:ascii="Arial" w:hAnsi="Arial" w:cs="Arial"/>
          <w:bCs/>
          <w:color w:val="auto"/>
          <w:sz w:val="20"/>
          <w:lang w:eastAsia="en-US"/>
        </w:rPr>
        <w:t>The allocation of staff to deliver the Services in Welsh and English;</w:t>
      </w:r>
    </w:p>
    <w:p w14:paraId="4DD411D1" w14:textId="77777777" w:rsidR="007C6B03" w:rsidRPr="007E6912" w:rsidRDefault="007C6B03" w:rsidP="007C6B03">
      <w:pPr>
        <w:numPr>
          <w:ilvl w:val="0"/>
          <w:numId w:val="123"/>
        </w:numPr>
        <w:jc w:val="both"/>
        <w:rPr>
          <w:rFonts w:ascii="Arial" w:hAnsi="Arial" w:cs="Arial"/>
          <w:bCs/>
          <w:color w:val="auto"/>
          <w:sz w:val="20"/>
          <w:lang w:eastAsia="en-US"/>
        </w:rPr>
      </w:pPr>
      <w:r w:rsidRPr="007E6912">
        <w:rPr>
          <w:rFonts w:ascii="Arial" w:hAnsi="Arial" w:cs="Arial"/>
          <w:bCs/>
          <w:color w:val="auto"/>
          <w:sz w:val="20"/>
          <w:lang w:eastAsia="en-US"/>
        </w:rPr>
        <w:t>Any changes in Service delivery made or anticipated by the Contractor as a consequence of the above and, if relevant, the timescales for their implementation;</w:t>
      </w:r>
    </w:p>
    <w:p w14:paraId="5BBC65F3" w14:textId="77777777" w:rsidR="007C6B03" w:rsidRPr="007E6912" w:rsidRDefault="007C6B03" w:rsidP="007C6B03">
      <w:pPr>
        <w:numPr>
          <w:ilvl w:val="0"/>
          <w:numId w:val="123"/>
        </w:numPr>
        <w:jc w:val="both"/>
        <w:rPr>
          <w:rFonts w:ascii="Arial" w:hAnsi="Arial" w:cs="Arial"/>
          <w:bCs/>
          <w:color w:val="auto"/>
          <w:sz w:val="20"/>
          <w:lang w:eastAsia="en-US"/>
        </w:rPr>
      </w:pPr>
      <w:r w:rsidRPr="007E6912">
        <w:rPr>
          <w:rFonts w:ascii="Arial" w:hAnsi="Arial" w:cs="Arial"/>
          <w:bCs/>
          <w:color w:val="auto"/>
          <w:sz w:val="20"/>
          <w:lang w:eastAsia="en-US"/>
        </w:rPr>
        <w:t>Any complaints of difficulties indicated by Service users or Staff in delivering the Services in compliance with Welsh Language obligations.</w:t>
      </w:r>
      <w:r w:rsidRPr="007E6912">
        <w:rPr>
          <w:rFonts w:ascii="Arial" w:hAnsi="Arial" w:cs="Arial"/>
          <w:bCs/>
          <w:color w:val="auto"/>
          <w:sz w:val="20"/>
          <w:lang w:eastAsia="en-US"/>
        </w:rPr>
        <w:tab/>
      </w:r>
    </w:p>
    <w:p w14:paraId="65A0121D" w14:textId="77777777" w:rsidR="007C6B03" w:rsidRPr="009A6085" w:rsidRDefault="007C6B03" w:rsidP="007C6B03">
      <w:pPr>
        <w:keepNext/>
        <w:tabs>
          <w:tab w:val="left" w:pos="0"/>
        </w:tabs>
        <w:suppressAutoHyphens/>
        <w:ind w:left="1080" w:right="-117" w:hanging="1080"/>
        <w:jc w:val="both"/>
        <w:outlineLvl w:val="1"/>
        <w:rPr>
          <w:rFonts w:ascii="Arial" w:hAnsi="Arial" w:cs="Arial"/>
          <w:b/>
          <w:bCs/>
          <w:color w:val="auto"/>
          <w:sz w:val="20"/>
          <w:lang w:eastAsia="en-US"/>
        </w:rPr>
      </w:pPr>
    </w:p>
    <w:p w14:paraId="48E3BF85"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p>
    <w:p w14:paraId="64373B1D"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49" w:name="_Toc349907482"/>
      <w:r w:rsidRPr="009A6085">
        <w:rPr>
          <w:rFonts w:ascii="Arial" w:hAnsi="Arial" w:cs="Arial"/>
          <w:b/>
          <w:bCs/>
          <w:color w:val="auto"/>
          <w:sz w:val="20"/>
          <w:lang w:eastAsia="en-US"/>
        </w:rPr>
        <w:t>D8</w:t>
      </w:r>
      <w:r w:rsidRPr="009A6085">
        <w:rPr>
          <w:rFonts w:ascii="Arial" w:hAnsi="Arial" w:cs="Arial"/>
          <w:b/>
          <w:bCs/>
          <w:color w:val="auto"/>
          <w:sz w:val="20"/>
          <w:lang w:eastAsia="en-US"/>
        </w:rPr>
        <w:tab/>
        <w:t>Transparency</w:t>
      </w:r>
    </w:p>
    <w:p w14:paraId="35E3B3A8" w14:textId="77777777" w:rsidR="004C74F9" w:rsidRPr="009A6085" w:rsidRDefault="004C74F9" w:rsidP="009A6085">
      <w:pPr>
        <w:rPr>
          <w:rFonts w:ascii="Arial" w:hAnsi="Arial" w:cs="Arial"/>
          <w:color w:val="auto"/>
          <w:sz w:val="20"/>
          <w:lang w:eastAsia="en-US"/>
        </w:rPr>
      </w:pPr>
    </w:p>
    <w:p w14:paraId="7B7011FD" w14:textId="77777777" w:rsidR="004C74F9" w:rsidRPr="009A6085" w:rsidRDefault="004C74F9" w:rsidP="00DC720D">
      <w:pPr>
        <w:tabs>
          <w:tab w:val="left" w:pos="1134"/>
        </w:tabs>
        <w:ind w:left="1080" w:hanging="1080"/>
        <w:jc w:val="both"/>
        <w:rPr>
          <w:rFonts w:ascii="Arial" w:hAnsi="Arial" w:cs="Arial"/>
          <w:b/>
          <w:caps/>
          <w:color w:val="auto"/>
          <w:sz w:val="20"/>
          <w:lang w:eastAsia="en-US"/>
        </w:rPr>
      </w:pPr>
      <w:r w:rsidRPr="009A6085">
        <w:rPr>
          <w:rFonts w:ascii="Arial" w:hAnsi="Arial" w:cs="Arial"/>
          <w:b/>
          <w:color w:val="auto"/>
          <w:sz w:val="20"/>
          <w:lang w:eastAsia="en-US"/>
        </w:rPr>
        <w:t>D8.1</w:t>
      </w:r>
      <w:r w:rsidRPr="009A6085">
        <w:rPr>
          <w:rFonts w:ascii="Arial" w:hAnsi="Arial" w:cs="Arial"/>
          <w:b/>
          <w:color w:val="auto"/>
          <w:sz w:val="20"/>
          <w:lang w:eastAsia="en-US"/>
        </w:rPr>
        <w:tab/>
      </w:r>
      <w:r w:rsidRPr="009A6085">
        <w:rPr>
          <w:rFonts w:ascii="Arial" w:hAnsi="Arial" w:cs="Arial"/>
          <w:color w:val="auto"/>
          <w:sz w:val="20"/>
          <w:lang w:eastAsia="en-US"/>
        </w:rPr>
        <w:t xml:space="preserve">The Contractor acknowledges that the Commissioner is subject to the Elected Local Policing Bodies (Specified Information) Order 2011.  The Contractor gives consent to the Commissioner to publish the contents of the Official Order, information regarding any tender process, and information regarding amounts paid to the Contractor under these Terms and Conditions (the “Contract Information”).  The Commissioner in its absolute discretion may redact all or part of the Contract Information prior to its publication. At its sole discretion, the Commissioner shall make the final decision regarding publication and/or redaction of the Contract Information. </w:t>
      </w:r>
    </w:p>
    <w:p w14:paraId="156F0E93" w14:textId="77777777" w:rsidR="004C74F9" w:rsidRPr="009A6085" w:rsidRDefault="004C74F9" w:rsidP="009A6085">
      <w:pPr>
        <w:rPr>
          <w:rFonts w:ascii="Arial" w:hAnsi="Arial" w:cs="Arial"/>
          <w:b/>
          <w:color w:val="auto"/>
          <w:sz w:val="20"/>
          <w:lang w:eastAsia="en-US"/>
        </w:rPr>
      </w:pPr>
    </w:p>
    <w:p w14:paraId="608ED406"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p>
    <w:p w14:paraId="6268D3FA"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r w:rsidRPr="009A6085">
        <w:rPr>
          <w:rFonts w:ascii="Arial" w:hAnsi="Arial" w:cs="Arial"/>
          <w:b/>
          <w:bCs/>
          <w:color w:val="auto"/>
          <w:sz w:val="20"/>
          <w:lang w:eastAsia="en-US"/>
        </w:rPr>
        <w:t>D9</w:t>
      </w:r>
      <w:r w:rsidRPr="009A6085">
        <w:rPr>
          <w:rFonts w:ascii="Arial" w:hAnsi="Arial" w:cs="Arial"/>
          <w:b/>
          <w:bCs/>
          <w:color w:val="auto"/>
          <w:sz w:val="20"/>
          <w:lang w:eastAsia="en-US"/>
        </w:rPr>
        <w:tab/>
        <w:t>Indemnity f</w:t>
      </w:r>
      <w:r w:rsidRPr="009A6085">
        <w:rPr>
          <w:rFonts w:ascii="Arial" w:hAnsi="Arial" w:cs="Arial"/>
          <w:b/>
          <w:bCs/>
          <w:color w:val="auto"/>
          <w:spacing w:val="-2"/>
          <w:sz w:val="20"/>
          <w:lang w:eastAsia="en-US"/>
        </w:rPr>
        <w:t>o</w:t>
      </w:r>
      <w:r w:rsidRPr="009A6085">
        <w:rPr>
          <w:rFonts w:ascii="Arial" w:hAnsi="Arial" w:cs="Arial"/>
          <w:b/>
          <w:bCs/>
          <w:color w:val="auto"/>
          <w:sz w:val="20"/>
          <w:lang w:eastAsia="en-US"/>
        </w:rPr>
        <w:t>r Breach of Clause D Statutory Obligations and Regulations</w:t>
      </w:r>
      <w:bookmarkEnd w:id="49"/>
    </w:p>
    <w:p w14:paraId="6A9909F1" w14:textId="77777777" w:rsidR="004C74F9" w:rsidRPr="009A6085" w:rsidRDefault="004C74F9" w:rsidP="009A6085">
      <w:pPr>
        <w:ind w:left="1134" w:hanging="1134"/>
        <w:jc w:val="both"/>
        <w:rPr>
          <w:rFonts w:ascii="Arial" w:hAnsi="Arial" w:cs="Arial"/>
          <w:b/>
          <w:color w:val="auto"/>
          <w:sz w:val="20"/>
          <w:lang w:eastAsia="en-US"/>
        </w:rPr>
      </w:pPr>
    </w:p>
    <w:p w14:paraId="0C1F4084" w14:textId="77777777" w:rsidR="007C6B03" w:rsidRDefault="004C74F9" w:rsidP="007C6B03">
      <w:pPr>
        <w:ind w:left="1134" w:hanging="1134"/>
        <w:jc w:val="both"/>
        <w:rPr>
          <w:rFonts w:ascii="Arial" w:hAnsi="Arial" w:cs="Arial"/>
          <w:color w:val="auto"/>
          <w:sz w:val="20"/>
          <w:lang w:eastAsia="en-US"/>
        </w:rPr>
      </w:pPr>
      <w:r w:rsidRPr="009A6085">
        <w:rPr>
          <w:rFonts w:ascii="Arial" w:hAnsi="Arial" w:cs="Arial"/>
          <w:color w:val="auto"/>
          <w:sz w:val="20"/>
          <w:lang w:eastAsia="en-US"/>
        </w:rPr>
        <w:t>D9.1</w:t>
      </w:r>
      <w:r w:rsidRPr="009A6085">
        <w:rPr>
          <w:rFonts w:ascii="Arial" w:hAnsi="Arial" w:cs="Arial"/>
          <w:color w:val="auto"/>
          <w:sz w:val="20"/>
          <w:lang w:eastAsia="en-US"/>
        </w:rPr>
        <w:tab/>
      </w:r>
      <w:r w:rsidR="007C6B03" w:rsidRPr="004C5C63">
        <w:rPr>
          <w:rFonts w:ascii="Arial" w:hAnsi="Arial" w:cs="Arial"/>
          <w:color w:val="auto"/>
          <w:sz w:val="20"/>
          <w:lang w:eastAsia="en-US"/>
        </w:rPr>
        <w:t>In performing the Contract, the Contractor, and its Staff, shall comply with all applicable statutory obligations for the time being in force during the Contract Period including, but without prejudice to the generality of the foregoing, those detailed in clause D1-D</w:t>
      </w:r>
      <w:r w:rsidR="007C6B03">
        <w:rPr>
          <w:rFonts w:ascii="Arial" w:hAnsi="Arial" w:cs="Arial"/>
          <w:color w:val="auto"/>
          <w:sz w:val="20"/>
          <w:lang w:eastAsia="en-US"/>
        </w:rPr>
        <w:t>8</w:t>
      </w:r>
      <w:r w:rsidR="007C6B03" w:rsidRPr="004C5C63">
        <w:rPr>
          <w:rFonts w:ascii="Arial" w:hAnsi="Arial" w:cs="Arial"/>
          <w:color w:val="auto"/>
          <w:sz w:val="20"/>
          <w:lang w:eastAsia="en-US"/>
        </w:rPr>
        <w:t xml:space="preserve"> inclusive.</w:t>
      </w:r>
    </w:p>
    <w:p w14:paraId="25FAB2E4" w14:textId="77777777" w:rsidR="00AC0439" w:rsidRDefault="00AC0439" w:rsidP="007C6B03">
      <w:pPr>
        <w:ind w:left="1134" w:hanging="1134"/>
        <w:jc w:val="both"/>
        <w:rPr>
          <w:rFonts w:ascii="Arial" w:hAnsi="Arial" w:cs="Arial"/>
          <w:color w:val="auto"/>
          <w:sz w:val="20"/>
          <w:lang w:eastAsia="en-US"/>
        </w:rPr>
      </w:pPr>
    </w:p>
    <w:p w14:paraId="1DAD8B61" w14:textId="77777777" w:rsidR="004C74F9" w:rsidRPr="009A6085" w:rsidRDefault="007C6B03" w:rsidP="009A6085">
      <w:pPr>
        <w:ind w:left="1134" w:hanging="1134"/>
        <w:jc w:val="both"/>
        <w:rPr>
          <w:rFonts w:ascii="Arial" w:hAnsi="Arial" w:cs="Arial"/>
          <w:color w:val="auto"/>
          <w:sz w:val="20"/>
          <w:lang w:eastAsia="en-US"/>
        </w:rPr>
      </w:pPr>
      <w:r>
        <w:rPr>
          <w:rFonts w:ascii="Arial" w:hAnsi="Arial" w:cs="Arial"/>
          <w:color w:val="auto"/>
          <w:sz w:val="20"/>
          <w:lang w:eastAsia="en-US"/>
        </w:rPr>
        <w:t>D9.2</w:t>
      </w:r>
      <w:r>
        <w:rPr>
          <w:rFonts w:ascii="Arial" w:hAnsi="Arial" w:cs="Arial"/>
          <w:color w:val="auto"/>
          <w:sz w:val="20"/>
          <w:lang w:eastAsia="en-US"/>
        </w:rPr>
        <w:tab/>
      </w:r>
      <w:r w:rsidR="004C74F9" w:rsidRPr="009A6085">
        <w:rPr>
          <w:rFonts w:ascii="Arial" w:hAnsi="Arial" w:cs="Arial"/>
          <w:color w:val="auto"/>
          <w:sz w:val="20"/>
          <w:lang w:eastAsia="en-US"/>
        </w:rPr>
        <w:t>The</w:t>
      </w:r>
      <w:r w:rsidR="008C49AC">
        <w:rPr>
          <w:rFonts w:ascii="Arial" w:hAnsi="Arial" w:cs="Arial"/>
          <w:color w:val="auto"/>
          <w:sz w:val="20"/>
          <w:lang w:eastAsia="en-US"/>
        </w:rPr>
        <w:t xml:space="preserve"> Contractor shall fully indemnif</w:t>
      </w:r>
      <w:r w:rsidR="004C74F9" w:rsidRPr="009A6085">
        <w:rPr>
          <w:rFonts w:ascii="Arial" w:hAnsi="Arial" w:cs="Arial"/>
          <w:color w:val="auto"/>
          <w:sz w:val="20"/>
          <w:lang w:eastAsia="en-US"/>
        </w:rPr>
        <w:t>y the Commissioner and the Chief Constable against any actions, claims, loss, proceedings, demands, damages, charges or other costs (including legal costs and disbursements on a solicitor own client basis) arising from any breach of any provision of clauses D1 – D8 inclusive.</w:t>
      </w:r>
    </w:p>
    <w:p w14:paraId="25C8C4B5" w14:textId="77777777" w:rsidR="004C74F9" w:rsidRPr="009A6085" w:rsidRDefault="004C74F9" w:rsidP="009A6085">
      <w:pPr>
        <w:ind w:left="1440" w:hanging="720"/>
        <w:contextualSpacing/>
        <w:jc w:val="both"/>
        <w:rPr>
          <w:rFonts w:ascii="Arial" w:hAnsi="Arial" w:cs="Arial"/>
          <w:color w:val="auto"/>
          <w:sz w:val="20"/>
          <w:lang w:eastAsia="en-US"/>
        </w:rPr>
      </w:pPr>
    </w:p>
    <w:p w14:paraId="222F1DA3" w14:textId="77777777" w:rsidR="004C74F9" w:rsidRPr="009A6085" w:rsidRDefault="004C74F9" w:rsidP="009A6085">
      <w:pPr>
        <w:tabs>
          <w:tab w:val="left" w:pos="1418"/>
        </w:tabs>
        <w:suppressAutoHyphens/>
        <w:ind w:right="-448"/>
        <w:jc w:val="both"/>
        <w:rPr>
          <w:rFonts w:ascii="Arial" w:hAnsi="Arial" w:cs="Arial"/>
          <w:b/>
          <w:bCs/>
          <w:color w:val="auto"/>
          <w:sz w:val="20"/>
          <w:u w:val="single"/>
          <w:lang w:eastAsia="en-US"/>
        </w:rPr>
      </w:pPr>
    </w:p>
    <w:p w14:paraId="0490AD71" w14:textId="77777777" w:rsidR="004C74F9" w:rsidRPr="009A6085" w:rsidRDefault="004C74F9" w:rsidP="009A6085">
      <w:pPr>
        <w:keepNext/>
        <w:tabs>
          <w:tab w:val="left" w:pos="0"/>
        </w:tabs>
        <w:suppressAutoHyphens/>
        <w:ind w:left="993" w:right="3" w:hanging="993"/>
        <w:jc w:val="both"/>
        <w:outlineLvl w:val="0"/>
        <w:rPr>
          <w:rFonts w:ascii="Arial" w:hAnsi="Arial" w:cs="Arial"/>
          <w:b/>
          <w:bCs/>
          <w:color w:val="auto"/>
          <w:sz w:val="20"/>
          <w:lang w:eastAsia="en-US"/>
        </w:rPr>
      </w:pPr>
      <w:bookmarkStart w:id="50" w:name="_Toc349907483"/>
      <w:r w:rsidRPr="009A6085">
        <w:rPr>
          <w:rFonts w:ascii="Arial" w:hAnsi="Arial" w:cs="Arial"/>
          <w:b/>
          <w:bCs/>
          <w:color w:val="auto"/>
          <w:sz w:val="20"/>
          <w:lang w:eastAsia="en-US"/>
        </w:rPr>
        <w:t>E</w:t>
      </w:r>
      <w:r w:rsidRPr="009A6085">
        <w:rPr>
          <w:rFonts w:ascii="Arial" w:hAnsi="Arial" w:cs="Arial"/>
          <w:b/>
          <w:bCs/>
          <w:color w:val="auto"/>
          <w:sz w:val="20"/>
          <w:lang w:eastAsia="en-US"/>
        </w:rPr>
        <w:tab/>
        <w:t>PROTECTION OF INFORMATION</w:t>
      </w:r>
      <w:bookmarkEnd w:id="50"/>
    </w:p>
    <w:p w14:paraId="3D5A7682" w14:textId="77777777" w:rsidR="004C74F9" w:rsidRPr="009A6085" w:rsidRDefault="004C74F9" w:rsidP="009A6085">
      <w:pPr>
        <w:tabs>
          <w:tab w:val="left" w:pos="0"/>
        </w:tabs>
        <w:suppressAutoHyphens/>
        <w:ind w:left="1080" w:right="3" w:hanging="1080"/>
        <w:jc w:val="both"/>
        <w:rPr>
          <w:rFonts w:ascii="Arial" w:hAnsi="Arial" w:cs="Arial"/>
          <w:b/>
          <w:bCs/>
          <w:color w:val="auto"/>
          <w:sz w:val="20"/>
          <w:lang w:eastAsia="en-US"/>
        </w:rPr>
      </w:pPr>
    </w:p>
    <w:p w14:paraId="52812461"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51" w:name="_Toc349907484"/>
      <w:r w:rsidRPr="009A6085">
        <w:rPr>
          <w:rFonts w:ascii="Arial" w:hAnsi="Arial" w:cs="Arial"/>
          <w:b/>
          <w:bCs/>
          <w:color w:val="auto"/>
          <w:sz w:val="20"/>
          <w:lang w:eastAsia="en-US"/>
        </w:rPr>
        <w:t>E1</w:t>
      </w:r>
      <w:r w:rsidRPr="009A6085">
        <w:rPr>
          <w:rFonts w:ascii="Arial" w:hAnsi="Arial" w:cs="Arial"/>
          <w:b/>
          <w:bCs/>
          <w:color w:val="auto"/>
          <w:sz w:val="20"/>
          <w:lang w:eastAsia="en-US"/>
        </w:rPr>
        <w:tab/>
        <w:t>Data Protection Act</w:t>
      </w:r>
      <w:bookmarkEnd w:id="51"/>
    </w:p>
    <w:p w14:paraId="3F5D7E32" w14:textId="77777777" w:rsidR="004C74F9" w:rsidRPr="009A6085" w:rsidRDefault="004C74F9" w:rsidP="009A6085">
      <w:pPr>
        <w:widowControl w:val="0"/>
        <w:tabs>
          <w:tab w:val="left" w:pos="-720"/>
        </w:tabs>
        <w:suppressAutoHyphens/>
        <w:ind w:left="1080" w:right="3" w:hanging="1080"/>
        <w:jc w:val="both"/>
        <w:rPr>
          <w:rFonts w:ascii="Arial" w:hAnsi="Arial" w:cs="Arial"/>
          <w:color w:val="auto"/>
          <w:sz w:val="20"/>
          <w:lang w:eastAsia="en-US"/>
        </w:rPr>
      </w:pPr>
    </w:p>
    <w:p w14:paraId="00BF1FA8" w14:textId="77777777" w:rsidR="00DF1933" w:rsidRPr="009A6085" w:rsidRDefault="004C74F9" w:rsidP="00DF1933">
      <w:pPr>
        <w:widowControl w:val="0"/>
        <w:tabs>
          <w:tab w:val="left" w:pos="-72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E1.1</w:t>
      </w:r>
      <w:r w:rsidRPr="009A6085">
        <w:rPr>
          <w:rFonts w:ascii="Arial" w:hAnsi="Arial" w:cs="Arial"/>
          <w:color w:val="auto"/>
          <w:sz w:val="20"/>
          <w:lang w:eastAsia="en-US"/>
        </w:rPr>
        <w:tab/>
      </w:r>
      <w:bookmarkStart w:id="52" w:name="_Toc349907485"/>
      <w:r w:rsidR="00DF1933" w:rsidRPr="009A6085">
        <w:rPr>
          <w:rFonts w:ascii="Arial" w:hAnsi="Arial" w:cs="Arial"/>
          <w:color w:val="auto"/>
          <w:sz w:val="20"/>
          <w:lang w:eastAsia="en-US"/>
        </w:rPr>
        <w:t xml:space="preserve">For the purposes of this Clause E1, the terms </w:t>
      </w:r>
      <w:r w:rsidR="00DF1933">
        <w:rPr>
          <w:rFonts w:ascii="Arial" w:hAnsi="Arial" w:cs="Arial"/>
          <w:color w:val="auto"/>
          <w:sz w:val="20"/>
          <w:lang w:eastAsia="en-US"/>
        </w:rPr>
        <w:t xml:space="preserve">“Controller”, </w:t>
      </w:r>
      <w:r w:rsidR="00DF1933" w:rsidRPr="009A6085">
        <w:rPr>
          <w:rFonts w:ascii="Arial" w:hAnsi="Arial" w:cs="Arial"/>
          <w:color w:val="auto"/>
          <w:sz w:val="20"/>
          <w:lang w:eastAsia="en-US"/>
        </w:rPr>
        <w:t xml:space="preserve">“Data Controller”, “Data </w:t>
      </w:r>
      <w:r w:rsidR="00DF1933" w:rsidRPr="009A6085">
        <w:rPr>
          <w:rFonts w:ascii="Arial" w:hAnsi="Arial" w:cs="Arial"/>
          <w:color w:val="auto"/>
          <w:sz w:val="20"/>
          <w:lang w:eastAsia="en-US"/>
        </w:rPr>
        <w:lastRenderedPageBreak/>
        <w:t xml:space="preserve">Processor”, </w:t>
      </w:r>
      <w:r w:rsidR="00DF1933">
        <w:rPr>
          <w:rFonts w:ascii="Arial" w:hAnsi="Arial" w:cs="Arial"/>
          <w:color w:val="auto"/>
          <w:sz w:val="20"/>
          <w:lang w:eastAsia="en-US"/>
        </w:rPr>
        <w:t xml:space="preserve">“Data Protection Officer”, </w:t>
      </w:r>
      <w:r w:rsidR="00DF1933" w:rsidRPr="009A6085">
        <w:rPr>
          <w:rFonts w:ascii="Arial" w:hAnsi="Arial" w:cs="Arial"/>
          <w:color w:val="auto"/>
          <w:sz w:val="20"/>
          <w:lang w:eastAsia="en-US"/>
        </w:rPr>
        <w:t xml:space="preserve">“Data Subject”, “Personal Data”, </w:t>
      </w:r>
      <w:r w:rsidR="00DF1933">
        <w:rPr>
          <w:rFonts w:ascii="Arial" w:hAnsi="Arial" w:cs="Arial"/>
          <w:color w:val="auto"/>
          <w:sz w:val="20"/>
          <w:lang w:eastAsia="en-US"/>
        </w:rPr>
        <w:t xml:space="preserve">“Personal Data Breach”, </w:t>
      </w:r>
      <w:r w:rsidR="00DF1933" w:rsidRPr="009A6085">
        <w:rPr>
          <w:rFonts w:ascii="Arial" w:hAnsi="Arial" w:cs="Arial"/>
          <w:color w:val="auto"/>
          <w:sz w:val="20"/>
          <w:lang w:eastAsia="en-US"/>
        </w:rPr>
        <w:t>“Process”</w:t>
      </w:r>
      <w:r w:rsidR="00DF1933">
        <w:rPr>
          <w:rFonts w:ascii="Arial" w:hAnsi="Arial" w:cs="Arial"/>
          <w:color w:val="auto"/>
          <w:sz w:val="20"/>
          <w:lang w:eastAsia="en-US"/>
        </w:rPr>
        <w:t xml:space="preserve">, </w:t>
      </w:r>
      <w:r w:rsidR="00DF1933" w:rsidRPr="009A6085">
        <w:rPr>
          <w:rFonts w:ascii="Arial" w:hAnsi="Arial" w:cs="Arial"/>
          <w:color w:val="auto"/>
          <w:sz w:val="20"/>
          <w:lang w:eastAsia="en-US"/>
        </w:rPr>
        <w:t>“Processing</w:t>
      </w:r>
      <w:r w:rsidR="00DF1933">
        <w:rPr>
          <w:rFonts w:ascii="Arial" w:hAnsi="Arial" w:cs="Arial"/>
          <w:color w:val="auto"/>
          <w:sz w:val="20"/>
          <w:lang w:eastAsia="en-US"/>
        </w:rPr>
        <w:t>” and “Processor”</w:t>
      </w:r>
      <w:r w:rsidR="00DF1933" w:rsidRPr="009A6085">
        <w:rPr>
          <w:rFonts w:ascii="Arial" w:hAnsi="Arial" w:cs="Arial"/>
          <w:color w:val="auto"/>
          <w:sz w:val="20"/>
          <w:lang w:eastAsia="en-US"/>
        </w:rPr>
        <w:t xml:space="preserve"> shall have the meaning prescribed under the DPA.</w:t>
      </w:r>
    </w:p>
    <w:p w14:paraId="3F2E1B31" w14:textId="77777777" w:rsidR="00DF1933" w:rsidRPr="009A6085" w:rsidRDefault="00DF1933" w:rsidP="00DF1933">
      <w:pPr>
        <w:tabs>
          <w:tab w:val="left" w:pos="0"/>
        </w:tabs>
        <w:suppressAutoHyphens/>
        <w:ind w:left="1080" w:right="3" w:hanging="1080"/>
        <w:jc w:val="both"/>
        <w:rPr>
          <w:rFonts w:ascii="Arial" w:hAnsi="Arial" w:cs="Arial"/>
          <w:color w:val="auto"/>
          <w:sz w:val="20"/>
          <w:lang w:eastAsia="en-US"/>
        </w:rPr>
      </w:pPr>
    </w:p>
    <w:p w14:paraId="66D5F241"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E1.2</w:t>
      </w:r>
      <w:r w:rsidRPr="007E6912">
        <w:rPr>
          <w:rFonts w:ascii="Arial" w:hAnsi="Arial" w:cs="Arial"/>
          <w:color w:val="auto"/>
          <w:sz w:val="20"/>
          <w:lang w:eastAsia="en-US"/>
        </w:rPr>
        <w:tab/>
        <w:t xml:space="preserve">The Parties acknowledge that for the purposes of the DPA, the Commissioner is the Controller and the Contractor is the Processor. The only processing  that the Contractor is authorised to do is listed in </w:t>
      </w:r>
      <w:r>
        <w:rPr>
          <w:rFonts w:ascii="Arial" w:hAnsi="Arial" w:cs="Arial"/>
          <w:color w:val="auto"/>
          <w:sz w:val="20"/>
          <w:lang w:eastAsia="en-US"/>
        </w:rPr>
        <w:t xml:space="preserve">the Data Protection </w:t>
      </w:r>
      <w:r w:rsidRPr="007E6912">
        <w:rPr>
          <w:rFonts w:ascii="Arial" w:hAnsi="Arial" w:cs="Arial"/>
          <w:color w:val="auto"/>
          <w:sz w:val="20"/>
          <w:lang w:eastAsia="en-US"/>
        </w:rPr>
        <w:t xml:space="preserve">Schedule by the Commissioner and may not be determined by the Contractor.  </w:t>
      </w:r>
    </w:p>
    <w:p w14:paraId="38BB898C"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0D9882D9"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E1.3</w:t>
      </w:r>
      <w:r w:rsidRPr="007E6912">
        <w:rPr>
          <w:rFonts w:ascii="Arial" w:hAnsi="Arial" w:cs="Arial"/>
          <w:color w:val="auto"/>
          <w:sz w:val="20"/>
          <w:lang w:eastAsia="en-US"/>
        </w:rPr>
        <w:tab/>
        <w:t xml:space="preserve"> The Contractor shall notify the Commissioner immediately if it considers that any of the  Commissioner's instructions infringe the DPA. </w:t>
      </w:r>
    </w:p>
    <w:p w14:paraId="2EE08125"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75C738C3"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E1.4</w:t>
      </w:r>
      <w:r w:rsidRPr="007E6912">
        <w:rPr>
          <w:rFonts w:ascii="Arial" w:hAnsi="Arial" w:cs="Arial"/>
          <w:color w:val="auto"/>
          <w:sz w:val="20"/>
          <w:lang w:eastAsia="en-US"/>
        </w:rPr>
        <w:tab/>
        <w:t xml:space="preserve">The Contractor shall provide all reasonable assistance to the Commissioner in the preparation of any Data Protection Impact Assessment prior to commencing any processing.  Such assistance may, at the discretion of the Commissioner, include: </w:t>
      </w:r>
    </w:p>
    <w:p w14:paraId="76D98640"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r>
    </w:p>
    <w:p w14:paraId="1200375E"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(a) a systematic description of the envisaged processing operations and the purpose of the processing; </w:t>
      </w:r>
    </w:p>
    <w:p w14:paraId="2D58DD34"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r>
    </w:p>
    <w:p w14:paraId="452AD561"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(b) an assessment of the necessity and proportionality of the processing operations in relation to the Services; </w:t>
      </w:r>
    </w:p>
    <w:p w14:paraId="1748BAA4"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r>
    </w:p>
    <w:p w14:paraId="5C2CD53B"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(c) an assessment of the risks to the rights and freedoms of Data Subjects; and </w:t>
      </w:r>
    </w:p>
    <w:p w14:paraId="3EFD265B"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10B53672"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ab/>
      </w:r>
      <w:r w:rsidRPr="007E6912">
        <w:rPr>
          <w:rFonts w:ascii="Arial" w:hAnsi="Arial" w:cs="Arial"/>
          <w:color w:val="auto"/>
          <w:sz w:val="20"/>
          <w:lang w:eastAsia="en-US"/>
        </w:rPr>
        <w:t xml:space="preserve">(d) the measures envisaged to address the risks, including safeguards, security measures and mechanisms to ensure the protection of Personal Data. </w:t>
      </w:r>
    </w:p>
    <w:p w14:paraId="12F66E89"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12FB3D50"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 xml:space="preserve">E1.5 </w:t>
      </w:r>
      <w:r w:rsidRPr="007E6912">
        <w:rPr>
          <w:rFonts w:ascii="Arial" w:hAnsi="Arial" w:cs="Arial"/>
          <w:color w:val="auto"/>
          <w:sz w:val="20"/>
          <w:lang w:eastAsia="en-US"/>
        </w:rPr>
        <w:tab/>
        <w:t xml:space="preserve">The Contractor shall, in relation to any Personal Data processed in connection with its obligations under the Contract: </w:t>
      </w:r>
    </w:p>
    <w:p w14:paraId="4B6BDABD"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03B352BD"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ab/>
      </w:r>
      <w:r w:rsidRPr="007E6912">
        <w:rPr>
          <w:rFonts w:ascii="Arial" w:hAnsi="Arial" w:cs="Arial"/>
          <w:color w:val="auto"/>
          <w:sz w:val="20"/>
          <w:lang w:eastAsia="en-US"/>
        </w:rPr>
        <w:t xml:space="preserve">(a) process that Personal Data only in accordance with </w:t>
      </w:r>
      <w:r>
        <w:rPr>
          <w:rFonts w:ascii="Arial" w:hAnsi="Arial" w:cs="Arial"/>
          <w:color w:val="auto"/>
          <w:sz w:val="20"/>
          <w:lang w:eastAsia="en-US"/>
        </w:rPr>
        <w:t xml:space="preserve">the Data Protection </w:t>
      </w:r>
      <w:r w:rsidRPr="007E6912">
        <w:rPr>
          <w:rFonts w:ascii="Arial" w:hAnsi="Arial" w:cs="Arial"/>
          <w:color w:val="auto"/>
          <w:sz w:val="20"/>
          <w:lang w:eastAsia="en-US"/>
        </w:rPr>
        <w:t>Schedule, unless the Contractor is required to do otherwise by Law. If it is so required the Contractor shall promptly notify the Commissioner before p</w:t>
      </w:r>
      <w:r>
        <w:rPr>
          <w:rFonts w:ascii="Arial" w:hAnsi="Arial" w:cs="Arial"/>
          <w:color w:val="auto"/>
          <w:sz w:val="20"/>
          <w:lang w:eastAsia="en-US"/>
        </w:rPr>
        <w:t xml:space="preserve">rocessing the Personal </w:t>
      </w:r>
      <w:r w:rsidRPr="007E6912">
        <w:rPr>
          <w:rFonts w:ascii="Arial" w:hAnsi="Arial" w:cs="Arial"/>
          <w:color w:val="auto"/>
          <w:sz w:val="20"/>
          <w:lang w:eastAsia="en-US"/>
        </w:rPr>
        <w:t xml:space="preserve">Data unless prohibited by Law; </w:t>
      </w:r>
    </w:p>
    <w:p w14:paraId="1179DA7B"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r>
    </w:p>
    <w:p w14:paraId="0ABF4E8B"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ab/>
      </w:r>
      <w:r w:rsidRPr="007E6912">
        <w:rPr>
          <w:rFonts w:ascii="Arial" w:hAnsi="Arial" w:cs="Arial"/>
          <w:color w:val="auto"/>
          <w:sz w:val="20"/>
          <w:lang w:eastAsia="en-US"/>
        </w:rPr>
        <w:t xml:space="preserve">(b) ensure that it has in place Protective Measures, which have been reviewed and approved by the Commissioner as appropriate to protect against a Data Loss Event having taken account of the: </w:t>
      </w:r>
    </w:p>
    <w:p w14:paraId="6834E444" w14:textId="77777777" w:rsidR="00DF1933"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r>
    </w:p>
    <w:p w14:paraId="5025E044" w14:textId="77777777" w:rsidR="00DF1933" w:rsidRPr="007E6912" w:rsidRDefault="00DF1933" w:rsidP="00DF1933">
      <w:pPr>
        <w:tabs>
          <w:tab w:val="left" w:pos="0"/>
        </w:tabs>
        <w:suppressAutoHyphens/>
        <w:ind w:left="993" w:right="3" w:firstLine="54"/>
        <w:jc w:val="both"/>
        <w:rPr>
          <w:rFonts w:ascii="Arial" w:hAnsi="Arial" w:cs="Arial"/>
          <w:color w:val="auto"/>
          <w:sz w:val="20"/>
          <w:lang w:eastAsia="en-US"/>
        </w:rPr>
      </w:pPr>
      <w:r w:rsidRPr="007E6912">
        <w:rPr>
          <w:rFonts w:ascii="Arial" w:hAnsi="Arial" w:cs="Arial"/>
          <w:color w:val="auto"/>
          <w:sz w:val="20"/>
          <w:lang w:eastAsia="en-US"/>
        </w:rPr>
        <w:tab/>
        <w:t xml:space="preserve">(i) nature of the data to be protected; </w:t>
      </w:r>
    </w:p>
    <w:p w14:paraId="58196931" w14:textId="77777777" w:rsidR="00DF1933" w:rsidRPr="007E6912" w:rsidRDefault="00DF1933" w:rsidP="00DF1933">
      <w:pPr>
        <w:tabs>
          <w:tab w:val="left" w:pos="0"/>
        </w:tabs>
        <w:suppressAutoHyphens/>
        <w:ind w:left="993" w:right="3" w:firstLine="54"/>
        <w:jc w:val="both"/>
        <w:rPr>
          <w:rFonts w:ascii="Arial" w:hAnsi="Arial" w:cs="Arial"/>
          <w:color w:val="auto"/>
          <w:sz w:val="20"/>
          <w:lang w:eastAsia="en-US"/>
        </w:rPr>
      </w:pPr>
      <w:r w:rsidRPr="007E6912">
        <w:rPr>
          <w:rFonts w:ascii="Arial" w:hAnsi="Arial" w:cs="Arial"/>
          <w:color w:val="auto"/>
          <w:sz w:val="20"/>
          <w:lang w:eastAsia="en-US"/>
        </w:rPr>
        <w:tab/>
        <w:t xml:space="preserve">(ii) harm that might result from a Data Loss Event; </w:t>
      </w:r>
    </w:p>
    <w:p w14:paraId="61E56A7E" w14:textId="77777777" w:rsidR="00DF1933" w:rsidRPr="007E6912" w:rsidRDefault="00DF1933" w:rsidP="00DF1933">
      <w:pPr>
        <w:tabs>
          <w:tab w:val="left" w:pos="0"/>
        </w:tabs>
        <w:suppressAutoHyphens/>
        <w:ind w:left="993" w:right="3" w:firstLine="54"/>
        <w:jc w:val="both"/>
        <w:rPr>
          <w:rFonts w:ascii="Arial" w:hAnsi="Arial" w:cs="Arial"/>
          <w:color w:val="auto"/>
          <w:sz w:val="20"/>
          <w:lang w:eastAsia="en-US"/>
        </w:rPr>
      </w:pPr>
      <w:r w:rsidRPr="007E6912">
        <w:rPr>
          <w:rFonts w:ascii="Arial" w:hAnsi="Arial" w:cs="Arial"/>
          <w:color w:val="auto"/>
          <w:sz w:val="20"/>
          <w:lang w:eastAsia="en-US"/>
        </w:rPr>
        <w:tab/>
        <w:t xml:space="preserve">(iii) state of technological development; and </w:t>
      </w:r>
    </w:p>
    <w:p w14:paraId="393360FB" w14:textId="77777777" w:rsidR="00DF1933" w:rsidRPr="007E6912" w:rsidRDefault="00DF1933" w:rsidP="00DF1933">
      <w:pPr>
        <w:tabs>
          <w:tab w:val="left" w:pos="0"/>
        </w:tabs>
        <w:suppressAutoHyphens/>
        <w:ind w:left="993" w:right="3" w:firstLine="54"/>
        <w:jc w:val="both"/>
        <w:rPr>
          <w:rFonts w:ascii="Arial" w:hAnsi="Arial" w:cs="Arial"/>
          <w:color w:val="auto"/>
          <w:sz w:val="20"/>
          <w:lang w:eastAsia="en-US"/>
        </w:rPr>
      </w:pPr>
      <w:r w:rsidRPr="007E6912">
        <w:rPr>
          <w:rFonts w:ascii="Arial" w:hAnsi="Arial" w:cs="Arial"/>
          <w:color w:val="auto"/>
          <w:sz w:val="20"/>
          <w:lang w:eastAsia="en-US"/>
        </w:rPr>
        <w:tab/>
        <w:t xml:space="preserve">(iv) cost of implementing any measures;  </w:t>
      </w:r>
    </w:p>
    <w:p w14:paraId="031C44AB"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6E831289"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(c) ensure that : </w:t>
      </w:r>
    </w:p>
    <w:p w14:paraId="356AF760"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63A0F41E" w14:textId="77777777" w:rsidR="00DF1933" w:rsidRPr="007E6912" w:rsidRDefault="00DF1933" w:rsidP="00DF1933">
      <w:pPr>
        <w:tabs>
          <w:tab w:val="left" w:pos="0"/>
        </w:tabs>
        <w:suppressAutoHyphens/>
        <w:ind w:left="1843" w:right="3" w:hanging="425"/>
        <w:jc w:val="both"/>
        <w:rPr>
          <w:rFonts w:ascii="Arial" w:hAnsi="Arial" w:cs="Arial"/>
          <w:color w:val="auto"/>
          <w:sz w:val="20"/>
          <w:lang w:eastAsia="en-US"/>
        </w:rPr>
      </w:pPr>
      <w:r w:rsidRPr="007E6912">
        <w:rPr>
          <w:rFonts w:ascii="Arial" w:hAnsi="Arial" w:cs="Arial"/>
          <w:color w:val="auto"/>
          <w:sz w:val="20"/>
          <w:lang w:eastAsia="en-US"/>
        </w:rPr>
        <w:t xml:space="preserve">(i) the Contractor Personnel do not process Personal Data except in accordance with the Contract (and in particular </w:t>
      </w:r>
      <w:r>
        <w:rPr>
          <w:rFonts w:ascii="Arial" w:hAnsi="Arial" w:cs="Arial"/>
          <w:color w:val="auto"/>
          <w:sz w:val="20"/>
          <w:lang w:eastAsia="en-US"/>
        </w:rPr>
        <w:t xml:space="preserve">the Data Protection </w:t>
      </w:r>
      <w:r w:rsidRPr="007E6912">
        <w:rPr>
          <w:rFonts w:ascii="Arial" w:hAnsi="Arial" w:cs="Arial"/>
          <w:color w:val="auto"/>
          <w:sz w:val="20"/>
          <w:lang w:eastAsia="en-US"/>
        </w:rPr>
        <w:t xml:space="preserve">Schedule); </w:t>
      </w:r>
    </w:p>
    <w:p w14:paraId="30C1FF5C" w14:textId="77777777" w:rsidR="00DF1933" w:rsidRPr="007E6912" w:rsidRDefault="00DF1933" w:rsidP="00DF1933">
      <w:pPr>
        <w:tabs>
          <w:tab w:val="left" w:pos="0"/>
        </w:tabs>
        <w:suppressAutoHyphens/>
        <w:ind w:left="1701" w:right="3" w:hanging="283"/>
        <w:jc w:val="both"/>
        <w:rPr>
          <w:rFonts w:ascii="Arial" w:hAnsi="Arial" w:cs="Arial"/>
          <w:color w:val="auto"/>
          <w:sz w:val="20"/>
          <w:lang w:eastAsia="en-US"/>
        </w:rPr>
      </w:pPr>
      <w:r w:rsidRPr="007E6912">
        <w:rPr>
          <w:rFonts w:ascii="Arial" w:hAnsi="Arial" w:cs="Arial"/>
          <w:color w:val="auto"/>
          <w:sz w:val="20"/>
          <w:lang w:eastAsia="en-US"/>
        </w:rPr>
        <w:t xml:space="preserve">(ii) it takes all reasonable steps to ensure the reliability and integrity of any Staff who have access to the Personal Data and ensure that they: </w:t>
      </w:r>
    </w:p>
    <w:p w14:paraId="1D6E4BCF" w14:textId="77777777" w:rsidR="00DF1933" w:rsidRPr="007E6912" w:rsidRDefault="00DF1933" w:rsidP="00DF1933">
      <w:pPr>
        <w:tabs>
          <w:tab w:val="left" w:pos="0"/>
        </w:tabs>
        <w:suppressAutoHyphens/>
        <w:ind w:left="2410" w:right="3"/>
        <w:jc w:val="both"/>
        <w:rPr>
          <w:rFonts w:ascii="Arial" w:hAnsi="Arial" w:cs="Arial"/>
          <w:color w:val="auto"/>
          <w:sz w:val="20"/>
          <w:lang w:eastAsia="en-US"/>
        </w:rPr>
      </w:pPr>
      <w:r w:rsidRPr="007E6912">
        <w:rPr>
          <w:rFonts w:ascii="Arial" w:hAnsi="Arial" w:cs="Arial"/>
          <w:color w:val="auto"/>
          <w:sz w:val="20"/>
          <w:lang w:eastAsia="en-US"/>
        </w:rPr>
        <w:t xml:space="preserve">(A) are aware of and comply with the Contractor’s duties under this clause E1; </w:t>
      </w:r>
    </w:p>
    <w:p w14:paraId="2B5F0071" w14:textId="77777777" w:rsidR="00DF1933" w:rsidRPr="007E6912" w:rsidRDefault="00DF1933" w:rsidP="00DF1933">
      <w:pPr>
        <w:tabs>
          <w:tab w:val="left" w:pos="0"/>
        </w:tabs>
        <w:suppressAutoHyphens/>
        <w:ind w:left="2410" w:right="3"/>
        <w:jc w:val="both"/>
        <w:rPr>
          <w:rFonts w:ascii="Arial" w:hAnsi="Arial" w:cs="Arial"/>
          <w:color w:val="auto"/>
          <w:sz w:val="20"/>
          <w:lang w:eastAsia="en-US"/>
        </w:rPr>
      </w:pPr>
      <w:r w:rsidRPr="007E6912">
        <w:rPr>
          <w:rFonts w:ascii="Arial" w:hAnsi="Arial" w:cs="Arial"/>
          <w:color w:val="auto"/>
          <w:sz w:val="20"/>
          <w:lang w:eastAsia="en-US"/>
        </w:rPr>
        <w:t xml:space="preserve">(B) are subject to appropriate confidentiality undertakings with the Contractor or any Sub-processor; </w:t>
      </w:r>
    </w:p>
    <w:p w14:paraId="76A0CA63" w14:textId="77777777" w:rsidR="00DF1933" w:rsidRPr="007E6912" w:rsidRDefault="00DF1933" w:rsidP="00DF1933">
      <w:pPr>
        <w:tabs>
          <w:tab w:val="left" w:pos="0"/>
        </w:tabs>
        <w:suppressAutoHyphens/>
        <w:ind w:left="2410" w:right="3"/>
        <w:jc w:val="both"/>
        <w:rPr>
          <w:rFonts w:ascii="Arial" w:hAnsi="Arial" w:cs="Arial"/>
          <w:color w:val="auto"/>
          <w:sz w:val="20"/>
          <w:lang w:eastAsia="en-US"/>
        </w:rPr>
      </w:pPr>
      <w:r w:rsidRPr="007E6912">
        <w:rPr>
          <w:rFonts w:ascii="Arial" w:hAnsi="Arial" w:cs="Arial"/>
          <w:color w:val="auto"/>
          <w:sz w:val="20"/>
          <w:lang w:eastAsia="en-US"/>
        </w:rPr>
        <w:lastRenderedPageBreak/>
        <w:t xml:space="preserve">(C) are informed of the confidential nature of the Personal Data and do not publish, disclose or divulge any of the Personal Data to any third Party unless directed in writing to do so by the Commissioner or as otherwise permitted by the Contract; and </w:t>
      </w:r>
    </w:p>
    <w:p w14:paraId="118121EB" w14:textId="77777777" w:rsidR="00DF1933" w:rsidRPr="007E6912" w:rsidRDefault="00DF1933" w:rsidP="00DF1933">
      <w:pPr>
        <w:tabs>
          <w:tab w:val="left" w:pos="0"/>
        </w:tabs>
        <w:suppressAutoHyphens/>
        <w:ind w:left="2410" w:right="3"/>
        <w:jc w:val="both"/>
        <w:rPr>
          <w:rFonts w:ascii="Arial" w:hAnsi="Arial" w:cs="Arial"/>
          <w:color w:val="auto"/>
          <w:sz w:val="20"/>
          <w:lang w:eastAsia="en-US"/>
        </w:rPr>
      </w:pPr>
      <w:r w:rsidRPr="007E6912">
        <w:rPr>
          <w:rFonts w:ascii="Arial" w:hAnsi="Arial" w:cs="Arial"/>
          <w:color w:val="auto"/>
          <w:sz w:val="20"/>
          <w:lang w:eastAsia="en-US"/>
        </w:rPr>
        <w:t>(D) have undergone adequate training in the use, care, protection and handling of Personal Data; and</w:t>
      </w:r>
    </w:p>
    <w:p w14:paraId="21FEE1DB"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4A2B4BDA"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ab/>
      </w:r>
      <w:r w:rsidRPr="007E6912">
        <w:rPr>
          <w:rFonts w:ascii="Arial" w:hAnsi="Arial" w:cs="Arial"/>
          <w:color w:val="auto"/>
          <w:sz w:val="20"/>
          <w:lang w:eastAsia="en-US"/>
        </w:rPr>
        <w:t xml:space="preserve">(d) not transfer Personal Data outside of the EU unless the prior written consent of the Commissioner has been obtained and the following conditions are fulfilled: </w:t>
      </w:r>
    </w:p>
    <w:p w14:paraId="7A09B3FF"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r>
    </w:p>
    <w:p w14:paraId="614B3A9E" w14:textId="77777777" w:rsidR="00DF1933" w:rsidRPr="007E6912" w:rsidRDefault="00DF1933" w:rsidP="00DF1933">
      <w:pPr>
        <w:tabs>
          <w:tab w:val="left" w:pos="0"/>
        </w:tabs>
        <w:suppressAutoHyphens/>
        <w:ind w:left="1843" w:right="3" w:hanging="425"/>
        <w:jc w:val="both"/>
        <w:rPr>
          <w:rFonts w:ascii="Arial" w:hAnsi="Arial" w:cs="Arial"/>
          <w:color w:val="auto"/>
          <w:sz w:val="20"/>
          <w:lang w:eastAsia="en-US"/>
        </w:rPr>
      </w:pPr>
      <w:r w:rsidRPr="007E6912">
        <w:rPr>
          <w:rFonts w:ascii="Arial" w:hAnsi="Arial" w:cs="Arial"/>
          <w:color w:val="auto"/>
          <w:sz w:val="20"/>
          <w:lang w:eastAsia="en-US"/>
        </w:rPr>
        <w:tab/>
        <w:t xml:space="preserve">(i) the Commissioner or the Contractor has provided appropriate safeguards in relation to the transfer (whether in accordance with GDPR Article 46 or LED Article 37) as determined by the Commissioner; </w:t>
      </w:r>
    </w:p>
    <w:p w14:paraId="1E149857" w14:textId="77777777" w:rsidR="00DF1933" w:rsidRPr="007E6912" w:rsidRDefault="00DF1933" w:rsidP="00DF1933">
      <w:pPr>
        <w:tabs>
          <w:tab w:val="left" w:pos="0"/>
        </w:tabs>
        <w:suppressAutoHyphens/>
        <w:ind w:left="1843" w:right="3" w:hanging="425"/>
        <w:jc w:val="both"/>
        <w:rPr>
          <w:rFonts w:ascii="Arial" w:hAnsi="Arial" w:cs="Arial"/>
          <w:color w:val="auto"/>
          <w:sz w:val="20"/>
          <w:lang w:eastAsia="en-US"/>
        </w:rPr>
      </w:pPr>
      <w:r w:rsidRPr="007E6912">
        <w:rPr>
          <w:rFonts w:ascii="Arial" w:hAnsi="Arial" w:cs="Arial"/>
          <w:color w:val="auto"/>
          <w:sz w:val="20"/>
          <w:lang w:eastAsia="en-US"/>
        </w:rPr>
        <w:tab/>
        <w:t xml:space="preserve">(ii) the Data Subject has enforceable rights and effective legal remedies; </w:t>
      </w:r>
    </w:p>
    <w:p w14:paraId="17250C63" w14:textId="77777777" w:rsidR="00DF1933" w:rsidRPr="007E6912" w:rsidRDefault="00DF1933" w:rsidP="00DF1933">
      <w:pPr>
        <w:tabs>
          <w:tab w:val="left" w:pos="0"/>
        </w:tabs>
        <w:suppressAutoHyphens/>
        <w:ind w:left="1843" w:right="3" w:hanging="425"/>
        <w:jc w:val="both"/>
        <w:rPr>
          <w:rFonts w:ascii="Arial" w:hAnsi="Arial" w:cs="Arial"/>
          <w:color w:val="auto"/>
          <w:sz w:val="20"/>
          <w:lang w:eastAsia="en-US"/>
        </w:rPr>
      </w:pPr>
      <w:r w:rsidRPr="007E6912">
        <w:rPr>
          <w:rFonts w:ascii="Arial" w:hAnsi="Arial" w:cs="Arial"/>
          <w:color w:val="auto"/>
          <w:sz w:val="20"/>
          <w:lang w:eastAsia="en-US"/>
        </w:rPr>
        <w:tab/>
        <w:t xml:space="preserve">(iii) the Contractor complies with its obligations under the DPA by providing an adequate level of protection to any Personal Data that is transferred (or, if it is not so bound, uses its best endeavours to assist the Commissioner in meeting its obligations); and </w:t>
      </w:r>
    </w:p>
    <w:p w14:paraId="0358F016" w14:textId="77777777" w:rsidR="00DF1933" w:rsidRPr="007E6912" w:rsidRDefault="00DF1933" w:rsidP="00DF1933">
      <w:pPr>
        <w:tabs>
          <w:tab w:val="left" w:pos="0"/>
        </w:tabs>
        <w:suppressAutoHyphens/>
        <w:ind w:left="1843" w:right="3" w:hanging="425"/>
        <w:jc w:val="both"/>
        <w:rPr>
          <w:rFonts w:ascii="Arial" w:hAnsi="Arial" w:cs="Arial"/>
          <w:color w:val="auto"/>
          <w:sz w:val="20"/>
          <w:lang w:eastAsia="en-US"/>
        </w:rPr>
      </w:pPr>
      <w:r w:rsidRPr="007E6912">
        <w:rPr>
          <w:rFonts w:ascii="Arial" w:hAnsi="Arial" w:cs="Arial"/>
          <w:color w:val="auto"/>
          <w:sz w:val="20"/>
          <w:lang w:eastAsia="en-US"/>
        </w:rPr>
        <w:tab/>
        <w:t xml:space="preserve">(iv) the Contractor complies with any reasonable instructions notified to it in advance by the Commissioner with respect to the processing of the  Personal Data; </w:t>
      </w:r>
    </w:p>
    <w:p w14:paraId="05FF1F5D"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2762DC13" w14:textId="77777777" w:rsidR="00DF1933" w:rsidRPr="007E6912" w:rsidRDefault="00DF1933" w:rsidP="00DF1933">
      <w:pPr>
        <w:tabs>
          <w:tab w:val="left" w:pos="0"/>
        </w:tabs>
        <w:suppressAutoHyphens/>
        <w:ind w:left="1134" w:right="3"/>
        <w:jc w:val="both"/>
        <w:rPr>
          <w:rFonts w:ascii="Arial" w:hAnsi="Arial" w:cs="Arial"/>
          <w:color w:val="auto"/>
          <w:sz w:val="20"/>
          <w:lang w:eastAsia="en-US"/>
        </w:rPr>
      </w:pPr>
      <w:r w:rsidRPr="007E6912">
        <w:rPr>
          <w:rFonts w:ascii="Arial" w:hAnsi="Arial" w:cs="Arial"/>
          <w:color w:val="auto"/>
          <w:sz w:val="20"/>
          <w:lang w:eastAsia="en-US"/>
        </w:rPr>
        <w:t xml:space="preserve">(e) at the written direction of the Commissioner, delete or return Personal Data (and any copies of it) to the Commissioner on termination of the Contract unless the Contractor is required by Law to retain the Personal Data. </w:t>
      </w:r>
    </w:p>
    <w:p w14:paraId="16A17B9A"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4C0F8D59"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 xml:space="preserve">E1.6 </w:t>
      </w:r>
      <w:r w:rsidRPr="007E6912">
        <w:rPr>
          <w:rFonts w:ascii="Arial" w:hAnsi="Arial" w:cs="Arial"/>
          <w:color w:val="auto"/>
          <w:sz w:val="20"/>
          <w:lang w:eastAsia="en-US"/>
        </w:rPr>
        <w:tab/>
        <w:t xml:space="preserve">Subject to clause E1.7, the Contractor shall notify the Commissioner immediately if it: </w:t>
      </w:r>
    </w:p>
    <w:p w14:paraId="0BAE7756"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3F24D637"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(a) receives a Data Subject Access Request (or purported Data Subject Access Request); </w:t>
      </w:r>
    </w:p>
    <w:p w14:paraId="033AC9C3"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(b) receives a request to rectify, block or erase any Personal Data;  </w:t>
      </w:r>
    </w:p>
    <w:p w14:paraId="015ADFC9"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(c) receives any other request, complaint or communication relating to either Party's obligations under the DPA;  </w:t>
      </w:r>
    </w:p>
    <w:p w14:paraId="1647E05D"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(d) receives any communication from the Information Commissioner or any other regulatory authority in connection with Personal Data processed under the Contract;  </w:t>
      </w:r>
    </w:p>
    <w:p w14:paraId="5E771F0D"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(e) receives a request from any third Party for disclosure of Personal Data where compliance with such request is required or purported to be required by Law; or </w:t>
      </w:r>
    </w:p>
    <w:p w14:paraId="1AEF298C"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(f) becomes aware of a Data Loss Event. </w:t>
      </w:r>
    </w:p>
    <w:p w14:paraId="64199428"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4455BA7E"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E1.7</w:t>
      </w:r>
      <w:r w:rsidRPr="007E6912">
        <w:rPr>
          <w:rFonts w:ascii="Arial" w:hAnsi="Arial" w:cs="Arial"/>
          <w:color w:val="auto"/>
          <w:sz w:val="20"/>
          <w:lang w:eastAsia="en-US"/>
        </w:rPr>
        <w:tab/>
        <w:t xml:space="preserve">The Contractor’s obligation to notify under clause E1.6 shall include the provision of further information to the Commissioner in phases, as details become available.  </w:t>
      </w:r>
    </w:p>
    <w:p w14:paraId="27E04632"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61F1BE82"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E1.8</w:t>
      </w:r>
      <w:r w:rsidRPr="007E6912">
        <w:rPr>
          <w:rFonts w:ascii="Arial" w:hAnsi="Arial" w:cs="Arial"/>
          <w:color w:val="auto"/>
          <w:sz w:val="20"/>
          <w:lang w:eastAsia="en-US"/>
        </w:rPr>
        <w:tab/>
        <w:t xml:space="preserve">Taking into account the nature of the processing, the Contractor shall provide the Commissioner with full assistance in relation to either Party's obligations under DPA and any complaint, communication or request made under clause E1.6 (and insofar as possible within the timescales reasonably required by the             Commissioner) including by promptly providing: </w:t>
      </w:r>
    </w:p>
    <w:p w14:paraId="122672F9"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68156397"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(a) the Commissioner with full details and copies of the complaint, communication or request; </w:t>
      </w:r>
    </w:p>
    <w:p w14:paraId="179A8D59"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(b) such assistance as is reasonably requested by the Commissioner to enable the Commissioner to comply with a Data Subject Access Request within the relevant timescales set out in the DPA;  </w:t>
      </w:r>
    </w:p>
    <w:p w14:paraId="1F2D3B9E"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(c) the Commissioner, at its request, with any Personal Data it holds in relation to a Data Subject;  </w:t>
      </w:r>
    </w:p>
    <w:p w14:paraId="2554DD4A"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(d) assistance as requested by the Commissioner following any Data Loss Event;  </w:t>
      </w:r>
    </w:p>
    <w:p w14:paraId="43BA1EE6"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lastRenderedPageBreak/>
        <w:tab/>
        <w:t xml:space="preserve">(e) assistance as requested by the Commissioner with respect to any request from the Information Commissioner’s Office, or any consultation by the Commissioner with the Information Commissioner's Office. </w:t>
      </w:r>
    </w:p>
    <w:p w14:paraId="56402E2D"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77385F44"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E1.9</w:t>
      </w:r>
      <w:r w:rsidRPr="007E6912">
        <w:rPr>
          <w:rFonts w:ascii="Arial" w:hAnsi="Arial" w:cs="Arial"/>
          <w:color w:val="auto"/>
          <w:sz w:val="20"/>
          <w:lang w:eastAsia="en-US"/>
        </w:rPr>
        <w:tab/>
        <w:t xml:space="preserve">The Contractor shall maintain complete and accurate records and information to demonstrate its compliance with this clause E1. This requirement does not apply where the Contractor employs fewer than 250 staff, unless: </w:t>
      </w:r>
    </w:p>
    <w:p w14:paraId="48ABBB9F"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7F49AFC7"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(a) the Commissioner determines that the processing is not occasional; </w:t>
      </w:r>
    </w:p>
    <w:p w14:paraId="48E97082"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(b) the Commissioner determines the processing includes special categories of data as referred to in Article 9(1) of the GDPR or Personal Data relating to criminal convictions and offences referred to in Article 10 of the GDPR; and  (c) the Commissioner determines that the processing is likely to result in a risk to the rights and freedoms of Data Subjects. </w:t>
      </w:r>
    </w:p>
    <w:p w14:paraId="3E8E17F3"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6C398E41"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E1.10</w:t>
      </w:r>
      <w:r w:rsidRPr="007E6912">
        <w:rPr>
          <w:rFonts w:ascii="Arial" w:hAnsi="Arial" w:cs="Arial"/>
          <w:color w:val="auto"/>
          <w:sz w:val="20"/>
          <w:lang w:eastAsia="en-US"/>
        </w:rPr>
        <w:tab/>
        <w:t xml:space="preserve">The Contractor shall allow for audits of its Data Processing activity by the Commissioner or the Commissioner’s designated auditor. </w:t>
      </w:r>
    </w:p>
    <w:p w14:paraId="771350AA"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3B0A901B"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E1.11</w:t>
      </w:r>
      <w:r w:rsidRPr="007E6912">
        <w:rPr>
          <w:rFonts w:ascii="Arial" w:hAnsi="Arial" w:cs="Arial"/>
          <w:color w:val="auto"/>
          <w:sz w:val="20"/>
          <w:lang w:eastAsia="en-US"/>
        </w:rPr>
        <w:tab/>
        <w:t>The Contractor shall designate a data protection officer</w:t>
      </w:r>
      <w:r w:rsidR="00231CAE">
        <w:rPr>
          <w:rFonts w:ascii="Arial" w:hAnsi="Arial" w:cs="Arial"/>
          <w:color w:val="auto"/>
          <w:sz w:val="20"/>
          <w:lang w:eastAsia="en-US"/>
        </w:rPr>
        <w:t xml:space="preserve"> </w:t>
      </w:r>
      <w:r w:rsidRPr="007E6912">
        <w:rPr>
          <w:rFonts w:ascii="Arial" w:hAnsi="Arial" w:cs="Arial"/>
          <w:color w:val="auto"/>
          <w:sz w:val="20"/>
          <w:lang w:eastAsia="en-US"/>
        </w:rPr>
        <w:t xml:space="preserve">​if ​required by the DPA​.  </w:t>
      </w:r>
    </w:p>
    <w:p w14:paraId="1F472983"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081047EE"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E1.12</w:t>
      </w:r>
      <w:r w:rsidRPr="007E6912">
        <w:rPr>
          <w:rFonts w:ascii="Arial" w:hAnsi="Arial" w:cs="Arial"/>
          <w:color w:val="auto"/>
          <w:sz w:val="20"/>
          <w:lang w:eastAsia="en-US"/>
        </w:rPr>
        <w:tab/>
        <w:t xml:space="preserve">Before allowing any Sub-processor to process any Personal Data related to the Contract, the Contractor must: </w:t>
      </w:r>
    </w:p>
    <w:p w14:paraId="73A437EB"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7E0236FE"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(a) notify the Commissioner in writing of the intended Sub-processor and processing; </w:t>
      </w:r>
    </w:p>
    <w:p w14:paraId="36049B98"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69D1F0A8"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(b) obtain the written consent of the Commissioner;  </w:t>
      </w:r>
    </w:p>
    <w:p w14:paraId="360A4016"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(c) enter into a written agreement with the Sub-processor which give effect to the terms set out in this clause E1​ such that they apply to the Sub-processor; and </w:t>
      </w:r>
    </w:p>
    <w:p w14:paraId="42496AC7"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ab/>
        <w:t xml:space="preserve">(d) provide the Commissioner with such information regarding the Sub-processor as  the Commissioner may reasonably require. </w:t>
      </w:r>
    </w:p>
    <w:p w14:paraId="15922585"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22B60EE6"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E1.13</w:t>
      </w:r>
      <w:r w:rsidRPr="007E6912">
        <w:rPr>
          <w:rFonts w:ascii="Arial" w:hAnsi="Arial" w:cs="Arial"/>
          <w:color w:val="auto"/>
          <w:sz w:val="20"/>
          <w:lang w:eastAsia="en-US"/>
        </w:rPr>
        <w:tab/>
        <w:t xml:space="preserve">The Contractor shall remain fully liable for all acts or omissions of any Sub-processor. </w:t>
      </w:r>
    </w:p>
    <w:p w14:paraId="3D664E25"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18D0AAF3"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 xml:space="preserve">E1.14 </w:t>
      </w:r>
      <w:r w:rsidRPr="007E6912">
        <w:rPr>
          <w:rFonts w:ascii="Arial" w:hAnsi="Arial" w:cs="Arial"/>
          <w:color w:val="auto"/>
          <w:sz w:val="20"/>
          <w:lang w:eastAsia="en-US"/>
        </w:rPr>
        <w:tab/>
        <w:t xml:space="preserve">The Commissioner may, at any time on not less than 30 Working Days’ notice, revise this clause E1 by replacing it with any applicable controller to processor standard clauses or similar terms forming part of an applicable certification scheme (which shall apply when incorporated by attachment to the Contract). </w:t>
      </w:r>
    </w:p>
    <w:p w14:paraId="183AE706"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p>
    <w:p w14:paraId="26BD943E" w14:textId="77777777" w:rsidR="00DF1933" w:rsidRPr="007E6912" w:rsidRDefault="00DF1933" w:rsidP="00DF1933">
      <w:pPr>
        <w:tabs>
          <w:tab w:val="left" w:pos="0"/>
        </w:tabs>
        <w:suppressAutoHyphens/>
        <w:ind w:left="1080" w:right="3" w:hanging="1080"/>
        <w:jc w:val="both"/>
        <w:rPr>
          <w:rFonts w:ascii="Arial" w:hAnsi="Arial" w:cs="Arial"/>
          <w:color w:val="auto"/>
          <w:sz w:val="20"/>
          <w:lang w:eastAsia="en-US"/>
        </w:rPr>
      </w:pPr>
      <w:r w:rsidRPr="007E6912">
        <w:rPr>
          <w:rFonts w:ascii="Arial" w:hAnsi="Arial" w:cs="Arial"/>
          <w:color w:val="auto"/>
          <w:sz w:val="20"/>
          <w:lang w:eastAsia="en-US"/>
        </w:rPr>
        <w:t>E1.15</w:t>
      </w:r>
      <w:r w:rsidRPr="007E6912">
        <w:rPr>
          <w:rFonts w:ascii="Arial" w:hAnsi="Arial" w:cs="Arial"/>
          <w:color w:val="auto"/>
          <w:sz w:val="20"/>
          <w:lang w:eastAsia="en-US"/>
        </w:rPr>
        <w:tab/>
        <w:t xml:space="preserve">The parties agree to take account of any guidance issued by the Information Commissioner’s Office. The Commissioner may on not less than 30 Working Days’ notice to the Contractor amend the Contract to ensure that it complies with any guidance issued by the Information Commissioner’s Office.  </w:t>
      </w:r>
    </w:p>
    <w:p w14:paraId="51ECD7CD" w14:textId="77777777" w:rsidR="00DF1933" w:rsidRPr="009A6085" w:rsidRDefault="00DF1933" w:rsidP="00DF1933">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E1.</w:t>
      </w:r>
      <w:r>
        <w:rPr>
          <w:rFonts w:ascii="Arial" w:hAnsi="Arial" w:cs="Arial"/>
          <w:color w:val="auto"/>
          <w:sz w:val="20"/>
          <w:lang w:eastAsia="en-US"/>
        </w:rPr>
        <w:t>16</w:t>
      </w:r>
      <w:r w:rsidRPr="009A6085">
        <w:rPr>
          <w:rFonts w:ascii="Arial" w:hAnsi="Arial" w:cs="Arial"/>
          <w:color w:val="auto"/>
          <w:sz w:val="20"/>
          <w:lang w:eastAsia="en-US"/>
        </w:rPr>
        <w:tab/>
        <w:t>The provision of this Clause E1 shall apply during the Contract Period and indefinitely after its expiry.</w:t>
      </w:r>
    </w:p>
    <w:p w14:paraId="061FC60B" w14:textId="77777777" w:rsidR="00DF1933" w:rsidRPr="009A6085" w:rsidRDefault="00DF1933" w:rsidP="00DF1933">
      <w:pPr>
        <w:contextualSpacing/>
        <w:jc w:val="both"/>
        <w:rPr>
          <w:rFonts w:ascii="Arial" w:hAnsi="Arial" w:cs="Arial"/>
          <w:color w:val="auto"/>
          <w:sz w:val="20"/>
          <w:lang w:eastAsia="en-US"/>
        </w:rPr>
      </w:pPr>
    </w:p>
    <w:p w14:paraId="0BFD3D0F" w14:textId="77777777" w:rsidR="00DF1933" w:rsidRPr="009A6085" w:rsidRDefault="00DF1933" w:rsidP="00DF1933">
      <w:pPr>
        <w:ind w:left="1134" w:hanging="1134"/>
        <w:contextualSpacing/>
        <w:jc w:val="both"/>
        <w:rPr>
          <w:rFonts w:ascii="Arial" w:hAnsi="Arial" w:cs="Arial"/>
          <w:color w:val="auto"/>
          <w:sz w:val="20"/>
          <w:lang w:eastAsia="en-US"/>
        </w:rPr>
      </w:pPr>
      <w:r w:rsidRPr="009A6085">
        <w:rPr>
          <w:rFonts w:ascii="Arial" w:hAnsi="Arial" w:cs="Arial"/>
          <w:color w:val="auto"/>
          <w:sz w:val="20"/>
          <w:lang w:eastAsia="en-US"/>
        </w:rPr>
        <w:t>E1.</w:t>
      </w:r>
      <w:r>
        <w:rPr>
          <w:rFonts w:ascii="Arial" w:hAnsi="Arial" w:cs="Arial"/>
          <w:color w:val="auto"/>
          <w:sz w:val="20"/>
          <w:lang w:eastAsia="en-US"/>
        </w:rPr>
        <w:t>17</w:t>
      </w:r>
      <w:r w:rsidRPr="009A6085">
        <w:rPr>
          <w:rFonts w:ascii="Arial" w:hAnsi="Arial" w:cs="Arial"/>
          <w:color w:val="auto"/>
          <w:sz w:val="20"/>
          <w:lang w:eastAsia="en-US"/>
        </w:rPr>
        <w:tab/>
        <w:t>The</w:t>
      </w:r>
      <w:r>
        <w:rPr>
          <w:rFonts w:ascii="Arial" w:hAnsi="Arial" w:cs="Arial"/>
          <w:color w:val="auto"/>
          <w:sz w:val="20"/>
          <w:lang w:eastAsia="en-US"/>
        </w:rPr>
        <w:t xml:space="preserve"> Contractor shall fully indemnif</w:t>
      </w:r>
      <w:r w:rsidRPr="009A6085">
        <w:rPr>
          <w:rFonts w:ascii="Arial" w:hAnsi="Arial" w:cs="Arial"/>
          <w:color w:val="auto"/>
          <w:sz w:val="20"/>
          <w:lang w:eastAsia="en-US"/>
        </w:rPr>
        <w:t>y the Commissioner and Chief Constable against any actions, claims, loss, proceedings, demands, damages, charges or other costs (including legal costs and disbursements on a solicitor own client basis) arising from any breach of any provision of this clause E1.</w:t>
      </w:r>
    </w:p>
    <w:p w14:paraId="0D1C309C" w14:textId="77777777" w:rsidR="00DF1933" w:rsidRPr="009A6085" w:rsidRDefault="00DF1933" w:rsidP="00DF1933">
      <w:pPr>
        <w:tabs>
          <w:tab w:val="left" w:pos="0"/>
        </w:tabs>
        <w:suppressAutoHyphens/>
        <w:ind w:left="1080" w:right="3" w:hanging="1080"/>
        <w:jc w:val="both"/>
        <w:rPr>
          <w:rFonts w:ascii="Arial" w:hAnsi="Arial" w:cs="Arial"/>
          <w:color w:val="auto"/>
          <w:sz w:val="20"/>
          <w:lang w:eastAsia="en-US"/>
        </w:rPr>
      </w:pPr>
    </w:p>
    <w:p w14:paraId="0D818114" w14:textId="77777777" w:rsidR="004C74F9" w:rsidRPr="009A6085" w:rsidRDefault="004C74F9" w:rsidP="00DF1933">
      <w:pPr>
        <w:widowControl w:val="0"/>
        <w:tabs>
          <w:tab w:val="left" w:pos="-720"/>
        </w:tabs>
        <w:suppressAutoHyphens/>
        <w:ind w:left="1080" w:right="3" w:hanging="1080"/>
        <w:jc w:val="both"/>
        <w:rPr>
          <w:rFonts w:ascii="Arial" w:hAnsi="Arial" w:cs="Arial"/>
          <w:b/>
          <w:bCs/>
          <w:color w:val="auto"/>
          <w:sz w:val="20"/>
          <w:lang w:eastAsia="en-US"/>
        </w:rPr>
      </w:pPr>
      <w:r w:rsidRPr="009A6085">
        <w:rPr>
          <w:rFonts w:ascii="Arial" w:hAnsi="Arial" w:cs="Arial"/>
          <w:b/>
          <w:bCs/>
          <w:color w:val="auto"/>
          <w:sz w:val="20"/>
          <w:lang w:eastAsia="en-US"/>
        </w:rPr>
        <w:t>E2</w:t>
      </w:r>
      <w:r w:rsidRPr="009A6085">
        <w:rPr>
          <w:rFonts w:ascii="Arial" w:hAnsi="Arial" w:cs="Arial"/>
          <w:b/>
          <w:bCs/>
          <w:color w:val="auto"/>
          <w:sz w:val="20"/>
          <w:lang w:eastAsia="en-US"/>
        </w:rPr>
        <w:tab/>
        <w:t>Official Secrets Acts 1911 to 1989, S182 of the Finance Act 1989</w:t>
      </w:r>
      <w:bookmarkEnd w:id="52"/>
      <w:r w:rsidRPr="009A6085">
        <w:rPr>
          <w:rFonts w:ascii="Arial" w:hAnsi="Arial" w:cs="Arial"/>
          <w:b/>
          <w:bCs/>
          <w:color w:val="auto"/>
          <w:sz w:val="20"/>
          <w:lang w:eastAsia="en-US"/>
        </w:rPr>
        <w:t xml:space="preserve"> </w:t>
      </w:r>
    </w:p>
    <w:p w14:paraId="3C419CC8" w14:textId="77777777" w:rsidR="004C74F9" w:rsidRPr="009A6085" w:rsidRDefault="004C74F9" w:rsidP="009A6085">
      <w:pPr>
        <w:tabs>
          <w:tab w:val="left" w:pos="-720"/>
        </w:tabs>
        <w:suppressAutoHyphens/>
        <w:ind w:left="1080" w:right="3" w:hanging="1080"/>
        <w:jc w:val="both"/>
        <w:rPr>
          <w:rFonts w:ascii="Arial" w:hAnsi="Arial" w:cs="Arial"/>
          <w:b/>
          <w:bCs/>
          <w:color w:val="auto"/>
          <w:sz w:val="20"/>
          <w:lang w:eastAsia="en-US"/>
        </w:rPr>
      </w:pPr>
    </w:p>
    <w:p w14:paraId="3C286731"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E2.1</w:t>
      </w:r>
      <w:r w:rsidRPr="009A6085">
        <w:rPr>
          <w:rFonts w:ascii="Arial" w:hAnsi="Arial" w:cs="Arial"/>
          <w:color w:val="auto"/>
          <w:sz w:val="20"/>
          <w:lang w:eastAsia="en-US"/>
        </w:rPr>
        <w:tab/>
        <w:t xml:space="preserve">The Contractor shall comply with, and shall ensure that its Staff comply with, the provisions of: </w:t>
      </w:r>
    </w:p>
    <w:p w14:paraId="750BA807"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5B39FD97"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w:t>
      </w:r>
      <w:r w:rsidRPr="009A6085">
        <w:rPr>
          <w:rFonts w:ascii="Arial" w:hAnsi="Arial" w:cs="Arial"/>
          <w:color w:val="auto"/>
          <w:sz w:val="20"/>
          <w:lang w:eastAsia="en-US"/>
        </w:rPr>
        <w:tab/>
        <w:t>the Official Secrets Acts 1911 to 1989; and</w:t>
      </w:r>
    </w:p>
    <w:p w14:paraId="5AC27D2B"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r>
    </w:p>
    <w:p w14:paraId="7248C95D"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t>Section 182 of the Finance Act 1989.</w:t>
      </w:r>
    </w:p>
    <w:p w14:paraId="6D61E074" w14:textId="77777777" w:rsidR="004C74F9" w:rsidRPr="009A6085" w:rsidRDefault="004C74F9" w:rsidP="009A6085">
      <w:pPr>
        <w:tabs>
          <w:tab w:val="left" w:pos="-720"/>
        </w:tabs>
        <w:suppressAutoHyphens/>
        <w:ind w:left="1080" w:right="3" w:hanging="1080"/>
        <w:jc w:val="both"/>
        <w:rPr>
          <w:rFonts w:ascii="Arial" w:hAnsi="Arial" w:cs="Arial"/>
          <w:color w:val="auto"/>
          <w:sz w:val="20"/>
          <w:lang w:eastAsia="en-US"/>
        </w:rPr>
      </w:pPr>
    </w:p>
    <w:p w14:paraId="5EECC317"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E2.2</w:t>
      </w:r>
      <w:r w:rsidRPr="009A6085">
        <w:rPr>
          <w:rFonts w:ascii="Arial" w:hAnsi="Arial" w:cs="Arial"/>
          <w:color w:val="auto"/>
          <w:sz w:val="20"/>
          <w:lang w:eastAsia="en-US"/>
        </w:rPr>
        <w:tab/>
        <w:t>In the event that the Contractor or its Staff fail to comply with this clause E2, the Commissioner reserves the right to terminate the Contract by giving notice in writing to the Contractor.</w:t>
      </w:r>
    </w:p>
    <w:p w14:paraId="3C053A6C" w14:textId="77777777" w:rsidR="004C74F9" w:rsidRPr="009A6085" w:rsidRDefault="004C74F9" w:rsidP="009A6085">
      <w:pPr>
        <w:tabs>
          <w:tab w:val="left" w:pos="-720"/>
        </w:tabs>
        <w:suppressAutoHyphens/>
        <w:ind w:left="993" w:hanging="993"/>
        <w:jc w:val="both"/>
        <w:rPr>
          <w:rFonts w:ascii="Arial" w:hAnsi="Arial" w:cs="Arial"/>
          <w:color w:val="auto"/>
          <w:sz w:val="20"/>
          <w:lang w:eastAsia="en-US"/>
        </w:rPr>
      </w:pPr>
    </w:p>
    <w:p w14:paraId="2F9F1EBF" w14:textId="77777777" w:rsidR="004C74F9" w:rsidRPr="009A6085" w:rsidRDefault="004C74F9" w:rsidP="009A6085">
      <w:pPr>
        <w:tabs>
          <w:tab w:val="left" w:pos="-720"/>
        </w:tabs>
        <w:suppressAutoHyphens/>
        <w:ind w:left="993" w:hanging="993"/>
        <w:jc w:val="both"/>
        <w:rPr>
          <w:rFonts w:ascii="Arial" w:hAnsi="Arial" w:cs="Arial"/>
          <w:color w:val="auto"/>
          <w:sz w:val="20"/>
          <w:lang w:eastAsia="en-US"/>
        </w:rPr>
      </w:pPr>
      <w:r w:rsidRPr="009A6085">
        <w:rPr>
          <w:rFonts w:ascii="Arial" w:hAnsi="Arial" w:cs="Arial"/>
          <w:color w:val="auto"/>
          <w:sz w:val="20"/>
          <w:lang w:eastAsia="en-US"/>
        </w:rPr>
        <w:t>E2.3</w:t>
      </w:r>
      <w:r w:rsidRPr="009A6085">
        <w:rPr>
          <w:rFonts w:ascii="Arial" w:hAnsi="Arial" w:cs="Arial"/>
          <w:color w:val="auto"/>
          <w:sz w:val="20"/>
          <w:lang w:eastAsia="en-US"/>
        </w:rPr>
        <w:tab/>
        <w:t>The</w:t>
      </w:r>
      <w:r w:rsidR="008C49AC">
        <w:rPr>
          <w:rFonts w:ascii="Arial" w:hAnsi="Arial" w:cs="Arial"/>
          <w:color w:val="auto"/>
          <w:sz w:val="20"/>
          <w:lang w:eastAsia="en-US"/>
        </w:rPr>
        <w:t xml:space="preserve"> Contractor shall fully indemnif</w:t>
      </w:r>
      <w:r w:rsidRPr="009A6085">
        <w:rPr>
          <w:rFonts w:ascii="Arial" w:hAnsi="Arial" w:cs="Arial"/>
          <w:color w:val="auto"/>
          <w:sz w:val="20"/>
          <w:lang w:eastAsia="en-US"/>
        </w:rPr>
        <w:t>y the Commissioner and Chief Constable against any actions, claims, loss, proceedings, demands, damages, charges or other costs (including legal costs and disbursements on a solicitor own client basis) arising from any breach of any provision of this clause E2.</w:t>
      </w:r>
    </w:p>
    <w:p w14:paraId="066B533E" w14:textId="77777777" w:rsidR="004C74F9" w:rsidRPr="009A6085" w:rsidRDefault="004C74F9" w:rsidP="009A6085">
      <w:pPr>
        <w:tabs>
          <w:tab w:val="left" w:pos="-720"/>
        </w:tabs>
        <w:suppressAutoHyphens/>
        <w:ind w:left="1080" w:right="3" w:hanging="1080"/>
        <w:jc w:val="both"/>
        <w:rPr>
          <w:rFonts w:ascii="Arial" w:hAnsi="Arial" w:cs="Arial"/>
          <w:color w:val="auto"/>
          <w:sz w:val="20"/>
          <w:lang w:eastAsia="en-US"/>
        </w:rPr>
      </w:pPr>
    </w:p>
    <w:p w14:paraId="5E651A6F"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i/>
          <w:iCs/>
          <w:color w:val="auto"/>
          <w:sz w:val="20"/>
          <w:lang w:eastAsia="en-US"/>
        </w:rPr>
      </w:pPr>
      <w:bookmarkStart w:id="53" w:name="_Toc349907486"/>
      <w:r w:rsidRPr="009A6085">
        <w:rPr>
          <w:rFonts w:ascii="Arial" w:hAnsi="Arial" w:cs="Arial"/>
          <w:b/>
          <w:bCs/>
          <w:color w:val="auto"/>
          <w:sz w:val="20"/>
          <w:lang w:eastAsia="en-US"/>
        </w:rPr>
        <w:t>E3</w:t>
      </w:r>
      <w:r w:rsidRPr="009A6085">
        <w:rPr>
          <w:rFonts w:ascii="Arial" w:hAnsi="Arial" w:cs="Arial"/>
          <w:b/>
          <w:bCs/>
          <w:color w:val="auto"/>
          <w:sz w:val="20"/>
          <w:lang w:eastAsia="en-US"/>
        </w:rPr>
        <w:tab/>
        <w:t>Confidential Information</w:t>
      </w:r>
      <w:bookmarkEnd w:id="53"/>
      <w:r w:rsidRPr="009A6085">
        <w:rPr>
          <w:rFonts w:ascii="Arial" w:hAnsi="Arial" w:cs="Arial"/>
          <w:b/>
          <w:bCs/>
          <w:color w:val="auto"/>
          <w:sz w:val="20"/>
          <w:lang w:eastAsia="en-US"/>
        </w:rPr>
        <w:t xml:space="preserve"> </w:t>
      </w:r>
    </w:p>
    <w:p w14:paraId="67B3F4E8"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highlight w:val="yellow"/>
          <w:lang w:eastAsia="en-US"/>
        </w:rPr>
      </w:pPr>
    </w:p>
    <w:p w14:paraId="7DC74749"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E3.1</w:t>
      </w:r>
      <w:r w:rsidRPr="009A6085">
        <w:rPr>
          <w:rFonts w:ascii="Arial" w:hAnsi="Arial" w:cs="Arial"/>
          <w:color w:val="auto"/>
          <w:sz w:val="20"/>
          <w:lang w:eastAsia="en-US"/>
        </w:rPr>
        <w:tab/>
        <w:t>Except to the extent set out in this clause E3 or where disclosure is expressly permitted elsewhere in this Contract, each Party shall:</w:t>
      </w:r>
    </w:p>
    <w:p w14:paraId="6106C802"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5C33E4BE" w14:textId="77777777" w:rsidR="004C74F9" w:rsidRPr="009A6085" w:rsidRDefault="004C74F9" w:rsidP="009A6085">
      <w:pPr>
        <w:keepNext/>
        <w:keepLines/>
        <w:tabs>
          <w:tab w:val="left" w:pos="-720"/>
          <w:tab w:val="left" w:pos="0"/>
        </w:tabs>
        <w:suppressAutoHyphens/>
        <w:ind w:left="2160" w:hanging="1026"/>
        <w:rPr>
          <w:rFonts w:ascii="Arial" w:hAnsi="Arial" w:cs="Arial"/>
          <w:color w:val="auto"/>
          <w:sz w:val="20"/>
          <w:lang w:eastAsia="en-US"/>
        </w:rPr>
      </w:pPr>
      <w:r w:rsidRPr="009A6085">
        <w:rPr>
          <w:rFonts w:ascii="Arial" w:hAnsi="Arial" w:cs="Arial"/>
          <w:color w:val="auto"/>
          <w:sz w:val="20"/>
          <w:lang w:eastAsia="en-US"/>
        </w:rPr>
        <w:t>(a)</w:t>
      </w:r>
      <w:r w:rsidRPr="009A6085">
        <w:rPr>
          <w:rFonts w:ascii="Arial" w:hAnsi="Arial" w:cs="Arial"/>
          <w:color w:val="auto"/>
          <w:sz w:val="20"/>
          <w:lang w:eastAsia="en-US"/>
        </w:rPr>
        <w:tab/>
        <w:t>treat all Confidential Information belonging to the other Party as confidential and use all reasonable endeavours to prevent their Staff from making any disclosure to any person of any such Confidential Information; and</w:t>
      </w:r>
    </w:p>
    <w:p w14:paraId="4DDB3C11" w14:textId="77777777" w:rsidR="004C74F9" w:rsidRPr="009A6085" w:rsidRDefault="004C74F9" w:rsidP="009A6085">
      <w:pPr>
        <w:keepNext/>
        <w:keepLines/>
        <w:tabs>
          <w:tab w:val="left" w:pos="-720"/>
          <w:tab w:val="left" w:pos="0"/>
        </w:tabs>
        <w:suppressAutoHyphens/>
        <w:ind w:left="1418"/>
        <w:jc w:val="both"/>
        <w:rPr>
          <w:rFonts w:ascii="Arial" w:hAnsi="Arial" w:cs="Arial"/>
          <w:color w:val="auto"/>
          <w:sz w:val="20"/>
          <w:lang w:eastAsia="en-US"/>
        </w:rPr>
      </w:pPr>
    </w:p>
    <w:p w14:paraId="6E9C395B" w14:textId="77777777" w:rsidR="004C74F9" w:rsidRPr="009A6085" w:rsidRDefault="004C74F9" w:rsidP="009A6085">
      <w:pPr>
        <w:keepNext/>
        <w:keepLines/>
        <w:tabs>
          <w:tab w:val="left" w:pos="-720"/>
          <w:tab w:val="left" w:pos="0"/>
        </w:tabs>
        <w:suppressAutoHyphens/>
        <w:ind w:left="2160" w:hanging="1026"/>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t xml:space="preserve">not disclose any Confidential Information belonging to the other Party to any other person without the prior written consent of the other Party, except to such persons and to such extent as may be necessary for the performance of either Party’s obligations under the Contract or except where disclosure is otherwise expressly permitted by </w:t>
      </w:r>
      <w:r w:rsidR="00BC189F" w:rsidRPr="009A6085">
        <w:rPr>
          <w:rFonts w:ascii="Arial" w:hAnsi="Arial" w:cs="Arial"/>
          <w:color w:val="auto"/>
          <w:sz w:val="20"/>
          <w:lang w:eastAsia="en-US"/>
        </w:rPr>
        <w:t>the provisions</w:t>
      </w:r>
      <w:r w:rsidRPr="009A6085">
        <w:rPr>
          <w:rFonts w:ascii="Arial" w:hAnsi="Arial" w:cs="Arial"/>
          <w:color w:val="auto"/>
          <w:sz w:val="20"/>
          <w:lang w:eastAsia="en-US"/>
        </w:rPr>
        <w:t xml:space="preserve"> of  the Contract.</w:t>
      </w:r>
    </w:p>
    <w:p w14:paraId="7A514873"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p>
    <w:p w14:paraId="1B554F4D"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r w:rsidRPr="009A6085">
        <w:rPr>
          <w:rFonts w:ascii="Arial" w:hAnsi="Arial" w:cs="Arial"/>
          <w:color w:val="auto"/>
          <w:sz w:val="20"/>
          <w:lang w:val="en-US" w:eastAsia="en-US"/>
        </w:rPr>
        <w:t>E3.2</w:t>
      </w:r>
      <w:r w:rsidRPr="009A6085">
        <w:rPr>
          <w:rFonts w:ascii="Arial" w:hAnsi="Arial" w:cs="Arial"/>
          <w:color w:val="auto"/>
          <w:sz w:val="20"/>
          <w:lang w:val="en-US" w:eastAsia="en-US"/>
        </w:rPr>
        <w:tab/>
        <w:t xml:space="preserve">Clause E3.1 shall not apply to the extent that the disclosing party can show by reference to written records that: </w:t>
      </w:r>
    </w:p>
    <w:p w14:paraId="32D009A0"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p>
    <w:p w14:paraId="720E11FE" w14:textId="77777777" w:rsidR="004C74F9" w:rsidRPr="009A6085" w:rsidRDefault="004C74F9" w:rsidP="00DC720D">
      <w:pPr>
        <w:autoSpaceDE w:val="0"/>
        <w:autoSpaceDN w:val="0"/>
        <w:adjustRightInd w:val="0"/>
        <w:ind w:left="2127" w:right="3" w:hanging="1137"/>
        <w:jc w:val="both"/>
        <w:rPr>
          <w:rFonts w:ascii="Arial" w:hAnsi="Arial" w:cs="Arial"/>
          <w:color w:val="auto"/>
          <w:sz w:val="20"/>
          <w:lang w:val="en-US" w:eastAsia="en-US"/>
        </w:rPr>
      </w:pPr>
      <w:r w:rsidRPr="009A6085">
        <w:rPr>
          <w:rFonts w:ascii="Arial" w:hAnsi="Arial" w:cs="Arial"/>
          <w:color w:val="auto"/>
          <w:sz w:val="20"/>
          <w:lang w:val="en-US" w:eastAsia="en-US"/>
        </w:rPr>
        <w:t>(a)</w:t>
      </w:r>
      <w:r w:rsidRPr="009A6085">
        <w:rPr>
          <w:rFonts w:ascii="Arial" w:hAnsi="Arial" w:cs="Arial"/>
          <w:color w:val="auto"/>
          <w:sz w:val="20"/>
          <w:lang w:val="en-US" w:eastAsia="en-US"/>
        </w:rPr>
        <w:tab/>
      </w:r>
      <w:r w:rsidRPr="009A6085">
        <w:rPr>
          <w:rFonts w:ascii="Arial" w:hAnsi="Arial" w:cs="Arial"/>
          <w:color w:val="auto"/>
          <w:sz w:val="20"/>
          <w:lang w:val="en-US" w:eastAsia="en-US"/>
        </w:rPr>
        <w:tab/>
        <w:t>such disclosure is a requirement of Law plac</w:t>
      </w:r>
      <w:r w:rsidR="00DC720D">
        <w:rPr>
          <w:rFonts w:ascii="Arial" w:hAnsi="Arial" w:cs="Arial"/>
          <w:color w:val="auto"/>
          <w:sz w:val="20"/>
          <w:lang w:val="en-US" w:eastAsia="en-US"/>
        </w:rPr>
        <w:t xml:space="preserve">ed upon the Party making the </w:t>
      </w:r>
      <w:r w:rsidRPr="009A6085">
        <w:rPr>
          <w:rFonts w:ascii="Arial" w:hAnsi="Arial" w:cs="Arial"/>
          <w:color w:val="auto"/>
          <w:sz w:val="20"/>
          <w:lang w:val="en-US" w:eastAsia="en-US"/>
        </w:rPr>
        <w:t>disclosure, including any requirements for dis</w:t>
      </w:r>
      <w:r w:rsidR="00DC720D">
        <w:rPr>
          <w:rFonts w:ascii="Arial" w:hAnsi="Arial" w:cs="Arial"/>
          <w:color w:val="auto"/>
          <w:sz w:val="20"/>
          <w:lang w:val="en-US" w:eastAsia="en-US"/>
        </w:rPr>
        <w:t xml:space="preserve">closure under the FOIA or the </w:t>
      </w:r>
      <w:r w:rsidRPr="009A6085">
        <w:rPr>
          <w:rFonts w:ascii="Arial" w:hAnsi="Arial" w:cs="Arial"/>
          <w:color w:val="auto"/>
          <w:sz w:val="20"/>
          <w:lang w:val="en-US" w:eastAsia="en-US"/>
        </w:rPr>
        <w:t xml:space="preserve">Environmental Information Regulations; </w:t>
      </w:r>
    </w:p>
    <w:p w14:paraId="20D5396F" w14:textId="77777777" w:rsidR="004C74F9" w:rsidRPr="009A6085" w:rsidRDefault="004C74F9" w:rsidP="00DC720D">
      <w:pPr>
        <w:autoSpaceDE w:val="0"/>
        <w:autoSpaceDN w:val="0"/>
        <w:adjustRightInd w:val="0"/>
        <w:ind w:left="2127" w:right="3" w:hanging="2127"/>
        <w:jc w:val="both"/>
        <w:rPr>
          <w:rFonts w:ascii="Arial" w:hAnsi="Arial" w:cs="Arial"/>
          <w:color w:val="auto"/>
          <w:sz w:val="20"/>
          <w:lang w:val="en-US" w:eastAsia="en-US"/>
        </w:rPr>
      </w:pPr>
    </w:p>
    <w:p w14:paraId="2F090A0D" w14:textId="77777777" w:rsidR="004C74F9" w:rsidRPr="009A6085" w:rsidRDefault="00DC720D" w:rsidP="00DC720D">
      <w:pPr>
        <w:autoSpaceDE w:val="0"/>
        <w:autoSpaceDN w:val="0"/>
        <w:adjustRightInd w:val="0"/>
        <w:ind w:left="2160" w:right="3" w:hanging="1170"/>
        <w:jc w:val="both"/>
        <w:rPr>
          <w:rFonts w:ascii="Arial" w:hAnsi="Arial" w:cs="Arial"/>
          <w:color w:val="auto"/>
          <w:sz w:val="20"/>
          <w:lang w:val="en-US" w:eastAsia="en-US"/>
        </w:rPr>
      </w:pPr>
      <w:r>
        <w:rPr>
          <w:rFonts w:ascii="Arial" w:hAnsi="Arial" w:cs="Arial"/>
          <w:color w:val="auto"/>
          <w:sz w:val="20"/>
          <w:lang w:val="en-US" w:eastAsia="en-US"/>
        </w:rPr>
        <w:t>(b)</w:t>
      </w:r>
      <w:r>
        <w:rPr>
          <w:rFonts w:ascii="Arial" w:hAnsi="Arial" w:cs="Arial"/>
          <w:color w:val="auto"/>
          <w:sz w:val="20"/>
          <w:lang w:val="en-US" w:eastAsia="en-US"/>
        </w:rPr>
        <w:tab/>
      </w:r>
      <w:r w:rsidR="004C74F9" w:rsidRPr="009A6085">
        <w:rPr>
          <w:rFonts w:ascii="Arial" w:hAnsi="Arial" w:cs="Arial"/>
          <w:color w:val="auto"/>
          <w:sz w:val="20"/>
          <w:lang w:val="en-US" w:eastAsia="en-US"/>
        </w:rPr>
        <w:t>such information was in the possession of the</w:t>
      </w:r>
      <w:r>
        <w:rPr>
          <w:rFonts w:ascii="Arial" w:hAnsi="Arial" w:cs="Arial"/>
          <w:color w:val="auto"/>
          <w:sz w:val="20"/>
          <w:lang w:val="en-US" w:eastAsia="en-US"/>
        </w:rPr>
        <w:t xml:space="preserve"> Party making the disclosure </w:t>
      </w:r>
      <w:r w:rsidR="004C74F9" w:rsidRPr="009A6085">
        <w:rPr>
          <w:rFonts w:ascii="Arial" w:hAnsi="Arial" w:cs="Arial"/>
          <w:color w:val="auto"/>
          <w:sz w:val="20"/>
          <w:lang w:val="en-US" w:eastAsia="en-US"/>
        </w:rPr>
        <w:t>without obligation of confidentiality pri</w:t>
      </w:r>
      <w:r>
        <w:rPr>
          <w:rFonts w:ascii="Arial" w:hAnsi="Arial" w:cs="Arial"/>
          <w:color w:val="auto"/>
          <w:sz w:val="20"/>
          <w:lang w:val="en-US" w:eastAsia="en-US"/>
        </w:rPr>
        <w:t xml:space="preserve">or to its disclosure by the </w:t>
      </w:r>
      <w:r w:rsidR="004C74F9" w:rsidRPr="009A6085">
        <w:rPr>
          <w:rFonts w:ascii="Arial" w:hAnsi="Arial" w:cs="Arial"/>
          <w:color w:val="auto"/>
          <w:sz w:val="20"/>
          <w:lang w:val="en-US" w:eastAsia="en-US"/>
        </w:rPr>
        <w:t xml:space="preserve">information owner; </w:t>
      </w:r>
    </w:p>
    <w:p w14:paraId="08D36D71"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p>
    <w:p w14:paraId="321A3DED"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r w:rsidRPr="009A6085">
        <w:rPr>
          <w:rFonts w:ascii="Arial" w:hAnsi="Arial" w:cs="Arial"/>
          <w:color w:val="auto"/>
          <w:sz w:val="20"/>
          <w:lang w:val="en-US" w:eastAsia="en-US"/>
        </w:rPr>
        <w:tab/>
        <w:t>(c)</w:t>
      </w:r>
      <w:r w:rsidRPr="009A6085">
        <w:rPr>
          <w:rFonts w:ascii="Arial" w:hAnsi="Arial" w:cs="Arial"/>
          <w:color w:val="auto"/>
          <w:sz w:val="20"/>
          <w:lang w:val="en-US" w:eastAsia="en-US"/>
        </w:rPr>
        <w:tab/>
      </w:r>
      <w:r w:rsidRPr="009A6085">
        <w:rPr>
          <w:rFonts w:ascii="Arial" w:hAnsi="Arial" w:cs="Arial"/>
          <w:color w:val="auto"/>
          <w:sz w:val="20"/>
          <w:lang w:val="en-US" w:eastAsia="en-US"/>
        </w:rPr>
        <w:tab/>
        <w:t>such information was obtained from a third</w:t>
      </w:r>
      <w:r w:rsidR="00DC720D">
        <w:rPr>
          <w:rFonts w:ascii="Arial" w:hAnsi="Arial" w:cs="Arial"/>
          <w:color w:val="auto"/>
          <w:sz w:val="20"/>
          <w:lang w:val="en-US" w:eastAsia="en-US"/>
        </w:rPr>
        <w:t xml:space="preserve"> party without obligation of </w:t>
      </w:r>
      <w:r w:rsidR="00DC720D">
        <w:rPr>
          <w:rFonts w:ascii="Arial" w:hAnsi="Arial" w:cs="Arial"/>
          <w:color w:val="auto"/>
          <w:sz w:val="20"/>
          <w:lang w:val="en-US" w:eastAsia="en-US"/>
        </w:rPr>
        <w:tab/>
      </w:r>
      <w:r w:rsidR="00DC720D">
        <w:rPr>
          <w:rFonts w:ascii="Arial" w:hAnsi="Arial" w:cs="Arial"/>
          <w:color w:val="auto"/>
          <w:sz w:val="20"/>
          <w:lang w:val="en-US" w:eastAsia="en-US"/>
        </w:rPr>
        <w:tab/>
      </w:r>
      <w:r w:rsidRPr="009A6085">
        <w:rPr>
          <w:rFonts w:ascii="Arial" w:hAnsi="Arial" w:cs="Arial"/>
          <w:color w:val="auto"/>
          <w:sz w:val="20"/>
          <w:lang w:val="en-US" w:eastAsia="en-US"/>
        </w:rPr>
        <w:t xml:space="preserve">confidentiality; </w:t>
      </w:r>
    </w:p>
    <w:p w14:paraId="33C67794"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p>
    <w:p w14:paraId="5FE6315F" w14:textId="77777777" w:rsidR="004C74F9" w:rsidRPr="009A6085" w:rsidRDefault="00DC720D" w:rsidP="00DC720D">
      <w:pPr>
        <w:autoSpaceDE w:val="0"/>
        <w:autoSpaceDN w:val="0"/>
        <w:adjustRightInd w:val="0"/>
        <w:ind w:left="2160" w:right="3" w:hanging="1080"/>
        <w:jc w:val="both"/>
        <w:rPr>
          <w:rFonts w:ascii="Arial" w:hAnsi="Arial" w:cs="Arial"/>
          <w:color w:val="auto"/>
          <w:sz w:val="20"/>
          <w:lang w:val="en-US" w:eastAsia="en-US"/>
        </w:rPr>
      </w:pPr>
      <w:r>
        <w:rPr>
          <w:rFonts w:ascii="Arial" w:hAnsi="Arial" w:cs="Arial"/>
          <w:color w:val="auto"/>
          <w:sz w:val="20"/>
          <w:lang w:val="en-US" w:eastAsia="en-US"/>
        </w:rPr>
        <w:t>(d)</w:t>
      </w:r>
      <w:r>
        <w:rPr>
          <w:rFonts w:ascii="Arial" w:hAnsi="Arial" w:cs="Arial"/>
          <w:color w:val="auto"/>
          <w:sz w:val="20"/>
          <w:lang w:val="en-US" w:eastAsia="en-US"/>
        </w:rPr>
        <w:tab/>
      </w:r>
      <w:r w:rsidR="004C74F9" w:rsidRPr="009A6085">
        <w:rPr>
          <w:rFonts w:ascii="Arial" w:hAnsi="Arial" w:cs="Arial"/>
          <w:color w:val="auto"/>
          <w:sz w:val="20"/>
          <w:lang w:val="en-US" w:eastAsia="en-US"/>
        </w:rPr>
        <w:t>such information was already in the public dom</w:t>
      </w:r>
      <w:r>
        <w:rPr>
          <w:rFonts w:ascii="Arial" w:hAnsi="Arial" w:cs="Arial"/>
          <w:color w:val="auto"/>
          <w:sz w:val="20"/>
          <w:lang w:val="en-US" w:eastAsia="en-US"/>
        </w:rPr>
        <w:t xml:space="preserve">ain at the time of disclosure </w:t>
      </w:r>
      <w:r w:rsidR="004C74F9" w:rsidRPr="009A6085">
        <w:rPr>
          <w:rFonts w:ascii="Arial" w:hAnsi="Arial" w:cs="Arial"/>
          <w:color w:val="auto"/>
          <w:sz w:val="20"/>
          <w:lang w:val="en-US" w:eastAsia="en-US"/>
        </w:rPr>
        <w:t xml:space="preserve">otherwise than by a breach of this Contract; or </w:t>
      </w:r>
    </w:p>
    <w:p w14:paraId="1D00E3BA"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p>
    <w:p w14:paraId="462D24B8"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r w:rsidRPr="009A6085">
        <w:rPr>
          <w:rFonts w:ascii="Arial" w:hAnsi="Arial" w:cs="Arial"/>
          <w:color w:val="auto"/>
          <w:sz w:val="20"/>
          <w:lang w:val="en-US" w:eastAsia="en-US"/>
        </w:rPr>
        <w:tab/>
        <w:t>(e)</w:t>
      </w:r>
      <w:r w:rsidRPr="009A6085">
        <w:rPr>
          <w:rFonts w:ascii="Arial" w:hAnsi="Arial" w:cs="Arial"/>
          <w:color w:val="auto"/>
          <w:sz w:val="20"/>
          <w:lang w:val="en-US" w:eastAsia="en-US"/>
        </w:rPr>
        <w:tab/>
      </w:r>
      <w:r w:rsidRPr="009A6085">
        <w:rPr>
          <w:rFonts w:ascii="Arial" w:hAnsi="Arial" w:cs="Arial"/>
          <w:color w:val="auto"/>
          <w:sz w:val="20"/>
          <w:lang w:val="en-US" w:eastAsia="en-US"/>
        </w:rPr>
        <w:tab/>
        <w:t xml:space="preserve">it is independently developed without </w:t>
      </w:r>
      <w:r w:rsidR="00DC720D">
        <w:rPr>
          <w:rFonts w:ascii="Arial" w:hAnsi="Arial" w:cs="Arial"/>
          <w:color w:val="auto"/>
          <w:sz w:val="20"/>
          <w:lang w:val="en-US" w:eastAsia="en-US"/>
        </w:rPr>
        <w:t xml:space="preserve">access to the other Party's </w:t>
      </w:r>
      <w:r w:rsidR="00DC720D">
        <w:rPr>
          <w:rFonts w:ascii="Arial" w:hAnsi="Arial" w:cs="Arial"/>
          <w:color w:val="auto"/>
          <w:sz w:val="20"/>
          <w:lang w:val="en-US" w:eastAsia="en-US"/>
        </w:rPr>
        <w:tab/>
      </w:r>
      <w:r w:rsidR="00DC720D">
        <w:rPr>
          <w:rFonts w:ascii="Arial" w:hAnsi="Arial" w:cs="Arial"/>
          <w:color w:val="auto"/>
          <w:sz w:val="20"/>
          <w:lang w:val="en-US" w:eastAsia="en-US"/>
        </w:rPr>
        <w:tab/>
      </w:r>
      <w:r w:rsidR="00DC720D">
        <w:rPr>
          <w:rFonts w:ascii="Arial" w:hAnsi="Arial" w:cs="Arial"/>
          <w:color w:val="auto"/>
          <w:sz w:val="20"/>
          <w:lang w:val="en-US" w:eastAsia="en-US"/>
        </w:rPr>
        <w:tab/>
      </w:r>
      <w:r w:rsidRPr="009A6085">
        <w:rPr>
          <w:rFonts w:ascii="Arial" w:hAnsi="Arial" w:cs="Arial"/>
          <w:color w:val="auto"/>
          <w:sz w:val="20"/>
          <w:lang w:val="en-US" w:eastAsia="en-US"/>
        </w:rPr>
        <w:t xml:space="preserve">Confidential Information. </w:t>
      </w:r>
    </w:p>
    <w:p w14:paraId="4CE691FE"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p>
    <w:p w14:paraId="447B8D5F"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r w:rsidRPr="009A6085">
        <w:rPr>
          <w:rFonts w:ascii="Arial" w:hAnsi="Arial" w:cs="Arial"/>
          <w:color w:val="auto"/>
          <w:sz w:val="20"/>
          <w:lang w:val="en-US" w:eastAsia="en-US"/>
        </w:rPr>
        <w:t>E3.3</w:t>
      </w:r>
      <w:r w:rsidRPr="009A6085">
        <w:rPr>
          <w:rFonts w:ascii="Arial" w:hAnsi="Arial" w:cs="Arial"/>
          <w:color w:val="auto"/>
          <w:sz w:val="20"/>
          <w:lang w:val="en-US" w:eastAsia="en-US"/>
        </w:rPr>
        <w:tab/>
        <w:t xml:space="preserve">The Contractor may only disclose the Commissioner's Confidential Information to the Staff who are directly involved in the provision of the Services and who need to know the information for such purposes, and shall ensure that such Staff are aware of and shall comply with these obligations as to confidentiality. </w:t>
      </w:r>
    </w:p>
    <w:p w14:paraId="52EB5605"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p>
    <w:p w14:paraId="294FD5DC"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r w:rsidRPr="009A6085">
        <w:rPr>
          <w:rFonts w:ascii="Arial" w:hAnsi="Arial" w:cs="Arial"/>
          <w:color w:val="auto"/>
          <w:sz w:val="20"/>
          <w:lang w:val="en-US" w:eastAsia="en-US"/>
        </w:rPr>
        <w:lastRenderedPageBreak/>
        <w:t>E3.4</w:t>
      </w:r>
      <w:r w:rsidRPr="009A6085">
        <w:rPr>
          <w:rFonts w:ascii="Arial" w:hAnsi="Arial" w:cs="Arial"/>
          <w:color w:val="auto"/>
          <w:sz w:val="20"/>
          <w:lang w:val="en-US" w:eastAsia="en-US"/>
        </w:rPr>
        <w:tab/>
        <w:t xml:space="preserve">The Contractor shall not, and shall procure that the Staff do not, use any of the Commissioner's Confidential Information received otherwise than for the purposes of this Contract. </w:t>
      </w:r>
    </w:p>
    <w:p w14:paraId="76CC1CCE"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p>
    <w:p w14:paraId="0F79FA68" w14:textId="77777777" w:rsidR="004C74F9" w:rsidRPr="009A6085" w:rsidRDefault="004C74F9" w:rsidP="009A6085">
      <w:pPr>
        <w:keepNext/>
        <w:keepLines/>
        <w:tabs>
          <w:tab w:val="left" w:pos="-720"/>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E3.5</w:t>
      </w:r>
      <w:r w:rsidRPr="009A6085">
        <w:rPr>
          <w:rFonts w:ascii="Arial" w:hAnsi="Arial" w:cs="Arial"/>
          <w:color w:val="auto"/>
          <w:sz w:val="20"/>
          <w:lang w:eastAsia="en-US"/>
        </w:rPr>
        <w:tab/>
        <w:t xml:space="preserve">The Contractor shall ensure that its Staff, </w:t>
      </w:r>
      <w:r w:rsidR="00B83817">
        <w:rPr>
          <w:rFonts w:ascii="Arial" w:hAnsi="Arial" w:cs="Arial"/>
          <w:color w:val="auto"/>
          <w:sz w:val="20"/>
          <w:lang w:eastAsia="en-US"/>
        </w:rPr>
        <w:t xml:space="preserve">Sub-Contractors, </w:t>
      </w:r>
      <w:r w:rsidRPr="009A6085">
        <w:rPr>
          <w:rFonts w:ascii="Arial" w:hAnsi="Arial" w:cs="Arial"/>
          <w:color w:val="auto"/>
          <w:sz w:val="20"/>
          <w:lang w:eastAsia="en-US"/>
        </w:rPr>
        <w:t>professional advisors and consultants are aware of and comply with the Contractor’s confidentiality obligations under the Contract. Where it is considered necessary in the opinion of the Commissioner, the Contractor shall ensure its Staff,</w:t>
      </w:r>
      <w:r w:rsidR="00B83817">
        <w:rPr>
          <w:rFonts w:ascii="Arial" w:hAnsi="Arial" w:cs="Arial"/>
          <w:color w:val="auto"/>
          <w:sz w:val="20"/>
          <w:lang w:eastAsia="en-US"/>
        </w:rPr>
        <w:t xml:space="preserve"> Sub-Contractors,</w:t>
      </w:r>
      <w:r w:rsidRPr="009A6085">
        <w:rPr>
          <w:rFonts w:ascii="Arial" w:hAnsi="Arial" w:cs="Arial"/>
          <w:color w:val="auto"/>
          <w:sz w:val="20"/>
          <w:lang w:eastAsia="en-US"/>
        </w:rPr>
        <w:t xml:space="preserve"> professional advisors and/or consultants give a confidentiality undertaking before beginning work in connection with the Contract on terms equivalent to those set out in this </w:t>
      </w:r>
      <w:r w:rsidR="00B83817">
        <w:rPr>
          <w:rFonts w:ascii="Arial" w:hAnsi="Arial" w:cs="Arial"/>
          <w:color w:val="auto"/>
          <w:sz w:val="20"/>
          <w:lang w:eastAsia="en-US"/>
        </w:rPr>
        <w:t>Contract</w:t>
      </w:r>
      <w:r w:rsidRPr="009A6085">
        <w:rPr>
          <w:rFonts w:ascii="Arial" w:hAnsi="Arial" w:cs="Arial"/>
          <w:color w:val="auto"/>
          <w:sz w:val="20"/>
          <w:lang w:eastAsia="en-US"/>
        </w:rPr>
        <w:t xml:space="preserve">.  Such undertaking shall ensure that such Staff, </w:t>
      </w:r>
      <w:r w:rsidR="00B83817">
        <w:rPr>
          <w:rFonts w:ascii="Arial" w:hAnsi="Arial" w:cs="Arial"/>
          <w:color w:val="auto"/>
          <w:sz w:val="20"/>
          <w:lang w:eastAsia="en-US"/>
        </w:rPr>
        <w:t xml:space="preserve">Sub-Contractors, </w:t>
      </w:r>
      <w:r w:rsidRPr="009A6085">
        <w:rPr>
          <w:rFonts w:ascii="Arial" w:hAnsi="Arial" w:cs="Arial"/>
          <w:color w:val="auto"/>
          <w:sz w:val="20"/>
          <w:lang w:eastAsia="en-US"/>
        </w:rPr>
        <w:t xml:space="preserve">professional advisors and consultants are bound in every respect by the terms of this Agreement. </w:t>
      </w:r>
    </w:p>
    <w:p w14:paraId="55882D17" w14:textId="77777777" w:rsidR="004C74F9" w:rsidRPr="009A6085" w:rsidRDefault="004C74F9" w:rsidP="009A6085">
      <w:pPr>
        <w:autoSpaceDE w:val="0"/>
        <w:autoSpaceDN w:val="0"/>
        <w:adjustRightInd w:val="0"/>
        <w:ind w:left="1080" w:right="3" w:hanging="1080"/>
        <w:jc w:val="both"/>
        <w:rPr>
          <w:rFonts w:ascii="Arial" w:hAnsi="Arial" w:cs="Arial"/>
          <w:color w:val="auto"/>
          <w:sz w:val="20"/>
          <w:lang w:val="en-US" w:eastAsia="en-US"/>
        </w:rPr>
      </w:pPr>
    </w:p>
    <w:p w14:paraId="6436A5DE"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r w:rsidRPr="009A6085">
        <w:rPr>
          <w:rFonts w:ascii="Arial" w:hAnsi="Arial" w:cs="Arial"/>
          <w:sz w:val="20"/>
          <w:lang w:val="en-US" w:eastAsia="en-US"/>
        </w:rPr>
        <w:t>E3.6</w:t>
      </w:r>
      <w:r w:rsidRPr="009A6085">
        <w:rPr>
          <w:rFonts w:ascii="Arial" w:hAnsi="Arial" w:cs="Arial"/>
          <w:sz w:val="20"/>
          <w:lang w:val="en-US" w:eastAsia="en-US"/>
        </w:rPr>
        <w:tab/>
        <w:t xml:space="preserve">Nothing in this Contract shall prevent the Commissioner from disclosing any Confidential Information obtained from the Contractor: </w:t>
      </w:r>
    </w:p>
    <w:p w14:paraId="1F861FAD"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7779E425" w14:textId="77777777" w:rsidR="004C74F9" w:rsidRPr="009A6085" w:rsidRDefault="004C74F9" w:rsidP="00DC720D">
      <w:pPr>
        <w:autoSpaceDE w:val="0"/>
        <w:autoSpaceDN w:val="0"/>
        <w:adjustRightInd w:val="0"/>
        <w:ind w:left="1418" w:right="3" w:hanging="425"/>
        <w:jc w:val="both"/>
        <w:rPr>
          <w:rFonts w:ascii="Arial" w:hAnsi="Arial" w:cs="Arial"/>
          <w:sz w:val="20"/>
          <w:lang w:val="en-US" w:eastAsia="en-US"/>
        </w:rPr>
      </w:pPr>
      <w:r w:rsidRPr="009A6085">
        <w:rPr>
          <w:rFonts w:ascii="Arial" w:hAnsi="Arial" w:cs="Arial"/>
          <w:sz w:val="20"/>
          <w:lang w:val="en-US" w:eastAsia="en-US"/>
        </w:rPr>
        <w:t>(a)</w:t>
      </w:r>
      <w:r w:rsidRPr="009A6085">
        <w:rPr>
          <w:rFonts w:ascii="Arial" w:hAnsi="Arial" w:cs="Arial"/>
          <w:sz w:val="20"/>
          <w:lang w:val="en-US" w:eastAsia="en-US"/>
        </w:rPr>
        <w:tab/>
        <w:t>to any Crown Body or any other Contracting</w:t>
      </w:r>
      <w:r w:rsidR="00DC720D">
        <w:rPr>
          <w:rFonts w:ascii="Arial" w:hAnsi="Arial" w:cs="Arial"/>
          <w:sz w:val="20"/>
          <w:lang w:val="en-US" w:eastAsia="en-US"/>
        </w:rPr>
        <w:t xml:space="preserve"> Authority. All Crown Bodies </w:t>
      </w:r>
      <w:r w:rsidR="00DC720D">
        <w:rPr>
          <w:rFonts w:ascii="Arial" w:hAnsi="Arial" w:cs="Arial"/>
          <w:sz w:val="20"/>
          <w:lang w:val="en-US" w:eastAsia="en-US"/>
        </w:rPr>
        <w:tab/>
      </w:r>
      <w:r w:rsidRPr="009A6085">
        <w:rPr>
          <w:rFonts w:ascii="Arial" w:hAnsi="Arial" w:cs="Arial"/>
          <w:sz w:val="20"/>
          <w:lang w:val="en-US" w:eastAsia="en-US"/>
        </w:rPr>
        <w:t>or Contracting Authorities receiving such Conf</w:t>
      </w:r>
      <w:r w:rsidR="00DC720D">
        <w:rPr>
          <w:rFonts w:ascii="Arial" w:hAnsi="Arial" w:cs="Arial"/>
          <w:sz w:val="20"/>
          <w:lang w:val="en-US" w:eastAsia="en-US"/>
        </w:rPr>
        <w:t xml:space="preserve">idential Information shall be </w:t>
      </w:r>
      <w:r w:rsidRPr="009A6085">
        <w:rPr>
          <w:rFonts w:ascii="Arial" w:hAnsi="Arial" w:cs="Arial"/>
          <w:sz w:val="20"/>
          <w:lang w:val="en-US" w:eastAsia="en-US"/>
        </w:rPr>
        <w:t>entitled to further disclose the Confidentia</w:t>
      </w:r>
      <w:r w:rsidR="00DC720D">
        <w:rPr>
          <w:rFonts w:ascii="Arial" w:hAnsi="Arial" w:cs="Arial"/>
          <w:sz w:val="20"/>
          <w:lang w:val="en-US" w:eastAsia="en-US"/>
        </w:rPr>
        <w:t xml:space="preserve">l Information to other Crown </w:t>
      </w:r>
      <w:r w:rsidRPr="009A6085">
        <w:rPr>
          <w:rFonts w:ascii="Arial" w:hAnsi="Arial" w:cs="Arial"/>
          <w:sz w:val="20"/>
          <w:lang w:val="en-US" w:eastAsia="en-US"/>
        </w:rPr>
        <w:t xml:space="preserve">Bodies or other Contracting Authorities on the </w:t>
      </w:r>
      <w:r w:rsidR="00DC720D">
        <w:rPr>
          <w:rFonts w:ascii="Arial" w:hAnsi="Arial" w:cs="Arial"/>
          <w:sz w:val="20"/>
          <w:lang w:val="en-US" w:eastAsia="en-US"/>
        </w:rPr>
        <w:t xml:space="preserve">basis that the information is </w:t>
      </w:r>
      <w:r w:rsidRPr="009A6085">
        <w:rPr>
          <w:rFonts w:ascii="Arial" w:hAnsi="Arial" w:cs="Arial"/>
          <w:sz w:val="20"/>
          <w:lang w:val="en-US" w:eastAsia="en-US"/>
        </w:rPr>
        <w:t>confidential and is not to be disclosed to a thir</w:t>
      </w:r>
      <w:r w:rsidR="00DC720D">
        <w:rPr>
          <w:rFonts w:ascii="Arial" w:hAnsi="Arial" w:cs="Arial"/>
          <w:sz w:val="20"/>
          <w:lang w:val="en-US" w:eastAsia="en-US"/>
        </w:rPr>
        <w:t xml:space="preserve">d party which is not part of </w:t>
      </w:r>
      <w:r w:rsidRPr="009A6085">
        <w:rPr>
          <w:rFonts w:ascii="Arial" w:hAnsi="Arial" w:cs="Arial"/>
          <w:sz w:val="20"/>
          <w:lang w:val="en-US" w:eastAsia="en-US"/>
        </w:rPr>
        <w:t xml:space="preserve">any Crown Body or any Contracting Authority; </w:t>
      </w:r>
    </w:p>
    <w:p w14:paraId="1A325767"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184FDCEB" w14:textId="77777777" w:rsidR="00DC720D" w:rsidRDefault="004C74F9" w:rsidP="006B4A03">
      <w:pPr>
        <w:numPr>
          <w:ilvl w:val="0"/>
          <w:numId w:val="39"/>
        </w:numPr>
        <w:autoSpaceDE w:val="0"/>
        <w:autoSpaceDN w:val="0"/>
        <w:adjustRightInd w:val="0"/>
        <w:ind w:right="3"/>
        <w:jc w:val="both"/>
        <w:rPr>
          <w:rFonts w:ascii="Arial" w:hAnsi="Arial" w:cs="Arial"/>
          <w:sz w:val="20"/>
          <w:lang w:val="en-US" w:eastAsia="en-US"/>
        </w:rPr>
      </w:pPr>
      <w:r w:rsidRPr="009A6085">
        <w:rPr>
          <w:rFonts w:ascii="Arial" w:hAnsi="Arial" w:cs="Arial"/>
          <w:sz w:val="20"/>
          <w:lang w:val="en-US" w:eastAsia="en-US"/>
        </w:rPr>
        <w:t>to any consultant, contractor or other person e</w:t>
      </w:r>
      <w:r w:rsidR="00DC720D">
        <w:rPr>
          <w:rFonts w:ascii="Arial" w:hAnsi="Arial" w:cs="Arial"/>
          <w:sz w:val="20"/>
          <w:lang w:val="en-US" w:eastAsia="en-US"/>
        </w:rPr>
        <w:t xml:space="preserve">ngaged by the Commissioner </w:t>
      </w:r>
    </w:p>
    <w:p w14:paraId="4ADAD652" w14:textId="77777777" w:rsidR="004C74F9" w:rsidRPr="009A6085" w:rsidRDefault="00DC720D" w:rsidP="00DC720D">
      <w:pPr>
        <w:autoSpaceDE w:val="0"/>
        <w:autoSpaceDN w:val="0"/>
        <w:adjustRightInd w:val="0"/>
        <w:ind w:left="1211" w:right="3" w:firstLine="229"/>
        <w:jc w:val="both"/>
        <w:rPr>
          <w:rFonts w:ascii="Arial" w:hAnsi="Arial" w:cs="Arial"/>
          <w:sz w:val="20"/>
          <w:lang w:val="en-US" w:eastAsia="en-US"/>
        </w:rPr>
      </w:pPr>
      <w:r>
        <w:rPr>
          <w:rFonts w:ascii="Arial" w:hAnsi="Arial" w:cs="Arial"/>
          <w:sz w:val="20"/>
          <w:lang w:val="en-US" w:eastAsia="en-US"/>
        </w:rPr>
        <w:t xml:space="preserve">or </w:t>
      </w:r>
      <w:r w:rsidR="004C74F9" w:rsidRPr="009A6085">
        <w:rPr>
          <w:rFonts w:ascii="Arial" w:hAnsi="Arial" w:cs="Arial"/>
          <w:sz w:val="20"/>
          <w:lang w:val="en-US" w:eastAsia="en-US"/>
        </w:rPr>
        <w:t>any person conducting an Office of</w:t>
      </w:r>
      <w:r>
        <w:rPr>
          <w:rFonts w:ascii="Arial" w:hAnsi="Arial" w:cs="Arial"/>
          <w:sz w:val="20"/>
          <w:lang w:val="en-US" w:eastAsia="en-US"/>
        </w:rPr>
        <w:t xml:space="preserve"> Government Commerce gateway </w:t>
      </w:r>
      <w:r>
        <w:rPr>
          <w:rFonts w:ascii="Arial" w:hAnsi="Arial" w:cs="Arial"/>
          <w:sz w:val="20"/>
          <w:lang w:val="en-US" w:eastAsia="en-US"/>
        </w:rPr>
        <w:tab/>
      </w:r>
      <w:r w:rsidR="004C74F9" w:rsidRPr="009A6085">
        <w:rPr>
          <w:rFonts w:ascii="Arial" w:hAnsi="Arial" w:cs="Arial"/>
          <w:sz w:val="20"/>
          <w:lang w:val="en-US" w:eastAsia="en-US"/>
        </w:rPr>
        <w:t xml:space="preserve">review; </w:t>
      </w:r>
    </w:p>
    <w:p w14:paraId="485CF569"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313F8D05"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r w:rsidRPr="009A6085">
        <w:rPr>
          <w:rFonts w:ascii="Arial" w:hAnsi="Arial" w:cs="Arial"/>
          <w:sz w:val="20"/>
          <w:lang w:val="en-US" w:eastAsia="en-US"/>
        </w:rPr>
        <w:tab/>
        <w:t>(c)</w:t>
      </w:r>
      <w:r w:rsidRPr="009A6085">
        <w:rPr>
          <w:rFonts w:ascii="Arial" w:hAnsi="Arial" w:cs="Arial"/>
          <w:sz w:val="20"/>
          <w:lang w:val="en-US" w:eastAsia="en-US"/>
        </w:rPr>
        <w:tab/>
        <w:t>for the purpose of the examination and certification of the Commis</w:t>
      </w:r>
      <w:r w:rsidR="00DC720D">
        <w:rPr>
          <w:rFonts w:ascii="Arial" w:hAnsi="Arial" w:cs="Arial"/>
          <w:sz w:val="20"/>
          <w:lang w:val="en-US" w:eastAsia="en-US"/>
        </w:rPr>
        <w:t xml:space="preserve">sioner's </w:t>
      </w:r>
      <w:r w:rsidR="00DC720D">
        <w:rPr>
          <w:rFonts w:ascii="Arial" w:hAnsi="Arial" w:cs="Arial"/>
          <w:sz w:val="20"/>
          <w:lang w:val="en-US" w:eastAsia="en-US"/>
        </w:rPr>
        <w:tab/>
      </w:r>
      <w:r w:rsidRPr="009A6085">
        <w:rPr>
          <w:rFonts w:ascii="Arial" w:hAnsi="Arial" w:cs="Arial"/>
          <w:sz w:val="20"/>
          <w:lang w:val="en-US" w:eastAsia="en-US"/>
        </w:rPr>
        <w:t xml:space="preserve">accounts; or </w:t>
      </w:r>
    </w:p>
    <w:p w14:paraId="6E11C46B"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3AA92147" w14:textId="77777777" w:rsidR="004C74F9" w:rsidRPr="009A6085" w:rsidRDefault="004C74F9" w:rsidP="00DC720D">
      <w:pPr>
        <w:autoSpaceDE w:val="0"/>
        <w:autoSpaceDN w:val="0"/>
        <w:adjustRightInd w:val="0"/>
        <w:ind w:left="1440" w:right="3" w:hanging="360"/>
        <w:jc w:val="both"/>
        <w:rPr>
          <w:rFonts w:ascii="Arial" w:hAnsi="Arial" w:cs="Arial"/>
          <w:sz w:val="20"/>
          <w:lang w:val="en-US" w:eastAsia="en-US"/>
        </w:rPr>
      </w:pPr>
      <w:r w:rsidRPr="009A6085">
        <w:rPr>
          <w:rFonts w:ascii="Arial" w:hAnsi="Arial" w:cs="Arial"/>
          <w:sz w:val="20"/>
          <w:lang w:val="en-US" w:eastAsia="en-US"/>
        </w:rPr>
        <w:t>(d)</w:t>
      </w:r>
      <w:r w:rsidRPr="009A6085">
        <w:rPr>
          <w:rFonts w:ascii="Arial" w:hAnsi="Arial" w:cs="Arial"/>
          <w:sz w:val="20"/>
          <w:lang w:val="en-US" w:eastAsia="en-US"/>
        </w:rPr>
        <w:tab/>
        <w:t>for any examination pursuant to Section 6(</w:t>
      </w:r>
      <w:r w:rsidR="00DC720D">
        <w:rPr>
          <w:rFonts w:ascii="Arial" w:hAnsi="Arial" w:cs="Arial"/>
          <w:sz w:val="20"/>
          <w:lang w:val="en-US" w:eastAsia="en-US"/>
        </w:rPr>
        <w:t xml:space="preserve">1) of the National Audit Act </w:t>
      </w:r>
      <w:r w:rsidRPr="009A6085">
        <w:rPr>
          <w:rFonts w:ascii="Arial" w:hAnsi="Arial" w:cs="Arial"/>
          <w:sz w:val="20"/>
          <w:lang w:val="en-US" w:eastAsia="en-US"/>
        </w:rPr>
        <w:t>1983 of the economy, efficiency and effectivenes</w:t>
      </w:r>
      <w:r w:rsidR="00DC720D">
        <w:rPr>
          <w:rFonts w:ascii="Arial" w:hAnsi="Arial" w:cs="Arial"/>
          <w:sz w:val="20"/>
          <w:lang w:val="en-US" w:eastAsia="en-US"/>
        </w:rPr>
        <w:t xml:space="preserve">s with which the Commissioner </w:t>
      </w:r>
      <w:r w:rsidRPr="009A6085">
        <w:rPr>
          <w:rFonts w:ascii="Arial" w:hAnsi="Arial" w:cs="Arial"/>
          <w:sz w:val="20"/>
          <w:lang w:val="en-US" w:eastAsia="en-US"/>
        </w:rPr>
        <w:t xml:space="preserve">has used its resources. </w:t>
      </w:r>
    </w:p>
    <w:p w14:paraId="056E638F"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76EE125A"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r w:rsidRPr="009A6085">
        <w:rPr>
          <w:rFonts w:ascii="Arial" w:hAnsi="Arial" w:cs="Arial"/>
          <w:sz w:val="20"/>
          <w:lang w:val="en-US" w:eastAsia="en-US"/>
        </w:rPr>
        <w:t>E3.7</w:t>
      </w:r>
      <w:r w:rsidRPr="009A6085">
        <w:rPr>
          <w:rFonts w:ascii="Arial" w:hAnsi="Arial" w:cs="Arial"/>
          <w:sz w:val="20"/>
          <w:lang w:val="en-US" w:eastAsia="en-US"/>
        </w:rPr>
        <w:tab/>
        <w:t xml:space="preserve">The Commissioner shall use all reasonable </w:t>
      </w:r>
      <w:r w:rsidR="00EA494D" w:rsidRPr="009A6085">
        <w:rPr>
          <w:rFonts w:ascii="Arial" w:hAnsi="Arial" w:cs="Arial"/>
          <w:sz w:val="20"/>
          <w:lang w:val="en-US" w:eastAsia="en-US"/>
        </w:rPr>
        <w:t>endeavors</w:t>
      </w:r>
      <w:r w:rsidRPr="009A6085">
        <w:rPr>
          <w:rFonts w:ascii="Arial" w:hAnsi="Arial" w:cs="Arial"/>
          <w:sz w:val="20"/>
          <w:lang w:val="en-US" w:eastAsia="en-US"/>
        </w:rPr>
        <w:t xml:space="preserve"> to ensure that any </w:t>
      </w:r>
      <w:r w:rsidR="00B83817">
        <w:rPr>
          <w:rFonts w:ascii="Arial" w:hAnsi="Arial" w:cs="Arial"/>
          <w:sz w:val="20"/>
          <w:lang w:val="en-US" w:eastAsia="en-US"/>
        </w:rPr>
        <w:t xml:space="preserve">Crown body, </w:t>
      </w:r>
      <w:r w:rsidRPr="009A6085">
        <w:rPr>
          <w:rFonts w:ascii="Arial" w:hAnsi="Arial" w:cs="Arial"/>
          <w:sz w:val="20"/>
          <w:lang w:val="en-US" w:eastAsia="en-US"/>
        </w:rPr>
        <w:t xml:space="preserve">Contracting Authority, employee, third party or sub-contractor to whom the Contractor's Confidential Information is disclosed pursuant to clause E3.6 is made aware of the Commissioner's obligations of confidentiality. </w:t>
      </w:r>
    </w:p>
    <w:p w14:paraId="264309BF"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74D9B262"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r w:rsidRPr="009A6085">
        <w:rPr>
          <w:rFonts w:ascii="Arial" w:hAnsi="Arial" w:cs="Arial"/>
          <w:sz w:val="20"/>
          <w:lang w:val="en-US" w:eastAsia="en-US"/>
        </w:rPr>
        <w:t>E3.8</w:t>
      </w:r>
      <w:r w:rsidRPr="009A6085">
        <w:rPr>
          <w:rFonts w:ascii="Arial" w:hAnsi="Arial" w:cs="Arial"/>
          <w:sz w:val="20"/>
          <w:lang w:val="en-US" w:eastAsia="en-US"/>
        </w:rPr>
        <w:tab/>
        <w:t xml:space="preserve">Nothing in this clause E3 shall prevent either party from using any techniques, ideas or know-how gained during the performance of the Contract in the course of its normal business to the extent that this use does not result in a disclosure of the other Party's Confidential Information or an infringement of IPR. </w:t>
      </w:r>
    </w:p>
    <w:p w14:paraId="5E9D5D2D" w14:textId="77777777" w:rsidR="004C74F9" w:rsidRPr="009A6085" w:rsidRDefault="004C74F9" w:rsidP="009A6085">
      <w:pPr>
        <w:keepNext/>
        <w:keepLines/>
        <w:tabs>
          <w:tab w:val="left" w:pos="-720"/>
          <w:tab w:val="left" w:pos="0"/>
        </w:tabs>
        <w:suppressAutoHyphens/>
        <w:ind w:left="1134" w:hanging="1134"/>
        <w:jc w:val="both"/>
        <w:rPr>
          <w:rFonts w:ascii="Arial" w:hAnsi="Arial" w:cs="Arial"/>
          <w:color w:val="auto"/>
          <w:sz w:val="20"/>
          <w:lang w:eastAsia="en-US"/>
        </w:rPr>
      </w:pPr>
    </w:p>
    <w:p w14:paraId="560C5FB0" w14:textId="77777777" w:rsidR="004C74F9" w:rsidRPr="009A6085" w:rsidRDefault="004C74F9" w:rsidP="009A6085">
      <w:pPr>
        <w:keepNext/>
        <w:keepLines/>
        <w:tabs>
          <w:tab w:val="left" w:pos="-720"/>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E3.9</w:t>
      </w:r>
      <w:r w:rsidRPr="009A6085">
        <w:rPr>
          <w:rFonts w:ascii="Arial" w:hAnsi="Arial" w:cs="Arial"/>
          <w:color w:val="auto"/>
          <w:sz w:val="20"/>
          <w:lang w:eastAsia="en-US"/>
        </w:rPr>
        <w:tab/>
        <w:t xml:space="preserve">In the event that the Contractor fails to comply with clauses E3.1 to E3.5, the Commissioner reserves the right to terminate the Contract with immediate effect by notice in writing. </w:t>
      </w:r>
    </w:p>
    <w:p w14:paraId="33BFC2B2" w14:textId="77777777" w:rsidR="004C74F9" w:rsidRPr="009A6085" w:rsidRDefault="004C74F9" w:rsidP="009A6085">
      <w:pPr>
        <w:keepNext/>
        <w:keepLines/>
        <w:tabs>
          <w:tab w:val="left" w:pos="-720"/>
          <w:tab w:val="left" w:pos="0"/>
        </w:tabs>
        <w:suppressAutoHyphens/>
        <w:ind w:left="1418" w:hanging="1418"/>
        <w:jc w:val="both"/>
        <w:rPr>
          <w:rFonts w:ascii="Arial" w:hAnsi="Arial" w:cs="Arial"/>
          <w:color w:val="auto"/>
          <w:sz w:val="20"/>
          <w:lang w:eastAsia="en-US"/>
        </w:rPr>
      </w:pPr>
    </w:p>
    <w:p w14:paraId="5E9D05BF" w14:textId="77777777" w:rsidR="004C74F9" w:rsidRPr="009A6085" w:rsidRDefault="004C74F9" w:rsidP="009A6085">
      <w:pPr>
        <w:keepNext/>
        <w:tabs>
          <w:tab w:val="left" w:pos="-72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E3.10</w:t>
      </w:r>
      <w:r w:rsidRPr="009A6085">
        <w:rPr>
          <w:rFonts w:ascii="Arial" w:hAnsi="Arial" w:cs="Arial"/>
          <w:color w:val="auto"/>
          <w:sz w:val="20"/>
          <w:lang w:eastAsia="en-US"/>
        </w:rPr>
        <w:tab/>
        <w:t>Clauses E3.1 to E3.6 are without prejudice to the application of the Official Secrets Acts 1911 to 1989 to any Confidential Information.</w:t>
      </w:r>
    </w:p>
    <w:p w14:paraId="48F25D7B" w14:textId="77777777" w:rsidR="004C74F9" w:rsidRPr="009A6085" w:rsidRDefault="004C74F9" w:rsidP="009A6085">
      <w:pPr>
        <w:keepNext/>
        <w:tabs>
          <w:tab w:val="left" w:pos="-720"/>
        </w:tabs>
        <w:suppressAutoHyphens/>
        <w:ind w:left="1134" w:hanging="1134"/>
        <w:jc w:val="both"/>
        <w:rPr>
          <w:rFonts w:ascii="Arial" w:hAnsi="Arial" w:cs="Arial"/>
          <w:color w:val="auto"/>
          <w:sz w:val="20"/>
          <w:lang w:eastAsia="en-US"/>
        </w:rPr>
      </w:pPr>
    </w:p>
    <w:p w14:paraId="14F92382" w14:textId="77777777" w:rsidR="004C74F9" w:rsidRPr="009A6085" w:rsidRDefault="004C74F9" w:rsidP="009A6085">
      <w:pPr>
        <w:tabs>
          <w:tab w:val="left" w:pos="-720"/>
          <w:tab w:val="left" w:pos="0"/>
          <w:tab w:val="left" w:pos="1440"/>
        </w:tabs>
        <w:suppressAutoHyphens/>
        <w:ind w:left="1134" w:hanging="1134"/>
        <w:jc w:val="both"/>
        <w:rPr>
          <w:rFonts w:ascii="Arial" w:hAnsi="Arial" w:cs="Arial"/>
          <w:color w:val="auto"/>
          <w:sz w:val="20"/>
          <w:lang w:val="en-US" w:eastAsia="en-US"/>
        </w:rPr>
      </w:pPr>
      <w:r w:rsidRPr="009A6085">
        <w:rPr>
          <w:rFonts w:ascii="Arial" w:hAnsi="Arial" w:cs="Arial"/>
          <w:color w:val="auto"/>
          <w:sz w:val="20"/>
          <w:lang w:val="en-US" w:eastAsia="en-US"/>
        </w:rPr>
        <w:t>E3.11</w:t>
      </w:r>
      <w:r w:rsidRPr="009A6085">
        <w:rPr>
          <w:rFonts w:ascii="Arial" w:hAnsi="Arial" w:cs="Arial"/>
          <w:iCs/>
          <w:color w:val="auto"/>
          <w:sz w:val="20"/>
          <w:lang w:val="en-US" w:eastAsia="en-US"/>
        </w:rPr>
        <w:tab/>
      </w:r>
      <w:r w:rsidRPr="009A6085">
        <w:rPr>
          <w:rFonts w:ascii="Arial" w:hAnsi="Arial" w:cs="Arial"/>
          <w:color w:val="auto"/>
          <w:sz w:val="20"/>
          <w:lang w:val="en-US" w:eastAsia="en-US"/>
        </w:rPr>
        <w:t xml:space="preserve">In order to ensure that no unauthorised person gains access to any Confidential Information or any data obtained in the supply of the Services under the Contract, the Contractor undertakes to maintain adequate security arrangements that meet </w:t>
      </w:r>
      <w:r w:rsidRPr="009A6085">
        <w:rPr>
          <w:rFonts w:ascii="Arial" w:hAnsi="Arial" w:cs="Arial"/>
          <w:color w:val="auto"/>
          <w:sz w:val="20"/>
          <w:lang w:val="en-US" w:eastAsia="en-US"/>
        </w:rPr>
        <w:lastRenderedPageBreak/>
        <w:t>the requirements of professional standards, best practice and any requirements specified by the Commissioner.</w:t>
      </w:r>
    </w:p>
    <w:p w14:paraId="34D3F450" w14:textId="77777777" w:rsidR="004C74F9" w:rsidRPr="009A6085" w:rsidRDefault="004C74F9" w:rsidP="009A6085">
      <w:pPr>
        <w:tabs>
          <w:tab w:val="left" w:pos="-720"/>
          <w:tab w:val="left" w:pos="0"/>
          <w:tab w:val="left" w:pos="720"/>
          <w:tab w:val="left" w:pos="1440"/>
        </w:tabs>
        <w:suppressAutoHyphens/>
        <w:ind w:left="1134" w:hanging="1134"/>
        <w:jc w:val="both"/>
        <w:rPr>
          <w:rFonts w:ascii="Arial" w:hAnsi="Arial" w:cs="Arial"/>
          <w:color w:val="auto"/>
          <w:sz w:val="20"/>
          <w:lang w:val="en-US" w:eastAsia="en-US"/>
        </w:rPr>
      </w:pPr>
    </w:p>
    <w:p w14:paraId="425082D8" w14:textId="77777777" w:rsidR="004C74F9" w:rsidRPr="009A6085" w:rsidRDefault="004C74F9" w:rsidP="009A6085">
      <w:pPr>
        <w:tabs>
          <w:tab w:val="left" w:pos="-720"/>
          <w:tab w:val="left" w:pos="0"/>
          <w:tab w:val="left" w:pos="1134"/>
          <w:tab w:val="left" w:pos="1440"/>
        </w:tabs>
        <w:suppressAutoHyphens/>
        <w:ind w:left="1134" w:hanging="1134"/>
        <w:jc w:val="both"/>
        <w:rPr>
          <w:rFonts w:ascii="Arial" w:hAnsi="Arial" w:cs="Arial"/>
          <w:color w:val="auto"/>
          <w:sz w:val="20"/>
          <w:lang w:val="en-US" w:eastAsia="en-US"/>
        </w:rPr>
      </w:pPr>
      <w:r w:rsidRPr="009A6085">
        <w:rPr>
          <w:rFonts w:ascii="Arial" w:hAnsi="Arial" w:cs="Arial"/>
          <w:color w:val="auto"/>
          <w:sz w:val="20"/>
          <w:lang w:val="en-US" w:eastAsia="en-US"/>
        </w:rPr>
        <w:t>E3.12</w:t>
      </w:r>
      <w:r w:rsidRPr="009A6085">
        <w:rPr>
          <w:rFonts w:ascii="Arial" w:hAnsi="Arial" w:cs="Arial"/>
          <w:color w:val="auto"/>
          <w:sz w:val="20"/>
          <w:lang w:val="en-US" w:eastAsia="en-US"/>
        </w:rPr>
        <w:tab/>
        <w:t xml:space="preserve">The Contractor shall immediately notify the Commissioner of any breach of security in relation to Confidential Information and all data obtained in the supply of the Services under the Contract and will </w:t>
      </w:r>
      <w:r w:rsidR="00DC720D">
        <w:rPr>
          <w:rFonts w:ascii="Arial" w:hAnsi="Arial" w:cs="Arial"/>
          <w:color w:val="auto"/>
          <w:sz w:val="20"/>
          <w:lang w:val="en-US" w:eastAsia="en-US"/>
        </w:rPr>
        <w:t>keep a record of such breaches.</w:t>
      </w:r>
      <w:r w:rsidRPr="009A6085">
        <w:rPr>
          <w:rFonts w:ascii="Arial" w:hAnsi="Arial" w:cs="Arial"/>
          <w:color w:val="auto"/>
          <w:sz w:val="20"/>
          <w:lang w:val="en-US" w:eastAsia="en-US"/>
        </w:rPr>
        <w:t xml:space="preserve"> The Contractor shall use its best endeavours to recover such Confidential Information or dat</w:t>
      </w:r>
      <w:r w:rsidR="00DC720D">
        <w:rPr>
          <w:rFonts w:ascii="Arial" w:hAnsi="Arial" w:cs="Arial"/>
          <w:color w:val="auto"/>
          <w:sz w:val="20"/>
          <w:lang w:val="en-US" w:eastAsia="en-US"/>
        </w:rPr>
        <w:t xml:space="preserve">a howsoever it may be recorded. </w:t>
      </w:r>
      <w:r w:rsidRPr="009A6085">
        <w:rPr>
          <w:rFonts w:ascii="Arial" w:hAnsi="Arial" w:cs="Arial"/>
          <w:color w:val="auto"/>
          <w:sz w:val="20"/>
          <w:lang w:val="en-US" w:eastAsia="en-US"/>
        </w:rPr>
        <w:t>This obligation is in addition to the Contractor’s obligati</w:t>
      </w:r>
      <w:r w:rsidR="00DC720D">
        <w:rPr>
          <w:rFonts w:ascii="Arial" w:hAnsi="Arial" w:cs="Arial"/>
          <w:color w:val="auto"/>
          <w:sz w:val="20"/>
          <w:lang w:val="en-US" w:eastAsia="en-US"/>
        </w:rPr>
        <w:t>ons under clauses E3.1 to E3.5.</w:t>
      </w:r>
      <w:r w:rsidRPr="009A6085">
        <w:rPr>
          <w:rFonts w:ascii="Arial" w:hAnsi="Arial" w:cs="Arial"/>
          <w:color w:val="auto"/>
          <w:sz w:val="20"/>
          <w:lang w:val="en-US" w:eastAsia="en-US"/>
        </w:rPr>
        <w:t xml:space="preserve"> The Contractor shall co-operate with the Commissioner in any investigation that the Commissioner considers necessary to undertake as a result of any breach of security in relation to Confidential Information or data.</w:t>
      </w:r>
    </w:p>
    <w:p w14:paraId="25B873E2" w14:textId="77777777" w:rsidR="004C74F9" w:rsidRPr="009A6085" w:rsidRDefault="004C74F9" w:rsidP="009A6085">
      <w:pPr>
        <w:keepNext/>
        <w:tabs>
          <w:tab w:val="left" w:pos="-720"/>
        </w:tabs>
        <w:suppressAutoHyphens/>
        <w:ind w:left="1134" w:hanging="1134"/>
        <w:jc w:val="both"/>
        <w:rPr>
          <w:rFonts w:ascii="Arial" w:hAnsi="Arial" w:cs="Arial"/>
          <w:color w:val="auto"/>
          <w:sz w:val="20"/>
          <w:lang w:eastAsia="en-US"/>
        </w:rPr>
      </w:pPr>
    </w:p>
    <w:p w14:paraId="30426FA8" w14:textId="77777777" w:rsidR="004C74F9" w:rsidRPr="009A6085" w:rsidRDefault="004C74F9" w:rsidP="009A6085">
      <w:pPr>
        <w:keepNext/>
        <w:tabs>
          <w:tab w:val="left" w:pos="-72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E3.13</w:t>
      </w:r>
      <w:r w:rsidRPr="009A6085">
        <w:rPr>
          <w:rFonts w:ascii="Arial" w:hAnsi="Arial" w:cs="Arial"/>
          <w:i/>
          <w:iCs/>
          <w:color w:val="auto"/>
          <w:sz w:val="20"/>
          <w:lang w:eastAsia="en-US"/>
        </w:rPr>
        <w:tab/>
      </w:r>
      <w:r w:rsidRPr="009A6085">
        <w:rPr>
          <w:rFonts w:ascii="Arial" w:hAnsi="Arial" w:cs="Arial"/>
          <w:color w:val="auto"/>
          <w:sz w:val="20"/>
          <w:lang w:eastAsia="en-US"/>
        </w:rPr>
        <w:t>The Contractor shall, at its own expense, alter any security systems at any time during the Contract Period at the Commissioner’s request if the Commissioner reasonably believes the Contractor has failed to comply with clause E3.11.</w:t>
      </w:r>
    </w:p>
    <w:p w14:paraId="7FC24F9A" w14:textId="77777777" w:rsidR="004C74F9" w:rsidRPr="009A6085" w:rsidRDefault="004C74F9" w:rsidP="009A6085">
      <w:pPr>
        <w:keepNext/>
        <w:tabs>
          <w:tab w:val="left" w:pos="-720"/>
        </w:tabs>
        <w:suppressAutoHyphens/>
        <w:ind w:left="1134" w:hanging="1134"/>
        <w:jc w:val="both"/>
        <w:rPr>
          <w:rFonts w:ascii="Arial" w:hAnsi="Arial" w:cs="Arial"/>
          <w:b/>
          <w:bCs/>
          <w:color w:val="auto"/>
          <w:sz w:val="20"/>
          <w:lang w:eastAsia="en-US"/>
        </w:rPr>
      </w:pPr>
    </w:p>
    <w:p w14:paraId="5C74C366" w14:textId="77777777" w:rsidR="0077058F" w:rsidRPr="003F73D3" w:rsidRDefault="004C74F9" w:rsidP="0077058F">
      <w:pPr>
        <w:keepNext/>
        <w:tabs>
          <w:tab w:val="left" w:pos="-720"/>
        </w:tabs>
        <w:suppressAutoHyphens/>
        <w:spacing w:line="276" w:lineRule="auto"/>
        <w:ind w:left="1134" w:hanging="1134"/>
        <w:jc w:val="both"/>
        <w:rPr>
          <w:rFonts w:ascii="Arial" w:hAnsi="Arial" w:cs="Arial"/>
          <w:bCs/>
          <w:color w:val="auto"/>
          <w:sz w:val="20"/>
          <w:lang w:eastAsia="en-US"/>
        </w:rPr>
      </w:pPr>
      <w:r w:rsidRPr="009A6085">
        <w:rPr>
          <w:rFonts w:ascii="Arial" w:hAnsi="Arial" w:cs="Arial"/>
          <w:bCs/>
          <w:color w:val="auto"/>
          <w:sz w:val="20"/>
          <w:lang w:eastAsia="en-US"/>
        </w:rPr>
        <w:t>E3.14</w:t>
      </w:r>
      <w:r w:rsidRPr="009A6085">
        <w:rPr>
          <w:rFonts w:ascii="Arial" w:hAnsi="Arial" w:cs="Arial"/>
          <w:bCs/>
          <w:color w:val="auto"/>
          <w:sz w:val="20"/>
          <w:lang w:eastAsia="en-US"/>
        </w:rPr>
        <w:tab/>
      </w:r>
      <w:r w:rsidR="0077058F" w:rsidRPr="003F73D3">
        <w:rPr>
          <w:rFonts w:ascii="Arial" w:hAnsi="Arial" w:cs="Arial"/>
          <w:bCs/>
          <w:color w:val="auto"/>
          <w:sz w:val="20"/>
          <w:lang w:eastAsia="en-US"/>
        </w:rPr>
        <w:t xml:space="preserve">The Contractor shall, if directed by the Commissioner, include in any </w:t>
      </w:r>
      <w:r w:rsidR="0077058F">
        <w:rPr>
          <w:rFonts w:ascii="Arial" w:hAnsi="Arial" w:cs="Arial"/>
          <w:bCs/>
          <w:color w:val="auto"/>
          <w:sz w:val="20"/>
          <w:lang w:eastAsia="en-US"/>
        </w:rPr>
        <w:t>S</w:t>
      </w:r>
      <w:r w:rsidR="0077058F" w:rsidRPr="003F73D3">
        <w:rPr>
          <w:rFonts w:ascii="Arial" w:hAnsi="Arial" w:cs="Arial"/>
          <w:bCs/>
          <w:color w:val="auto"/>
          <w:sz w:val="20"/>
          <w:lang w:eastAsia="en-US"/>
        </w:rPr>
        <w:t>ub-</w:t>
      </w:r>
      <w:r w:rsidR="0077058F">
        <w:rPr>
          <w:rFonts w:ascii="Arial" w:hAnsi="Arial" w:cs="Arial"/>
          <w:bCs/>
          <w:color w:val="auto"/>
          <w:sz w:val="20"/>
          <w:lang w:eastAsia="en-US"/>
        </w:rPr>
        <w:t>C</w:t>
      </w:r>
      <w:r w:rsidR="0077058F" w:rsidRPr="003F73D3">
        <w:rPr>
          <w:rFonts w:ascii="Arial" w:hAnsi="Arial" w:cs="Arial"/>
          <w:bCs/>
          <w:color w:val="auto"/>
          <w:sz w:val="20"/>
          <w:lang w:eastAsia="en-US"/>
        </w:rPr>
        <w:t xml:space="preserve">ontract provisions in such terms as the Commissioner may consider appropriate for placing the </w:t>
      </w:r>
      <w:r w:rsidR="0077058F">
        <w:rPr>
          <w:rFonts w:ascii="Arial" w:hAnsi="Arial" w:cs="Arial"/>
          <w:bCs/>
          <w:color w:val="auto"/>
          <w:sz w:val="20"/>
          <w:lang w:eastAsia="en-US"/>
        </w:rPr>
        <w:t>S</w:t>
      </w:r>
      <w:r w:rsidR="0077058F" w:rsidRPr="003F73D3">
        <w:rPr>
          <w:rFonts w:ascii="Arial" w:hAnsi="Arial" w:cs="Arial"/>
          <w:bCs/>
          <w:color w:val="auto"/>
          <w:sz w:val="20"/>
          <w:lang w:eastAsia="en-US"/>
        </w:rPr>
        <w:t>ub-</w:t>
      </w:r>
      <w:r w:rsidR="0077058F">
        <w:rPr>
          <w:rFonts w:ascii="Arial" w:hAnsi="Arial" w:cs="Arial"/>
          <w:bCs/>
          <w:color w:val="auto"/>
          <w:sz w:val="20"/>
          <w:lang w:eastAsia="en-US"/>
        </w:rPr>
        <w:t>C</w:t>
      </w:r>
      <w:r w:rsidR="0077058F" w:rsidRPr="003F73D3">
        <w:rPr>
          <w:rFonts w:ascii="Arial" w:hAnsi="Arial" w:cs="Arial"/>
          <w:bCs/>
          <w:color w:val="auto"/>
          <w:sz w:val="20"/>
          <w:lang w:eastAsia="en-US"/>
        </w:rPr>
        <w:t xml:space="preserve">ontractor under obligations in relation to confidentiality and security corresponding to those placed on the Contractor by </w:t>
      </w:r>
      <w:r w:rsidR="0077058F">
        <w:rPr>
          <w:rFonts w:ascii="Arial" w:hAnsi="Arial" w:cs="Arial"/>
          <w:bCs/>
          <w:color w:val="auto"/>
          <w:sz w:val="20"/>
          <w:lang w:eastAsia="en-US"/>
        </w:rPr>
        <w:t>the Contract</w:t>
      </w:r>
      <w:r w:rsidR="0077058F" w:rsidRPr="003F73D3">
        <w:rPr>
          <w:rFonts w:ascii="Arial" w:hAnsi="Arial" w:cs="Arial"/>
          <w:bCs/>
          <w:color w:val="auto"/>
          <w:sz w:val="20"/>
          <w:lang w:eastAsia="en-US"/>
        </w:rPr>
        <w:t xml:space="preserve">, but with such variations (if any) as the Commissioner may consider necessary. Further the Contractor shall: </w:t>
      </w:r>
    </w:p>
    <w:p w14:paraId="06791506" w14:textId="77777777" w:rsidR="0077058F" w:rsidRPr="003F73D3" w:rsidRDefault="0077058F" w:rsidP="0077058F">
      <w:pPr>
        <w:keepNext/>
        <w:tabs>
          <w:tab w:val="left" w:pos="-720"/>
        </w:tabs>
        <w:suppressAutoHyphens/>
        <w:spacing w:line="276" w:lineRule="auto"/>
        <w:ind w:left="1134" w:hanging="1134"/>
        <w:jc w:val="both"/>
        <w:rPr>
          <w:rFonts w:ascii="Arial" w:hAnsi="Arial" w:cs="Arial"/>
          <w:bCs/>
          <w:color w:val="auto"/>
          <w:sz w:val="20"/>
          <w:lang w:eastAsia="en-US"/>
        </w:rPr>
      </w:pPr>
    </w:p>
    <w:p w14:paraId="6E28290B" w14:textId="77777777" w:rsidR="0077058F" w:rsidRPr="003F73D3" w:rsidRDefault="0077058F" w:rsidP="0077058F">
      <w:pPr>
        <w:keepNext/>
        <w:tabs>
          <w:tab w:val="left" w:pos="-720"/>
        </w:tabs>
        <w:suppressAutoHyphens/>
        <w:spacing w:line="276" w:lineRule="auto"/>
        <w:ind w:left="1701" w:hanging="567"/>
        <w:jc w:val="both"/>
        <w:rPr>
          <w:rFonts w:ascii="Arial" w:hAnsi="Arial" w:cs="Arial"/>
          <w:bCs/>
          <w:color w:val="auto"/>
          <w:sz w:val="20"/>
          <w:lang w:eastAsia="en-US"/>
        </w:rPr>
      </w:pPr>
      <w:r>
        <w:rPr>
          <w:rFonts w:ascii="Arial" w:hAnsi="Arial" w:cs="Arial"/>
          <w:bCs/>
          <w:color w:val="auto"/>
          <w:sz w:val="20"/>
          <w:lang w:eastAsia="en-US"/>
        </w:rPr>
        <w:t>(a)</w:t>
      </w:r>
      <w:r w:rsidRPr="003F73D3">
        <w:rPr>
          <w:rFonts w:ascii="Arial" w:hAnsi="Arial" w:cs="Arial"/>
          <w:bCs/>
          <w:color w:val="auto"/>
          <w:sz w:val="20"/>
          <w:lang w:eastAsia="en-US"/>
        </w:rPr>
        <w:tab/>
        <w:t xml:space="preserve">Give such notices, directions, requirements and decision to its </w:t>
      </w:r>
      <w:r>
        <w:rPr>
          <w:rFonts w:ascii="Arial" w:hAnsi="Arial" w:cs="Arial"/>
          <w:bCs/>
          <w:color w:val="auto"/>
          <w:sz w:val="20"/>
          <w:lang w:eastAsia="en-US"/>
        </w:rPr>
        <w:t>S</w:t>
      </w:r>
      <w:r w:rsidRPr="003F73D3">
        <w:rPr>
          <w:rFonts w:ascii="Arial" w:hAnsi="Arial" w:cs="Arial"/>
          <w:bCs/>
          <w:color w:val="auto"/>
          <w:sz w:val="20"/>
          <w:lang w:eastAsia="en-US"/>
        </w:rPr>
        <w:t>ub-</w:t>
      </w:r>
      <w:r>
        <w:rPr>
          <w:rFonts w:ascii="Arial" w:hAnsi="Arial" w:cs="Arial"/>
          <w:bCs/>
          <w:color w:val="auto"/>
          <w:sz w:val="20"/>
          <w:lang w:eastAsia="en-US"/>
        </w:rPr>
        <w:t>C</w:t>
      </w:r>
      <w:r w:rsidRPr="003F73D3">
        <w:rPr>
          <w:rFonts w:ascii="Arial" w:hAnsi="Arial" w:cs="Arial"/>
          <w:bCs/>
          <w:color w:val="auto"/>
          <w:sz w:val="20"/>
          <w:lang w:eastAsia="en-US"/>
        </w:rPr>
        <w:t xml:space="preserve">ontractors as may be necessary to bring the provisions relating to confidentiality and security which are included in </w:t>
      </w:r>
      <w:r>
        <w:rPr>
          <w:rFonts w:ascii="Arial" w:hAnsi="Arial" w:cs="Arial"/>
          <w:bCs/>
          <w:color w:val="auto"/>
          <w:sz w:val="20"/>
          <w:lang w:eastAsia="en-US"/>
        </w:rPr>
        <w:t>S</w:t>
      </w:r>
      <w:r w:rsidRPr="003F73D3">
        <w:rPr>
          <w:rFonts w:ascii="Arial" w:hAnsi="Arial" w:cs="Arial"/>
          <w:bCs/>
          <w:color w:val="auto"/>
          <w:sz w:val="20"/>
          <w:lang w:eastAsia="en-US"/>
        </w:rPr>
        <w:t>ub-</w:t>
      </w:r>
      <w:r>
        <w:rPr>
          <w:rFonts w:ascii="Arial" w:hAnsi="Arial" w:cs="Arial"/>
          <w:bCs/>
          <w:color w:val="auto"/>
          <w:sz w:val="20"/>
          <w:lang w:eastAsia="en-US"/>
        </w:rPr>
        <w:t>C</w:t>
      </w:r>
      <w:r w:rsidRPr="003F73D3">
        <w:rPr>
          <w:rFonts w:ascii="Arial" w:hAnsi="Arial" w:cs="Arial"/>
          <w:bCs/>
          <w:color w:val="auto"/>
          <w:sz w:val="20"/>
          <w:lang w:eastAsia="en-US"/>
        </w:rPr>
        <w:t>ontracts into operation in such cases and to such extent as the Commissioner may direct;</w:t>
      </w:r>
    </w:p>
    <w:p w14:paraId="15BB8F19" w14:textId="77777777" w:rsidR="0077058F" w:rsidRDefault="0077058F" w:rsidP="0077058F">
      <w:pPr>
        <w:keepNext/>
        <w:tabs>
          <w:tab w:val="left" w:pos="-720"/>
        </w:tabs>
        <w:suppressAutoHyphens/>
        <w:spacing w:line="276" w:lineRule="auto"/>
        <w:ind w:left="1701" w:hanging="567"/>
        <w:jc w:val="both"/>
        <w:rPr>
          <w:rFonts w:ascii="Arial" w:hAnsi="Arial" w:cs="Arial"/>
          <w:bCs/>
          <w:color w:val="auto"/>
          <w:sz w:val="20"/>
          <w:lang w:eastAsia="en-US"/>
        </w:rPr>
      </w:pPr>
    </w:p>
    <w:p w14:paraId="576D6E8C" w14:textId="77777777" w:rsidR="0077058F" w:rsidRPr="003F73D3" w:rsidRDefault="0077058F" w:rsidP="0077058F">
      <w:pPr>
        <w:keepNext/>
        <w:tabs>
          <w:tab w:val="left" w:pos="-720"/>
        </w:tabs>
        <w:suppressAutoHyphens/>
        <w:spacing w:line="276" w:lineRule="auto"/>
        <w:ind w:left="1701" w:hanging="567"/>
        <w:jc w:val="both"/>
        <w:rPr>
          <w:rFonts w:ascii="Arial" w:hAnsi="Arial" w:cs="Arial"/>
          <w:bCs/>
          <w:color w:val="auto"/>
          <w:sz w:val="20"/>
          <w:lang w:eastAsia="en-US"/>
        </w:rPr>
      </w:pPr>
      <w:r>
        <w:rPr>
          <w:rFonts w:ascii="Arial" w:hAnsi="Arial" w:cs="Arial"/>
          <w:bCs/>
          <w:color w:val="auto"/>
          <w:sz w:val="20"/>
          <w:lang w:eastAsia="en-US"/>
        </w:rPr>
        <w:t>(b)</w:t>
      </w:r>
      <w:r w:rsidRPr="003F73D3">
        <w:rPr>
          <w:rFonts w:ascii="Arial" w:hAnsi="Arial" w:cs="Arial"/>
          <w:bCs/>
          <w:color w:val="auto"/>
          <w:sz w:val="20"/>
          <w:lang w:eastAsia="en-US"/>
        </w:rPr>
        <w:tab/>
        <w:t xml:space="preserve">If there comes to its notice any breach by any </w:t>
      </w:r>
      <w:r>
        <w:rPr>
          <w:rFonts w:ascii="Arial" w:hAnsi="Arial" w:cs="Arial"/>
          <w:bCs/>
          <w:color w:val="auto"/>
          <w:sz w:val="20"/>
          <w:lang w:eastAsia="en-US"/>
        </w:rPr>
        <w:t>S</w:t>
      </w:r>
      <w:r w:rsidRPr="003F73D3">
        <w:rPr>
          <w:rFonts w:ascii="Arial" w:hAnsi="Arial" w:cs="Arial"/>
          <w:bCs/>
          <w:color w:val="auto"/>
          <w:sz w:val="20"/>
          <w:lang w:eastAsia="en-US"/>
        </w:rPr>
        <w:t>ub-</w:t>
      </w:r>
      <w:r>
        <w:rPr>
          <w:rFonts w:ascii="Arial" w:hAnsi="Arial" w:cs="Arial"/>
          <w:bCs/>
          <w:color w:val="auto"/>
          <w:sz w:val="20"/>
          <w:lang w:eastAsia="en-US"/>
        </w:rPr>
        <w:t>C</w:t>
      </w:r>
      <w:r w:rsidRPr="003F73D3">
        <w:rPr>
          <w:rFonts w:ascii="Arial" w:hAnsi="Arial" w:cs="Arial"/>
          <w:bCs/>
          <w:color w:val="auto"/>
          <w:sz w:val="20"/>
          <w:lang w:eastAsia="en-US"/>
        </w:rPr>
        <w:t xml:space="preserve">ontractor of the obligations of confidentiality and security included in their </w:t>
      </w:r>
      <w:r>
        <w:rPr>
          <w:rFonts w:ascii="Arial" w:hAnsi="Arial" w:cs="Arial"/>
          <w:bCs/>
          <w:color w:val="auto"/>
          <w:sz w:val="20"/>
          <w:lang w:eastAsia="en-US"/>
        </w:rPr>
        <w:t>S</w:t>
      </w:r>
      <w:r w:rsidRPr="003F73D3">
        <w:rPr>
          <w:rFonts w:ascii="Arial" w:hAnsi="Arial" w:cs="Arial"/>
          <w:bCs/>
          <w:color w:val="auto"/>
          <w:sz w:val="20"/>
          <w:lang w:eastAsia="en-US"/>
        </w:rPr>
        <w:t>ub-</w:t>
      </w:r>
      <w:r>
        <w:rPr>
          <w:rFonts w:ascii="Arial" w:hAnsi="Arial" w:cs="Arial"/>
          <w:bCs/>
          <w:color w:val="auto"/>
          <w:sz w:val="20"/>
          <w:lang w:eastAsia="en-US"/>
        </w:rPr>
        <w:t>C</w:t>
      </w:r>
      <w:r w:rsidRPr="003F73D3">
        <w:rPr>
          <w:rFonts w:ascii="Arial" w:hAnsi="Arial" w:cs="Arial"/>
          <w:bCs/>
          <w:color w:val="auto"/>
          <w:sz w:val="20"/>
          <w:lang w:eastAsia="en-US"/>
        </w:rPr>
        <w:t xml:space="preserve">ontracts pursuant to this </w:t>
      </w:r>
      <w:r>
        <w:rPr>
          <w:rFonts w:ascii="Arial" w:hAnsi="Arial" w:cs="Arial"/>
          <w:bCs/>
          <w:color w:val="auto"/>
          <w:sz w:val="20"/>
          <w:lang w:eastAsia="en-US"/>
        </w:rPr>
        <w:t>clause</w:t>
      </w:r>
      <w:r w:rsidRPr="003F73D3">
        <w:rPr>
          <w:rFonts w:ascii="Arial" w:hAnsi="Arial" w:cs="Arial"/>
          <w:bCs/>
          <w:color w:val="auto"/>
          <w:sz w:val="20"/>
          <w:lang w:eastAsia="en-US"/>
        </w:rPr>
        <w:t xml:space="preserve"> E3.14, notify such breach to the Commissioner forthwith; and </w:t>
      </w:r>
    </w:p>
    <w:p w14:paraId="1C36E11B" w14:textId="77777777" w:rsidR="0077058F" w:rsidRDefault="0077058F" w:rsidP="0077058F">
      <w:pPr>
        <w:keepNext/>
        <w:tabs>
          <w:tab w:val="left" w:pos="-720"/>
        </w:tabs>
        <w:suppressAutoHyphens/>
        <w:spacing w:line="276" w:lineRule="auto"/>
        <w:ind w:left="1701" w:hanging="567"/>
        <w:jc w:val="both"/>
        <w:rPr>
          <w:rFonts w:ascii="Arial" w:hAnsi="Arial" w:cs="Arial"/>
          <w:bCs/>
          <w:color w:val="auto"/>
          <w:sz w:val="20"/>
          <w:lang w:eastAsia="en-US"/>
        </w:rPr>
      </w:pPr>
    </w:p>
    <w:p w14:paraId="00668009" w14:textId="77777777" w:rsidR="0077058F" w:rsidRPr="003F73D3" w:rsidRDefault="0077058F" w:rsidP="0077058F">
      <w:pPr>
        <w:keepNext/>
        <w:tabs>
          <w:tab w:val="left" w:pos="-720"/>
        </w:tabs>
        <w:suppressAutoHyphens/>
        <w:spacing w:line="276" w:lineRule="auto"/>
        <w:ind w:left="1701" w:hanging="567"/>
        <w:jc w:val="both"/>
        <w:rPr>
          <w:rFonts w:ascii="Arial" w:hAnsi="Arial" w:cs="Arial"/>
          <w:bCs/>
          <w:color w:val="auto"/>
          <w:sz w:val="20"/>
          <w:lang w:eastAsia="en-US"/>
        </w:rPr>
      </w:pPr>
      <w:r>
        <w:rPr>
          <w:rFonts w:ascii="Arial" w:hAnsi="Arial" w:cs="Arial"/>
          <w:bCs/>
          <w:color w:val="auto"/>
          <w:sz w:val="20"/>
          <w:lang w:eastAsia="en-US"/>
        </w:rPr>
        <w:t>(c)</w:t>
      </w:r>
      <w:r w:rsidRPr="003F73D3">
        <w:rPr>
          <w:rFonts w:ascii="Arial" w:hAnsi="Arial" w:cs="Arial"/>
          <w:bCs/>
          <w:color w:val="auto"/>
          <w:sz w:val="20"/>
          <w:lang w:eastAsia="en-US"/>
        </w:rPr>
        <w:tab/>
        <w:t xml:space="preserve">If and when so required by the Commissioner, exercise its power to determine the </w:t>
      </w:r>
      <w:r>
        <w:rPr>
          <w:rFonts w:ascii="Arial" w:hAnsi="Arial" w:cs="Arial"/>
          <w:bCs/>
          <w:color w:val="auto"/>
          <w:sz w:val="20"/>
          <w:lang w:eastAsia="en-US"/>
        </w:rPr>
        <w:t>S</w:t>
      </w:r>
      <w:r w:rsidRPr="003F73D3">
        <w:rPr>
          <w:rFonts w:ascii="Arial" w:hAnsi="Arial" w:cs="Arial"/>
          <w:bCs/>
          <w:color w:val="auto"/>
          <w:sz w:val="20"/>
          <w:lang w:eastAsia="en-US"/>
        </w:rPr>
        <w:t>ub-</w:t>
      </w:r>
      <w:r>
        <w:rPr>
          <w:rFonts w:ascii="Arial" w:hAnsi="Arial" w:cs="Arial"/>
          <w:bCs/>
          <w:color w:val="auto"/>
          <w:sz w:val="20"/>
          <w:lang w:eastAsia="en-US"/>
        </w:rPr>
        <w:t>C</w:t>
      </w:r>
      <w:r w:rsidRPr="003F73D3">
        <w:rPr>
          <w:rFonts w:ascii="Arial" w:hAnsi="Arial" w:cs="Arial"/>
          <w:bCs/>
          <w:color w:val="auto"/>
          <w:sz w:val="20"/>
          <w:lang w:eastAsia="en-US"/>
        </w:rPr>
        <w:t>ontract.</w:t>
      </w:r>
    </w:p>
    <w:p w14:paraId="774A87B9" w14:textId="77777777" w:rsidR="0077058F" w:rsidRDefault="0077058F" w:rsidP="009A6085">
      <w:pPr>
        <w:keepNext/>
        <w:tabs>
          <w:tab w:val="left" w:pos="-720"/>
        </w:tabs>
        <w:suppressAutoHyphens/>
        <w:ind w:left="1134" w:hanging="1134"/>
        <w:jc w:val="both"/>
        <w:rPr>
          <w:rFonts w:ascii="Arial" w:hAnsi="Arial" w:cs="Arial"/>
          <w:bCs/>
          <w:color w:val="auto"/>
          <w:sz w:val="20"/>
          <w:lang w:eastAsia="en-US"/>
        </w:rPr>
      </w:pPr>
    </w:p>
    <w:p w14:paraId="0145B5BB" w14:textId="77777777" w:rsidR="0064139B" w:rsidRPr="0064139B" w:rsidRDefault="0077058F" w:rsidP="0064139B">
      <w:pPr>
        <w:keepNext/>
        <w:tabs>
          <w:tab w:val="left" w:pos="-720"/>
        </w:tabs>
        <w:suppressAutoHyphens/>
        <w:ind w:left="1134" w:hanging="1134"/>
        <w:jc w:val="both"/>
        <w:rPr>
          <w:rFonts w:ascii="Arial" w:hAnsi="Arial" w:cs="Arial"/>
          <w:bCs/>
          <w:color w:val="auto"/>
          <w:sz w:val="20"/>
          <w:lang w:eastAsia="en-US"/>
        </w:rPr>
      </w:pPr>
      <w:r>
        <w:rPr>
          <w:rFonts w:ascii="Arial" w:hAnsi="Arial" w:cs="Arial"/>
          <w:bCs/>
          <w:color w:val="auto"/>
          <w:sz w:val="20"/>
          <w:lang w:eastAsia="en-US"/>
        </w:rPr>
        <w:t>E3.15</w:t>
      </w:r>
      <w:r>
        <w:rPr>
          <w:rFonts w:ascii="Arial" w:hAnsi="Arial" w:cs="Arial"/>
          <w:bCs/>
          <w:color w:val="auto"/>
          <w:sz w:val="20"/>
          <w:lang w:eastAsia="en-US"/>
        </w:rPr>
        <w:tab/>
      </w:r>
      <w:r w:rsidR="0064139B" w:rsidRPr="0064139B">
        <w:rPr>
          <w:rFonts w:ascii="Arial" w:hAnsi="Arial" w:cs="Arial"/>
          <w:bCs/>
          <w:color w:val="auto"/>
          <w:sz w:val="20"/>
          <w:lang w:eastAsia="en-US"/>
        </w:rPr>
        <w:t>The Commissioner is committed to protecting all information in compliance with NPCC’s Community Security Policy.  The Contractor shall abide by any terms and conditions to ensure continued protection of any information which the Contractor, or its Staff shall have access to under the Contract.</w:t>
      </w:r>
    </w:p>
    <w:p w14:paraId="6A5969A0" w14:textId="77777777" w:rsidR="0064139B" w:rsidRPr="0064139B" w:rsidRDefault="0064139B" w:rsidP="0064139B">
      <w:pPr>
        <w:keepNext/>
        <w:tabs>
          <w:tab w:val="left" w:pos="-720"/>
        </w:tabs>
        <w:suppressAutoHyphens/>
        <w:ind w:left="1134" w:hanging="1134"/>
        <w:jc w:val="both"/>
        <w:rPr>
          <w:rFonts w:ascii="Arial" w:hAnsi="Arial" w:cs="Arial"/>
          <w:bCs/>
          <w:color w:val="auto"/>
          <w:sz w:val="20"/>
          <w:lang w:eastAsia="en-US"/>
        </w:rPr>
      </w:pPr>
    </w:p>
    <w:p w14:paraId="0335FCCA" w14:textId="77777777" w:rsidR="0064139B" w:rsidRPr="0064139B" w:rsidRDefault="0064139B" w:rsidP="0064139B">
      <w:pPr>
        <w:keepNext/>
        <w:tabs>
          <w:tab w:val="left" w:pos="-720"/>
        </w:tabs>
        <w:suppressAutoHyphens/>
        <w:ind w:left="1134" w:hanging="1134"/>
        <w:jc w:val="both"/>
        <w:rPr>
          <w:rFonts w:ascii="Arial" w:hAnsi="Arial" w:cs="Arial"/>
          <w:bCs/>
          <w:color w:val="auto"/>
          <w:sz w:val="20"/>
          <w:lang w:eastAsia="en-US"/>
        </w:rPr>
      </w:pPr>
    </w:p>
    <w:p w14:paraId="492F9245" w14:textId="77777777" w:rsidR="004C74F9" w:rsidRPr="009A6085" w:rsidRDefault="0064139B" w:rsidP="0064139B">
      <w:pPr>
        <w:keepNext/>
        <w:tabs>
          <w:tab w:val="left" w:pos="-720"/>
        </w:tabs>
        <w:suppressAutoHyphens/>
        <w:ind w:left="1134" w:hanging="1134"/>
        <w:jc w:val="both"/>
        <w:rPr>
          <w:rFonts w:ascii="Arial" w:hAnsi="Arial" w:cs="Arial"/>
          <w:bCs/>
          <w:color w:val="auto"/>
          <w:sz w:val="20"/>
          <w:lang w:eastAsia="en-US"/>
        </w:rPr>
      </w:pPr>
      <w:r w:rsidRPr="0064139B">
        <w:rPr>
          <w:rFonts w:ascii="Arial" w:hAnsi="Arial" w:cs="Arial"/>
          <w:bCs/>
          <w:color w:val="auto"/>
          <w:sz w:val="20"/>
          <w:lang w:eastAsia="en-US"/>
        </w:rPr>
        <w:t>E3.16</w:t>
      </w:r>
      <w:r w:rsidRPr="0064139B">
        <w:rPr>
          <w:rFonts w:ascii="Arial" w:hAnsi="Arial" w:cs="Arial"/>
          <w:bCs/>
          <w:color w:val="auto"/>
          <w:sz w:val="20"/>
          <w:lang w:eastAsia="en-US"/>
        </w:rPr>
        <w:tab/>
      </w:r>
      <w:r w:rsidR="004C74F9" w:rsidRPr="009A6085">
        <w:rPr>
          <w:rFonts w:ascii="Arial" w:hAnsi="Arial" w:cs="Arial"/>
          <w:bCs/>
          <w:color w:val="auto"/>
          <w:sz w:val="20"/>
          <w:lang w:eastAsia="en-US"/>
        </w:rPr>
        <w:t>The</w:t>
      </w:r>
      <w:r w:rsidR="008C49AC">
        <w:rPr>
          <w:rFonts w:ascii="Arial" w:hAnsi="Arial" w:cs="Arial"/>
          <w:bCs/>
          <w:color w:val="auto"/>
          <w:sz w:val="20"/>
          <w:lang w:eastAsia="en-US"/>
        </w:rPr>
        <w:t xml:space="preserve"> Contractor shall fully indemnif</w:t>
      </w:r>
      <w:r w:rsidR="004C74F9" w:rsidRPr="009A6085">
        <w:rPr>
          <w:rFonts w:ascii="Arial" w:hAnsi="Arial" w:cs="Arial"/>
          <w:bCs/>
          <w:color w:val="auto"/>
          <w:sz w:val="20"/>
          <w:lang w:eastAsia="en-US"/>
        </w:rPr>
        <w:t>y the Commissioner and Chief Constable against any actions, claims, loss, proceedings, demands, damages, charges or other costs (including legal costs and disbursements on a solicitor own client basis) arising from any breach of any provision of this clause E3.</w:t>
      </w:r>
    </w:p>
    <w:p w14:paraId="410B4672"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689A6B0A"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u w:val="single"/>
          <w:lang w:eastAsia="en-US"/>
        </w:rPr>
      </w:pPr>
      <w:bookmarkStart w:id="54" w:name="_Toc349907487"/>
      <w:r w:rsidRPr="009A6085">
        <w:rPr>
          <w:rFonts w:ascii="Arial" w:hAnsi="Arial" w:cs="Arial"/>
          <w:b/>
          <w:bCs/>
          <w:color w:val="auto"/>
          <w:sz w:val="20"/>
          <w:lang w:eastAsia="en-US"/>
        </w:rPr>
        <w:t>E4</w:t>
      </w:r>
      <w:r w:rsidRPr="009A6085">
        <w:rPr>
          <w:rFonts w:ascii="Arial" w:hAnsi="Arial" w:cs="Arial"/>
          <w:b/>
          <w:bCs/>
          <w:color w:val="auto"/>
          <w:sz w:val="20"/>
          <w:lang w:eastAsia="en-US"/>
        </w:rPr>
        <w:tab/>
        <w:t>Freedom of Information</w:t>
      </w:r>
      <w:bookmarkEnd w:id="54"/>
    </w:p>
    <w:p w14:paraId="0709407E" w14:textId="77777777" w:rsidR="004C74F9" w:rsidRPr="009A6085" w:rsidRDefault="004C74F9" w:rsidP="009A6085">
      <w:pPr>
        <w:keepNext/>
        <w:ind w:left="1080" w:right="3" w:hanging="1080"/>
        <w:jc w:val="both"/>
        <w:rPr>
          <w:rFonts w:ascii="Arial" w:hAnsi="Arial" w:cs="Arial"/>
          <w:color w:val="auto"/>
          <w:sz w:val="20"/>
          <w:lang w:eastAsia="en-US"/>
        </w:rPr>
      </w:pPr>
    </w:p>
    <w:p w14:paraId="08FBDDCB" w14:textId="77777777" w:rsidR="004C74F9" w:rsidRPr="009A6085" w:rsidRDefault="004C74F9" w:rsidP="009A6085">
      <w:pPr>
        <w:autoSpaceDE w:val="0"/>
        <w:autoSpaceDN w:val="0"/>
        <w:adjustRightInd w:val="0"/>
        <w:ind w:left="1134" w:right="3" w:hanging="1134"/>
        <w:jc w:val="both"/>
        <w:rPr>
          <w:rFonts w:ascii="Arial" w:hAnsi="Arial" w:cs="Arial"/>
          <w:sz w:val="20"/>
          <w:lang w:val="en-US" w:eastAsia="en-US"/>
        </w:rPr>
      </w:pPr>
      <w:r w:rsidRPr="009A6085">
        <w:rPr>
          <w:rFonts w:ascii="Arial" w:hAnsi="Arial" w:cs="Arial"/>
          <w:sz w:val="20"/>
          <w:lang w:val="en-US" w:eastAsia="en-US"/>
        </w:rPr>
        <w:t>E4.1</w:t>
      </w:r>
      <w:r w:rsidRPr="009A6085">
        <w:rPr>
          <w:rFonts w:ascii="Arial" w:hAnsi="Arial" w:cs="Arial"/>
          <w:sz w:val="20"/>
          <w:lang w:val="en-US" w:eastAsia="en-US"/>
        </w:rPr>
        <w:tab/>
        <w:t xml:space="preserve">The Contractor acknowledges that the Commissioner is subject to the requirements of the FOIA and the Environmental Information Regulations and shall assist and cooperate with the Commissioner to enable the Commissioner to comply with its Information disclosure obligations. </w:t>
      </w:r>
    </w:p>
    <w:p w14:paraId="41787B2E"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461A63A9"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r w:rsidRPr="009A6085">
        <w:rPr>
          <w:rFonts w:ascii="Arial" w:hAnsi="Arial" w:cs="Arial"/>
          <w:sz w:val="20"/>
          <w:lang w:val="en-US" w:eastAsia="en-US"/>
        </w:rPr>
        <w:lastRenderedPageBreak/>
        <w:t>E4.2</w:t>
      </w:r>
      <w:r w:rsidRPr="009A6085">
        <w:rPr>
          <w:rFonts w:ascii="Arial" w:hAnsi="Arial" w:cs="Arial"/>
          <w:sz w:val="20"/>
          <w:lang w:val="en-US" w:eastAsia="en-US"/>
        </w:rPr>
        <w:tab/>
        <w:t xml:space="preserve">The Contractor shall and shall procure that any </w:t>
      </w:r>
      <w:r w:rsidR="00305A64">
        <w:rPr>
          <w:rFonts w:ascii="Arial" w:hAnsi="Arial" w:cs="Arial"/>
          <w:sz w:val="20"/>
          <w:lang w:val="en-US" w:eastAsia="en-US"/>
        </w:rPr>
        <w:t>S</w:t>
      </w:r>
      <w:r w:rsidRPr="009A6085">
        <w:rPr>
          <w:rFonts w:ascii="Arial" w:hAnsi="Arial" w:cs="Arial"/>
          <w:sz w:val="20"/>
          <w:lang w:val="en-US" w:eastAsia="en-US"/>
        </w:rPr>
        <w:t>ub-</w:t>
      </w:r>
      <w:r w:rsidR="00305A64">
        <w:rPr>
          <w:rFonts w:ascii="Arial" w:hAnsi="Arial" w:cs="Arial"/>
          <w:sz w:val="20"/>
          <w:lang w:val="en-US" w:eastAsia="en-US"/>
        </w:rPr>
        <w:t>C</w:t>
      </w:r>
      <w:r w:rsidRPr="009A6085">
        <w:rPr>
          <w:rFonts w:ascii="Arial" w:hAnsi="Arial" w:cs="Arial"/>
          <w:sz w:val="20"/>
          <w:lang w:val="en-US" w:eastAsia="en-US"/>
        </w:rPr>
        <w:t>ontractors shall:</w:t>
      </w:r>
    </w:p>
    <w:p w14:paraId="7D6E1CF6"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045A1004" w14:textId="77777777" w:rsidR="004C74F9" w:rsidRPr="009A6085" w:rsidRDefault="004C74F9" w:rsidP="009A6085">
      <w:pPr>
        <w:autoSpaceDE w:val="0"/>
        <w:autoSpaceDN w:val="0"/>
        <w:adjustRightInd w:val="0"/>
        <w:ind w:left="1843" w:right="3" w:hanging="709"/>
        <w:jc w:val="both"/>
        <w:rPr>
          <w:rFonts w:ascii="Arial" w:hAnsi="Arial" w:cs="Arial"/>
          <w:sz w:val="20"/>
          <w:lang w:val="en-US" w:eastAsia="en-US"/>
        </w:rPr>
      </w:pPr>
      <w:r w:rsidRPr="009A6085">
        <w:rPr>
          <w:rFonts w:ascii="Arial" w:hAnsi="Arial" w:cs="Arial"/>
          <w:sz w:val="20"/>
          <w:lang w:val="en-US" w:eastAsia="en-US"/>
        </w:rPr>
        <w:t>(a)</w:t>
      </w:r>
      <w:r w:rsidRPr="009A6085">
        <w:rPr>
          <w:rFonts w:ascii="Arial" w:hAnsi="Arial" w:cs="Arial"/>
          <w:sz w:val="20"/>
          <w:lang w:val="en-US" w:eastAsia="en-US"/>
        </w:rPr>
        <w:tab/>
        <w:t>transfer to the Commissioner all Requests for Information (</w:t>
      </w:r>
      <w:r w:rsidRPr="009A6085">
        <w:rPr>
          <w:rFonts w:ascii="Arial" w:hAnsi="Arial" w:cs="Arial"/>
          <w:b/>
          <w:sz w:val="20"/>
          <w:lang w:val="en-US" w:eastAsia="en-US"/>
        </w:rPr>
        <w:t>“RFI”</w:t>
      </w:r>
      <w:r w:rsidRPr="009A6085">
        <w:rPr>
          <w:rFonts w:ascii="Arial" w:hAnsi="Arial" w:cs="Arial"/>
          <w:sz w:val="20"/>
          <w:lang w:val="en-US" w:eastAsia="en-US"/>
        </w:rPr>
        <w:t xml:space="preserve">) that it receives as soon as practicable and in any event within 2 Working Days of receiving a RFI; </w:t>
      </w:r>
    </w:p>
    <w:p w14:paraId="0E252CAB"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432F4CF9" w14:textId="77777777" w:rsidR="004C74F9" w:rsidRPr="009A6085" w:rsidRDefault="004C74F9" w:rsidP="009A6085">
      <w:pPr>
        <w:autoSpaceDE w:val="0"/>
        <w:autoSpaceDN w:val="0"/>
        <w:adjustRightInd w:val="0"/>
        <w:ind w:left="1843" w:right="3" w:hanging="763"/>
        <w:jc w:val="both"/>
        <w:rPr>
          <w:rFonts w:ascii="Arial" w:hAnsi="Arial" w:cs="Arial"/>
          <w:sz w:val="20"/>
          <w:lang w:val="en-US" w:eastAsia="en-US"/>
        </w:rPr>
      </w:pPr>
      <w:r w:rsidRPr="009A6085">
        <w:rPr>
          <w:rFonts w:ascii="Arial" w:hAnsi="Arial" w:cs="Arial"/>
          <w:sz w:val="20"/>
          <w:lang w:val="en-US" w:eastAsia="en-US"/>
        </w:rPr>
        <w:t>(b)</w:t>
      </w:r>
      <w:r w:rsidRPr="009A6085">
        <w:rPr>
          <w:rFonts w:ascii="Arial" w:hAnsi="Arial" w:cs="Arial"/>
          <w:sz w:val="20"/>
          <w:lang w:val="en-US" w:eastAsia="en-US"/>
        </w:rPr>
        <w:tab/>
        <w:t xml:space="preserve">provide the Commissioner with a copy of all information (at no cost to the Commissioner) the subject of a RFI in its possession, or power in the form that the Commissioner requires within 5 Working Days (or such other period as the Commissioner may specify) of the Commissioner's request; and </w:t>
      </w:r>
    </w:p>
    <w:p w14:paraId="08A8D6C9"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504486D4" w14:textId="77777777" w:rsidR="006B5DDE" w:rsidRDefault="00305A64" w:rsidP="00011757">
      <w:pPr>
        <w:autoSpaceDE w:val="0"/>
        <w:autoSpaceDN w:val="0"/>
        <w:adjustRightInd w:val="0"/>
        <w:ind w:left="1140" w:right="3"/>
        <w:jc w:val="both"/>
        <w:rPr>
          <w:rFonts w:ascii="Arial" w:hAnsi="Arial" w:cs="Arial"/>
          <w:sz w:val="20"/>
          <w:lang w:val="en-US" w:eastAsia="en-US"/>
        </w:rPr>
      </w:pPr>
      <w:r>
        <w:rPr>
          <w:rFonts w:ascii="Arial" w:hAnsi="Arial" w:cs="Arial"/>
          <w:sz w:val="20"/>
          <w:lang w:val="en-US" w:eastAsia="en-US"/>
        </w:rPr>
        <w:t>(c)</w:t>
      </w:r>
      <w:r>
        <w:rPr>
          <w:rFonts w:ascii="Arial" w:hAnsi="Arial" w:cs="Arial"/>
          <w:sz w:val="20"/>
          <w:lang w:val="en-US" w:eastAsia="en-US"/>
        </w:rPr>
        <w:tab/>
      </w:r>
      <w:r w:rsidR="004C74F9" w:rsidRPr="009A6085">
        <w:rPr>
          <w:rFonts w:ascii="Arial" w:hAnsi="Arial" w:cs="Arial"/>
          <w:sz w:val="20"/>
          <w:lang w:val="en-US" w:eastAsia="en-US"/>
        </w:rPr>
        <w:t>provide all necessary assistance as reasonably requested by the Commissioner to enable the Commissioner to respond to the R</w:t>
      </w:r>
      <w:r>
        <w:rPr>
          <w:rFonts w:ascii="Arial" w:hAnsi="Arial" w:cs="Arial"/>
          <w:sz w:val="20"/>
          <w:lang w:val="en-US" w:eastAsia="en-US"/>
        </w:rPr>
        <w:t>FI</w:t>
      </w:r>
      <w:r w:rsidR="004C74F9" w:rsidRPr="009A6085">
        <w:rPr>
          <w:rFonts w:ascii="Arial" w:hAnsi="Arial" w:cs="Arial"/>
          <w:sz w:val="20"/>
          <w:lang w:val="en-US" w:eastAsia="en-US"/>
        </w:rPr>
        <w:t xml:space="preserve"> within the time for compliance set out in section 10 of the FOIA or Regulation 5 of the Environmental Information Regulations. </w:t>
      </w:r>
    </w:p>
    <w:p w14:paraId="6FF55A7D" w14:textId="77777777" w:rsidR="00DC720D" w:rsidRPr="00DC720D" w:rsidRDefault="00DC720D" w:rsidP="00DC720D">
      <w:pPr>
        <w:tabs>
          <w:tab w:val="num" w:pos="1843"/>
        </w:tabs>
        <w:autoSpaceDE w:val="0"/>
        <w:autoSpaceDN w:val="0"/>
        <w:adjustRightInd w:val="0"/>
        <w:ind w:left="1843" w:right="3"/>
        <w:jc w:val="both"/>
        <w:rPr>
          <w:rFonts w:ascii="Arial" w:hAnsi="Arial" w:cs="Arial"/>
          <w:sz w:val="20"/>
          <w:lang w:val="en-US" w:eastAsia="en-US"/>
        </w:rPr>
      </w:pPr>
    </w:p>
    <w:p w14:paraId="329D67B2" w14:textId="77777777" w:rsidR="004C74F9" w:rsidRPr="009A6085" w:rsidRDefault="00305A64" w:rsidP="00011757">
      <w:pPr>
        <w:autoSpaceDE w:val="0"/>
        <w:autoSpaceDN w:val="0"/>
        <w:adjustRightInd w:val="0"/>
        <w:ind w:left="1500" w:right="3"/>
        <w:jc w:val="both"/>
        <w:rPr>
          <w:rFonts w:ascii="Arial" w:hAnsi="Arial" w:cs="Arial"/>
          <w:sz w:val="20"/>
          <w:lang w:val="en-US" w:eastAsia="en-US"/>
        </w:rPr>
      </w:pPr>
      <w:r>
        <w:rPr>
          <w:rFonts w:ascii="Arial" w:hAnsi="Arial" w:cs="Arial"/>
          <w:sz w:val="20"/>
          <w:lang w:val="en-US" w:eastAsia="en-US"/>
        </w:rPr>
        <w:t>(d)</w:t>
      </w:r>
      <w:r w:rsidR="00DC720D">
        <w:rPr>
          <w:rFonts w:ascii="Arial" w:hAnsi="Arial" w:cs="Arial"/>
          <w:sz w:val="20"/>
          <w:lang w:val="en-US" w:eastAsia="en-US"/>
        </w:rPr>
        <w:t xml:space="preserve">     </w:t>
      </w:r>
      <w:r w:rsidR="004C74F9" w:rsidRPr="009A6085">
        <w:rPr>
          <w:rFonts w:ascii="Arial" w:hAnsi="Arial" w:cs="Arial"/>
          <w:sz w:val="20"/>
          <w:lang w:val="en-US" w:eastAsia="en-US"/>
        </w:rPr>
        <w:t>provide all reasonable assistance (at no cost) to the Commissioner in the event of a R</w:t>
      </w:r>
      <w:r>
        <w:rPr>
          <w:rFonts w:ascii="Arial" w:hAnsi="Arial" w:cs="Arial"/>
          <w:sz w:val="20"/>
          <w:lang w:val="en-US" w:eastAsia="en-US"/>
        </w:rPr>
        <w:t>FI</w:t>
      </w:r>
      <w:r w:rsidR="004C74F9" w:rsidRPr="009A6085">
        <w:rPr>
          <w:rFonts w:ascii="Arial" w:hAnsi="Arial" w:cs="Arial"/>
          <w:sz w:val="20"/>
          <w:lang w:val="en-US" w:eastAsia="en-US"/>
        </w:rPr>
        <w:t xml:space="preserve"> which leads to Information Tribunal Proceedings, such assistance to include (but not be limited to) providing statements, documentation and suitable witness attendance in respect of such proceedings. ,</w:t>
      </w:r>
    </w:p>
    <w:p w14:paraId="5B9FDBEC"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1EC4D8C9"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r w:rsidRPr="009A6085">
        <w:rPr>
          <w:rFonts w:ascii="Arial" w:hAnsi="Arial" w:cs="Arial"/>
          <w:sz w:val="20"/>
          <w:lang w:val="en-US" w:eastAsia="en-US"/>
        </w:rPr>
        <w:t>E4.3</w:t>
      </w:r>
      <w:r w:rsidRPr="009A6085">
        <w:rPr>
          <w:rFonts w:ascii="Arial" w:hAnsi="Arial" w:cs="Arial"/>
          <w:sz w:val="20"/>
          <w:lang w:val="en-US" w:eastAsia="en-US"/>
        </w:rPr>
        <w:tab/>
        <w:t xml:space="preserve">The Commissioner shall be responsible for determining in its absolute discretion and notwithstanding any other provision in this Contract or any other agreement whether the Commercially Sensitive Information and/or any other Information is exempt from disclosure in accordance with the provisions of the FOIA or the Environmental Information Regulations </w:t>
      </w:r>
    </w:p>
    <w:p w14:paraId="00BD47A7"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787280B8"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r w:rsidRPr="009A6085">
        <w:rPr>
          <w:rFonts w:ascii="Arial" w:hAnsi="Arial" w:cs="Arial"/>
          <w:sz w:val="20"/>
          <w:lang w:val="en-US" w:eastAsia="en-US"/>
        </w:rPr>
        <w:t>E4.4</w:t>
      </w:r>
      <w:r w:rsidRPr="009A6085">
        <w:rPr>
          <w:rFonts w:ascii="Arial" w:hAnsi="Arial" w:cs="Arial"/>
          <w:sz w:val="20"/>
          <w:lang w:val="en-US" w:eastAsia="en-US"/>
        </w:rPr>
        <w:tab/>
        <w:t xml:space="preserve">In no event shall the Contractor respond directly to a RFI unless expressly authorised to do so by the Commissioner. </w:t>
      </w:r>
    </w:p>
    <w:p w14:paraId="5BC115BE"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196C0BFE"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r w:rsidRPr="009A6085">
        <w:rPr>
          <w:rFonts w:ascii="Arial" w:hAnsi="Arial" w:cs="Arial"/>
          <w:sz w:val="20"/>
          <w:lang w:val="en-US" w:eastAsia="en-US"/>
        </w:rPr>
        <w:t>E4.5</w:t>
      </w:r>
      <w:r w:rsidRPr="009A6085">
        <w:rPr>
          <w:rFonts w:ascii="Arial" w:hAnsi="Arial" w:cs="Arial"/>
          <w:sz w:val="20"/>
          <w:lang w:val="en-US" w:eastAsia="en-US"/>
        </w:rPr>
        <w:tab/>
        <w:t>The Contractor acknowledges that (notwithstanding the provisions of clause E4) the Commissioner may, acting in accordance with the Secretary of State for Constitutional Affairs Code of Practice on the Discharge of the Functions of Public Authorities under Part 1 of the Freedom of Information Act 2000 (</w:t>
      </w:r>
      <w:r w:rsidRPr="009A6085">
        <w:rPr>
          <w:rFonts w:ascii="Arial" w:hAnsi="Arial" w:cs="Arial"/>
          <w:b/>
          <w:bCs/>
          <w:sz w:val="20"/>
          <w:lang w:val="en-US" w:eastAsia="en-US"/>
        </w:rPr>
        <w:t>“the Code”</w:t>
      </w:r>
      <w:r w:rsidRPr="009A6085">
        <w:rPr>
          <w:rFonts w:ascii="Arial" w:hAnsi="Arial" w:cs="Arial"/>
          <w:sz w:val="20"/>
          <w:lang w:val="en-US" w:eastAsia="en-US"/>
        </w:rPr>
        <w:t xml:space="preserve">), be obliged under the FOIA, or the Environmental Information Regulations, to disclose information concerning the Contractor or the Services in certain circumstances: </w:t>
      </w:r>
    </w:p>
    <w:p w14:paraId="6114CD50"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76155F2F" w14:textId="77777777" w:rsidR="004C74F9" w:rsidRPr="009A6085" w:rsidRDefault="006B5DDE" w:rsidP="00BC3BDE">
      <w:pPr>
        <w:numPr>
          <w:ilvl w:val="0"/>
          <w:numId w:val="16"/>
        </w:numPr>
        <w:tabs>
          <w:tab w:val="num" w:pos="1080"/>
        </w:tabs>
        <w:autoSpaceDE w:val="0"/>
        <w:autoSpaceDN w:val="0"/>
        <w:adjustRightInd w:val="0"/>
        <w:ind w:left="1080" w:right="3" w:hanging="87"/>
        <w:jc w:val="both"/>
        <w:rPr>
          <w:rFonts w:ascii="Arial" w:hAnsi="Arial" w:cs="Arial"/>
          <w:sz w:val="20"/>
          <w:lang w:val="en-US" w:eastAsia="en-US"/>
        </w:rPr>
      </w:pPr>
      <w:r>
        <w:rPr>
          <w:rFonts w:ascii="Arial" w:hAnsi="Arial" w:cs="Arial"/>
          <w:sz w:val="20"/>
          <w:lang w:val="en-US" w:eastAsia="en-US"/>
        </w:rPr>
        <w:t xml:space="preserve"> </w:t>
      </w:r>
      <w:r w:rsidR="004C74F9" w:rsidRPr="009A6085">
        <w:rPr>
          <w:rFonts w:ascii="Arial" w:hAnsi="Arial" w:cs="Arial"/>
          <w:sz w:val="20"/>
          <w:lang w:val="en-US" w:eastAsia="en-US"/>
        </w:rPr>
        <w:t xml:space="preserve">without consulting the Contractor; or </w:t>
      </w:r>
    </w:p>
    <w:p w14:paraId="2CF18835" w14:textId="77777777" w:rsidR="004C74F9" w:rsidRPr="009A6085" w:rsidRDefault="004C74F9" w:rsidP="009A6085">
      <w:pPr>
        <w:tabs>
          <w:tab w:val="num" w:pos="1080"/>
        </w:tabs>
        <w:autoSpaceDE w:val="0"/>
        <w:autoSpaceDN w:val="0"/>
        <w:adjustRightInd w:val="0"/>
        <w:ind w:left="993" w:right="3"/>
        <w:jc w:val="both"/>
        <w:rPr>
          <w:rFonts w:ascii="Arial" w:hAnsi="Arial" w:cs="Arial"/>
          <w:sz w:val="20"/>
          <w:lang w:val="en-US" w:eastAsia="en-US"/>
        </w:rPr>
      </w:pPr>
    </w:p>
    <w:p w14:paraId="49033617" w14:textId="77777777" w:rsidR="004C74F9" w:rsidRPr="006B5DDE" w:rsidRDefault="006B5DDE" w:rsidP="006B5DDE">
      <w:pPr>
        <w:tabs>
          <w:tab w:val="num" w:pos="993"/>
        </w:tabs>
        <w:autoSpaceDE w:val="0"/>
        <w:autoSpaceDN w:val="0"/>
        <w:adjustRightInd w:val="0"/>
        <w:ind w:left="1440" w:right="3" w:hanging="360"/>
        <w:jc w:val="both"/>
        <w:rPr>
          <w:rFonts w:ascii="Arial" w:hAnsi="Arial" w:cs="Arial"/>
          <w:sz w:val="20"/>
          <w:lang w:val="en-US" w:eastAsia="en-US"/>
        </w:rPr>
      </w:pPr>
      <w:r>
        <w:rPr>
          <w:rFonts w:ascii="Arial" w:hAnsi="Arial" w:cs="Arial"/>
          <w:sz w:val="20"/>
          <w:lang w:val="en-US" w:eastAsia="en-US"/>
        </w:rPr>
        <w:t>(b)</w:t>
      </w:r>
      <w:r>
        <w:rPr>
          <w:rFonts w:ascii="Arial" w:hAnsi="Arial" w:cs="Arial"/>
          <w:sz w:val="20"/>
          <w:lang w:val="en-US" w:eastAsia="en-US"/>
        </w:rPr>
        <w:tab/>
      </w:r>
      <w:r w:rsidR="004C74F9" w:rsidRPr="009A6085">
        <w:rPr>
          <w:rFonts w:ascii="Arial" w:hAnsi="Arial" w:cs="Arial"/>
          <w:sz w:val="20"/>
          <w:lang w:val="en-US" w:eastAsia="en-US"/>
        </w:rPr>
        <w:t xml:space="preserve">following consultation with the Contractor </w:t>
      </w:r>
      <w:r>
        <w:rPr>
          <w:rFonts w:ascii="Arial" w:hAnsi="Arial" w:cs="Arial"/>
          <w:sz w:val="20"/>
          <w:lang w:val="en-US" w:eastAsia="en-US"/>
        </w:rPr>
        <w:t xml:space="preserve">and having taken their </w:t>
      </w:r>
      <w:r w:rsidRPr="006B5DDE">
        <w:rPr>
          <w:rFonts w:ascii="Arial" w:hAnsi="Arial" w:cs="Arial"/>
          <w:sz w:val="20"/>
          <w:lang w:val="en-US" w:eastAsia="en-US"/>
        </w:rPr>
        <w:t xml:space="preserve">views </w:t>
      </w:r>
      <w:r w:rsidR="004C74F9" w:rsidRPr="006B5DDE">
        <w:rPr>
          <w:rFonts w:ascii="Arial" w:hAnsi="Arial" w:cs="Arial"/>
          <w:sz w:val="20"/>
          <w:lang w:val="en-US" w:eastAsia="en-US"/>
        </w:rPr>
        <w:t xml:space="preserve">into account; </w:t>
      </w:r>
    </w:p>
    <w:p w14:paraId="1B3EEC38" w14:textId="77777777" w:rsidR="004C74F9" w:rsidRPr="009A6085" w:rsidRDefault="004C74F9" w:rsidP="009A6085">
      <w:pPr>
        <w:autoSpaceDE w:val="0"/>
        <w:autoSpaceDN w:val="0"/>
        <w:adjustRightInd w:val="0"/>
        <w:ind w:left="1080" w:right="3" w:hanging="1080"/>
        <w:rPr>
          <w:rFonts w:ascii="Arial" w:hAnsi="Arial" w:cs="Arial"/>
          <w:sz w:val="20"/>
          <w:lang w:val="en-US" w:eastAsia="en-US"/>
        </w:rPr>
      </w:pPr>
    </w:p>
    <w:p w14:paraId="57F8EE58" w14:textId="77777777" w:rsidR="004C74F9" w:rsidRPr="009A6085" w:rsidRDefault="004C74F9" w:rsidP="009A6085">
      <w:pPr>
        <w:autoSpaceDE w:val="0"/>
        <w:autoSpaceDN w:val="0"/>
        <w:adjustRightInd w:val="0"/>
        <w:ind w:left="1080" w:right="3"/>
        <w:jc w:val="both"/>
        <w:rPr>
          <w:rFonts w:ascii="Arial" w:hAnsi="Arial" w:cs="Arial"/>
          <w:sz w:val="20"/>
          <w:lang w:val="en-US" w:eastAsia="en-US"/>
        </w:rPr>
      </w:pPr>
      <w:r w:rsidRPr="009A6085">
        <w:rPr>
          <w:rFonts w:ascii="Arial" w:hAnsi="Arial" w:cs="Arial"/>
          <w:sz w:val="20"/>
          <w:lang w:val="en-US" w:eastAsia="en-US"/>
        </w:rPr>
        <w:t xml:space="preserve">provided always that where clause E4.5(a) applies the Commissioner shall, in accordance with any recommendations of the Code, take reasonable steps, where appropriate, to give the Contractor advanced notice, or failing that, to draw the disclosure to the Contractor’s attention after any such disclosure. </w:t>
      </w:r>
    </w:p>
    <w:p w14:paraId="03DC832F" w14:textId="77777777" w:rsidR="004C74F9" w:rsidRPr="009A6085" w:rsidRDefault="004C74F9" w:rsidP="009A6085">
      <w:pPr>
        <w:autoSpaceDE w:val="0"/>
        <w:autoSpaceDN w:val="0"/>
        <w:adjustRightInd w:val="0"/>
        <w:ind w:left="1080" w:right="3" w:hanging="1080"/>
        <w:rPr>
          <w:rFonts w:ascii="Arial" w:hAnsi="Arial" w:cs="Arial"/>
          <w:sz w:val="20"/>
          <w:lang w:val="en-US" w:eastAsia="en-US"/>
        </w:rPr>
      </w:pPr>
    </w:p>
    <w:p w14:paraId="3DA1540D"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r w:rsidRPr="009A6085">
        <w:rPr>
          <w:rFonts w:ascii="Arial" w:hAnsi="Arial" w:cs="Arial"/>
          <w:sz w:val="20"/>
          <w:lang w:val="en-US" w:eastAsia="en-US"/>
        </w:rPr>
        <w:t>E4.6</w:t>
      </w:r>
      <w:r w:rsidRPr="009A6085">
        <w:rPr>
          <w:rFonts w:ascii="Arial" w:hAnsi="Arial" w:cs="Arial"/>
          <w:sz w:val="20"/>
          <w:lang w:val="en-US" w:eastAsia="en-US"/>
        </w:rPr>
        <w:tab/>
        <w:t xml:space="preserve">The Contractor shall ensure that all Information is retained for disclosure and shall permit the Commissioner to inspect such records as requested from time to time. </w:t>
      </w:r>
    </w:p>
    <w:p w14:paraId="7122567A"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p>
    <w:p w14:paraId="4D5C8BC4" w14:textId="77777777" w:rsidR="004C74F9" w:rsidRPr="009A6085" w:rsidRDefault="004C74F9" w:rsidP="009A6085">
      <w:pPr>
        <w:autoSpaceDE w:val="0"/>
        <w:autoSpaceDN w:val="0"/>
        <w:adjustRightInd w:val="0"/>
        <w:ind w:left="1080" w:right="3" w:hanging="1080"/>
        <w:jc w:val="both"/>
        <w:rPr>
          <w:rFonts w:ascii="Arial" w:hAnsi="Arial" w:cs="Arial"/>
          <w:sz w:val="20"/>
          <w:lang w:val="en-US" w:eastAsia="en-US"/>
        </w:rPr>
      </w:pPr>
      <w:r w:rsidRPr="009A6085">
        <w:rPr>
          <w:rFonts w:ascii="Arial" w:hAnsi="Arial" w:cs="Arial"/>
          <w:sz w:val="20"/>
          <w:lang w:val="en-US" w:eastAsia="en-US"/>
        </w:rPr>
        <w:t>E4.7</w:t>
      </w:r>
      <w:r w:rsidRPr="009A6085">
        <w:rPr>
          <w:rFonts w:ascii="Arial" w:hAnsi="Arial" w:cs="Arial"/>
          <w:sz w:val="20"/>
          <w:lang w:val="en-US" w:eastAsia="en-US"/>
        </w:rPr>
        <w:tab/>
        <w:t xml:space="preserve">The Contractor acknowledges that the Commercially Sensitive Information listed in the Commercially Sensitive Information Schedule is of indicative value only and that the Commissioner may be obliged to disclose it in accordance with this clause E4. </w:t>
      </w:r>
    </w:p>
    <w:p w14:paraId="726ACB5F" w14:textId="77777777" w:rsidR="004C74F9" w:rsidRPr="009A6085" w:rsidRDefault="004C74F9" w:rsidP="009A6085">
      <w:pPr>
        <w:autoSpaceDE w:val="0"/>
        <w:autoSpaceDN w:val="0"/>
        <w:adjustRightInd w:val="0"/>
        <w:ind w:left="1134" w:hanging="1134"/>
        <w:jc w:val="both"/>
        <w:rPr>
          <w:rFonts w:ascii="Arial" w:hAnsi="Arial" w:cs="Arial"/>
          <w:sz w:val="20"/>
          <w:lang w:val="en-US" w:eastAsia="en-US"/>
        </w:rPr>
      </w:pPr>
    </w:p>
    <w:p w14:paraId="0608EE4E" w14:textId="77777777" w:rsidR="004C74F9" w:rsidRPr="009A6085" w:rsidRDefault="004C74F9" w:rsidP="008C49AC">
      <w:pPr>
        <w:autoSpaceDE w:val="0"/>
        <w:autoSpaceDN w:val="0"/>
        <w:adjustRightInd w:val="0"/>
        <w:ind w:left="1134" w:hanging="1134"/>
        <w:jc w:val="both"/>
        <w:rPr>
          <w:rFonts w:ascii="Arial" w:hAnsi="Arial" w:cs="Arial"/>
          <w:sz w:val="20"/>
          <w:lang w:val="en-US" w:eastAsia="en-US"/>
        </w:rPr>
      </w:pPr>
      <w:r w:rsidRPr="009A6085">
        <w:rPr>
          <w:rFonts w:ascii="Arial" w:hAnsi="Arial" w:cs="Arial"/>
          <w:sz w:val="20"/>
          <w:lang w:val="en-US" w:eastAsia="en-US"/>
        </w:rPr>
        <w:t>E4.8</w:t>
      </w:r>
      <w:r w:rsidRPr="009A6085">
        <w:rPr>
          <w:rFonts w:ascii="Arial" w:hAnsi="Arial" w:cs="Arial"/>
          <w:sz w:val="20"/>
          <w:lang w:val="en-US" w:eastAsia="en-US"/>
        </w:rPr>
        <w:tab/>
        <w:t xml:space="preserve">The Contractor shall fully </w:t>
      </w:r>
      <w:r w:rsidR="008C49AC">
        <w:rPr>
          <w:rFonts w:ascii="Arial" w:hAnsi="Arial" w:cs="Arial"/>
          <w:sz w:val="20"/>
          <w:lang w:val="en-US" w:eastAsia="en-US"/>
        </w:rPr>
        <w:t>indemnify</w:t>
      </w:r>
      <w:r w:rsidRPr="009A6085">
        <w:rPr>
          <w:rFonts w:ascii="Arial" w:hAnsi="Arial" w:cs="Arial"/>
          <w:sz w:val="20"/>
          <w:lang w:val="en-US" w:eastAsia="en-US"/>
        </w:rPr>
        <w:t xml:space="preserve"> the Commissioner and Chief Constable against any actions, claims, loss, proceedings, demands, damages, charges or other costs (including legal costs and disbursements on a solicitor own client basis) arising from any breach of any provision of this clause E4.</w:t>
      </w:r>
    </w:p>
    <w:p w14:paraId="1FAAE44E"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7A054020"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55" w:name="_Toc349907488"/>
      <w:r w:rsidRPr="009A6085">
        <w:rPr>
          <w:rFonts w:ascii="Arial" w:hAnsi="Arial" w:cs="Arial"/>
          <w:b/>
          <w:bCs/>
          <w:color w:val="auto"/>
          <w:sz w:val="20"/>
          <w:lang w:eastAsia="en-US"/>
        </w:rPr>
        <w:t>E5</w:t>
      </w:r>
      <w:r w:rsidRPr="009A6085">
        <w:rPr>
          <w:rFonts w:ascii="Arial" w:hAnsi="Arial" w:cs="Arial"/>
          <w:b/>
          <w:bCs/>
          <w:color w:val="auto"/>
          <w:sz w:val="20"/>
          <w:lang w:eastAsia="en-US"/>
        </w:rPr>
        <w:tab/>
        <w:t>Publicity, Media and Official Enquiries</w:t>
      </w:r>
      <w:bookmarkEnd w:id="55"/>
    </w:p>
    <w:p w14:paraId="367A09E1"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2D9D921" w14:textId="77777777" w:rsidR="004C74F9" w:rsidRPr="009A6085" w:rsidRDefault="004C74F9" w:rsidP="009A6085">
      <w:pPr>
        <w:widowControl w:val="0"/>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E5.1</w:t>
      </w:r>
      <w:r w:rsidRPr="009A6085">
        <w:rPr>
          <w:rFonts w:ascii="Arial" w:hAnsi="Arial" w:cs="Arial"/>
          <w:color w:val="auto"/>
          <w:sz w:val="20"/>
          <w:lang w:eastAsia="en-US"/>
        </w:rPr>
        <w:tab/>
        <w:t xml:space="preserve">The Contractor shall not make any press announcement or publicise the Contract or any part thereof in any way, except with the Approval of the Commissioner.  </w:t>
      </w:r>
    </w:p>
    <w:p w14:paraId="7A6B790A"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r>
    </w:p>
    <w:p w14:paraId="080F5B5E" w14:textId="77777777" w:rsidR="00305A64" w:rsidRDefault="004C74F9" w:rsidP="00305A64">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E5.2</w:t>
      </w:r>
      <w:r w:rsidRPr="009A6085">
        <w:rPr>
          <w:rFonts w:ascii="Arial" w:hAnsi="Arial" w:cs="Arial"/>
          <w:color w:val="auto"/>
          <w:sz w:val="20"/>
          <w:lang w:eastAsia="en-US"/>
        </w:rPr>
        <w:tab/>
      </w:r>
      <w:r w:rsidR="00305A64" w:rsidRPr="00A95C1A">
        <w:rPr>
          <w:rFonts w:ascii="Arial" w:hAnsi="Arial" w:cs="Arial"/>
          <w:color w:val="auto"/>
          <w:sz w:val="20"/>
          <w:lang w:eastAsia="en-US"/>
        </w:rPr>
        <w:t>The Contractor shall take all reasonable steps to ensure the protection of sensitive information (personal or otherwise), details of police investigations, other investigations undertaken at premises utilised for the purpose of the Contract, the Service User, identities and/or details of detained persons or other persons in the criminal justice system and matters of fact or speculation that may be sub-judice. The Contractor shall ensure that Staff are aware that inappropriate posting of sensitive information to social media sites (e.g. Facebook or Twitter) could amount to publication and render a member of Staff subject to legal proceedings and/or misconduct proceedings.</w:t>
      </w:r>
    </w:p>
    <w:p w14:paraId="5030CA63" w14:textId="77777777" w:rsidR="00305A64" w:rsidRDefault="00305A64" w:rsidP="00305A64">
      <w:pPr>
        <w:tabs>
          <w:tab w:val="left" w:pos="0"/>
        </w:tabs>
        <w:suppressAutoHyphens/>
        <w:ind w:left="1080" w:right="3" w:hanging="1080"/>
        <w:jc w:val="both"/>
        <w:rPr>
          <w:rFonts w:ascii="Arial" w:hAnsi="Arial" w:cs="Arial"/>
          <w:color w:val="auto"/>
          <w:sz w:val="20"/>
          <w:lang w:eastAsia="en-US"/>
        </w:rPr>
      </w:pPr>
    </w:p>
    <w:p w14:paraId="7AD11C5E" w14:textId="77777777" w:rsidR="004C74F9" w:rsidRPr="009A6085" w:rsidRDefault="00305A64" w:rsidP="00305A64">
      <w:pPr>
        <w:tabs>
          <w:tab w:val="left" w:pos="0"/>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E5.3</w:t>
      </w:r>
      <w:r>
        <w:rPr>
          <w:rFonts w:ascii="Arial" w:hAnsi="Arial" w:cs="Arial"/>
          <w:color w:val="auto"/>
          <w:sz w:val="20"/>
          <w:lang w:eastAsia="en-US"/>
        </w:rPr>
        <w:tab/>
      </w:r>
      <w:r w:rsidR="004C74F9" w:rsidRPr="009A6085">
        <w:rPr>
          <w:rFonts w:ascii="Arial" w:hAnsi="Arial" w:cs="Arial"/>
          <w:color w:val="auto"/>
          <w:sz w:val="20"/>
          <w:lang w:eastAsia="en-US"/>
        </w:rPr>
        <w:t>The Contractor shall take all reasonable steps to ensure that its Staff and sub-contractors comply with clause E5.1.</w:t>
      </w:r>
    </w:p>
    <w:p w14:paraId="433A2B4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299AF047" w14:textId="77777777" w:rsidR="004C74F9" w:rsidRPr="009A6085" w:rsidRDefault="004C74F9" w:rsidP="009A6085">
      <w:pPr>
        <w:keepNext/>
        <w:tabs>
          <w:tab w:val="left" w:pos="0"/>
        </w:tabs>
        <w:suppressAutoHyphens/>
        <w:jc w:val="both"/>
        <w:outlineLvl w:val="1"/>
        <w:rPr>
          <w:rFonts w:ascii="Arial" w:hAnsi="Arial" w:cs="Arial"/>
          <w:b/>
          <w:bCs/>
          <w:color w:val="auto"/>
          <w:spacing w:val="-2"/>
          <w:sz w:val="20"/>
          <w:lang w:eastAsia="en-US"/>
        </w:rPr>
      </w:pPr>
      <w:bookmarkStart w:id="56" w:name="_Toc349907489"/>
      <w:r w:rsidRPr="009A6085">
        <w:rPr>
          <w:rFonts w:ascii="Arial" w:hAnsi="Arial" w:cs="Arial"/>
          <w:b/>
          <w:bCs/>
          <w:color w:val="auto"/>
          <w:spacing w:val="-2"/>
          <w:sz w:val="20"/>
          <w:lang w:eastAsia="en-US"/>
        </w:rPr>
        <w:t>E6</w:t>
      </w:r>
      <w:r w:rsidRPr="009A6085">
        <w:rPr>
          <w:rFonts w:ascii="Arial" w:hAnsi="Arial" w:cs="Arial"/>
          <w:b/>
          <w:bCs/>
          <w:color w:val="auto"/>
          <w:spacing w:val="-2"/>
          <w:sz w:val="20"/>
          <w:lang w:eastAsia="en-US"/>
        </w:rPr>
        <w:tab/>
        <w:t xml:space="preserve">       Security</w:t>
      </w:r>
      <w:bookmarkEnd w:id="56"/>
    </w:p>
    <w:p w14:paraId="3800911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8CAC2CD" w14:textId="77777777" w:rsidR="004C74F9" w:rsidRPr="009A6085" w:rsidRDefault="004C74F9" w:rsidP="009A6085">
      <w:pPr>
        <w:keepNext/>
        <w:tabs>
          <w:tab w:val="left" w:pos="-720"/>
        </w:tabs>
        <w:suppressAutoHyphens/>
        <w:ind w:left="1134" w:hanging="1134"/>
        <w:jc w:val="both"/>
        <w:rPr>
          <w:rFonts w:ascii="Arial" w:hAnsi="Arial" w:cs="Arial"/>
          <w:bCs/>
          <w:color w:val="auto"/>
          <w:sz w:val="20"/>
          <w:lang w:eastAsia="en-US"/>
        </w:rPr>
      </w:pPr>
      <w:r w:rsidRPr="009A6085">
        <w:rPr>
          <w:rFonts w:ascii="Arial" w:hAnsi="Arial" w:cs="Arial"/>
          <w:bCs/>
          <w:color w:val="auto"/>
          <w:sz w:val="20"/>
          <w:lang w:eastAsia="en-US"/>
        </w:rPr>
        <w:t>E6.1</w:t>
      </w:r>
      <w:r w:rsidRPr="009A6085">
        <w:rPr>
          <w:rFonts w:ascii="Arial" w:hAnsi="Arial" w:cs="Arial"/>
          <w:b/>
          <w:bCs/>
          <w:color w:val="auto"/>
          <w:sz w:val="20"/>
          <w:lang w:eastAsia="en-US"/>
        </w:rPr>
        <w:tab/>
      </w:r>
      <w:r w:rsidRPr="009A6085">
        <w:rPr>
          <w:rFonts w:ascii="Arial" w:hAnsi="Arial" w:cs="Arial"/>
          <w:bCs/>
          <w:color w:val="auto"/>
          <w:sz w:val="20"/>
          <w:lang w:eastAsia="en-US"/>
        </w:rPr>
        <w:t xml:space="preserve">The Commissioner shall maintain the security of the Premises in accordance with its own security requirements from time to time.  The Contractor shall comply, and shall ensure that its Staff comply, with all applicable security requirements of the Commissioner in respect of the Premises </w:t>
      </w:r>
      <w:r w:rsidR="00305A64">
        <w:rPr>
          <w:rFonts w:ascii="Arial" w:hAnsi="Arial" w:cs="Arial"/>
          <w:bCs/>
          <w:color w:val="auto"/>
          <w:sz w:val="20"/>
          <w:lang w:eastAsia="en-US"/>
        </w:rPr>
        <w:t>owned or under the responsibility of the Commissioner</w:t>
      </w:r>
      <w:r w:rsidR="00305A64" w:rsidRPr="009A6085">
        <w:rPr>
          <w:rFonts w:ascii="Arial" w:hAnsi="Arial" w:cs="Arial"/>
          <w:bCs/>
          <w:color w:val="auto"/>
          <w:sz w:val="20"/>
          <w:lang w:eastAsia="en-US"/>
        </w:rPr>
        <w:t xml:space="preserve"> </w:t>
      </w:r>
      <w:r w:rsidRPr="009A6085">
        <w:rPr>
          <w:rFonts w:ascii="Arial" w:hAnsi="Arial" w:cs="Arial"/>
          <w:bCs/>
          <w:color w:val="auto"/>
          <w:sz w:val="20"/>
          <w:lang w:eastAsia="en-US"/>
        </w:rPr>
        <w:t xml:space="preserve">and/or in respect of any Confidential Information of the Commissioner (including documents containing confidential and/or secret information) </w:t>
      </w:r>
      <w:r w:rsidR="00305A64">
        <w:rPr>
          <w:rFonts w:ascii="Arial" w:hAnsi="Arial" w:cs="Arial"/>
          <w:bCs/>
          <w:color w:val="auto"/>
          <w:sz w:val="20"/>
          <w:lang w:eastAsia="en-US"/>
        </w:rPr>
        <w:t>of which the Staff become aware of either advertently or inadvertently and/or</w:t>
      </w:r>
      <w:r w:rsidR="00305A64" w:rsidRPr="009A6085">
        <w:rPr>
          <w:rFonts w:ascii="Arial" w:hAnsi="Arial" w:cs="Arial"/>
          <w:bCs/>
          <w:color w:val="auto"/>
          <w:sz w:val="20"/>
          <w:lang w:eastAsia="en-US"/>
        </w:rPr>
        <w:t xml:space="preserve"> </w:t>
      </w:r>
      <w:r w:rsidRPr="009A6085">
        <w:rPr>
          <w:rFonts w:ascii="Arial" w:hAnsi="Arial" w:cs="Arial"/>
          <w:bCs/>
          <w:color w:val="auto"/>
          <w:sz w:val="20"/>
          <w:lang w:eastAsia="en-US"/>
        </w:rPr>
        <w:t>which is in the possession and/or control of the Contractor or any of its Staff from time to time.</w:t>
      </w:r>
    </w:p>
    <w:p w14:paraId="659FE2B9"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41C9D283" w14:textId="77777777" w:rsidR="004C74F9" w:rsidRDefault="004C74F9" w:rsidP="009A6085">
      <w:pPr>
        <w:tabs>
          <w:tab w:val="left" w:pos="1134"/>
        </w:tabs>
        <w:suppressAutoHyphens/>
        <w:ind w:left="1134" w:right="3" w:hanging="1134"/>
        <w:jc w:val="both"/>
        <w:rPr>
          <w:rFonts w:ascii="Arial" w:hAnsi="Arial" w:cs="Arial"/>
          <w:iCs/>
          <w:color w:val="auto"/>
          <w:sz w:val="20"/>
          <w:lang w:eastAsia="en-US"/>
        </w:rPr>
      </w:pPr>
      <w:r w:rsidRPr="009A6085">
        <w:rPr>
          <w:rFonts w:ascii="Arial" w:hAnsi="Arial" w:cs="Arial"/>
          <w:iCs/>
          <w:color w:val="auto"/>
          <w:sz w:val="20"/>
          <w:lang w:eastAsia="en-US"/>
        </w:rPr>
        <w:t>E6.2</w:t>
      </w:r>
      <w:r w:rsidRPr="009A6085">
        <w:rPr>
          <w:rFonts w:ascii="Arial" w:hAnsi="Arial" w:cs="Arial"/>
          <w:iCs/>
          <w:color w:val="auto"/>
          <w:sz w:val="20"/>
          <w:lang w:eastAsia="en-US"/>
        </w:rPr>
        <w:tab/>
        <w:t>The Commissioner shall provide to the Contractor, upon request, copies of its written security procedures and may afford the Contractor, upon reasonable request, with an opportunity to inspect its physical security arrangements.</w:t>
      </w:r>
      <w:r w:rsidRPr="009A6085">
        <w:rPr>
          <w:rFonts w:ascii="Arial" w:hAnsi="Arial" w:cs="Arial"/>
          <w:iCs/>
          <w:color w:val="auto"/>
          <w:sz w:val="20"/>
          <w:lang w:eastAsia="en-US"/>
        </w:rPr>
        <w:tab/>
      </w:r>
    </w:p>
    <w:p w14:paraId="769DB65E" w14:textId="77777777" w:rsidR="00305A64" w:rsidRDefault="00305A64" w:rsidP="009A6085">
      <w:pPr>
        <w:tabs>
          <w:tab w:val="left" w:pos="1134"/>
        </w:tabs>
        <w:suppressAutoHyphens/>
        <w:ind w:left="1134" w:right="3" w:hanging="1134"/>
        <w:jc w:val="both"/>
        <w:rPr>
          <w:rFonts w:ascii="Arial" w:hAnsi="Arial" w:cs="Arial"/>
          <w:iCs/>
          <w:color w:val="auto"/>
          <w:sz w:val="20"/>
          <w:lang w:eastAsia="en-US"/>
        </w:rPr>
      </w:pPr>
    </w:p>
    <w:p w14:paraId="1B6A18A1" w14:textId="77777777" w:rsidR="00305A64" w:rsidRPr="009A6085" w:rsidRDefault="00305A64" w:rsidP="009A6085">
      <w:pPr>
        <w:tabs>
          <w:tab w:val="left" w:pos="1134"/>
        </w:tabs>
        <w:suppressAutoHyphens/>
        <w:ind w:left="1134" w:right="3" w:hanging="1134"/>
        <w:jc w:val="both"/>
        <w:rPr>
          <w:rFonts w:ascii="Arial" w:hAnsi="Arial" w:cs="Arial"/>
          <w:iCs/>
          <w:color w:val="auto"/>
          <w:sz w:val="20"/>
          <w:lang w:eastAsia="en-US"/>
        </w:rPr>
      </w:pPr>
      <w:r>
        <w:rPr>
          <w:rFonts w:ascii="Arial" w:hAnsi="Arial" w:cs="Arial"/>
          <w:iCs/>
          <w:color w:val="auto"/>
          <w:sz w:val="20"/>
          <w:lang w:eastAsia="en-US"/>
        </w:rPr>
        <w:t>E6.3</w:t>
      </w:r>
      <w:r>
        <w:rPr>
          <w:rFonts w:ascii="Arial" w:hAnsi="Arial" w:cs="Arial"/>
          <w:iCs/>
          <w:color w:val="auto"/>
          <w:sz w:val="20"/>
          <w:lang w:eastAsia="en-US"/>
        </w:rPr>
        <w:tab/>
      </w:r>
      <w:r w:rsidR="00A6782D">
        <w:rPr>
          <w:rFonts w:ascii="Arial" w:hAnsi="Arial" w:cs="Arial"/>
          <w:iCs/>
          <w:color w:val="auto"/>
          <w:sz w:val="20"/>
          <w:lang w:eastAsia="en-US"/>
        </w:rPr>
        <w:t>T</w:t>
      </w:r>
      <w:r>
        <w:rPr>
          <w:rFonts w:ascii="Arial" w:hAnsi="Arial" w:cs="Arial"/>
          <w:iCs/>
          <w:color w:val="auto"/>
          <w:sz w:val="20"/>
          <w:lang w:eastAsia="en-US"/>
        </w:rPr>
        <w:t>he Contractor shall</w:t>
      </w:r>
      <w:r w:rsidR="00A6782D">
        <w:rPr>
          <w:rFonts w:ascii="Arial" w:hAnsi="Arial" w:cs="Arial"/>
          <w:iCs/>
          <w:color w:val="auto"/>
          <w:sz w:val="20"/>
          <w:lang w:eastAsia="en-US"/>
        </w:rPr>
        <w:t>, and shall ensure that it’s Staff shall,</w:t>
      </w:r>
      <w:r>
        <w:rPr>
          <w:rFonts w:ascii="Arial" w:hAnsi="Arial" w:cs="Arial"/>
          <w:iCs/>
          <w:color w:val="auto"/>
          <w:sz w:val="20"/>
          <w:lang w:eastAsia="en-US"/>
        </w:rPr>
        <w:t xml:space="preserve"> comply with the Security Requirements.</w:t>
      </w:r>
    </w:p>
    <w:p w14:paraId="503FA24B" w14:textId="77777777" w:rsidR="004C74F9" w:rsidRPr="009A6085" w:rsidRDefault="004C74F9" w:rsidP="009A6085">
      <w:pPr>
        <w:tabs>
          <w:tab w:val="left" w:pos="-720"/>
        </w:tabs>
        <w:suppressAutoHyphens/>
        <w:ind w:left="1080" w:right="3" w:hanging="1080"/>
        <w:jc w:val="both"/>
        <w:rPr>
          <w:rFonts w:ascii="Arial" w:hAnsi="Arial" w:cs="Arial"/>
          <w:color w:val="auto"/>
          <w:sz w:val="20"/>
          <w:lang w:eastAsia="en-US"/>
        </w:rPr>
      </w:pPr>
    </w:p>
    <w:p w14:paraId="3441EDDD"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57" w:name="_Toc349907490"/>
      <w:r w:rsidRPr="009A6085">
        <w:rPr>
          <w:rFonts w:ascii="Arial" w:hAnsi="Arial" w:cs="Arial"/>
          <w:b/>
          <w:bCs/>
          <w:color w:val="auto"/>
          <w:sz w:val="20"/>
          <w:lang w:eastAsia="en-US"/>
        </w:rPr>
        <w:t>E7</w:t>
      </w:r>
      <w:r w:rsidRPr="009A6085">
        <w:rPr>
          <w:rFonts w:ascii="Arial" w:hAnsi="Arial" w:cs="Arial"/>
          <w:b/>
          <w:bCs/>
          <w:color w:val="auto"/>
          <w:sz w:val="20"/>
          <w:lang w:eastAsia="en-US"/>
        </w:rPr>
        <w:tab/>
        <w:t>Intellectual Property Rights</w:t>
      </w:r>
      <w:bookmarkEnd w:id="57"/>
      <w:r w:rsidRPr="009A6085">
        <w:rPr>
          <w:rFonts w:ascii="Arial" w:hAnsi="Arial" w:cs="Arial"/>
          <w:b/>
          <w:bCs/>
          <w:color w:val="auto"/>
          <w:sz w:val="20"/>
          <w:lang w:eastAsia="en-US"/>
        </w:rPr>
        <w:t xml:space="preserve">  </w:t>
      </w:r>
    </w:p>
    <w:p w14:paraId="604F1039" w14:textId="77777777" w:rsidR="004C74F9" w:rsidRPr="009A6085" w:rsidRDefault="004C74F9" w:rsidP="009A6085">
      <w:pPr>
        <w:tabs>
          <w:tab w:val="left" w:pos="0"/>
        </w:tabs>
        <w:suppressAutoHyphens/>
        <w:ind w:left="1080" w:right="3" w:hanging="1080"/>
        <w:jc w:val="both"/>
        <w:rPr>
          <w:rFonts w:ascii="Arial" w:hAnsi="Arial" w:cs="Arial"/>
          <w:b/>
          <w:bCs/>
          <w:color w:val="auto"/>
          <w:sz w:val="20"/>
          <w:lang w:eastAsia="en-US"/>
        </w:rPr>
      </w:pPr>
    </w:p>
    <w:p w14:paraId="542E4BD9"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E7.1</w:t>
      </w:r>
      <w:r w:rsidRPr="009A6085">
        <w:rPr>
          <w:rFonts w:ascii="Arial" w:hAnsi="Arial" w:cs="Arial"/>
          <w:color w:val="auto"/>
          <w:sz w:val="20"/>
          <w:lang w:eastAsia="en-US"/>
        </w:rPr>
        <w:tab/>
      </w:r>
      <w:r w:rsidR="00305A64" w:rsidRPr="009A6085">
        <w:rPr>
          <w:rFonts w:ascii="Arial" w:hAnsi="Arial" w:cs="Arial"/>
          <w:color w:val="auto"/>
          <w:sz w:val="20"/>
          <w:lang w:eastAsia="en-US"/>
        </w:rPr>
        <w:t xml:space="preserve">The Contractor shall not infringe any Intellectual Property Rights of any third party in supplying the Services </w:t>
      </w:r>
      <w:r w:rsidR="00305A64">
        <w:rPr>
          <w:rFonts w:ascii="Arial" w:hAnsi="Arial" w:cs="Arial"/>
          <w:color w:val="auto"/>
          <w:sz w:val="20"/>
          <w:lang w:eastAsia="en-US"/>
        </w:rPr>
        <w:t xml:space="preserve">and/or Goods </w:t>
      </w:r>
      <w:r w:rsidR="00305A64" w:rsidRPr="009A6085">
        <w:rPr>
          <w:rFonts w:ascii="Arial" w:hAnsi="Arial" w:cs="Arial"/>
          <w:color w:val="auto"/>
          <w:sz w:val="20"/>
          <w:lang w:eastAsia="en-US"/>
        </w:rPr>
        <w:t>and the Contractor shall, during and after the Contract Period, indemnify and keep indemnified and hold the Commissioner and/or the Crown harmless from and against all actions, suits, claims, demands, losses, charges, damages, costs and expenses and all other liabilities which the Commissioner or the Crown may suffer or incur as a result of or in connection with any breach of this clause</w:t>
      </w:r>
      <w:r w:rsidR="00305A64">
        <w:rPr>
          <w:rFonts w:ascii="Arial" w:hAnsi="Arial" w:cs="Arial"/>
          <w:color w:val="auto"/>
          <w:sz w:val="20"/>
          <w:lang w:eastAsia="en-US"/>
        </w:rPr>
        <w:t xml:space="preserve">.  </w:t>
      </w:r>
      <w:r w:rsidRPr="009A6085">
        <w:rPr>
          <w:rFonts w:ascii="Arial" w:hAnsi="Arial" w:cs="Arial"/>
          <w:color w:val="auto"/>
          <w:sz w:val="20"/>
          <w:lang w:eastAsia="en-US"/>
        </w:rPr>
        <w:t>E7.2</w:t>
      </w:r>
      <w:r w:rsidRPr="009A6085">
        <w:rPr>
          <w:rFonts w:ascii="Arial" w:hAnsi="Arial" w:cs="Arial"/>
          <w:color w:val="auto"/>
          <w:sz w:val="20"/>
          <w:lang w:eastAsia="en-US"/>
        </w:rPr>
        <w:tab/>
        <w:t>The</w:t>
      </w:r>
      <w:r w:rsidR="008C49AC">
        <w:rPr>
          <w:rFonts w:ascii="Arial" w:hAnsi="Arial" w:cs="Arial"/>
          <w:color w:val="auto"/>
          <w:sz w:val="20"/>
          <w:lang w:eastAsia="en-US"/>
        </w:rPr>
        <w:t xml:space="preserve"> Contractor shall fully indemnif</w:t>
      </w:r>
      <w:r w:rsidRPr="009A6085">
        <w:rPr>
          <w:rFonts w:ascii="Arial" w:hAnsi="Arial" w:cs="Arial"/>
          <w:color w:val="auto"/>
          <w:sz w:val="20"/>
          <w:lang w:eastAsia="en-US"/>
        </w:rPr>
        <w:t>y the Commissioner (and the Chief Constable) against any actions, claims, loss, proceedings, demands, damages, charges or other costs (including legal costs and disbursements on a solicitor own client basis) arising from any breach of any provision of this clause E7.</w:t>
      </w:r>
    </w:p>
    <w:p w14:paraId="0F20A850"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72E5CECA"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z w:val="20"/>
          <w:lang w:eastAsia="en-US"/>
        </w:rPr>
      </w:pPr>
      <w:bookmarkStart w:id="58" w:name="_Toc349907491"/>
      <w:r w:rsidRPr="009A6085">
        <w:rPr>
          <w:rFonts w:ascii="Arial" w:hAnsi="Arial" w:cs="Arial"/>
          <w:b/>
          <w:bCs/>
          <w:color w:val="auto"/>
          <w:sz w:val="20"/>
          <w:lang w:eastAsia="en-US"/>
        </w:rPr>
        <w:lastRenderedPageBreak/>
        <w:t>E8</w:t>
      </w:r>
      <w:r w:rsidRPr="009A6085">
        <w:rPr>
          <w:rFonts w:ascii="Arial" w:hAnsi="Arial" w:cs="Arial"/>
          <w:b/>
          <w:bCs/>
          <w:color w:val="auto"/>
          <w:sz w:val="20"/>
          <w:lang w:eastAsia="en-US"/>
        </w:rPr>
        <w:tab/>
        <w:t>Audit</w:t>
      </w:r>
      <w:bookmarkEnd w:id="58"/>
      <w:r w:rsidRPr="009A6085">
        <w:rPr>
          <w:rFonts w:ascii="Arial" w:hAnsi="Arial" w:cs="Arial"/>
          <w:b/>
          <w:bCs/>
          <w:color w:val="auto"/>
          <w:sz w:val="20"/>
          <w:lang w:eastAsia="en-US"/>
        </w:rPr>
        <w:t xml:space="preserve"> </w:t>
      </w:r>
    </w:p>
    <w:p w14:paraId="753B1164" w14:textId="77777777" w:rsidR="004C74F9" w:rsidRPr="009A6085" w:rsidRDefault="004C74F9" w:rsidP="009A6085">
      <w:pPr>
        <w:ind w:left="1134" w:hanging="1134"/>
        <w:jc w:val="both"/>
        <w:rPr>
          <w:rFonts w:ascii="Arial" w:eastAsia="Calibri" w:hAnsi="Arial" w:cs="Arial"/>
          <w:color w:val="auto"/>
          <w:sz w:val="20"/>
          <w:lang w:eastAsia="en-US"/>
        </w:rPr>
      </w:pPr>
    </w:p>
    <w:p w14:paraId="76172CD3" w14:textId="77777777" w:rsidR="004C74F9" w:rsidRPr="009A6085" w:rsidRDefault="004C74F9" w:rsidP="009A6085">
      <w:pPr>
        <w:ind w:left="1134" w:hanging="1134"/>
        <w:jc w:val="both"/>
        <w:rPr>
          <w:rFonts w:ascii="Arial" w:eastAsia="Calibri" w:hAnsi="Arial" w:cs="Arial"/>
          <w:color w:val="auto"/>
          <w:sz w:val="20"/>
          <w:lang w:eastAsia="en-US"/>
        </w:rPr>
      </w:pPr>
      <w:r w:rsidRPr="009A6085">
        <w:rPr>
          <w:rFonts w:ascii="Arial" w:eastAsia="Calibri" w:hAnsi="Arial" w:cs="Arial"/>
          <w:color w:val="auto"/>
          <w:sz w:val="20"/>
          <w:lang w:eastAsia="en-US"/>
        </w:rPr>
        <w:t>E8.1</w:t>
      </w:r>
      <w:r w:rsidRPr="009A6085">
        <w:rPr>
          <w:rFonts w:ascii="Arial" w:eastAsia="Calibri" w:hAnsi="Arial" w:cs="Arial"/>
          <w:color w:val="auto"/>
          <w:sz w:val="20"/>
          <w:lang w:eastAsia="en-US"/>
        </w:rPr>
        <w:tab/>
        <w:t>The Contractor shall keep and maintain, until six years after the Contract has been completed to the satisfaction of the Commissioner or otherwise terminated, records of all Services supplied under the Contract, all expenditures which are reimbursable by the Commissioner and of the hours worked and costs incurred by the Contractor or in connection with the Contractor’s Staff in connection with the Contract. The Contractor shall on request afford the Commissioner or its representatives such access to those records as may be required by the Commissioner in connection with the Contract.</w:t>
      </w:r>
    </w:p>
    <w:p w14:paraId="721F9276" w14:textId="77777777" w:rsidR="004C74F9" w:rsidRPr="009A6085" w:rsidRDefault="004C74F9" w:rsidP="009A6085">
      <w:pPr>
        <w:tabs>
          <w:tab w:val="num" w:pos="720"/>
        </w:tabs>
        <w:ind w:left="720" w:hanging="720"/>
        <w:jc w:val="both"/>
        <w:rPr>
          <w:rFonts w:ascii="Arial" w:eastAsia="Calibri" w:hAnsi="Arial" w:cs="Arial"/>
          <w:sz w:val="20"/>
          <w:lang w:eastAsia="en-US"/>
        </w:rPr>
      </w:pPr>
    </w:p>
    <w:p w14:paraId="4042A3CA" w14:textId="77777777" w:rsidR="004C74F9" w:rsidRPr="009A6085" w:rsidRDefault="004C74F9" w:rsidP="009A6085">
      <w:pPr>
        <w:tabs>
          <w:tab w:val="num" w:pos="1134"/>
        </w:tabs>
        <w:ind w:left="1134" w:hanging="1134"/>
        <w:jc w:val="both"/>
        <w:rPr>
          <w:rFonts w:ascii="Arial" w:eastAsia="Calibri" w:hAnsi="Arial" w:cs="Arial"/>
          <w:color w:val="auto"/>
          <w:sz w:val="20"/>
          <w:lang w:eastAsia="en-US"/>
        </w:rPr>
      </w:pPr>
      <w:r w:rsidRPr="009A6085">
        <w:rPr>
          <w:rFonts w:ascii="Arial" w:eastAsia="Calibri" w:hAnsi="Arial" w:cs="Arial"/>
          <w:color w:val="auto"/>
          <w:sz w:val="20"/>
          <w:lang w:eastAsia="en-US"/>
        </w:rPr>
        <w:t>E8.2</w:t>
      </w:r>
      <w:r w:rsidRPr="009A6085">
        <w:rPr>
          <w:rFonts w:ascii="Arial" w:eastAsia="Calibri" w:hAnsi="Arial" w:cs="Arial"/>
          <w:color w:val="auto"/>
          <w:sz w:val="20"/>
          <w:lang w:eastAsia="en-US"/>
        </w:rPr>
        <w:tab/>
        <w:t>The Contractor shall, if so required by the Commissioner, permit representatives of the National Assembly for Wales, National Audit Office, the European Commission or the European Court of Auditors, to examine their records at all reasonable times and shall, if required by such an organisation, provide appropriate oral and/or written explanation thereof.</w:t>
      </w:r>
    </w:p>
    <w:p w14:paraId="57925E03" w14:textId="77777777" w:rsidR="004C74F9" w:rsidRPr="009A6085" w:rsidRDefault="004C74F9" w:rsidP="009A6085">
      <w:pPr>
        <w:tabs>
          <w:tab w:val="num" w:pos="720"/>
        </w:tabs>
        <w:jc w:val="both"/>
        <w:rPr>
          <w:rFonts w:ascii="Arial" w:eastAsia="Calibri" w:hAnsi="Arial" w:cs="Arial"/>
          <w:color w:val="auto"/>
          <w:sz w:val="20"/>
          <w:lang w:eastAsia="en-US"/>
        </w:rPr>
      </w:pPr>
    </w:p>
    <w:p w14:paraId="252D8CEE" w14:textId="77777777" w:rsidR="004C74F9" w:rsidRPr="009A6085" w:rsidRDefault="004C74F9" w:rsidP="009A6085">
      <w:pPr>
        <w:keepNext/>
        <w:keepLines/>
        <w:tabs>
          <w:tab w:val="left" w:pos="0"/>
          <w:tab w:val="num" w:pos="1134"/>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E8.3</w:t>
      </w:r>
      <w:r w:rsidRPr="009A6085">
        <w:rPr>
          <w:rFonts w:ascii="Arial" w:hAnsi="Arial" w:cs="Arial"/>
          <w:color w:val="auto"/>
          <w:sz w:val="20"/>
          <w:lang w:eastAsia="en-US"/>
        </w:rPr>
        <w:tab/>
        <w:t xml:space="preserve">The Contractor shall grant to the Commissioner, </w:t>
      </w:r>
      <w:r w:rsidR="00305A64">
        <w:rPr>
          <w:rFonts w:ascii="Arial" w:hAnsi="Arial" w:cs="Arial"/>
          <w:color w:val="auto"/>
          <w:sz w:val="20"/>
          <w:lang w:eastAsia="en-US"/>
        </w:rPr>
        <w:t>NPCC</w:t>
      </w:r>
      <w:r w:rsidRPr="009A6085">
        <w:rPr>
          <w:rFonts w:ascii="Arial" w:hAnsi="Arial" w:cs="Arial"/>
          <w:color w:val="auto"/>
          <w:sz w:val="20"/>
          <w:lang w:eastAsia="en-US"/>
        </w:rPr>
        <w:t>, any statutory auditors of the Commissioner together with other similar professional advisors of the Commissioner and their respective authorised agents the right of reasonable access to such records and/or materials used in connection with this Contract, and shall provide all reasonable assistance at all times during the currency of this Contract for the purposes of carrying out an audit of the Contractor’s compliance with this Contract, including its activities, the calculation of charges in accordance with the terms of the Contract, performance security and integrity in connection therewith.</w:t>
      </w:r>
    </w:p>
    <w:p w14:paraId="5F845941" w14:textId="77777777" w:rsidR="004C74F9" w:rsidRPr="009A6085" w:rsidRDefault="004C74F9" w:rsidP="009A6085">
      <w:pPr>
        <w:jc w:val="both"/>
        <w:rPr>
          <w:rFonts w:ascii="Arial" w:eastAsia="Calibri" w:hAnsi="Arial" w:cs="Arial"/>
          <w:color w:val="auto"/>
          <w:sz w:val="20"/>
          <w:lang w:eastAsia="en-US"/>
        </w:rPr>
      </w:pPr>
    </w:p>
    <w:p w14:paraId="736107CC" w14:textId="77777777" w:rsidR="004C74F9" w:rsidRPr="009A6085" w:rsidRDefault="004C74F9" w:rsidP="009A6085">
      <w:pPr>
        <w:ind w:left="1134" w:hanging="1134"/>
        <w:jc w:val="both"/>
        <w:rPr>
          <w:rFonts w:ascii="Arial" w:eastAsia="Calibri" w:hAnsi="Arial" w:cs="Arial"/>
          <w:color w:val="FF0000"/>
          <w:sz w:val="20"/>
          <w:lang w:eastAsia="en-US"/>
        </w:rPr>
      </w:pPr>
      <w:r w:rsidRPr="009A6085">
        <w:rPr>
          <w:rFonts w:ascii="Arial" w:eastAsia="Calibri" w:hAnsi="Arial" w:cs="Arial"/>
          <w:color w:val="auto"/>
          <w:sz w:val="20"/>
          <w:lang w:eastAsia="en-US"/>
        </w:rPr>
        <w:t>E8.4</w:t>
      </w:r>
      <w:r w:rsidRPr="009A6085">
        <w:rPr>
          <w:rFonts w:ascii="Arial" w:eastAsia="Calibri" w:hAnsi="Arial" w:cs="Arial"/>
          <w:color w:val="auto"/>
          <w:sz w:val="20"/>
          <w:lang w:eastAsia="en-US"/>
        </w:rPr>
        <w:tab/>
        <w:t xml:space="preserve">Without prejudice to the foregoing, in the event of any investigation into suspected fraudulent activity or other impropriety by the Contractor or any third party the Commissioner reserves for itself, any statutory auditors of the Commissioner and their respective authorised agents the right of immediate access to such records and/or materials described in clauses E8.1 and E8.3 above, and the Contractor agrees to render all assistance necessary to the conduct of such investigation at all times during the currency of the Contract or at any time thereafter. For the avoidance of doubt, the Contractor shall only be repaid its reasonable expenses incurred in giving assistance pursuant to this clause E8.4 in the event that the result of such investigation reveals no fraudulent activity or other impropriety by the Contractor, its servants, agents or </w:t>
      </w:r>
      <w:r w:rsidR="00305A64">
        <w:rPr>
          <w:rFonts w:ascii="Arial" w:eastAsia="Calibri" w:hAnsi="Arial" w:cs="Arial"/>
          <w:color w:val="auto"/>
          <w:sz w:val="20"/>
          <w:lang w:eastAsia="en-US"/>
        </w:rPr>
        <w:t>S</w:t>
      </w:r>
      <w:r w:rsidRPr="009A6085">
        <w:rPr>
          <w:rFonts w:ascii="Arial" w:eastAsia="Calibri" w:hAnsi="Arial" w:cs="Arial"/>
          <w:color w:val="auto"/>
          <w:sz w:val="20"/>
          <w:lang w:eastAsia="en-US"/>
        </w:rPr>
        <w:t>ub-</w:t>
      </w:r>
      <w:r w:rsidR="00305A64">
        <w:rPr>
          <w:rFonts w:ascii="Arial" w:eastAsia="Calibri" w:hAnsi="Arial" w:cs="Arial"/>
          <w:color w:val="auto"/>
          <w:sz w:val="20"/>
          <w:lang w:eastAsia="en-US"/>
        </w:rPr>
        <w:t>C</w:t>
      </w:r>
      <w:r w:rsidRPr="009A6085">
        <w:rPr>
          <w:rFonts w:ascii="Arial" w:eastAsia="Calibri" w:hAnsi="Arial" w:cs="Arial"/>
          <w:color w:val="auto"/>
          <w:sz w:val="20"/>
          <w:lang w:eastAsia="en-US"/>
        </w:rPr>
        <w:t>ontractors.</w:t>
      </w:r>
    </w:p>
    <w:p w14:paraId="6C75209B" w14:textId="77777777" w:rsidR="004C74F9" w:rsidRPr="009A6085" w:rsidRDefault="004C74F9" w:rsidP="009A6085">
      <w:pPr>
        <w:keepNext/>
        <w:tabs>
          <w:tab w:val="left" w:pos="0"/>
        </w:tabs>
        <w:suppressAutoHyphens/>
        <w:ind w:left="1080" w:right="3" w:hanging="1080"/>
        <w:jc w:val="both"/>
        <w:rPr>
          <w:rFonts w:ascii="Arial" w:hAnsi="Arial" w:cs="Arial"/>
          <w:color w:val="auto"/>
          <w:sz w:val="20"/>
          <w:lang w:eastAsia="en-US"/>
        </w:rPr>
      </w:pPr>
    </w:p>
    <w:p w14:paraId="6470D21E" w14:textId="77777777" w:rsidR="004C74F9" w:rsidRPr="009A6085" w:rsidRDefault="004C74F9" w:rsidP="009A6085">
      <w:pPr>
        <w:keepNext/>
        <w:tabs>
          <w:tab w:val="left" w:pos="0"/>
        </w:tabs>
        <w:suppressAutoHyphens/>
        <w:ind w:left="993" w:right="3" w:hanging="993"/>
        <w:jc w:val="both"/>
        <w:outlineLvl w:val="0"/>
        <w:rPr>
          <w:rFonts w:ascii="Arial" w:hAnsi="Arial" w:cs="Arial"/>
          <w:b/>
          <w:bCs/>
          <w:color w:val="auto"/>
          <w:sz w:val="20"/>
          <w:lang w:eastAsia="en-US"/>
        </w:rPr>
      </w:pPr>
      <w:bookmarkStart w:id="59" w:name="_Toc349907492"/>
      <w:r w:rsidRPr="009A6085">
        <w:rPr>
          <w:rFonts w:ascii="Arial" w:hAnsi="Arial" w:cs="Arial"/>
          <w:b/>
          <w:bCs/>
          <w:color w:val="auto"/>
          <w:sz w:val="20"/>
          <w:lang w:eastAsia="en-US"/>
        </w:rPr>
        <w:t xml:space="preserve">F. </w:t>
      </w:r>
      <w:r w:rsidRPr="009A6085">
        <w:rPr>
          <w:rFonts w:ascii="Arial" w:hAnsi="Arial" w:cs="Arial"/>
          <w:b/>
          <w:bCs/>
          <w:color w:val="auto"/>
          <w:sz w:val="20"/>
          <w:lang w:eastAsia="en-US"/>
        </w:rPr>
        <w:tab/>
        <w:t>CONTROL OF THE CONTRACT</w:t>
      </w:r>
      <w:bookmarkEnd w:id="59"/>
    </w:p>
    <w:p w14:paraId="5739B3D2" w14:textId="77777777" w:rsidR="004C74F9" w:rsidRPr="009A6085" w:rsidRDefault="004C74F9" w:rsidP="009A6085">
      <w:pPr>
        <w:tabs>
          <w:tab w:val="left" w:pos="0"/>
        </w:tabs>
        <w:suppressAutoHyphens/>
        <w:ind w:left="1080" w:right="3" w:hanging="1080"/>
        <w:jc w:val="both"/>
        <w:rPr>
          <w:rFonts w:ascii="Arial" w:hAnsi="Arial" w:cs="Arial"/>
          <w:b/>
          <w:bCs/>
          <w:color w:val="auto"/>
          <w:sz w:val="20"/>
          <w:u w:val="single"/>
          <w:lang w:eastAsia="en-US"/>
        </w:rPr>
      </w:pPr>
    </w:p>
    <w:p w14:paraId="5BB460D8"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60" w:name="_Toc349907493"/>
      <w:r w:rsidRPr="009A6085">
        <w:rPr>
          <w:rFonts w:ascii="Arial" w:hAnsi="Arial" w:cs="Arial"/>
          <w:b/>
          <w:bCs/>
          <w:color w:val="auto"/>
          <w:spacing w:val="-2"/>
          <w:sz w:val="20"/>
          <w:lang w:eastAsia="en-US"/>
        </w:rPr>
        <w:t>F1</w:t>
      </w:r>
      <w:r w:rsidRPr="009A6085">
        <w:rPr>
          <w:rFonts w:ascii="Arial" w:hAnsi="Arial" w:cs="Arial"/>
          <w:b/>
          <w:bCs/>
          <w:color w:val="auto"/>
          <w:spacing w:val="-2"/>
          <w:sz w:val="20"/>
          <w:lang w:eastAsia="en-US"/>
        </w:rPr>
        <w:tab/>
        <w:t>Transfer and Sub-Contracting</w:t>
      </w:r>
      <w:bookmarkEnd w:id="60"/>
    </w:p>
    <w:p w14:paraId="31F42B57" w14:textId="77777777" w:rsidR="00FC05E2" w:rsidRDefault="00FC05E2" w:rsidP="009A6085">
      <w:pPr>
        <w:keepNext/>
        <w:keepLines/>
        <w:tabs>
          <w:tab w:val="left" w:pos="0"/>
        </w:tabs>
        <w:suppressAutoHyphens/>
        <w:ind w:left="1080" w:right="3" w:hanging="1080"/>
        <w:jc w:val="both"/>
        <w:rPr>
          <w:rFonts w:ascii="Arial" w:hAnsi="Arial" w:cs="Arial"/>
          <w:color w:val="auto"/>
          <w:sz w:val="20"/>
          <w:lang w:eastAsia="en-US"/>
        </w:rPr>
      </w:pPr>
    </w:p>
    <w:p w14:paraId="7F2F7F85" w14:textId="77777777" w:rsidR="004C74F9" w:rsidRPr="009A6085" w:rsidRDefault="004C74F9" w:rsidP="009A6085">
      <w:pPr>
        <w:keepNext/>
        <w:keepLines/>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F1.1</w:t>
      </w:r>
      <w:r w:rsidRPr="009A6085">
        <w:rPr>
          <w:rFonts w:ascii="Arial" w:hAnsi="Arial" w:cs="Arial"/>
          <w:color w:val="auto"/>
          <w:sz w:val="20"/>
          <w:lang w:eastAsia="en-US"/>
        </w:rPr>
        <w:tab/>
        <w:t xml:space="preserve">The Contractor shall not assign, </w:t>
      </w:r>
      <w:r w:rsidR="00305A64">
        <w:rPr>
          <w:rFonts w:ascii="Arial" w:hAnsi="Arial" w:cs="Arial"/>
          <w:color w:val="auto"/>
          <w:sz w:val="20"/>
          <w:lang w:eastAsia="en-US"/>
        </w:rPr>
        <w:t>S</w:t>
      </w:r>
      <w:r w:rsidRPr="009A6085">
        <w:rPr>
          <w:rFonts w:ascii="Arial" w:hAnsi="Arial" w:cs="Arial"/>
          <w:color w:val="auto"/>
          <w:sz w:val="20"/>
          <w:lang w:eastAsia="en-US"/>
        </w:rPr>
        <w:t>ub-</w:t>
      </w:r>
      <w:r w:rsidR="00305A64">
        <w:rPr>
          <w:rFonts w:ascii="Arial" w:hAnsi="Arial" w:cs="Arial"/>
          <w:color w:val="auto"/>
          <w:sz w:val="20"/>
          <w:lang w:eastAsia="en-US"/>
        </w:rPr>
        <w:t>C</w:t>
      </w:r>
      <w:r w:rsidRPr="009A6085">
        <w:rPr>
          <w:rFonts w:ascii="Arial" w:hAnsi="Arial" w:cs="Arial"/>
          <w:color w:val="auto"/>
          <w:sz w:val="20"/>
          <w:lang w:eastAsia="en-US"/>
        </w:rPr>
        <w:t xml:space="preserve">ontract or in any other way dispose of the Contract or any part of it without Approval of the Commissioner.  </w:t>
      </w:r>
    </w:p>
    <w:p w14:paraId="5C3C0621" w14:textId="77777777" w:rsidR="004C74F9" w:rsidRPr="009A6085" w:rsidRDefault="004C74F9" w:rsidP="009A6085">
      <w:pPr>
        <w:keepLines/>
        <w:tabs>
          <w:tab w:val="left" w:pos="0"/>
        </w:tabs>
        <w:suppressAutoHyphens/>
        <w:ind w:left="1080" w:right="3" w:hanging="1080"/>
        <w:jc w:val="both"/>
        <w:rPr>
          <w:rFonts w:ascii="Arial" w:hAnsi="Arial" w:cs="Arial"/>
          <w:color w:val="auto"/>
          <w:sz w:val="20"/>
          <w:lang w:eastAsia="en-US"/>
        </w:rPr>
      </w:pPr>
    </w:p>
    <w:p w14:paraId="05C400B9"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bookmarkStart w:id="61" w:name="_Ref364871032"/>
      <w:r>
        <w:rPr>
          <w:rFonts w:ascii="Arial" w:hAnsi="Arial" w:cs="Arial"/>
          <w:bCs/>
          <w:iCs/>
          <w:color w:val="auto"/>
          <w:sz w:val="20"/>
          <w:lang w:eastAsia="en-US"/>
        </w:rPr>
        <w:t>F1.2</w:t>
      </w:r>
      <w:r>
        <w:rPr>
          <w:rFonts w:ascii="Arial" w:hAnsi="Arial" w:cs="Arial"/>
          <w:bCs/>
          <w:iCs/>
          <w:color w:val="auto"/>
          <w:sz w:val="20"/>
          <w:lang w:eastAsia="en-US"/>
        </w:rPr>
        <w:tab/>
      </w:r>
      <w:r w:rsidRPr="006B20AE">
        <w:rPr>
          <w:rFonts w:ascii="Arial" w:hAnsi="Arial" w:cs="Arial"/>
          <w:bCs/>
          <w:iCs/>
          <w:color w:val="auto"/>
          <w:sz w:val="20"/>
          <w:lang w:eastAsia="en-US"/>
        </w:rPr>
        <w:t>Where during the Contract Period the Contractor requests to enter into a Sub-Contract or replace a Sub-Contractor, it must obtain Approval and shall at the time of requesting such consent, provide the Authorised Officer with the information detailed in clause F1.3. The decision of the Authorised Officer to consent or not will not be unreasonably withheld or delayed. The Commissioner may reasonably withhold their consent to the appointment of a Sub-Contractor if it considers that:</w:t>
      </w:r>
      <w:bookmarkEnd w:id="61"/>
    </w:p>
    <w:p w14:paraId="4B5C7FCA"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369F4645" w14:textId="77777777" w:rsidR="00305A64" w:rsidRPr="006B20AE" w:rsidRDefault="00305A64" w:rsidP="00305A64">
      <w:pPr>
        <w:numPr>
          <w:ilvl w:val="0"/>
          <w:numId w:val="124"/>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lastRenderedPageBreak/>
        <w:t>the appointment of a proposed Sub-Contractor may prejudice the provision of the Services or may be contrary to its interests;</w:t>
      </w:r>
    </w:p>
    <w:p w14:paraId="17578F66"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1524F6BA" w14:textId="77777777" w:rsidR="00305A64" w:rsidRPr="006B20AE" w:rsidRDefault="00305A64" w:rsidP="00305A64">
      <w:pPr>
        <w:numPr>
          <w:ilvl w:val="0"/>
          <w:numId w:val="124"/>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the proposed Sub-Contractor is unreliable and/or has not provided reasonable services to its other Commissioners; and/or</w:t>
      </w:r>
    </w:p>
    <w:p w14:paraId="4619F9AA"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6D8BBC28" w14:textId="77777777" w:rsidR="00305A64" w:rsidRPr="006B20AE" w:rsidRDefault="00305A64" w:rsidP="00305A64">
      <w:pPr>
        <w:numPr>
          <w:ilvl w:val="0"/>
          <w:numId w:val="124"/>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the proposed Key Sub-Contractor</w:t>
      </w:r>
      <w:r w:rsidRPr="006B20AE">
        <w:rPr>
          <w:rFonts w:ascii="Arial" w:hAnsi="Arial" w:cs="Arial"/>
          <w:bCs/>
          <w:iCs/>
          <w:color w:val="auto"/>
          <w:sz w:val="20"/>
          <w:lang w:val="en-US" w:eastAsia="en-US"/>
        </w:rPr>
        <w:t xml:space="preserve"> employs unfit persons in the reasonable opinion of the Commissioner.</w:t>
      </w:r>
    </w:p>
    <w:p w14:paraId="24BE3CB9"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bookmarkStart w:id="62" w:name="_Ref365014689"/>
    </w:p>
    <w:p w14:paraId="312C5827"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r w:rsidRPr="006B20AE">
        <w:rPr>
          <w:rFonts w:ascii="Arial" w:hAnsi="Arial" w:cs="Arial"/>
          <w:bCs/>
          <w:iCs/>
          <w:color w:val="auto"/>
          <w:sz w:val="20"/>
          <w:lang w:eastAsia="en-US"/>
        </w:rPr>
        <w:t>F1.3</w:t>
      </w:r>
      <w:r w:rsidRPr="006B20AE">
        <w:rPr>
          <w:rFonts w:ascii="Arial" w:hAnsi="Arial" w:cs="Arial"/>
          <w:bCs/>
          <w:iCs/>
          <w:color w:val="auto"/>
          <w:sz w:val="20"/>
          <w:lang w:eastAsia="en-US"/>
        </w:rPr>
        <w:tab/>
        <w:t>The Contractor shall provide the Authorised Officer with the following information in respect of the proposed Sub-Contractor:</w:t>
      </w:r>
      <w:bookmarkEnd w:id="62"/>
    </w:p>
    <w:p w14:paraId="0D3EACEF"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387CFB5B" w14:textId="77777777" w:rsidR="00305A64" w:rsidRPr="006B20AE" w:rsidRDefault="00305A64" w:rsidP="00305A64">
      <w:pPr>
        <w:numPr>
          <w:ilvl w:val="0"/>
          <w:numId w:val="125"/>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 xml:space="preserve">the proposed Sub-Contractor’s name, other details </w:t>
      </w:r>
      <w:r w:rsidR="008D7B28">
        <w:rPr>
          <w:rFonts w:ascii="Arial" w:hAnsi="Arial" w:cs="Arial"/>
          <w:bCs/>
          <w:iCs/>
          <w:color w:val="auto"/>
          <w:sz w:val="20"/>
          <w:lang w:eastAsia="en-US"/>
        </w:rPr>
        <w:t xml:space="preserve">including </w:t>
      </w:r>
      <w:r w:rsidRPr="006B20AE">
        <w:rPr>
          <w:rFonts w:ascii="Arial" w:hAnsi="Arial" w:cs="Arial"/>
          <w:bCs/>
          <w:iCs/>
          <w:color w:val="auto"/>
          <w:sz w:val="20"/>
          <w:lang w:eastAsia="en-US"/>
        </w:rPr>
        <w:t>address, registered office and company registration number;</w:t>
      </w:r>
    </w:p>
    <w:p w14:paraId="2DC3A42E"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457E558C" w14:textId="77777777" w:rsidR="00305A64" w:rsidRPr="006B20AE" w:rsidRDefault="00305A64" w:rsidP="00305A64">
      <w:pPr>
        <w:numPr>
          <w:ilvl w:val="0"/>
          <w:numId w:val="125"/>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 xml:space="preserve">the scope/description of any Services to be provided by the proposed Sub-Contractor; </w:t>
      </w:r>
    </w:p>
    <w:p w14:paraId="1AA4B7B9"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3C290235" w14:textId="77777777" w:rsidR="00305A64" w:rsidRPr="006B20AE" w:rsidRDefault="00305A64" w:rsidP="00305A64">
      <w:pPr>
        <w:numPr>
          <w:ilvl w:val="0"/>
          <w:numId w:val="125"/>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any other detail as requested by the Commissioner</w:t>
      </w:r>
      <w:r w:rsidR="008D7B28">
        <w:rPr>
          <w:rFonts w:ascii="Arial" w:hAnsi="Arial" w:cs="Arial"/>
          <w:bCs/>
          <w:iCs/>
          <w:color w:val="auto"/>
          <w:sz w:val="20"/>
          <w:lang w:eastAsia="en-US"/>
        </w:rPr>
        <w:t>.</w:t>
      </w:r>
    </w:p>
    <w:p w14:paraId="0C468878"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08EE1593"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r w:rsidRPr="006B20AE">
        <w:rPr>
          <w:rFonts w:ascii="Arial" w:hAnsi="Arial" w:cs="Arial"/>
          <w:bCs/>
          <w:iCs/>
          <w:color w:val="auto"/>
          <w:sz w:val="20"/>
          <w:lang w:eastAsia="en-US"/>
        </w:rPr>
        <w:t>F1.4</w:t>
      </w:r>
      <w:r w:rsidRPr="006B20AE">
        <w:rPr>
          <w:rFonts w:ascii="Arial" w:hAnsi="Arial" w:cs="Arial"/>
          <w:bCs/>
          <w:iCs/>
          <w:color w:val="auto"/>
          <w:sz w:val="20"/>
          <w:lang w:eastAsia="en-US"/>
        </w:rPr>
        <w:tab/>
        <w:t>If requested by the Authorised Officer, within ten (10) Working Days of receipt of the information provided by the Contractor pursuant to clause F1.3, the Contractor shall also provide:</w:t>
      </w:r>
    </w:p>
    <w:p w14:paraId="30BE61CC"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12BAAE32" w14:textId="77777777" w:rsidR="00305A64" w:rsidRPr="006B20AE" w:rsidRDefault="00305A64" w:rsidP="00305A64">
      <w:pPr>
        <w:numPr>
          <w:ilvl w:val="0"/>
          <w:numId w:val="126"/>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 xml:space="preserve">a copy of the proposed Sub-Contract; and </w:t>
      </w:r>
    </w:p>
    <w:p w14:paraId="1EB97AE6"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4CAC8F03" w14:textId="77777777" w:rsidR="00305A64" w:rsidRPr="006B20AE" w:rsidRDefault="00305A64" w:rsidP="00305A64">
      <w:pPr>
        <w:numPr>
          <w:ilvl w:val="0"/>
          <w:numId w:val="126"/>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any further information reasonably requested by the Authorised Officer;</w:t>
      </w:r>
    </w:p>
    <w:p w14:paraId="12F74E8B"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bookmarkStart w:id="63" w:name="_Ref379879118"/>
    </w:p>
    <w:p w14:paraId="348CE5EA"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r w:rsidRPr="006B20AE">
        <w:rPr>
          <w:rFonts w:ascii="Arial" w:hAnsi="Arial" w:cs="Arial"/>
          <w:bCs/>
          <w:iCs/>
          <w:color w:val="auto"/>
          <w:sz w:val="20"/>
          <w:lang w:eastAsia="en-US"/>
        </w:rPr>
        <w:t>F1.5</w:t>
      </w:r>
      <w:r w:rsidRPr="006B20AE">
        <w:rPr>
          <w:rFonts w:ascii="Arial" w:hAnsi="Arial" w:cs="Arial"/>
          <w:bCs/>
          <w:iCs/>
          <w:color w:val="auto"/>
          <w:sz w:val="20"/>
          <w:lang w:eastAsia="en-US"/>
        </w:rPr>
        <w:tab/>
        <w:t>The Contractor shall ensure that each new or replacement Sub-Contract shall include:</w:t>
      </w:r>
      <w:bookmarkEnd w:id="63"/>
      <w:r w:rsidRPr="006B20AE">
        <w:rPr>
          <w:rFonts w:ascii="Arial" w:hAnsi="Arial" w:cs="Arial"/>
          <w:bCs/>
          <w:iCs/>
          <w:color w:val="auto"/>
          <w:sz w:val="20"/>
          <w:lang w:eastAsia="en-US"/>
        </w:rPr>
        <w:t xml:space="preserve"> </w:t>
      </w:r>
    </w:p>
    <w:p w14:paraId="1C5D1D6C"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3B3E82CA" w14:textId="77777777" w:rsidR="00305A64" w:rsidRPr="006B20AE" w:rsidRDefault="00305A64" w:rsidP="00305A64">
      <w:pPr>
        <w:numPr>
          <w:ilvl w:val="0"/>
          <w:numId w:val="127"/>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provisions which will enable the Contractor to discharge its obligations under the Contract;</w:t>
      </w:r>
    </w:p>
    <w:p w14:paraId="682C4EF4"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06DDE31A" w14:textId="77777777" w:rsidR="00305A64" w:rsidRPr="006B20AE" w:rsidRDefault="00305A64" w:rsidP="00305A64">
      <w:pPr>
        <w:numPr>
          <w:ilvl w:val="0"/>
          <w:numId w:val="127"/>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 xml:space="preserve">a right under the Contracts (Rights of Third Parties) Act </w:t>
      </w:r>
      <w:r w:rsidR="00BC189F" w:rsidRPr="006B20AE">
        <w:rPr>
          <w:rFonts w:ascii="Arial" w:hAnsi="Arial" w:cs="Arial"/>
          <w:bCs/>
          <w:iCs/>
          <w:color w:val="auto"/>
          <w:sz w:val="20"/>
          <w:lang w:eastAsia="en-US"/>
        </w:rPr>
        <w:t>1999 for</w:t>
      </w:r>
      <w:r w:rsidRPr="006B20AE">
        <w:rPr>
          <w:rFonts w:ascii="Arial" w:hAnsi="Arial" w:cs="Arial"/>
          <w:bCs/>
          <w:iCs/>
          <w:color w:val="auto"/>
          <w:sz w:val="20"/>
          <w:lang w:eastAsia="en-US"/>
        </w:rPr>
        <w:t xml:space="preserve"> the Commissioner to enforce any provisions under the Sub-Contract which confer a benefit upon the Commissioner;</w:t>
      </w:r>
    </w:p>
    <w:p w14:paraId="095E049C"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76E395EE" w14:textId="77777777" w:rsidR="00305A64" w:rsidRPr="006B20AE" w:rsidRDefault="00305A64" w:rsidP="00305A64">
      <w:pPr>
        <w:numPr>
          <w:ilvl w:val="0"/>
          <w:numId w:val="127"/>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 xml:space="preserve">a provision enabling the Commissioner to enforce the Sub-Contract as if it were the Contractor; </w:t>
      </w:r>
    </w:p>
    <w:p w14:paraId="13FBD3AF"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3EF49CBE" w14:textId="77777777" w:rsidR="00305A64" w:rsidRPr="006B20AE" w:rsidRDefault="00305A64" w:rsidP="00305A64">
      <w:pPr>
        <w:numPr>
          <w:ilvl w:val="0"/>
          <w:numId w:val="127"/>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 xml:space="preserve">a provision enabling the Contractor to assign, novate or otherwise transfer any of its rights and/or obligations under the Sub-Contract to the Commissioner; </w:t>
      </w:r>
    </w:p>
    <w:p w14:paraId="492DF964"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03C55F67" w14:textId="77777777" w:rsidR="00305A64" w:rsidRPr="006B20AE" w:rsidRDefault="00305A64" w:rsidP="00305A64">
      <w:pPr>
        <w:numPr>
          <w:ilvl w:val="0"/>
          <w:numId w:val="127"/>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obligations no less onerous on the Sub-Contractor than those imposed on the Contractor under the Contract in respect of:</w:t>
      </w:r>
    </w:p>
    <w:p w14:paraId="45E99F60"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r w:rsidRPr="006B20AE">
        <w:rPr>
          <w:rFonts w:ascii="Arial" w:hAnsi="Arial" w:cs="Arial"/>
          <w:bCs/>
          <w:iCs/>
          <w:color w:val="auto"/>
          <w:sz w:val="20"/>
          <w:lang w:eastAsia="en-US"/>
        </w:rPr>
        <w:tab/>
      </w:r>
    </w:p>
    <w:p w14:paraId="2E93FF1E" w14:textId="77777777" w:rsidR="00305A64" w:rsidRPr="006B20AE" w:rsidRDefault="00305A64" w:rsidP="00305A64">
      <w:pPr>
        <w:numPr>
          <w:ilvl w:val="0"/>
          <w:numId w:val="132"/>
        </w:numPr>
        <w:tabs>
          <w:tab w:val="left" w:pos="0"/>
        </w:tabs>
        <w:suppressAutoHyphens/>
        <w:spacing w:line="276" w:lineRule="auto"/>
        <w:ind w:left="1985" w:right="3" w:hanging="425"/>
        <w:jc w:val="both"/>
        <w:rPr>
          <w:rFonts w:ascii="Arial" w:hAnsi="Arial" w:cs="Arial"/>
          <w:bCs/>
          <w:iCs/>
          <w:color w:val="auto"/>
          <w:sz w:val="20"/>
          <w:lang w:eastAsia="en-US"/>
        </w:rPr>
      </w:pPr>
      <w:r w:rsidRPr="006B20AE">
        <w:rPr>
          <w:rFonts w:ascii="Arial" w:hAnsi="Arial" w:cs="Arial"/>
          <w:bCs/>
          <w:iCs/>
          <w:color w:val="auto"/>
          <w:sz w:val="20"/>
          <w:lang w:eastAsia="en-US"/>
        </w:rPr>
        <w:t>the data protection requirements set out in clause E1;</w:t>
      </w:r>
    </w:p>
    <w:p w14:paraId="7EAEE22F" w14:textId="77777777" w:rsidR="00305A64" w:rsidRPr="006B20AE" w:rsidRDefault="00305A64" w:rsidP="00305A64">
      <w:pPr>
        <w:tabs>
          <w:tab w:val="left" w:pos="0"/>
        </w:tabs>
        <w:suppressAutoHyphens/>
        <w:spacing w:line="276" w:lineRule="auto"/>
        <w:ind w:left="1985" w:right="3" w:hanging="425"/>
        <w:jc w:val="both"/>
        <w:rPr>
          <w:rFonts w:ascii="Arial" w:hAnsi="Arial" w:cs="Arial"/>
          <w:bCs/>
          <w:iCs/>
          <w:color w:val="auto"/>
          <w:sz w:val="20"/>
          <w:lang w:eastAsia="en-US"/>
        </w:rPr>
      </w:pPr>
    </w:p>
    <w:p w14:paraId="16281F6F" w14:textId="77777777" w:rsidR="00305A64" w:rsidRPr="006B20AE" w:rsidRDefault="00305A64" w:rsidP="00305A64">
      <w:pPr>
        <w:numPr>
          <w:ilvl w:val="0"/>
          <w:numId w:val="132"/>
        </w:numPr>
        <w:tabs>
          <w:tab w:val="left" w:pos="0"/>
        </w:tabs>
        <w:suppressAutoHyphens/>
        <w:spacing w:line="276" w:lineRule="auto"/>
        <w:ind w:left="1985" w:right="3" w:hanging="425"/>
        <w:jc w:val="both"/>
        <w:rPr>
          <w:rFonts w:ascii="Arial" w:hAnsi="Arial" w:cs="Arial"/>
          <w:bCs/>
          <w:iCs/>
          <w:color w:val="auto"/>
          <w:sz w:val="20"/>
          <w:lang w:eastAsia="en-US"/>
        </w:rPr>
      </w:pPr>
      <w:r w:rsidRPr="006B20AE">
        <w:rPr>
          <w:rFonts w:ascii="Arial" w:hAnsi="Arial" w:cs="Arial"/>
          <w:bCs/>
          <w:iCs/>
          <w:color w:val="auto"/>
          <w:sz w:val="20"/>
          <w:lang w:eastAsia="en-US"/>
        </w:rPr>
        <w:t>the FOIA requirements set out in clause E4;</w:t>
      </w:r>
    </w:p>
    <w:p w14:paraId="1C4AB0A1" w14:textId="77777777" w:rsidR="00305A64" w:rsidRPr="006B20AE" w:rsidRDefault="00305A64" w:rsidP="00305A64">
      <w:pPr>
        <w:tabs>
          <w:tab w:val="left" w:pos="0"/>
        </w:tabs>
        <w:suppressAutoHyphens/>
        <w:spacing w:line="276" w:lineRule="auto"/>
        <w:ind w:left="1985" w:right="3" w:hanging="425"/>
        <w:jc w:val="both"/>
        <w:rPr>
          <w:rFonts w:ascii="Arial" w:hAnsi="Arial" w:cs="Arial"/>
          <w:bCs/>
          <w:iCs/>
          <w:color w:val="auto"/>
          <w:sz w:val="20"/>
          <w:lang w:eastAsia="en-US"/>
        </w:rPr>
      </w:pPr>
    </w:p>
    <w:p w14:paraId="7866D904" w14:textId="77777777" w:rsidR="00305A64" w:rsidRPr="006B20AE" w:rsidRDefault="00305A64" w:rsidP="00305A64">
      <w:pPr>
        <w:numPr>
          <w:ilvl w:val="0"/>
          <w:numId w:val="132"/>
        </w:numPr>
        <w:tabs>
          <w:tab w:val="left" w:pos="0"/>
        </w:tabs>
        <w:suppressAutoHyphens/>
        <w:spacing w:line="276" w:lineRule="auto"/>
        <w:ind w:left="1985" w:right="3" w:hanging="425"/>
        <w:jc w:val="both"/>
        <w:rPr>
          <w:rFonts w:ascii="Arial" w:hAnsi="Arial" w:cs="Arial"/>
          <w:bCs/>
          <w:iCs/>
          <w:color w:val="auto"/>
          <w:sz w:val="20"/>
          <w:lang w:eastAsia="en-US"/>
        </w:rPr>
      </w:pPr>
      <w:r w:rsidRPr="006B20AE">
        <w:rPr>
          <w:rFonts w:ascii="Arial" w:hAnsi="Arial" w:cs="Arial"/>
          <w:bCs/>
          <w:iCs/>
          <w:color w:val="auto"/>
          <w:sz w:val="20"/>
          <w:lang w:eastAsia="en-US"/>
        </w:rPr>
        <w:t>the obligation not to embarrass the Commissioner or otherwise bring the Commissioner into disrepute set out in clauses B3.</w:t>
      </w:r>
      <w:r w:rsidR="00B97469">
        <w:rPr>
          <w:rFonts w:ascii="Arial" w:hAnsi="Arial" w:cs="Arial"/>
          <w:bCs/>
          <w:iCs/>
          <w:color w:val="auto"/>
          <w:sz w:val="20"/>
          <w:lang w:eastAsia="en-US"/>
        </w:rPr>
        <w:t>8</w:t>
      </w:r>
      <w:r w:rsidRPr="006B20AE">
        <w:rPr>
          <w:rFonts w:ascii="Arial" w:hAnsi="Arial" w:cs="Arial"/>
          <w:bCs/>
          <w:iCs/>
          <w:color w:val="auto"/>
          <w:sz w:val="20"/>
          <w:lang w:eastAsia="en-US"/>
        </w:rPr>
        <w:t xml:space="preserve"> and/or E5; </w:t>
      </w:r>
    </w:p>
    <w:p w14:paraId="1CA06810" w14:textId="77777777" w:rsidR="00305A64" w:rsidRPr="006B20AE" w:rsidRDefault="00305A64" w:rsidP="00305A64">
      <w:pPr>
        <w:tabs>
          <w:tab w:val="left" w:pos="0"/>
        </w:tabs>
        <w:suppressAutoHyphens/>
        <w:spacing w:line="276" w:lineRule="auto"/>
        <w:ind w:left="1985" w:right="3" w:hanging="425"/>
        <w:jc w:val="both"/>
        <w:rPr>
          <w:rFonts w:ascii="Arial" w:hAnsi="Arial" w:cs="Arial"/>
          <w:bCs/>
          <w:iCs/>
          <w:color w:val="auto"/>
          <w:sz w:val="20"/>
          <w:lang w:eastAsia="en-US"/>
        </w:rPr>
      </w:pPr>
    </w:p>
    <w:p w14:paraId="50C50028" w14:textId="77777777" w:rsidR="00305A64" w:rsidRPr="006B20AE" w:rsidRDefault="00305A64" w:rsidP="00305A64">
      <w:pPr>
        <w:numPr>
          <w:ilvl w:val="0"/>
          <w:numId w:val="132"/>
        </w:numPr>
        <w:tabs>
          <w:tab w:val="left" w:pos="0"/>
        </w:tabs>
        <w:suppressAutoHyphens/>
        <w:spacing w:line="276" w:lineRule="auto"/>
        <w:ind w:left="1985" w:right="3" w:hanging="425"/>
        <w:jc w:val="both"/>
        <w:rPr>
          <w:rFonts w:ascii="Arial" w:hAnsi="Arial" w:cs="Arial"/>
          <w:bCs/>
          <w:iCs/>
          <w:color w:val="auto"/>
          <w:sz w:val="20"/>
          <w:lang w:eastAsia="en-US"/>
        </w:rPr>
      </w:pPr>
      <w:r w:rsidRPr="006B20AE">
        <w:rPr>
          <w:rFonts w:ascii="Arial" w:hAnsi="Arial" w:cs="Arial"/>
          <w:bCs/>
          <w:iCs/>
          <w:color w:val="auto"/>
          <w:sz w:val="20"/>
          <w:lang w:eastAsia="en-US"/>
        </w:rPr>
        <w:t>the keeping of records in respect of the goods and/or services being provided under the Sub-Contract and the conduct of audits set out in clause E8;</w:t>
      </w:r>
    </w:p>
    <w:p w14:paraId="30A3F046" w14:textId="77777777" w:rsidR="00305A64" w:rsidRPr="006B20AE" w:rsidRDefault="00305A64" w:rsidP="00305A64">
      <w:pPr>
        <w:tabs>
          <w:tab w:val="left" w:pos="0"/>
        </w:tabs>
        <w:suppressAutoHyphens/>
        <w:spacing w:line="276" w:lineRule="auto"/>
        <w:ind w:left="1985" w:right="3" w:hanging="425"/>
        <w:jc w:val="both"/>
        <w:rPr>
          <w:rFonts w:ascii="Arial" w:hAnsi="Arial" w:cs="Arial"/>
          <w:bCs/>
          <w:iCs/>
          <w:color w:val="auto"/>
          <w:sz w:val="20"/>
          <w:lang w:eastAsia="en-US"/>
        </w:rPr>
      </w:pPr>
    </w:p>
    <w:p w14:paraId="1C457CEE" w14:textId="77777777" w:rsidR="00305A64" w:rsidRPr="006B20AE" w:rsidRDefault="00305A64" w:rsidP="00305A64">
      <w:pPr>
        <w:numPr>
          <w:ilvl w:val="0"/>
          <w:numId w:val="132"/>
        </w:numPr>
        <w:tabs>
          <w:tab w:val="left" w:pos="0"/>
        </w:tabs>
        <w:suppressAutoHyphens/>
        <w:spacing w:line="276" w:lineRule="auto"/>
        <w:ind w:left="1985" w:right="3" w:hanging="425"/>
        <w:jc w:val="both"/>
        <w:rPr>
          <w:rFonts w:ascii="Arial" w:hAnsi="Arial" w:cs="Arial"/>
          <w:bCs/>
          <w:iCs/>
          <w:color w:val="auto"/>
          <w:sz w:val="20"/>
          <w:lang w:eastAsia="en-US"/>
        </w:rPr>
      </w:pPr>
      <w:r w:rsidRPr="006B20AE">
        <w:rPr>
          <w:rFonts w:ascii="Arial" w:hAnsi="Arial" w:cs="Arial"/>
          <w:bCs/>
          <w:iCs/>
          <w:color w:val="auto"/>
          <w:sz w:val="20"/>
          <w:lang w:eastAsia="en-US"/>
        </w:rPr>
        <w:t>provisions enabling the Contractor to terminate the Sub-Contract on notice on terms no more onerous on the Contractor than those imposed on the Commissioner under clauses H1, H2 and H4 of the Contract; and</w:t>
      </w:r>
    </w:p>
    <w:p w14:paraId="30D68596" w14:textId="77777777" w:rsidR="00305A64" w:rsidRPr="006B20AE" w:rsidRDefault="00305A64" w:rsidP="00305A64">
      <w:pPr>
        <w:tabs>
          <w:tab w:val="left" w:pos="0"/>
        </w:tabs>
        <w:suppressAutoHyphens/>
        <w:spacing w:line="276" w:lineRule="auto"/>
        <w:ind w:left="1985" w:right="3" w:hanging="425"/>
        <w:jc w:val="both"/>
        <w:rPr>
          <w:rFonts w:ascii="Arial" w:hAnsi="Arial" w:cs="Arial"/>
          <w:bCs/>
          <w:iCs/>
          <w:color w:val="auto"/>
          <w:sz w:val="20"/>
          <w:lang w:eastAsia="en-US"/>
        </w:rPr>
      </w:pPr>
    </w:p>
    <w:p w14:paraId="30CF9E24" w14:textId="77777777" w:rsidR="00305A64" w:rsidRPr="006B20AE" w:rsidRDefault="00305A64" w:rsidP="00305A64">
      <w:pPr>
        <w:numPr>
          <w:ilvl w:val="0"/>
          <w:numId w:val="132"/>
        </w:numPr>
        <w:tabs>
          <w:tab w:val="left" w:pos="0"/>
        </w:tabs>
        <w:suppressAutoHyphens/>
        <w:spacing w:line="276" w:lineRule="auto"/>
        <w:ind w:left="1985" w:right="3" w:hanging="425"/>
        <w:jc w:val="both"/>
        <w:rPr>
          <w:rFonts w:ascii="Arial" w:hAnsi="Arial" w:cs="Arial"/>
          <w:bCs/>
          <w:iCs/>
          <w:color w:val="auto"/>
          <w:sz w:val="20"/>
          <w:lang w:eastAsia="en-US"/>
        </w:rPr>
      </w:pPr>
      <w:r w:rsidRPr="006B20AE">
        <w:rPr>
          <w:rFonts w:ascii="Arial" w:hAnsi="Arial" w:cs="Arial"/>
          <w:bCs/>
          <w:iCs/>
          <w:color w:val="auto"/>
          <w:sz w:val="20"/>
          <w:lang w:eastAsia="en-US"/>
        </w:rPr>
        <w:t xml:space="preserve">a provision restricting the ability of the Sub-Contractor to Sub-Contract all or any part of the provision of the goods and/or Services provided to the Contractor under the Sub-Contract without first seeking the Approval of the Commissioner. </w:t>
      </w:r>
    </w:p>
    <w:p w14:paraId="27F28BF8"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1EF0681C"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r w:rsidRPr="006B20AE">
        <w:rPr>
          <w:rFonts w:ascii="Arial" w:hAnsi="Arial" w:cs="Arial"/>
          <w:bCs/>
          <w:iCs/>
          <w:color w:val="auto"/>
          <w:sz w:val="20"/>
          <w:lang w:eastAsia="en-US"/>
        </w:rPr>
        <w:t>F1.6</w:t>
      </w:r>
      <w:r w:rsidRPr="006B20AE">
        <w:rPr>
          <w:rFonts w:ascii="Arial" w:hAnsi="Arial" w:cs="Arial"/>
          <w:bCs/>
          <w:iCs/>
          <w:color w:val="auto"/>
          <w:sz w:val="20"/>
          <w:lang w:eastAsia="en-US"/>
        </w:rPr>
        <w:tab/>
        <w:t>The Contractor shall ensure that all Sub-Contracts contain a provision:</w:t>
      </w:r>
    </w:p>
    <w:p w14:paraId="07D6CACC"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562EB8AB" w14:textId="77777777" w:rsidR="00305A64" w:rsidRPr="006B20AE" w:rsidRDefault="00305A64" w:rsidP="00305A64">
      <w:pPr>
        <w:numPr>
          <w:ilvl w:val="0"/>
          <w:numId w:val="128"/>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 xml:space="preserve">requiring the Contractor to pay any undisputed sums which are due from the Contractor to the Sub-Contractor within a specified period not exceeding thirty (30) days from the receipt of a valid invoice; and </w:t>
      </w:r>
    </w:p>
    <w:p w14:paraId="596F59AD"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1FD02EB9" w14:textId="77777777" w:rsidR="00305A64" w:rsidRPr="006B20AE" w:rsidRDefault="00305A64" w:rsidP="00305A64">
      <w:pPr>
        <w:numPr>
          <w:ilvl w:val="0"/>
          <w:numId w:val="128"/>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a right for the Commissioner to publish the Contractor’s compliance with its obligation to pay undisputed invoices within the specified payment period.</w:t>
      </w:r>
    </w:p>
    <w:p w14:paraId="109D1FC4"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76D84A49"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r w:rsidRPr="006B20AE">
        <w:rPr>
          <w:rFonts w:ascii="Arial" w:hAnsi="Arial" w:cs="Arial"/>
          <w:bCs/>
          <w:iCs/>
          <w:color w:val="auto"/>
          <w:sz w:val="20"/>
          <w:lang w:eastAsia="en-US"/>
        </w:rPr>
        <w:t>F1.7</w:t>
      </w:r>
      <w:r w:rsidRPr="006B20AE">
        <w:rPr>
          <w:rFonts w:ascii="Arial" w:hAnsi="Arial" w:cs="Arial"/>
          <w:bCs/>
          <w:iCs/>
          <w:color w:val="auto"/>
          <w:sz w:val="20"/>
          <w:lang w:eastAsia="en-US"/>
        </w:rPr>
        <w:tab/>
        <w:t>The Contractor shall pay any undisputed sums which are due from the Contractor to a Sub-Contractor within thirty (30) days from the receipt of a valid invoice.</w:t>
      </w:r>
    </w:p>
    <w:p w14:paraId="62A6D98A"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35F46943"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r w:rsidRPr="006B20AE">
        <w:rPr>
          <w:rFonts w:ascii="Arial" w:hAnsi="Arial" w:cs="Arial"/>
          <w:bCs/>
          <w:iCs/>
          <w:color w:val="auto"/>
          <w:sz w:val="20"/>
          <w:lang w:eastAsia="en-US"/>
        </w:rPr>
        <w:t>F1.8</w:t>
      </w:r>
      <w:r w:rsidRPr="006B20AE">
        <w:rPr>
          <w:rFonts w:ascii="Arial" w:hAnsi="Arial" w:cs="Arial"/>
          <w:bCs/>
          <w:iCs/>
          <w:color w:val="auto"/>
          <w:sz w:val="20"/>
          <w:lang w:eastAsia="en-US"/>
        </w:rPr>
        <w:tab/>
        <w:t>Notwithstanding any provision of clauses E3</w:t>
      </w:r>
      <w:r w:rsidR="00BC189F">
        <w:rPr>
          <w:rFonts w:ascii="Arial" w:hAnsi="Arial" w:cs="Arial"/>
          <w:bCs/>
          <w:iCs/>
          <w:color w:val="auto"/>
          <w:sz w:val="20"/>
          <w:lang w:eastAsia="en-US"/>
        </w:rPr>
        <w:t xml:space="preserve"> </w:t>
      </w:r>
      <w:r w:rsidRPr="006B20AE">
        <w:rPr>
          <w:rFonts w:ascii="Arial" w:hAnsi="Arial" w:cs="Arial"/>
          <w:bCs/>
          <w:iCs/>
          <w:color w:val="auto"/>
          <w:sz w:val="20"/>
          <w:lang w:eastAsia="en-US"/>
        </w:rPr>
        <w:t>if the Contractor notifies the Commissioner that the Contractor has failed to pay an undisputed Sub-Contractor’s invoice within thirty (30) days of receipt, or the Commissioner otherwise discovers the same, the Commissioner shall be entitled to publish the details of the late payment or non-payment (including on the Commissioner’s website and in the press).</w:t>
      </w:r>
    </w:p>
    <w:p w14:paraId="7C76F8EB"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bookmarkStart w:id="64" w:name="_Ref365019323"/>
    </w:p>
    <w:p w14:paraId="7B383771"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bookmarkStart w:id="65" w:name="_Ref366087030"/>
      <w:bookmarkEnd w:id="64"/>
      <w:r w:rsidRPr="006B20AE">
        <w:rPr>
          <w:rFonts w:ascii="Arial" w:hAnsi="Arial" w:cs="Arial"/>
          <w:bCs/>
          <w:iCs/>
          <w:color w:val="auto"/>
          <w:sz w:val="20"/>
          <w:lang w:eastAsia="en-US"/>
        </w:rPr>
        <w:t>F1.9</w:t>
      </w:r>
      <w:r w:rsidRPr="006B20AE">
        <w:rPr>
          <w:rFonts w:ascii="Arial" w:hAnsi="Arial" w:cs="Arial"/>
          <w:bCs/>
          <w:iCs/>
          <w:color w:val="auto"/>
          <w:sz w:val="20"/>
          <w:lang w:eastAsia="en-US"/>
        </w:rPr>
        <w:tab/>
        <w:t>The Commissioner reserves the right to require the Contractor to terminate a Sub-Contract where:</w:t>
      </w:r>
      <w:bookmarkEnd w:id="65"/>
    </w:p>
    <w:p w14:paraId="36B3F5CB"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30E93D72" w14:textId="77777777" w:rsidR="00305A64" w:rsidRPr="006B20AE" w:rsidRDefault="00305A64" w:rsidP="00305A64">
      <w:pPr>
        <w:numPr>
          <w:ilvl w:val="1"/>
          <w:numId w:val="121"/>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the acts or omissions of the relevant Sub-Contractor have caused or materially contributed to the Commissioner’s right of termination pursuant to any of the termination events in clause H1 and H2 except clause H3;</w:t>
      </w:r>
    </w:p>
    <w:p w14:paraId="7EE709F0"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00753FFE" w14:textId="77777777" w:rsidR="00305A64" w:rsidRPr="006B20AE" w:rsidRDefault="00305A64" w:rsidP="00305A64">
      <w:pPr>
        <w:numPr>
          <w:ilvl w:val="1"/>
          <w:numId w:val="121"/>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the relevant Sub-Contractor embarrassed the Commissioner and/or the Chief Constable or otherwise brought the Commissioner and/or the Chief Constable into disrepute as set out in Clause B3.</w:t>
      </w:r>
      <w:r w:rsidR="00B97469">
        <w:rPr>
          <w:rFonts w:ascii="Arial" w:hAnsi="Arial" w:cs="Arial"/>
          <w:bCs/>
          <w:iCs/>
          <w:color w:val="auto"/>
          <w:sz w:val="20"/>
          <w:lang w:eastAsia="en-US"/>
        </w:rPr>
        <w:t>8</w:t>
      </w:r>
      <w:r w:rsidRPr="006B20AE">
        <w:rPr>
          <w:rFonts w:ascii="Arial" w:hAnsi="Arial" w:cs="Arial"/>
          <w:bCs/>
          <w:iCs/>
          <w:color w:val="auto"/>
          <w:sz w:val="20"/>
          <w:lang w:eastAsia="en-US"/>
        </w:rPr>
        <w:t xml:space="preserve">  and/or E5 or by engaging in any act or omission which is reasonably likely to </w:t>
      </w:r>
      <w:r w:rsidRPr="006B20AE">
        <w:rPr>
          <w:rFonts w:ascii="Arial" w:hAnsi="Arial" w:cs="Arial"/>
          <w:bCs/>
          <w:iCs/>
          <w:color w:val="auto"/>
          <w:sz w:val="20"/>
          <w:lang w:eastAsia="en-US"/>
        </w:rPr>
        <w:lastRenderedPageBreak/>
        <w:t xml:space="preserve">diminish the trust that the public places in the Commissioner and/or the Chief Constable, regardless of whether or not such act or omission is related to the Sub-Contractor’s obligations in relation to the goods and/or Services or otherwise; </w:t>
      </w:r>
    </w:p>
    <w:p w14:paraId="2D2493DE"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6F498603" w14:textId="77777777" w:rsidR="00305A64" w:rsidRPr="006B20AE" w:rsidRDefault="00305A64" w:rsidP="00305A64">
      <w:pPr>
        <w:numPr>
          <w:ilvl w:val="1"/>
          <w:numId w:val="121"/>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where there is a change of control of the relevant Sub-contractor, unless:</w:t>
      </w:r>
    </w:p>
    <w:p w14:paraId="72A708AD"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0D04C684" w14:textId="77777777" w:rsidR="00305A64" w:rsidRPr="006B20AE" w:rsidRDefault="00305A64" w:rsidP="00305A64">
      <w:pPr>
        <w:numPr>
          <w:ilvl w:val="0"/>
          <w:numId w:val="129"/>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the Commissioner has given its Approval to the particular change of control, which subsequently takes place as proposed; or</w:t>
      </w:r>
    </w:p>
    <w:p w14:paraId="0B407E90"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44440E2A" w14:textId="77777777" w:rsidR="00305A64" w:rsidRPr="006B20AE" w:rsidRDefault="00305A64" w:rsidP="00305A64">
      <w:pPr>
        <w:numPr>
          <w:ilvl w:val="0"/>
          <w:numId w:val="129"/>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the Commissioner has not served its notice of objection within six (6) months of the later of the date the change of control took place or the date on which the Commissioner was given notice of the change of control.</w:t>
      </w:r>
    </w:p>
    <w:p w14:paraId="01E02F6A"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108793EF"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r w:rsidRPr="006B20AE">
        <w:rPr>
          <w:rFonts w:ascii="Arial" w:hAnsi="Arial" w:cs="Arial"/>
          <w:bCs/>
          <w:iCs/>
          <w:color w:val="auto"/>
          <w:sz w:val="20"/>
          <w:lang w:eastAsia="en-US"/>
        </w:rPr>
        <w:t>F1.10</w:t>
      </w:r>
      <w:r w:rsidRPr="006B20AE">
        <w:rPr>
          <w:rFonts w:ascii="Arial" w:hAnsi="Arial" w:cs="Arial"/>
          <w:bCs/>
          <w:iCs/>
          <w:color w:val="auto"/>
          <w:sz w:val="20"/>
          <w:lang w:eastAsia="en-US"/>
        </w:rPr>
        <w:tab/>
        <w:t xml:space="preserve">Where the Commissioner requires the Contractor to terminate a Sub-Contract pursuant to clause F1.9 above, the Contractor shall remain responsible for fulfilling all its obligations under the Contract including the provision of the goods and/or Services. </w:t>
      </w:r>
    </w:p>
    <w:p w14:paraId="3C42E190"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bookmarkStart w:id="66" w:name="_Ref365019383"/>
    </w:p>
    <w:p w14:paraId="6CD42275"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bookmarkStart w:id="67" w:name="_Ref379534771"/>
      <w:bookmarkEnd w:id="66"/>
      <w:r w:rsidRPr="006B20AE">
        <w:rPr>
          <w:rFonts w:ascii="Arial" w:hAnsi="Arial" w:cs="Arial"/>
          <w:bCs/>
          <w:iCs/>
          <w:color w:val="auto"/>
          <w:sz w:val="20"/>
          <w:lang w:eastAsia="en-US"/>
        </w:rPr>
        <w:t>F1.11</w:t>
      </w:r>
      <w:r w:rsidRPr="006B20AE">
        <w:rPr>
          <w:rFonts w:ascii="Arial" w:hAnsi="Arial" w:cs="Arial"/>
          <w:bCs/>
          <w:iCs/>
          <w:color w:val="auto"/>
          <w:sz w:val="20"/>
          <w:lang w:eastAsia="en-US"/>
        </w:rPr>
        <w:tab/>
        <w:t>If the Commissioner is able to obtain from any Sub-Contractor or any other third party more favourable commercial terms with respect to the supply of any materials, equipment, software, goods or services used by the Contractor in the supply of the goods and/or Services, then the Commissioner may:</w:t>
      </w:r>
      <w:bookmarkEnd w:id="67"/>
    </w:p>
    <w:p w14:paraId="213AD7D8"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69773E53" w14:textId="77777777" w:rsidR="00305A64" w:rsidRPr="006B20AE" w:rsidRDefault="00305A64" w:rsidP="00305A64">
      <w:pPr>
        <w:numPr>
          <w:ilvl w:val="0"/>
          <w:numId w:val="130"/>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require the Contractor to replace its existing commercial terms with its Sub-Contractor with the more favourable commercial terms obtained by the Commissioner in respect of the relevant item; or</w:t>
      </w:r>
    </w:p>
    <w:p w14:paraId="1E9EF396"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52F37784" w14:textId="77777777" w:rsidR="00305A64" w:rsidRPr="006B20AE" w:rsidRDefault="00305A64" w:rsidP="00305A64">
      <w:pPr>
        <w:numPr>
          <w:ilvl w:val="0"/>
          <w:numId w:val="130"/>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subject to clause F1.9, enter into a direct agreement with that Sub-Contractor or third party in respect of the relevant item.</w:t>
      </w:r>
    </w:p>
    <w:p w14:paraId="613CDB5E"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76B88BDF"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r w:rsidRPr="006B20AE">
        <w:rPr>
          <w:rFonts w:ascii="Arial" w:hAnsi="Arial" w:cs="Arial"/>
          <w:bCs/>
          <w:iCs/>
          <w:color w:val="auto"/>
          <w:sz w:val="20"/>
          <w:lang w:eastAsia="en-US"/>
        </w:rPr>
        <w:t>F1.12</w:t>
      </w:r>
      <w:r w:rsidRPr="006B20AE">
        <w:rPr>
          <w:rFonts w:ascii="Arial" w:hAnsi="Arial" w:cs="Arial"/>
          <w:bCs/>
          <w:iCs/>
          <w:color w:val="auto"/>
          <w:sz w:val="20"/>
          <w:lang w:eastAsia="en-US"/>
        </w:rPr>
        <w:tab/>
        <w:t>If the Commissioner exercises either option pursuant to clause F1.11, then the Contract Price shall be reduced by an amount that is agreed in accordance with Clause C4.3.</w:t>
      </w:r>
    </w:p>
    <w:p w14:paraId="20DAEB57"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09832FDE"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r w:rsidRPr="006B20AE">
        <w:rPr>
          <w:rFonts w:ascii="Arial" w:hAnsi="Arial" w:cs="Arial"/>
          <w:bCs/>
          <w:iCs/>
          <w:color w:val="auto"/>
          <w:sz w:val="20"/>
          <w:lang w:eastAsia="en-US"/>
        </w:rPr>
        <w:t>F1.13</w:t>
      </w:r>
      <w:r w:rsidRPr="006B20AE">
        <w:rPr>
          <w:rFonts w:ascii="Arial" w:hAnsi="Arial" w:cs="Arial"/>
          <w:bCs/>
          <w:iCs/>
          <w:color w:val="auto"/>
          <w:sz w:val="20"/>
          <w:lang w:eastAsia="en-US"/>
        </w:rPr>
        <w:tab/>
        <w:t>The Commissioner's right to enter into a direct agreement for the supply of the relevant items is subject to:</w:t>
      </w:r>
    </w:p>
    <w:p w14:paraId="08D0012A"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2EC94D80" w14:textId="77777777" w:rsidR="00305A64" w:rsidRPr="006B20AE" w:rsidRDefault="00305A64" w:rsidP="00305A64">
      <w:pPr>
        <w:numPr>
          <w:ilvl w:val="0"/>
          <w:numId w:val="131"/>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the Commissioner making the relevant item available to the Contractor where this is necessary for the Contractor to provide the Services; and</w:t>
      </w:r>
    </w:p>
    <w:p w14:paraId="7BAEE58A"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7FA8C841" w14:textId="77777777" w:rsidR="00305A64" w:rsidRPr="006B20AE" w:rsidRDefault="00305A64" w:rsidP="00305A64">
      <w:pPr>
        <w:numPr>
          <w:ilvl w:val="0"/>
          <w:numId w:val="131"/>
        </w:numPr>
        <w:tabs>
          <w:tab w:val="left" w:pos="0"/>
        </w:tabs>
        <w:suppressAutoHyphens/>
        <w:spacing w:line="276" w:lineRule="auto"/>
        <w:ind w:right="3"/>
        <w:jc w:val="both"/>
        <w:rPr>
          <w:rFonts w:ascii="Arial" w:hAnsi="Arial" w:cs="Arial"/>
          <w:bCs/>
          <w:iCs/>
          <w:color w:val="auto"/>
          <w:sz w:val="20"/>
          <w:lang w:eastAsia="en-US"/>
        </w:rPr>
      </w:pPr>
      <w:r w:rsidRPr="006B20AE">
        <w:rPr>
          <w:rFonts w:ascii="Arial" w:hAnsi="Arial" w:cs="Arial"/>
          <w:bCs/>
          <w:iCs/>
          <w:color w:val="auto"/>
          <w:sz w:val="20"/>
          <w:lang w:eastAsia="en-US"/>
        </w:rPr>
        <w:t>any reduction in the Contract Price taking into account any unavoidable costs payable by the Contractor in respect of the substituted item, including in respect of any licence fees or early termination charges.</w:t>
      </w:r>
    </w:p>
    <w:p w14:paraId="09175FD3" w14:textId="77777777" w:rsidR="00305A64" w:rsidRPr="006B20AE" w:rsidRDefault="00305A64" w:rsidP="00305A64">
      <w:pPr>
        <w:tabs>
          <w:tab w:val="left" w:pos="0"/>
        </w:tabs>
        <w:suppressAutoHyphens/>
        <w:spacing w:line="276" w:lineRule="auto"/>
        <w:ind w:left="1080" w:right="3" w:hanging="1080"/>
        <w:jc w:val="both"/>
        <w:rPr>
          <w:rFonts w:ascii="Arial" w:hAnsi="Arial" w:cs="Arial"/>
          <w:bCs/>
          <w:iCs/>
          <w:color w:val="auto"/>
          <w:sz w:val="20"/>
          <w:lang w:eastAsia="en-US"/>
        </w:rPr>
      </w:pPr>
    </w:p>
    <w:p w14:paraId="60C3DF04" w14:textId="77777777" w:rsidR="004C74F9" w:rsidRPr="009A6085" w:rsidRDefault="00305A64" w:rsidP="009A6085">
      <w:pPr>
        <w:tabs>
          <w:tab w:val="left" w:pos="0"/>
        </w:tabs>
        <w:suppressAutoHyphens/>
        <w:ind w:left="1080" w:right="3" w:hanging="1080"/>
        <w:jc w:val="both"/>
        <w:rPr>
          <w:rFonts w:ascii="Arial" w:hAnsi="Arial" w:cs="Arial"/>
          <w:color w:val="auto"/>
          <w:sz w:val="20"/>
          <w:lang w:eastAsia="en-US"/>
        </w:rPr>
      </w:pPr>
      <w:r w:rsidRPr="006B20AE">
        <w:rPr>
          <w:rFonts w:ascii="Arial" w:hAnsi="Arial" w:cs="Arial"/>
          <w:bCs/>
          <w:iCs/>
          <w:color w:val="auto"/>
          <w:sz w:val="20"/>
          <w:lang w:eastAsia="en-US"/>
        </w:rPr>
        <w:t xml:space="preserve">F1.14 </w:t>
      </w:r>
      <w:r w:rsidRPr="006B20AE">
        <w:rPr>
          <w:rFonts w:ascii="Arial" w:hAnsi="Arial" w:cs="Arial"/>
          <w:bCs/>
          <w:iCs/>
          <w:color w:val="auto"/>
          <w:sz w:val="20"/>
          <w:lang w:eastAsia="en-US"/>
        </w:rPr>
        <w:tab/>
      </w:r>
      <w:r w:rsidRPr="006B20AE">
        <w:rPr>
          <w:rFonts w:ascii="Arial" w:hAnsi="Arial" w:cs="Arial"/>
          <w:bCs/>
          <w:iCs/>
          <w:color w:val="auto"/>
          <w:sz w:val="20"/>
          <w:lang w:val="en-US" w:eastAsia="en-US"/>
        </w:rPr>
        <w:t xml:space="preserve">Notwithstanding the Contractor’s right to sub-contract pursuant to this clause F1, the Contractor shall remain responsible for all acts and omissions of its Sub-Contractors and the </w:t>
      </w:r>
      <w:r w:rsidRPr="006B20AE">
        <w:rPr>
          <w:rFonts w:ascii="Arial" w:hAnsi="Arial" w:cs="Arial"/>
          <w:bCs/>
          <w:iCs/>
          <w:color w:val="auto"/>
          <w:sz w:val="20"/>
          <w:lang w:eastAsia="en-US"/>
        </w:rPr>
        <w:t>acts</w:t>
      </w:r>
      <w:r w:rsidRPr="006B20AE">
        <w:rPr>
          <w:rFonts w:ascii="Arial" w:hAnsi="Arial" w:cs="Arial"/>
          <w:bCs/>
          <w:iCs/>
          <w:color w:val="auto"/>
          <w:sz w:val="20"/>
          <w:lang w:val="en-US" w:eastAsia="en-US"/>
        </w:rPr>
        <w:t xml:space="preserve"> and omissions of those employed or engaged by the Sub-Contractors as if they were its own. </w:t>
      </w:r>
      <w:r w:rsidRPr="006B20AE" w:rsidDel="00AB79F8">
        <w:rPr>
          <w:rFonts w:ascii="Arial" w:hAnsi="Arial" w:cs="Arial"/>
          <w:bCs/>
          <w:iCs/>
          <w:color w:val="auto"/>
          <w:sz w:val="20"/>
          <w:lang w:eastAsia="en-US"/>
        </w:rPr>
        <w:t xml:space="preserve"> </w:t>
      </w:r>
    </w:p>
    <w:p w14:paraId="554F9397"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lastRenderedPageBreak/>
        <w:t>F1.</w:t>
      </w:r>
      <w:r w:rsidR="00305A64">
        <w:rPr>
          <w:rFonts w:ascii="Arial" w:hAnsi="Arial" w:cs="Arial"/>
          <w:color w:val="auto"/>
          <w:sz w:val="20"/>
          <w:lang w:eastAsia="en-US"/>
        </w:rPr>
        <w:t>15</w:t>
      </w:r>
      <w:r w:rsidRPr="009A6085">
        <w:rPr>
          <w:rFonts w:ascii="Arial" w:hAnsi="Arial" w:cs="Arial"/>
          <w:color w:val="auto"/>
          <w:sz w:val="20"/>
          <w:lang w:eastAsia="en-US"/>
        </w:rPr>
        <w:tab/>
        <w:t>Without prejudice to the foregoing, in the event that the Contractor wishes to assign (with the Approval of the Commissioner) to a third party (“</w:t>
      </w:r>
      <w:r w:rsidRPr="009A6085">
        <w:rPr>
          <w:rFonts w:ascii="Arial" w:hAnsi="Arial" w:cs="Arial"/>
          <w:b/>
          <w:bCs/>
          <w:color w:val="auto"/>
          <w:sz w:val="20"/>
          <w:lang w:eastAsia="en-US"/>
        </w:rPr>
        <w:t>the Assignee</w:t>
      </w:r>
      <w:r w:rsidRPr="009A6085">
        <w:rPr>
          <w:rFonts w:ascii="Arial" w:hAnsi="Arial" w:cs="Arial"/>
          <w:color w:val="auto"/>
          <w:sz w:val="20"/>
          <w:lang w:eastAsia="en-US"/>
        </w:rPr>
        <w:t>”) the right to receive payment of the Contract Price or any part thereof due to the Contractor under this Contract. Any assignment under this clause F1.4 shall be subject to:</w:t>
      </w:r>
    </w:p>
    <w:p w14:paraId="68DDDA59"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220E8803" w14:textId="77777777" w:rsidR="004C74F9" w:rsidRPr="009A6085" w:rsidRDefault="004C74F9" w:rsidP="009A6085">
      <w:pPr>
        <w:tabs>
          <w:tab w:val="left" w:pos="0"/>
        </w:tabs>
        <w:suppressAutoHyphens/>
        <w:ind w:left="2127" w:right="3" w:hanging="1080"/>
        <w:jc w:val="both"/>
        <w:rPr>
          <w:rFonts w:ascii="Arial" w:hAnsi="Arial" w:cs="Arial"/>
          <w:color w:val="auto"/>
          <w:sz w:val="20"/>
          <w:lang w:eastAsia="en-US"/>
        </w:rPr>
      </w:pPr>
      <w:r w:rsidRPr="009A6085">
        <w:rPr>
          <w:rFonts w:ascii="Arial" w:hAnsi="Arial" w:cs="Arial"/>
          <w:color w:val="auto"/>
          <w:sz w:val="20"/>
          <w:lang w:eastAsia="en-US"/>
        </w:rPr>
        <w:t>(a)</w:t>
      </w:r>
      <w:r w:rsidRPr="009A6085">
        <w:rPr>
          <w:rFonts w:ascii="Arial" w:hAnsi="Arial" w:cs="Arial"/>
          <w:color w:val="auto"/>
          <w:sz w:val="20"/>
          <w:lang w:eastAsia="en-US"/>
        </w:rPr>
        <w:tab/>
      </w:r>
      <w:r w:rsidRPr="009A6085">
        <w:rPr>
          <w:rFonts w:ascii="Arial" w:hAnsi="Arial" w:cs="Arial"/>
          <w:color w:val="auto"/>
          <w:sz w:val="20"/>
          <w:lang w:eastAsia="en-US"/>
        </w:rPr>
        <w:tab/>
        <w:t>reduction of any sums in respect of which the Commissioner exercises it right of recovery under clause C3;</w:t>
      </w:r>
    </w:p>
    <w:p w14:paraId="2284A259"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55550034"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(b)</w:t>
      </w:r>
      <w:r w:rsidRPr="009A6085">
        <w:rPr>
          <w:rFonts w:ascii="Arial" w:hAnsi="Arial" w:cs="Arial"/>
          <w:color w:val="auto"/>
          <w:sz w:val="20"/>
          <w:lang w:eastAsia="en-US"/>
        </w:rPr>
        <w:tab/>
      </w:r>
      <w:r w:rsidRPr="009A6085">
        <w:rPr>
          <w:rFonts w:ascii="Arial" w:hAnsi="Arial" w:cs="Arial"/>
          <w:color w:val="auto"/>
          <w:sz w:val="20"/>
          <w:lang w:eastAsia="en-US"/>
        </w:rPr>
        <w:tab/>
        <w:t xml:space="preserve">all related rights of the Commissioner under the contact in relation to </w:t>
      </w:r>
    </w:p>
    <w:p w14:paraId="38F5BCDB" w14:textId="77777777" w:rsidR="004C74F9" w:rsidRPr="009A6085" w:rsidRDefault="004C74F9" w:rsidP="009A6085">
      <w:pPr>
        <w:tabs>
          <w:tab w:val="left" w:pos="0"/>
        </w:tabs>
        <w:suppressAutoHyphens/>
        <w:ind w:left="2127" w:right="3" w:hanging="993"/>
        <w:jc w:val="both"/>
        <w:rPr>
          <w:rFonts w:ascii="Arial" w:hAnsi="Arial" w:cs="Arial"/>
          <w:color w:val="auto"/>
          <w:sz w:val="20"/>
          <w:lang w:eastAsia="en-US"/>
        </w:rPr>
      </w:pPr>
      <w:r w:rsidRPr="009A6085">
        <w:rPr>
          <w:rFonts w:ascii="Arial" w:hAnsi="Arial" w:cs="Arial"/>
          <w:color w:val="auto"/>
          <w:sz w:val="20"/>
          <w:lang w:eastAsia="en-US"/>
        </w:rPr>
        <w:tab/>
        <w:t>the recovery of sums due but unpaid; and</w:t>
      </w:r>
    </w:p>
    <w:p w14:paraId="465B01F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2C67237E" w14:textId="77777777" w:rsidR="004C74F9" w:rsidRPr="009A6085" w:rsidRDefault="004C74F9" w:rsidP="00ED4833">
      <w:pPr>
        <w:tabs>
          <w:tab w:val="left" w:pos="0"/>
        </w:tabs>
        <w:suppressAutoHyphens/>
        <w:ind w:left="2127" w:right="3" w:hanging="993"/>
        <w:jc w:val="both"/>
        <w:rPr>
          <w:rFonts w:ascii="Arial" w:hAnsi="Arial" w:cs="Arial"/>
          <w:color w:val="auto"/>
          <w:sz w:val="20"/>
          <w:lang w:eastAsia="en-US"/>
        </w:rPr>
      </w:pPr>
      <w:r w:rsidRPr="009A6085">
        <w:rPr>
          <w:rFonts w:ascii="Arial" w:hAnsi="Arial" w:cs="Arial"/>
          <w:color w:val="auto"/>
          <w:sz w:val="20"/>
          <w:lang w:eastAsia="en-US"/>
        </w:rPr>
        <w:t>(c)</w:t>
      </w:r>
      <w:r w:rsidRPr="009A6085">
        <w:rPr>
          <w:rFonts w:ascii="Arial" w:hAnsi="Arial" w:cs="Arial"/>
          <w:color w:val="auto"/>
          <w:sz w:val="20"/>
          <w:lang w:eastAsia="en-US"/>
        </w:rPr>
        <w:tab/>
      </w:r>
      <w:r w:rsidRPr="009A6085">
        <w:rPr>
          <w:rFonts w:ascii="Arial" w:hAnsi="Arial" w:cs="Arial"/>
          <w:color w:val="auto"/>
          <w:sz w:val="20"/>
          <w:lang w:eastAsia="en-US"/>
        </w:rPr>
        <w:tab/>
        <w:t xml:space="preserve">the Commissioner receiving notification under both clauses F1.5 and F1.6. </w:t>
      </w:r>
    </w:p>
    <w:p w14:paraId="0BC96C8C"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4955ED2F"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F1.</w:t>
      </w:r>
      <w:r w:rsidR="00305A64">
        <w:rPr>
          <w:rFonts w:ascii="Arial" w:hAnsi="Arial" w:cs="Arial"/>
          <w:color w:val="auto"/>
          <w:sz w:val="20"/>
          <w:lang w:eastAsia="en-US"/>
        </w:rPr>
        <w:t>16</w:t>
      </w:r>
      <w:r w:rsidRPr="009A6085">
        <w:rPr>
          <w:rFonts w:ascii="Arial" w:hAnsi="Arial" w:cs="Arial"/>
          <w:color w:val="auto"/>
          <w:sz w:val="20"/>
          <w:lang w:eastAsia="en-US"/>
        </w:rPr>
        <w:tab/>
        <w:t>In the event that the Contractor assigns the right to receive the Contract Price under clause F1.4, the Contractor or the Assignee shall notify the Commissioner in writing of the assignment and the date upon which the assignment becomes effective.</w:t>
      </w:r>
    </w:p>
    <w:p w14:paraId="0078F201"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3AE8C03E"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F1.</w:t>
      </w:r>
      <w:r w:rsidR="00305A64">
        <w:rPr>
          <w:rFonts w:ascii="Arial" w:hAnsi="Arial" w:cs="Arial"/>
          <w:color w:val="auto"/>
          <w:sz w:val="20"/>
          <w:lang w:eastAsia="en-US"/>
        </w:rPr>
        <w:t>17</w:t>
      </w:r>
      <w:r w:rsidRPr="009A6085">
        <w:rPr>
          <w:rFonts w:ascii="Arial" w:hAnsi="Arial" w:cs="Arial"/>
          <w:color w:val="auto"/>
          <w:sz w:val="20"/>
          <w:lang w:eastAsia="en-US"/>
        </w:rPr>
        <w:tab/>
        <w:t>The Contractor shall ensure that the Assignee notifies the Commissioner of the Assignee’s contact information and bank account details to which the Commissioner is to make payment.</w:t>
      </w:r>
    </w:p>
    <w:p w14:paraId="0E23E6FD"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12613C6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F1.</w:t>
      </w:r>
      <w:r w:rsidR="00305A64">
        <w:rPr>
          <w:rFonts w:ascii="Arial" w:hAnsi="Arial" w:cs="Arial"/>
          <w:color w:val="auto"/>
          <w:sz w:val="20"/>
          <w:lang w:eastAsia="en-US"/>
        </w:rPr>
        <w:t>18</w:t>
      </w:r>
      <w:r w:rsidRPr="009A6085">
        <w:rPr>
          <w:rFonts w:ascii="Arial" w:hAnsi="Arial" w:cs="Arial"/>
          <w:color w:val="auto"/>
          <w:sz w:val="20"/>
          <w:lang w:eastAsia="en-US"/>
        </w:rPr>
        <w:tab/>
        <w:t xml:space="preserve">The provisions of clause C2 shall continue to apply in all other respects after the assignment and shall not be amended without the Approval of the Commissioner.   </w:t>
      </w:r>
    </w:p>
    <w:p w14:paraId="3756C948"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177499CA" w14:textId="77777777" w:rsidR="004C74F9" w:rsidRPr="009A6085" w:rsidRDefault="004C74F9" w:rsidP="009A6085">
      <w:pPr>
        <w:keepNext/>
        <w:ind w:left="1080" w:right="3" w:hanging="1080"/>
        <w:rPr>
          <w:rFonts w:ascii="Arial" w:hAnsi="Arial" w:cs="Arial"/>
          <w:color w:val="auto"/>
          <w:sz w:val="20"/>
          <w:lang w:eastAsia="en-US"/>
        </w:rPr>
      </w:pPr>
      <w:r w:rsidRPr="009A6085">
        <w:rPr>
          <w:rFonts w:ascii="Arial" w:hAnsi="Arial" w:cs="Arial"/>
          <w:color w:val="auto"/>
          <w:sz w:val="20"/>
          <w:lang w:eastAsia="en-US"/>
        </w:rPr>
        <w:t>F1.</w:t>
      </w:r>
      <w:r w:rsidR="00305A64">
        <w:rPr>
          <w:rFonts w:ascii="Arial" w:hAnsi="Arial" w:cs="Arial"/>
          <w:color w:val="auto"/>
          <w:sz w:val="20"/>
          <w:lang w:eastAsia="en-US"/>
        </w:rPr>
        <w:t>19</w:t>
      </w:r>
      <w:r w:rsidRPr="009A6085">
        <w:rPr>
          <w:rFonts w:ascii="Arial" w:hAnsi="Arial" w:cs="Arial"/>
          <w:color w:val="auto"/>
          <w:sz w:val="20"/>
          <w:lang w:eastAsia="en-US"/>
        </w:rPr>
        <w:tab/>
        <w:t>Subject to clause F1.10, the Commissioner may assign, novate or otherwise dispose of its rights and obligations under the Contract or any part thereof to:</w:t>
      </w:r>
    </w:p>
    <w:p w14:paraId="6F3C8A8F" w14:textId="77777777" w:rsidR="004C74F9" w:rsidRPr="009A6085" w:rsidRDefault="004C74F9" w:rsidP="009A6085">
      <w:pPr>
        <w:ind w:left="1080" w:right="3" w:hanging="1080"/>
        <w:jc w:val="both"/>
        <w:rPr>
          <w:rFonts w:ascii="Arial" w:hAnsi="Arial" w:cs="Arial"/>
          <w:color w:val="auto"/>
          <w:sz w:val="20"/>
          <w:lang w:eastAsia="en-US"/>
        </w:rPr>
      </w:pPr>
    </w:p>
    <w:p w14:paraId="009C884A" w14:textId="77777777" w:rsidR="004C74F9" w:rsidRPr="009A6085" w:rsidRDefault="004C74F9" w:rsidP="009A6085">
      <w:pPr>
        <w:ind w:left="1080" w:right="3" w:hanging="1080"/>
        <w:jc w:val="both"/>
        <w:rPr>
          <w:rFonts w:ascii="Arial" w:hAnsi="Arial" w:cs="Arial"/>
          <w:color w:val="auto"/>
          <w:sz w:val="20"/>
          <w:lang w:eastAsia="en-US"/>
        </w:rPr>
      </w:pPr>
      <w:r w:rsidRPr="009A6085">
        <w:rPr>
          <w:rFonts w:ascii="Arial" w:hAnsi="Arial" w:cs="Arial"/>
          <w:color w:val="auto"/>
          <w:sz w:val="20"/>
          <w:lang w:eastAsia="en-US"/>
        </w:rPr>
        <w:tab/>
        <w:t xml:space="preserve">(a)   </w:t>
      </w:r>
      <w:r w:rsidRPr="009A6085">
        <w:rPr>
          <w:rFonts w:ascii="Arial" w:hAnsi="Arial" w:cs="Arial"/>
          <w:color w:val="auto"/>
          <w:sz w:val="20"/>
          <w:lang w:eastAsia="en-US"/>
        </w:rPr>
        <w:tab/>
        <w:t>any Contracting Authority; or</w:t>
      </w:r>
    </w:p>
    <w:p w14:paraId="10252792" w14:textId="77777777" w:rsidR="004C74F9" w:rsidRPr="009A6085" w:rsidRDefault="004C74F9" w:rsidP="009A6085">
      <w:pPr>
        <w:ind w:left="1080" w:right="3" w:hanging="1080"/>
        <w:jc w:val="both"/>
        <w:rPr>
          <w:rFonts w:ascii="Arial" w:hAnsi="Arial" w:cs="Arial"/>
          <w:color w:val="auto"/>
          <w:sz w:val="20"/>
          <w:lang w:eastAsia="en-US"/>
        </w:rPr>
      </w:pPr>
    </w:p>
    <w:p w14:paraId="7C6BD7B7" w14:textId="77777777" w:rsidR="004C74F9" w:rsidRPr="009A6085" w:rsidRDefault="004C74F9" w:rsidP="009A6085">
      <w:pPr>
        <w:ind w:left="2127" w:right="3" w:hanging="993"/>
        <w:jc w:val="both"/>
        <w:rPr>
          <w:rFonts w:ascii="Arial" w:hAnsi="Arial" w:cs="Arial"/>
          <w:color w:val="auto"/>
          <w:sz w:val="20"/>
          <w:lang w:eastAsia="en-US"/>
        </w:rPr>
      </w:pPr>
      <w:r w:rsidRPr="009A6085">
        <w:rPr>
          <w:rFonts w:ascii="Arial" w:hAnsi="Arial" w:cs="Arial"/>
          <w:color w:val="auto"/>
          <w:sz w:val="20"/>
          <w:lang w:eastAsia="en-US"/>
        </w:rPr>
        <w:t xml:space="preserve">(b)  </w:t>
      </w:r>
      <w:r w:rsidRPr="009A6085">
        <w:rPr>
          <w:rFonts w:ascii="Arial" w:hAnsi="Arial" w:cs="Arial"/>
          <w:color w:val="auto"/>
          <w:sz w:val="20"/>
          <w:lang w:eastAsia="en-US"/>
        </w:rPr>
        <w:tab/>
        <w:t>any other body established by the Crown or under statute in ord</w:t>
      </w:r>
      <w:r w:rsidR="006B5DDE">
        <w:rPr>
          <w:rFonts w:ascii="Arial" w:hAnsi="Arial" w:cs="Arial"/>
          <w:color w:val="auto"/>
          <w:sz w:val="20"/>
          <w:lang w:eastAsia="en-US"/>
        </w:rPr>
        <w:t xml:space="preserve">er </w:t>
      </w:r>
      <w:r w:rsidR="006B5DDE">
        <w:rPr>
          <w:rFonts w:ascii="Arial" w:hAnsi="Arial" w:cs="Arial"/>
          <w:color w:val="auto"/>
          <w:sz w:val="20"/>
          <w:lang w:eastAsia="en-US"/>
        </w:rPr>
        <w:tab/>
      </w:r>
      <w:r w:rsidRPr="009A6085">
        <w:rPr>
          <w:rFonts w:ascii="Arial" w:hAnsi="Arial" w:cs="Arial"/>
          <w:color w:val="auto"/>
          <w:sz w:val="20"/>
          <w:lang w:eastAsia="en-US"/>
        </w:rPr>
        <w:t>substantially to perform any of the funct</w:t>
      </w:r>
      <w:r w:rsidR="006B5DDE">
        <w:rPr>
          <w:rFonts w:ascii="Arial" w:hAnsi="Arial" w:cs="Arial"/>
          <w:color w:val="auto"/>
          <w:sz w:val="20"/>
          <w:lang w:eastAsia="en-US"/>
        </w:rPr>
        <w:t xml:space="preserve">ions that had previously been </w:t>
      </w:r>
      <w:r w:rsidR="006B5DDE">
        <w:rPr>
          <w:rFonts w:ascii="Arial" w:hAnsi="Arial" w:cs="Arial"/>
          <w:color w:val="auto"/>
          <w:sz w:val="20"/>
          <w:lang w:eastAsia="en-US"/>
        </w:rPr>
        <w:tab/>
      </w:r>
      <w:r w:rsidRPr="009A6085">
        <w:rPr>
          <w:rFonts w:ascii="Arial" w:hAnsi="Arial" w:cs="Arial"/>
          <w:color w:val="auto"/>
          <w:sz w:val="20"/>
          <w:lang w:eastAsia="en-US"/>
        </w:rPr>
        <w:t xml:space="preserve">performed by the Commissioner (including, without limitation </w:t>
      </w:r>
      <w:r w:rsidR="00BC189F" w:rsidRPr="009A6085">
        <w:rPr>
          <w:rFonts w:ascii="Arial" w:hAnsi="Arial" w:cs="Arial"/>
          <w:color w:val="auto"/>
          <w:sz w:val="20"/>
          <w:lang w:eastAsia="en-US"/>
        </w:rPr>
        <w:t>anybody</w:t>
      </w:r>
      <w:r w:rsidRPr="009A6085">
        <w:rPr>
          <w:rFonts w:ascii="Arial" w:hAnsi="Arial" w:cs="Arial"/>
          <w:color w:val="auto"/>
          <w:sz w:val="20"/>
          <w:lang w:eastAsia="en-US"/>
        </w:rPr>
        <w:t xml:space="preserve"> established pursuant to the provisions of the Police Reform and Social Responsibility Act 2011); or </w:t>
      </w:r>
    </w:p>
    <w:p w14:paraId="503F7E5B" w14:textId="77777777" w:rsidR="004C74F9" w:rsidRPr="009A6085" w:rsidRDefault="004C74F9" w:rsidP="009A6085">
      <w:pPr>
        <w:ind w:left="1080" w:right="3" w:hanging="1080"/>
        <w:jc w:val="both"/>
        <w:rPr>
          <w:rFonts w:ascii="Arial" w:hAnsi="Arial" w:cs="Arial"/>
          <w:color w:val="auto"/>
          <w:sz w:val="20"/>
          <w:lang w:eastAsia="en-US"/>
        </w:rPr>
      </w:pPr>
    </w:p>
    <w:p w14:paraId="2EDF3676" w14:textId="77777777" w:rsidR="004C74F9" w:rsidRPr="009A6085" w:rsidRDefault="004C74F9" w:rsidP="006B5DDE">
      <w:pPr>
        <w:ind w:left="2127" w:right="3" w:hanging="1047"/>
        <w:jc w:val="both"/>
        <w:rPr>
          <w:rFonts w:ascii="Arial" w:hAnsi="Arial" w:cs="Arial"/>
          <w:color w:val="auto"/>
          <w:sz w:val="20"/>
          <w:lang w:eastAsia="en-US"/>
        </w:rPr>
      </w:pPr>
      <w:r w:rsidRPr="009A6085">
        <w:rPr>
          <w:rFonts w:ascii="Arial" w:hAnsi="Arial" w:cs="Arial"/>
          <w:color w:val="auto"/>
          <w:sz w:val="20"/>
          <w:lang w:eastAsia="en-US"/>
        </w:rPr>
        <w:t>(c)</w:t>
      </w:r>
      <w:r w:rsidRPr="009A6085">
        <w:rPr>
          <w:rFonts w:ascii="Arial" w:hAnsi="Arial" w:cs="Arial"/>
          <w:color w:val="auto"/>
          <w:sz w:val="20"/>
          <w:lang w:eastAsia="en-US"/>
        </w:rPr>
        <w:tab/>
      </w:r>
      <w:r w:rsidRPr="009A6085">
        <w:rPr>
          <w:rFonts w:ascii="Arial" w:hAnsi="Arial" w:cs="Arial"/>
          <w:color w:val="auto"/>
          <w:sz w:val="20"/>
          <w:lang w:eastAsia="en-US"/>
        </w:rPr>
        <w:tab/>
        <w:t>any private sector body which substantially p</w:t>
      </w:r>
      <w:r w:rsidR="006B5DDE">
        <w:rPr>
          <w:rFonts w:ascii="Arial" w:hAnsi="Arial" w:cs="Arial"/>
          <w:color w:val="auto"/>
          <w:sz w:val="20"/>
          <w:lang w:eastAsia="en-US"/>
        </w:rPr>
        <w:t xml:space="preserve">erforms the functions of the </w:t>
      </w:r>
      <w:r w:rsidRPr="009A6085">
        <w:rPr>
          <w:rFonts w:ascii="Arial" w:hAnsi="Arial" w:cs="Arial"/>
          <w:color w:val="auto"/>
          <w:sz w:val="20"/>
          <w:lang w:eastAsia="en-US"/>
        </w:rPr>
        <w:t xml:space="preserve">Commissioner, </w:t>
      </w:r>
    </w:p>
    <w:p w14:paraId="443918B2" w14:textId="77777777" w:rsidR="004C74F9" w:rsidRPr="009A6085" w:rsidRDefault="004C74F9" w:rsidP="009A6085">
      <w:pPr>
        <w:ind w:left="1080" w:right="3" w:hanging="1080"/>
        <w:jc w:val="both"/>
        <w:rPr>
          <w:rFonts w:ascii="Arial" w:hAnsi="Arial" w:cs="Arial"/>
          <w:color w:val="auto"/>
          <w:sz w:val="20"/>
          <w:lang w:eastAsia="en-US"/>
        </w:rPr>
      </w:pPr>
    </w:p>
    <w:p w14:paraId="5D75379C" w14:textId="77777777" w:rsidR="004C74F9" w:rsidRPr="009A6085" w:rsidRDefault="004C74F9" w:rsidP="009A6085">
      <w:pPr>
        <w:ind w:left="1080" w:right="3"/>
        <w:jc w:val="both"/>
        <w:rPr>
          <w:rFonts w:ascii="Arial" w:hAnsi="Arial" w:cs="Arial"/>
          <w:color w:val="auto"/>
          <w:sz w:val="20"/>
          <w:lang w:eastAsia="en-US"/>
        </w:rPr>
      </w:pPr>
      <w:r w:rsidRPr="009A6085">
        <w:rPr>
          <w:rFonts w:ascii="Arial" w:hAnsi="Arial" w:cs="Arial"/>
          <w:color w:val="auto"/>
          <w:sz w:val="20"/>
          <w:lang w:eastAsia="en-US"/>
        </w:rPr>
        <w:t xml:space="preserve">provided that any such assignment, novation or other disposal shall not increase the burden of the Contractor’s obligations under the Contract.   </w:t>
      </w:r>
    </w:p>
    <w:p w14:paraId="74E3386E" w14:textId="77777777" w:rsidR="004C74F9" w:rsidRPr="009A6085" w:rsidRDefault="004C74F9" w:rsidP="009A6085">
      <w:pPr>
        <w:tabs>
          <w:tab w:val="left" w:pos="900"/>
          <w:tab w:val="left" w:pos="1620"/>
          <w:tab w:val="left" w:pos="2340"/>
          <w:tab w:val="left" w:pos="3060"/>
        </w:tabs>
        <w:ind w:left="1080" w:right="3" w:hanging="1080"/>
        <w:jc w:val="both"/>
        <w:rPr>
          <w:rFonts w:ascii="Arial" w:hAnsi="Arial" w:cs="Arial"/>
          <w:color w:val="auto"/>
          <w:sz w:val="20"/>
          <w:lang w:eastAsia="en-US"/>
        </w:rPr>
      </w:pPr>
    </w:p>
    <w:p w14:paraId="4BF8CF38" w14:textId="77777777" w:rsidR="004C74F9" w:rsidRPr="009A6085" w:rsidRDefault="004C74F9" w:rsidP="009A6085">
      <w:pPr>
        <w:tabs>
          <w:tab w:val="left" w:pos="1620"/>
          <w:tab w:val="left" w:pos="2340"/>
          <w:tab w:val="left" w:pos="3060"/>
        </w:tabs>
        <w:ind w:left="1080" w:right="3" w:hanging="1080"/>
        <w:jc w:val="both"/>
        <w:rPr>
          <w:rFonts w:ascii="Arial" w:hAnsi="Arial" w:cs="Arial"/>
          <w:color w:val="auto"/>
          <w:sz w:val="20"/>
          <w:lang w:eastAsia="en-US"/>
        </w:rPr>
      </w:pPr>
      <w:r w:rsidRPr="009A6085">
        <w:rPr>
          <w:rFonts w:ascii="Arial" w:hAnsi="Arial" w:cs="Arial"/>
          <w:color w:val="auto"/>
          <w:sz w:val="20"/>
          <w:lang w:eastAsia="en-US"/>
        </w:rPr>
        <w:t>F1.</w:t>
      </w:r>
      <w:r w:rsidR="00305A64">
        <w:rPr>
          <w:rFonts w:ascii="Arial" w:hAnsi="Arial" w:cs="Arial"/>
          <w:color w:val="auto"/>
          <w:sz w:val="20"/>
          <w:lang w:eastAsia="en-US"/>
        </w:rPr>
        <w:t>20</w:t>
      </w:r>
      <w:r w:rsidRPr="009A6085">
        <w:rPr>
          <w:rFonts w:ascii="Arial" w:hAnsi="Arial" w:cs="Arial"/>
          <w:color w:val="auto"/>
          <w:sz w:val="20"/>
          <w:lang w:eastAsia="en-US"/>
        </w:rPr>
        <w:tab/>
        <w:t>Any change in the legal status of the Commissioner such that it ceases to be a Contracting Authority shall not, subject to clause F1.8, affect the validity of the Contract.  In such circumstances, the Contract shall bind and inure to the benefit of any successor body to the Commissioner.</w:t>
      </w:r>
    </w:p>
    <w:p w14:paraId="2332698B" w14:textId="77777777" w:rsidR="004C74F9" w:rsidRPr="009A6085" w:rsidRDefault="004C74F9" w:rsidP="009A6085">
      <w:pPr>
        <w:tabs>
          <w:tab w:val="left" w:pos="900"/>
          <w:tab w:val="left" w:pos="1620"/>
          <w:tab w:val="left" w:pos="2340"/>
          <w:tab w:val="left" w:pos="3060"/>
        </w:tabs>
        <w:ind w:left="1080" w:right="3" w:hanging="1080"/>
        <w:jc w:val="both"/>
        <w:rPr>
          <w:rFonts w:ascii="Arial" w:hAnsi="Arial" w:cs="Arial"/>
          <w:color w:val="auto"/>
          <w:sz w:val="20"/>
          <w:lang w:eastAsia="en-US"/>
        </w:rPr>
      </w:pPr>
    </w:p>
    <w:p w14:paraId="6007B6F0" w14:textId="77777777" w:rsidR="004C74F9" w:rsidRPr="009A6085" w:rsidRDefault="004C74F9" w:rsidP="009A6085">
      <w:pPr>
        <w:tabs>
          <w:tab w:val="left" w:pos="900"/>
          <w:tab w:val="left" w:pos="1620"/>
          <w:tab w:val="left" w:pos="2340"/>
          <w:tab w:val="left" w:pos="3060"/>
        </w:tabs>
        <w:ind w:left="1080" w:right="3" w:hanging="1080"/>
        <w:jc w:val="both"/>
        <w:rPr>
          <w:rFonts w:ascii="Arial" w:hAnsi="Arial" w:cs="Arial"/>
          <w:color w:val="auto"/>
          <w:sz w:val="20"/>
          <w:lang w:eastAsia="en-US"/>
        </w:rPr>
      </w:pPr>
      <w:r w:rsidRPr="009A6085">
        <w:rPr>
          <w:rFonts w:ascii="Arial" w:hAnsi="Arial" w:cs="Arial"/>
          <w:color w:val="auto"/>
          <w:sz w:val="20"/>
          <w:lang w:eastAsia="en-US"/>
        </w:rPr>
        <w:t>F1.</w:t>
      </w:r>
      <w:r w:rsidR="00305A64">
        <w:rPr>
          <w:rFonts w:ascii="Arial" w:hAnsi="Arial" w:cs="Arial"/>
          <w:color w:val="auto"/>
          <w:sz w:val="20"/>
          <w:lang w:eastAsia="en-US"/>
        </w:rPr>
        <w:t>2</w:t>
      </w:r>
      <w:r w:rsidRPr="009A6085">
        <w:rPr>
          <w:rFonts w:ascii="Arial" w:hAnsi="Arial" w:cs="Arial"/>
          <w:color w:val="auto"/>
          <w:sz w:val="20"/>
          <w:lang w:eastAsia="en-US"/>
        </w:rPr>
        <w:t>1</w:t>
      </w:r>
      <w:r w:rsidRPr="009A6085">
        <w:rPr>
          <w:rFonts w:ascii="Arial" w:hAnsi="Arial" w:cs="Arial"/>
          <w:color w:val="auto"/>
          <w:sz w:val="20"/>
          <w:lang w:eastAsia="en-US"/>
        </w:rPr>
        <w:tab/>
      </w:r>
      <w:r w:rsidRPr="009A6085">
        <w:rPr>
          <w:rFonts w:ascii="Arial" w:hAnsi="Arial" w:cs="Arial"/>
          <w:color w:val="auto"/>
          <w:sz w:val="20"/>
          <w:lang w:eastAsia="en-US"/>
        </w:rPr>
        <w:tab/>
        <w:t>If the rights and obligations under the Contract are assigned, novated or otherwise disposed of pursuant to clause F1.8 to a body which is not a Contracting Authority or if there is a change in the legal status of the Commissioner such that it ceases to be a Contracting Authority (unless such change is pursuant to the provisions of the Police Reform and Social Responsibility Act 2011) (in the remainder of this clause both such bodies being referred to as the</w:t>
      </w:r>
      <w:r w:rsidRPr="009A6085">
        <w:rPr>
          <w:rFonts w:ascii="Arial" w:hAnsi="Arial" w:cs="Arial"/>
          <w:b/>
          <w:bCs/>
          <w:color w:val="auto"/>
          <w:sz w:val="20"/>
          <w:lang w:eastAsia="en-US"/>
        </w:rPr>
        <w:t xml:space="preserve"> “Transferee”</w:t>
      </w:r>
      <w:r w:rsidRPr="009A6085">
        <w:rPr>
          <w:rFonts w:ascii="Arial" w:hAnsi="Arial" w:cs="Arial"/>
          <w:color w:val="auto"/>
          <w:sz w:val="20"/>
          <w:lang w:eastAsia="en-US"/>
        </w:rPr>
        <w:t>):</w:t>
      </w:r>
    </w:p>
    <w:p w14:paraId="2301ECEE" w14:textId="77777777" w:rsidR="004C74F9" w:rsidRPr="009A6085" w:rsidRDefault="004C74F9" w:rsidP="009A6085">
      <w:pPr>
        <w:tabs>
          <w:tab w:val="left" w:pos="900"/>
          <w:tab w:val="left" w:pos="1620"/>
          <w:tab w:val="left" w:pos="2340"/>
          <w:tab w:val="left" w:pos="3060"/>
        </w:tabs>
        <w:ind w:left="1080" w:right="3" w:hanging="1080"/>
        <w:rPr>
          <w:rFonts w:ascii="Arial" w:hAnsi="Arial" w:cs="Arial"/>
          <w:color w:val="auto"/>
          <w:sz w:val="20"/>
          <w:lang w:eastAsia="en-US"/>
        </w:rPr>
      </w:pPr>
    </w:p>
    <w:p w14:paraId="1BEB34D7" w14:textId="77777777" w:rsidR="004C74F9" w:rsidRPr="009A6085" w:rsidRDefault="006B5DDE" w:rsidP="006B5DDE">
      <w:pPr>
        <w:tabs>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lastRenderedPageBreak/>
        <w:t xml:space="preserve">                  </w:t>
      </w:r>
      <w:r w:rsidR="004C74F9" w:rsidRPr="009A6085">
        <w:rPr>
          <w:rFonts w:ascii="Arial" w:hAnsi="Arial" w:cs="Arial"/>
          <w:color w:val="auto"/>
          <w:sz w:val="20"/>
          <w:lang w:eastAsia="en-US"/>
        </w:rPr>
        <w:t>(a)</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the rights of termination of the Commissi</w:t>
      </w:r>
      <w:r>
        <w:rPr>
          <w:rFonts w:ascii="Arial" w:hAnsi="Arial" w:cs="Arial"/>
          <w:color w:val="auto"/>
          <w:sz w:val="20"/>
          <w:lang w:eastAsia="en-US"/>
        </w:rPr>
        <w:t xml:space="preserve">oner in clauses H1 shall be </w:t>
      </w:r>
      <w:r>
        <w:rPr>
          <w:rFonts w:ascii="Arial" w:hAnsi="Arial" w:cs="Arial"/>
          <w:color w:val="auto"/>
          <w:sz w:val="20"/>
          <w:lang w:eastAsia="en-US"/>
        </w:rPr>
        <w:tab/>
      </w:r>
      <w:r w:rsidR="004C74F9" w:rsidRPr="009A6085">
        <w:rPr>
          <w:rFonts w:ascii="Arial" w:hAnsi="Arial" w:cs="Arial"/>
          <w:color w:val="auto"/>
          <w:sz w:val="20"/>
          <w:lang w:eastAsia="en-US"/>
        </w:rPr>
        <w:t>available to the Contractor in the event of resp</w:t>
      </w:r>
      <w:r>
        <w:rPr>
          <w:rFonts w:ascii="Arial" w:hAnsi="Arial" w:cs="Arial"/>
          <w:color w:val="auto"/>
          <w:sz w:val="20"/>
          <w:lang w:eastAsia="en-US"/>
        </w:rPr>
        <w:t xml:space="preserve">ectively, the bankruptcy </w:t>
      </w:r>
      <w:r w:rsidR="00BC189F">
        <w:rPr>
          <w:rFonts w:ascii="Arial" w:hAnsi="Arial" w:cs="Arial"/>
          <w:color w:val="auto"/>
          <w:sz w:val="20"/>
          <w:lang w:eastAsia="en-US"/>
        </w:rPr>
        <w:t>or insolvency</w:t>
      </w:r>
      <w:r w:rsidR="004C74F9" w:rsidRPr="009A6085">
        <w:rPr>
          <w:rFonts w:ascii="Arial" w:hAnsi="Arial" w:cs="Arial"/>
          <w:color w:val="auto"/>
          <w:sz w:val="20"/>
          <w:lang w:eastAsia="en-US"/>
        </w:rPr>
        <w:t xml:space="preserve">, or Default of the Transferee; and </w:t>
      </w:r>
    </w:p>
    <w:p w14:paraId="2956CF6F" w14:textId="77777777" w:rsidR="004C74F9" w:rsidRPr="009A6085" w:rsidRDefault="004C74F9" w:rsidP="009A6085">
      <w:pPr>
        <w:ind w:left="1080" w:right="3" w:hanging="1080"/>
        <w:jc w:val="both"/>
        <w:rPr>
          <w:rFonts w:ascii="Arial" w:hAnsi="Arial" w:cs="Arial"/>
          <w:color w:val="auto"/>
          <w:sz w:val="20"/>
          <w:lang w:eastAsia="en-US"/>
        </w:rPr>
      </w:pPr>
    </w:p>
    <w:p w14:paraId="02609910" w14:textId="77777777" w:rsidR="004C74F9" w:rsidRPr="009A6085" w:rsidRDefault="004C74F9" w:rsidP="006B5DDE">
      <w:pPr>
        <w:tabs>
          <w:tab w:val="left" w:pos="0"/>
        </w:tabs>
        <w:suppressAutoHyphens/>
        <w:ind w:left="2127" w:right="3" w:hanging="1080"/>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r>
      <w:r w:rsidRPr="009A6085">
        <w:rPr>
          <w:rFonts w:ascii="Arial" w:hAnsi="Arial" w:cs="Arial"/>
          <w:color w:val="auto"/>
          <w:sz w:val="20"/>
          <w:lang w:eastAsia="en-US"/>
        </w:rPr>
        <w:tab/>
        <w:t>the Transferee shall only be able to assign, no</w:t>
      </w:r>
      <w:r w:rsidR="006B5DDE">
        <w:rPr>
          <w:rFonts w:ascii="Arial" w:hAnsi="Arial" w:cs="Arial"/>
          <w:color w:val="auto"/>
          <w:sz w:val="20"/>
          <w:lang w:eastAsia="en-US"/>
        </w:rPr>
        <w:t xml:space="preserve">vate or otherwise dispose of </w:t>
      </w:r>
      <w:r w:rsidRPr="009A6085">
        <w:rPr>
          <w:rFonts w:ascii="Arial" w:hAnsi="Arial" w:cs="Arial"/>
          <w:color w:val="auto"/>
          <w:sz w:val="20"/>
          <w:lang w:eastAsia="en-US"/>
        </w:rPr>
        <w:t xml:space="preserve">its rights and obligations under the Contract </w:t>
      </w:r>
      <w:r w:rsidR="006B5DDE">
        <w:rPr>
          <w:rFonts w:ascii="Arial" w:hAnsi="Arial" w:cs="Arial"/>
          <w:color w:val="auto"/>
          <w:sz w:val="20"/>
          <w:lang w:eastAsia="en-US"/>
        </w:rPr>
        <w:t xml:space="preserve">or any part thereof with the </w:t>
      </w:r>
      <w:r w:rsidRPr="009A6085">
        <w:rPr>
          <w:rFonts w:ascii="Arial" w:hAnsi="Arial" w:cs="Arial"/>
          <w:color w:val="auto"/>
          <w:sz w:val="20"/>
          <w:lang w:eastAsia="en-US"/>
        </w:rPr>
        <w:t>prior consent in writing of the Contrac</w:t>
      </w:r>
      <w:r w:rsidR="006B5DDE">
        <w:rPr>
          <w:rFonts w:ascii="Arial" w:hAnsi="Arial" w:cs="Arial"/>
          <w:color w:val="auto"/>
          <w:sz w:val="20"/>
          <w:lang w:eastAsia="en-US"/>
        </w:rPr>
        <w:t xml:space="preserve">tor (such consent not to be </w:t>
      </w:r>
      <w:r w:rsidRPr="009A6085">
        <w:rPr>
          <w:rFonts w:ascii="Arial" w:hAnsi="Arial" w:cs="Arial"/>
          <w:color w:val="auto"/>
          <w:sz w:val="20"/>
          <w:lang w:eastAsia="en-US"/>
        </w:rPr>
        <w:t>unreasonably withheld or delayed).</w:t>
      </w:r>
    </w:p>
    <w:p w14:paraId="4EDCB615" w14:textId="77777777" w:rsidR="004C74F9" w:rsidRPr="009A6085" w:rsidRDefault="004C74F9" w:rsidP="006B5DDE">
      <w:pPr>
        <w:ind w:left="2127" w:right="3" w:hanging="1080"/>
        <w:jc w:val="both"/>
        <w:rPr>
          <w:rFonts w:ascii="Arial" w:hAnsi="Arial" w:cs="Arial"/>
          <w:color w:val="auto"/>
          <w:sz w:val="20"/>
          <w:lang w:eastAsia="en-US"/>
        </w:rPr>
      </w:pPr>
    </w:p>
    <w:p w14:paraId="0442111C" w14:textId="77777777" w:rsidR="004C74F9" w:rsidRPr="009A6085" w:rsidRDefault="004C74F9" w:rsidP="009A6085">
      <w:pPr>
        <w:tabs>
          <w:tab w:val="left" w:pos="1620"/>
          <w:tab w:val="left" w:pos="2340"/>
          <w:tab w:val="left" w:pos="3060"/>
        </w:tabs>
        <w:ind w:left="1080" w:right="3" w:hanging="1080"/>
        <w:jc w:val="both"/>
        <w:rPr>
          <w:rFonts w:ascii="Arial" w:hAnsi="Arial" w:cs="Arial"/>
          <w:color w:val="auto"/>
          <w:sz w:val="20"/>
          <w:lang w:eastAsia="en-US"/>
        </w:rPr>
      </w:pPr>
      <w:r w:rsidRPr="009A6085">
        <w:rPr>
          <w:rFonts w:ascii="Arial" w:hAnsi="Arial" w:cs="Arial"/>
          <w:color w:val="auto"/>
          <w:sz w:val="20"/>
          <w:lang w:eastAsia="en-US"/>
        </w:rPr>
        <w:t>F1.</w:t>
      </w:r>
      <w:r w:rsidR="00305A64">
        <w:rPr>
          <w:rFonts w:ascii="Arial" w:hAnsi="Arial" w:cs="Arial"/>
          <w:color w:val="auto"/>
          <w:sz w:val="20"/>
          <w:lang w:eastAsia="en-US"/>
        </w:rPr>
        <w:t>22</w:t>
      </w:r>
      <w:r w:rsidRPr="009A6085">
        <w:rPr>
          <w:rFonts w:ascii="Arial" w:hAnsi="Arial" w:cs="Arial"/>
          <w:color w:val="auto"/>
          <w:sz w:val="20"/>
          <w:lang w:eastAsia="en-US"/>
        </w:rPr>
        <w:tab/>
        <w:t xml:space="preserve">The Commissioner may disclose to any Transferee any Confidential Information of the Contractor which relates to the performance of the Contractor’s obligations under the Contract.  In such circumstances the Commissioner shall authorise the Transferee to use such Confidential Information only for purposes relating to the performance of the Contractor’s obligations under the Contract and for no other purpose and shall take all reasonable steps to ensure that the Transferee gives a confidentiality undertaking in relation to such Confidential Information.  </w:t>
      </w:r>
    </w:p>
    <w:p w14:paraId="7597229B" w14:textId="77777777" w:rsidR="004C74F9" w:rsidRPr="009A6085" w:rsidRDefault="004C74F9" w:rsidP="009A6085">
      <w:pPr>
        <w:tabs>
          <w:tab w:val="left" w:pos="1620"/>
          <w:tab w:val="left" w:pos="2340"/>
          <w:tab w:val="left" w:pos="3060"/>
        </w:tabs>
        <w:ind w:left="1080" w:right="3" w:hanging="1080"/>
        <w:jc w:val="both"/>
        <w:rPr>
          <w:rFonts w:ascii="Arial" w:hAnsi="Arial" w:cs="Arial"/>
          <w:color w:val="auto"/>
          <w:sz w:val="20"/>
          <w:lang w:eastAsia="en-US"/>
        </w:rPr>
      </w:pPr>
    </w:p>
    <w:p w14:paraId="4217806E"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F1.2</w:t>
      </w:r>
      <w:r w:rsidR="00305A64">
        <w:rPr>
          <w:rFonts w:ascii="Arial" w:hAnsi="Arial" w:cs="Arial"/>
          <w:color w:val="auto"/>
          <w:sz w:val="20"/>
          <w:lang w:eastAsia="en-US"/>
        </w:rPr>
        <w:t>3</w:t>
      </w:r>
      <w:r w:rsidRPr="009A6085">
        <w:rPr>
          <w:rFonts w:ascii="Arial" w:hAnsi="Arial" w:cs="Arial"/>
          <w:color w:val="auto"/>
          <w:sz w:val="20"/>
          <w:lang w:eastAsia="en-US"/>
        </w:rPr>
        <w:tab/>
        <w:t xml:space="preserve">Each Party shall at its own cost and expense carry out, or use all reasonable endeavours to ensure the carrying out of, whatever further actions (including the execution of further documents) the other Party reasonably requires from time to time for the purpose of giving that other party the full benefit of the provisions of the Contract.  </w:t>
      </w:r>
    </w:p>
    <w:p w14:paraId="1AA6DA00"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E05E3E8"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z w:val="20"/>
          <w:lang w:eastAsia="en-US"/>
        </w:rPr>
      </w:pPr>
      <w:bookmarkStart w:id="68" w:name="_Toc349907494"/>
      <w:r w:rsidRPr="009A6085">
        <w:rPr>
          <w:rFonts w:ascii="Arial" w:hAnsi="Arial" w:cs="Arial"/>
          <w:b/>
          <w:bCs/>
          <w:color w:val="auto"/>
          <w:sz w:val="20"/>
          <w:lang w:eastAsia="en-US"/>
        </w:rPr>
        <w:t>F2</w:t>
      </w:r>
      <w:r w:rsidRPr="009A6085">
        <w:rPr>
          <w:rFonts w:ascii="Arial" w:hAnsi="Arial" w:cs="Arial"/>
          <w:b/>
          <w:bCs/>
          <w:color w:val="auto"/>
          <w:sz w:val="20"/>
          <w:lang w:eastAsia="en-US"/>
        </w:rPr>
        <w:tab/>
        <w:t>Waiver</w:t>
      </w:r>
      <w:bookmarkEnd w:id="68"/>
    </w:p>
    <w:p w14:paraId="1304EDB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3F201BF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F2.1</w:t>
      </w:r>
      <w:r w:rsidRPr="009A6085">
        <w:rPr>
          <w:rFonts w:ascii="Arial" w:hAnsi="Arial" w:cs="Arial"/>
          <w:color w:val="auto"/>
          <w:sz w:val="20"/>
          <w:lang w:eastAsia="en-US"/>
        </w:rPr>
        <w:tab/>
        <w:t>The failure of either Party to insist upon strict performance of any provision of the Contract, or the failure of either Party to exercise, or any delay in exercising, any right or remedy shall not constitute a waiver of that right or remedy and shall not cause a diminution of the obligations established by the Contract.</w:t>
      </w:r>
    </w:p>
    <w:p w14:paraId="4DDD72B9"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4387128D"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F2.2</w:t>
      </w:r>
      <w:r w:rsidRPr="009A6085">
        <w:rPr>
          <w:rFonts w:ascii="Arial" w:hAnsi="Arial" w:cs="Arial"/>
          <w:color w:val="auto"/>
          <w:sz w:val="20"/>
          <w:lang w:eastAsia="en-US"/>
        </w:rPr>
        <w:tab/>
        <w:t xml:space="preserve">No waiver shall be effective unless it is expressly stated to be a waiver and communicated to the other Party in writing in accordance with clause A5.  </w:t>
      </w:r>
    </w:p>
    <w:p w14:paraId="2FDF81EA"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2C87CDEB"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F2.3</w:t>
      </w:r>
      <w:r w:rsidRPr="009A6085">
        <w:rPr>
          <w:rFonts w:ascii="Arial" w:hAnsi="Arial" w:cs="Arial"/>
          <w:color w:val="auto"/>
          <w:sz w:val="20"/>
          <w:lang w:eastAsia="en-US"/>
        </w:rPr>
        <w:tab/>
        <w:t>A waiver of any right or remedy arising from a breach of the Contract shall not constitute a waiver of any right or remedy arising from any other or subsequent breach of the Contract.</w:t>
      </w:r>
    </w:p>
    <w:p w14:paraId="70F37707"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472A2C65" w14:textId="77777777" w:rsidR="004C74F9" w:rsidRPr="009A6085" w:rsidRDefault="004C74F9" w:rsidP="009A6085">
      <w:pPr>
        <w:keepNext/>
        <w:tabs>
          <w:tab w:val="left" w:pos="0"/>
        </w:tabs>
        <w:suppressAutoHyphens/>
        <w:ind w:left="1080" w:right="3" w:hanging="1080"/>
        <w:jc w:val="both"/>
        <w:outlineLvl w:val="1"/>
        <w:rPr>
          <w:rFonts w:ascii="Arial" w:hAnsi="Arial" w:cs="Arial"/>
          <w:b/>
          <w:color w:val="auto"/>
          <w:sz w:val="20"/>
          <w:lang w:eastAsia="en-US"/>
        </w:rPr>
      </w:pPr>
      <w:bookmarkStart w:id="69" w:name="_Toc349907495"/>
      <w:r w:rsidRPr="009A6085">
        <w:rPr>
          <w:rFonts w:ascii="Arial" w:hAnsi="Arial" w:cs="Arial"/>
          <w:b/>
          <w:color w:val="auto"/>
          <w:sz w:val="20"/>
          <w:lang w:eastAsia="en-US"/>
        </w:rPr>
        <w:t>F3</w:t>
      </w:r>
      <w:r w:rsidRPr="009A6085">
        <w:rPr>
          <w:rFonts w:ascii="Arial" w:hAnsi="Arial" w:cs="Arial"/>
          <w:b/>
          <w:bCs/>
          <w:color w:val="auto"/>
          <w:sz w:val="20"/>
          <w:lang w:eastAsia="en-US"/>
        </w:rPr>
        <w:tab/>
      </w:r>
      <w:r w:rsidRPr="009A6085">
        <w:rPr>
          <w:rFonts w:ascii="Arial" w:hAnsi="Arial" w:cs="Arial"/>
          <w:b/>
          <w:color w:val="auto"/>
          <w:sz w:val="20"/>
          <w:lang w:eastAsia="en-US"/>
        </w:rPr>
        <w:t>Variation</w:t>
      </w:r>
      <w:bookmarkEnd w:id="69"/>
      <w:r w:rsidRPr="009A6085">
        <w:rPr>
          <w:rFonts w:ascii="Arial" w:hAnsi="Arial" w:cs="Arial"/>
          <w:b/>
          <w:color w:val="auto"/>
          <w:sz w:val="20"/>
          <w:lang w:eastAsia="en-US"/>
        </w:rPr>
        <w:t xml:space="preserve"> </w:t>
      </w:r>
    </w:p>
    <w:p w14:paraId="37F60B6A" w14:textId="77777777" w:rsidR="004C74F9" w:rsidRPr="009A6085" w:rsidRDefault="004C74F9" w:rsidP="009A6085">
      <w:pPr>
        <w:tabs>
          <w:tab w:val="left" w:pos="0"/>
        </w:tabs>
        <w:suppressAutoHyphens/>
        <w:ind w:left="1080" w:right="3" w:hanging="1080"/>
        <w:jc w:val="both"/>
        <w:rPr>
          <w:rFonts w:ascii="Arial" w:hAnsi="Arial" w:cs="Arial"/>
          <w:b/>
          <w:bCs/>
          <w:color w:val="auto"/>
          <w:sz w:val="20"/>
          <w:lang w:eastAsia="en-US"/>
        </w:rPr>
      </w:pPr>
    </w:p>
    <w:p w14:paraId="7520AA7C"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F3.1</w:t>
      </w:r>
      <w:r w:rsidRPr="009A6085">
        <w:rPr>
          <w:rFonts w:ascii="Arial" w:hAnsi="Arial" w:cs="Arial"/>
          <w:color w:val="auto"/>
          <w:sz w:val="20"/>
          <w:lang w:eastAsia="en-US"/>
        </w:rPr>
        <w:tab/>
        <w:t>Subject to the provisions of this clause F3, the Commissioner may request a variation to the Specification (such a change is hereinafter called a “</w:t>
      </w:r>
      <w:r w:rsidRPr="009A6085">
        <w:rPr>
          <w:rFonts w:ascii="Arial" w:hAnsi="Arial" w:cs="Arial"/>
          <w:b/>
          <w:color w:val="auto"/>
          <w:sz w:val="20"/>
          <w:lang w:eastAsia="en-US"/>
        </w:rPr>
        <w:t>Variation</w:t>
      </w:r>
      <w:r w:rsidRPr="009A6085">
        <w:rPr>
          <w:rFonts w:ascii="Arial" w:hAnsi="Arial" w:cs="Arial"/>
          <w:color w:val="auto"/>
          <w:sz w:val="20"/>
          <w:lang w:eastAsia="en-US"/>
        </w:rPr>
        <w:t>”).</w:t>
      </w:r>
    </w:p>
    <w:p w14:paraId="0139541B"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F5C496F"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F3.2</w:t>
      </w:r>
      <w:r w:rsidRPr="009A6085">
        <w:rPr>
          <w:rFonts w:ascii="Arial" w:hAnsi="Arial" w:cs="Arial"/>
          <w:color w:val="auto"/>
          <w:sz w:val="20"/>
          <w:lang w:eastAsia="en-US"/>
        </w:rPr>
        <w:tab/>
        <w:t>The Commissioner may request a Variation by notifying the Contractor in writing of the “Variation” and giving the Contractor sufficient information to assess the extent of the Variation and consider whether any change to the Contract Price is required in order to implement the Variation. The Commissioner shall specify a time limit within which the Contractor shall respond to the request for a Variation</w:t>
      </w:r>
      <w:r w:rsidR="00A10D9B">
        <w:rPr>
          <w:rFonts w:ascii="Arial" w:hAnsi="Arial" w:cs="Arial"/>
          <w:color w:val="auto"/>
          <w:sz w:val="20"/>
          <w:lang w:eastAsia="en-US"/>
        </w:rPr>
        <w:t xml:space="preserve"> (the “Response”</w:t>
      </w:r>
      <w:r w:rsidRPr="009A6085">
        <w:rPr>
          <w:rFonts w:ascii="Arial" w:hAnsi="Arial" w:cs="Arial"/>
          <w:color w:val="auto"/>
          <w:sz w:val="20"/>
          <w:lang w:eastAsia="en-US"/>
        </w:rPr>
        <w:t>.  Such time limits shall be reasonable having regard to the nature of the Variation. If the Contractor accepts the Variation it shall confirm the same in writing.</w:t>
      </w:r>
    </w:p>
    <w:p w14:paraId="6279CE9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75F73CB9" w14:textId="77777777" w:rsidR="00A10D9B" w:rsidRPr="006B20AE" w:rsidRDefault="004C74F9" w:rsidP="00A10D9B">
      <w:pPr>
        <w:tabs>
          <w:tab w:val="left" w:pos="0"/>
        </w:tabs>
        <w:suppressAutoHyphens/>
        <w:spacing w:line="276" w:lineRule="auto"/>
        <w:ind w:left="1080" w:right="3" w:hanging="1080"/>
        <w:jc w:val="both"/>
        <w:rPr>
          <w:rFonts w:ascii="Arial" w:hAnsi="Arial" w:cs="Arial"/>
          <w:color w:val="auto"/>
          <w:sz w:val="20"/>
          <w:lang w:val="en-US" w:eastAsia="en-US"/>
        </w:rPr>
      </w:pPr>
      <w:r w:rsidRPr="009A6085">
        <w:rPr>
          <w:rFonts w:ascii="Arial" w:hAnsi="Arial" w:cs="Arial"/>
          <w:color w:val="auto"/>
          <w:sz w:val="20"/>
          <w:lang w:eastAsia="en-US"/>
        </w:rPr>
        <w:t>F3.3</w:t>
      </w:r>
      <w:r w:rsidRPr="009A6085">
        <w:rPr>
          <w:rFonts w:ascii="Arial" w:hAnsi="Arial" w:cs="Arial"/>
          <w:color w:val="auto"/>
          <w:sz w:val="20"/>
          <w:lang w:eastAsia="en-US"/>
        </w:rPr>
        <w:tab/>
      </w:r>
      <w:r w:rsidR="00A10D9B" w:rsidRPr="006B20AE">
        <w:rPr>
          <w:rFonts w:ascii="Arial" w:hAnsi="Arial" w:cs="Arial"/>
          <w:color w:val="auto"/>
          <w:sz w:val="20"/>
          <w:lang w:eastAsia="en-US"/>
        </w:rPr>
        <w:t xml:space="preserve">The Contractor shall submit a transparent Response to the proposed Variation and ensure that any necessary services and/or works are procured competitively in order to ensure best value for money.  The Contractor shall satisfy the Commissioner as to the extra costs or savings resulting from the Variation. </w:t>
      </w:r>
    </w:p>
    <w:p w14:paraId="28E180D7" w14:textId="77777777" w:rsidR="00A10D9B" w:rsidRPr="006B20AE" w:rsidRDefault="00A10D9B" w:rsidP="00A10D9B">
      <w:pPr>
        <w:tabs>
          <w:tab w:val="left" w:pos="0"/>
        </w:tabs>
        <w:suppressAutoHyphens/>
        <w:spacing w:line="276" w:lineRule="auto"/>
        <w:ind w:left="1080" w:right="3" w:hanging="1080"/>
        <w:jc w:val="both"/>
        <w:rPr>
          <w:rFonts w:ascii="Arial" w:hAnsi="Arial" w:cs="Arial"/>
          <w:color w:val="auto"/>
          <w:sz w:val="20"/>
          <w:lang w:eastAsia="en-US"/>
        </w:rPr>
      </w:pPr>
    </w:p>
    <w:p w14:paraId="6E1886DA" w14:textId="77777777" w:rsidR="00A10D9B" w:rsidRPr="006B20AE" w:rsidRDefault="00A10D9B" w:rsidP="00A10D9B">
      <w:pPr>
        <w:tabs>
          <w:tab w:val="left" w:pos="0"/>
        </w:tabs>
        <w:suppressAutoHyphens/>
        <w:spacing w:line="276" w:lineRule="auto"/>
        <w:ind w:left="1080" w:right="3" w:hanging="1080"/>
        <w:jc w:val="both"/>
        <w:rPr>
          <w:rFonts w:ascii="Arial" w:hAnsi="Arial" w:cs="Arial"/>
          <w:color w:val="auto"/>
          <w:sz w:val="20"/>
          <w:lang w:eastAsia="en-US"/>
        </w:rPr>
      </w:pPr>
      <w:r w:rsidRPr="006B20AE">
        <w:rPr>
          <w:rFonts w:ascii="Arial" w:hAnsi="Arial" w:cs="Arial"/>
          <w:color w:val="auto"/>
          <w:sz w:val="20"/>
          <w:lang w:val="x-none" w:eastAsia="en-US"/>
        </w:rPr>
        <w:lastRenderedPageBreak/>
        <w:t>F</w:t>
      </w:r>
      <w:r w:rsidRPr="006B20AE">
        <w:rPr>
          <w:rFonts w:ascii="Arial" w:hAnsi="Arial" w:cs="Arial"/>
          <w:color w:val="auto"/>
          <w:sz w:val="20"/>
          <w:lang w:eastAsia="en-US"/>
        </w:rPr>
        <w:t>3</w:t>
      </w:r>
      <w:r w:rsidRPr="006B20AE">
        <w:rPr>
          <w:rFonts w:ascii="Arial" w:hAnsi="Arial" w:cs="Arial"/>
          <w:color w:val="auto"/>
          <w:sz w:val="20"/>
          <w:lang w:val="x-none" w:eastAsia="en-US"/>
        </w:rPr>
        <w:t>.</w:t>
      </w:r>
      <w:r w:rsidRPr="006B20AE">
        <w:rPr>
          <w:rFonts w:ascii="Arial" w:hAnsi="Arial" w:cs="Arial"/>
          <w:color w:val="auto"/>
          <w:sz w:val="20"/>
          <w:lang w:eastAsia="en-US"/>
        </w:rPr>
        <w:t>4</w:t>
      </w:r>
      <w:r w:rsidRPr="006B20AE">
        <w:rPr>
          <w:rFonts w:ascii="Arial" w:hAnsi="Arial" w:cs="Arial"/>
          <w:color w:val="auto"/>
          <w:sz w:val="20"/>
          <w:lang w:val="x-none" w:eastAsia="en-US"/>
        </w:rPr>
        <w:tab/>
      </w:r>
      <w:r w:rsidRPr="006B20AE">
        <w:rPr>
          <w:rFonts w:ascii="Arial" w:hAnsi="Arial" w:cs="Arial"/>
          <w:color w:val="auto"/>
          <w:sz w:val="20"/>
          <w:lang w:eastAsia="en-US"/>
        </w:rPr>
        <w:t>The Commissioner shall decide, in its sole discretion, whether to proceed with the Variation following receipt of the Contractor’s Response.  If the Variation pursuant to this clause F3 involves an increase or decrease in the cost to the Contractor pursuant to the Contract, appropriate adjustments may be made to the Contract Price with the Approval of the Commissioner.  The Variation shall take effect when the Response has been Approved.</w:t>
      </w:r>
    </w:p>
    <w:p w14:paraId="3DFA55BA" w14:textId="77777777" w:rsidR="00A10D9B" w:rsidRPr="006B20AE" w:rsidRDefault="00A10D9B" w:rsidP="00A10D9B">
      <w:pPr>
        <w:tabs>
          <w:tab w:val="left" w:pos="0"/>
        </w:tabs>
        <w:suppressAutoHyphens/>
        <w:spacing w:line="276" w:lineRule="auto"/>
        <w:ind w:left="1080" w:right="3" w:hanging="1080"/>
        <w:jc w:val="both"/>
        <w:rPr>
          <w:rFonts w:ascii="Arial" w:hAnsi="Arial" w:cs="Arial"/>
          <w:color w:val="auto"/>
          <w:sz w:val="20"/>
          <w:lang w:eastAsia="en-US"/>
        </w:rPr>
      </w:pPr>
    </w:p>
    <w:p w14:paraId="47B79637" w14:textId="77777777" w:rsidR="00A10D9B" w:rsidRPr="006B20AE" w:rsidRDefault="00A10D9B" w:rsidP="00A10D9B">
      <w:pPr>
        <w:tabs>
          <w:tab w:val="left" w:pos="0"/>
        </w:tabs>
        <w:suppressAutoHyphens/>
        <w:spacing w:line="276" w:lineRule="auto"/>
        <w:ind w:left="1080" w:right="3" w:hanging="1080"/>
        <w:jc w:val="both"/>
        <w:rPr>
          <w:rFonts w:ascii="Arial" w:hAnsi="Arial" w:cs="Arial"/>
          <w:color w:val="auto"/>
          <w:sz w:val="20"/>
          <w:lang w:eastAsia="en-US"/>
        </w:rPr>
      </w:pPr>
      <w:r w:rsidRPr="006B20AE">
        <w:rPr>
          <w:rFonts w:ascii="Arial" w:hAnsi="Arial" w:cs="Arial"/>
          <w:color w:val="auto"/>
          <w:sz w:val="20"/>
          <w:lang w:eastAsia="en-US"/>
        </w:rPr>
        <w:t>F3.5</w:t>
      </w:r>
      <w:r w:rsidRPr="006B20AE">
        <w:rPr>
          <w:rFonts w:ascii="Arial" w:hAnsi="Arial" w:cs="Arial"/>
          <w:color w:val="auto"/>
          <w:sz w:val="20"/>
          <w:lang w:eastAsia="en-US"/>
        </w:rPr>
        <w:tab/>
        <w:t>In the event of any Discriminatory Change in Law, the Parties shall agree a Variation.  The Parties may negotiate in good faith to agree an appropriate and reasonable adjustment to the Contract Price that fairly reflects the nature and scope of the Discriminatory Change in Law.</w:t>
      </w:r>
    </w:p>
    <w:p w14:paraId="690A870E" w14:textId="77777777" w:rsidR="00A10D9B" w:rsidRPr="006B20AE" w:rsidRDefault="00A10D9B" w:rsidP="00A10D9B">
      <w:pPr>
        <w:tabs>
          <w:tab w:val="left" w:pos="0"/>
        </w:tabs>
        <w:suppressAutoHyphens/>
        <w:spacing w:line="276" w:lineRule="auto"/>
        <w:ind w:left="1080" w:right="3" w:hanging="1080"/>
        <w:jc w:val="both"/>
        <w:rPr>
          <w:rFonts w:ascii="Arial" w:hAnsi="Arial" w:cs="Arial"/>
          <w:color w:val="auto"/>
          <w:sz w:val="20"/>
          <w:lang w:eastAsia="en-US"/>
        </w:rPr>
      </w:pPr>
    </w:p>
    <w:p w14:paraId="53EC2470" w14:textId="77777777" w:rsidR="00A10D9B" w:rsidRPr="006B20AE" w:rsidRDefault="00A10D9B" w:rsidP="00A10D9B">
      <w:pPr>
        <w:tabs>
          <w:tab w:val="left" w:pos="0"/>
        </w:tabs>
        <w:suppressAutoHyphens/>
        <w:spacing w:line="276" w:lineRule="auto"/>
        <w:ind w:left="1080" w:right="3" w:hanging="1080"/>
        <w:jc w:val="both"/>
        <w:rPr>
          <w:rFonts w:ascii="Arial" w:hAnsi="Arial" w:cs="Arial"/>
          <w:color w:val="auto"/>
          <w:sz w:val="20"/>
          <w:lang w:eastAsia="en-US"/>
        </w:rPr>
      </w:pPr>
      <w:r w:rsidRPr="006B20AE">
        <w:rPr>
          <w:rFonts w:ascii="Arial" w:hAnsi="Arial" w:cs="Arial"/>
          <w:color w:val="auto"/>
          <w:sz w:val="20"/>
          <w:lang w:eastAsia="en-US"/>
        </w:rPr>
        <w:t>F3.6</w:t>
      </w:r>
      <w:r w:rsidRPr="006B20AE">
        <w:rPr>
          <w:rFonts w:ascii="Arial" w:hAnsi="Arial" w:cs="Arial"/>
          <w:color w:val="auto"/>
          <w:sz w:val="20"/>
          <w:lang w:eastAsia="en-US"/>
        </w:rPr>
        <w:tab/>
        <w:t>The Contract shall not be varied or amended unless such variation or amendment is Approved by the Commissioner.  Until such time the Contractor shall continue to supply the Service in accordance with the terms of the Contract.</w:t>
      </w:r>
    </w:p>
    <w:p w14:paraId="253EBC4C" w14:textId="77777777" w:rsidR="00A10D9B" w:rsidRDefault="00A10D9B" w:rsidP="00A10D9B">
      <w:pPr>
        <w:tabs>
          <w:tab w:val="left" w:pos="0"/>
        </w:tabs>
        <w:suppressAutoHyphens/>
        <w:spacing w:line="276" w:lineRule="auto"/>
        <w:ind w:left="1080" w:right="3" w:hanging="1080"/>
        <w:jc w:val="both"/>
        <w:rPr>
          <w:rFonts w:ascii="Arial" w:hAnsi="Arial" w:cs="Arial"/>
          <w:color w:val="auto"/>
          <w:sz w:val="20"/>
          <w:lang w:eastAsia="en-US"/>
        </w:rPr>
      </w:pPr>
    </w:p>
    <w:p w14:paraId="72CA80C1" w14:textId="77777777" w:rsidR="004C74F9" w:rsidRPr="009A6085" w:rsidRDefault="00A10D9B" w:rsidP="00A10D9B">
      <w:pPr>
        <w:tabs>
          <w:tab w:val="left" w:pos="0"/>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F3.7</w:t>
      </w:r>
      <w:r>
        <w:rPr>
          <w:rFonts w:ascii="Arial" w:hAnsi="Arial" w:cs="Arial"/>
          <w:color w:val="auto"/>
          <w:sz w:val="20"/>
          <w:lang w:eastAsia="en-US"/>
        </w:rPr>
        <w:tab/>
      </w:r>
      <w:r w:rsidR="004C74F9" w:rsidRPr="009A6085">
        <w:rPr>
          <w:rFonts w:ascii="Arial" w:hAnsi="Arial" w:cs="Arial"/>
          <w:color w:val="auto"/>
          <w:sz w:val="20"/>
          <w:lang w:eastAsia="en-US"/>
        </w:rPr>
        <w:t xml:space="preserve">In the event that the Contractor is unable to accept the Variation to the Specification or where the Parties are unable to agree a change to the Contract Price, the Commissioner may; </w:t>
      </w:r>
    </w:p>
    <w:p w14:paraId="5DBA617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52396400" w14:textId="77777777" w:rsidR="004C74F9" w:rsidRPr="009A6085" w:rsidRDefault="004C74F9" w:rsidP="009A6085">
      <w:pPr>
        <w:tabs>
          <w:tab w:val="left" w:pos="0"/>
          <w:tab w:val="left" w:pos="1418"/>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(a)</w:t>
      </w:r>
      <w:r w:rsidRPr="009A6085">
        <w:rPr>
          <w:rFonts w:ascii="Arial" w:hAnsi="Arial" w:cs="Arial"/>
          <w:color w:val="auto"/>
          <w:sz w:val="20"/>
          <w:lang w:eastAsia="en-US"/>
        </w:rPr>
        <w:tab/>
      </w:r>
      <w:r w:rsidRPr="009A6085">
        <w:rPr>
          <w:rFonts w:ascii="Arial" w:hAnsi="Arial" w:cs="Arial"/>
          <w:color w:val="auto"/>
          <w:sz w:val="20"/>
          <w:lang w:eastAsia="en-US"/>
        </w:rPr>
        <w:tab/>
      </w:r>
      <w:r w:rsidRPr="009A6085">
        <w:rPr>
          <w:rFonts w:ascii="Arial" w:hAnsi="Arial" w:cs="Arial"/>
          <w:color w:val="auto"/>
          <w:sz w:val="20"/>
          <w:lang w:eastAsia="en-US"/>
        </w:rPr>
        <w:tab/>
        <w:t xml:space="preserve">allow the Contractor to fulfil its obligations under the Contract without </w:t>
      </w:r>
      <w:r w:rsidR="00FC05E2">
        <w:rPr>
          <w:rFonts w:ascii="Arial" w:hAnsi="Arial" w:cs="Arial"/>
          <w:color w:val="auto"/>
          <w:sz w:val="20"/>
          <w:lang w:eastAsia="en-US"/>
        </w:rPr>
        <w:tab/>
      </w:r>
      <w:r w:rsidR="00FC05E2">
        <w:rPr>
          <w:rFonts w:ascii="Arial" w:hAnsi="Arial" w:cs="Arial"/>
          <w:color w:val="auto"/>
          <w:sz w:val="20"/>
          <w:lang w:eastAsia="en-US"/>
        </w:rPr>
        <w:tab/>
      </w:r>
      <w:r w:rsidR="00FC05E2">
        <w:rPr>
          <w:rFonts w:ascii="Arial" w:hAnsi="Arial" w:cs="Arial"/>
          <w:color w:val="auto"/>
          <w:sz w:val="20"/>
          <w:lang w:eastAsia="en-US"/>
        </w:rPr>
        <w:tab/>
        <w:t>t</w:t>
      </w:r>
      <w:r w:rsidR="00FC05E2" w:rsidRPr="009A6085">
        <w:rPr>
          <w:rFonts w:ascii="Arial" w:hAnsi="Arial" w:cs="Arial"/>
          <w:color w:val="auto"/>
          <w:sz w:val="20"/>
          <w:lang w:eastAsia="en-US"/>
        </w:rPr>
        <w:t xml:space="preserve">he </w:t>
      </w:r>
      <w:r w:rsidRPr="009A6085">
        <w:rPr>
          <w:rFonts w:ascii="Arial" w:hAnsi="Arial" w:cs="Arial"/>
          <w:color w:val="auto"/>
          <w:sz w:val="20"/>
          <w:lang w:eastAsia="en-US"/>
        </w:rPr>
        <w:t xml:space="preserve">variation to the </w:t>
      </w:r>
      <w:r w:rsidR="00A10D9B">
        <w:rPr>
          <w:rFonts w:ascii="Arial" w:hAnsi="Arial" w:cs="Arial"/>
          <w:color w:val="auto"/>
          <w:sz w:val="20"/>
          <w:lang w:eastAsia="en-US"/>
        </w:rPr>
        <w:t>Contract</w:t>
      </w:r>
      <w:r w:rsidRPr="009A6085">
        <w:rPr>
          <w:rFonts w:ascii="Arial" w:hAnsi="Arial" w:cs="Arial"/>
          <w:color w:val="auto"/>
          <w:sz w:val="20"/>
          <w:lang w:eastAsia="en-US"/>
        </w:rPr>
        <w:t>;</w:t>
      </w:r>
    </w:p>
    <w:p w14:paraId="7EBE2B10" w14:textId="77777777" w:rsidR="004C74F9" w:rsidRPr="009A6085" w:rsidRDefault="004C74F9" w:rsidP="009A6085">
      <w:pPr>
        <w:tabs>
          <w:tab w:val="left" w:pos="0"/>
          <w:tab w:val="left" w:pos="1418"/>
        </w:tabs>
        <w:suppressAutoHyphens/>
        <w:ind w:left="1080" w:right="3" w:hanging="1080"/>
        <w:jc w:val="both"/>
        <w:rPr>
          <w:rFonts w:ascii="Arial" w:hAnsi="Arial" w:cs="Arial"/>
          <w:color w:val="auto"/>
          <w:sz w:val="20"/>
          <w:lang w:eastAsia="en-US"/>
        </w:rPr>
      </w:pPr>
    </w:p>
    <w:p w14:paraId="60870790" w14:textId="77777777" w:rsidR="004C74F9" w:rsidRPr="009A6085" w:rsidRDefault="006B5DDE" w:rsidP="006B5DDE">
      <w:pPr>
        <w:tabs>
          <w:tab w:val="left" w:pos="0"/>
          <w:tab w:val="left" w:pos="1418"/>
        </w:tabs>
        <w:suppressAutoHyphens/>
        <w:ind w:left="2127" w:right="3" w:hanging="1080"/>
        <w:jc w:val="both"/>
        <w:rPr>
          <w:rFonts w:ascii="Arial" w:hAnsi="Arial" w:cs="Arial"/>
          <w:color w:val="auto"/>
          <w:sz w:val="20"/>
          <w:lang w:eastAsia="en-US"/>
        </w:rPr>
      </w:pPr>
      <w:r>
        <w:rPr>
          <w:rFonts w:ascii="Arial" w:hAnsi="Arial" w:cs="Arial"/>
          <w:color w:val="auto"/>
          <w:sz w:val="20"/>
          <w:lang w:eastAsia="en-US"/>
        </w:rPr>
        <w:t>(b)</w:t>
      </w:r>
      <w:r>
        <w:rPr>
          <w:rFonts w:ascii="Arial" w:hAnsi="Arial" w:cs="Arial"/>
          <w:color w:val="auto"/>
          <w:sz w:val="20"/>
          <w:lang w:eastAsia="en-US"/>
        </w:rPr>
        <w:tab/>
      </w:r>
      <w:r>
        <w:rPr>
          <w:rFonts w:ascii="Arial" w:hAnsi="Arial" w:cs="Arial"/>
          <w:color w:val="auto"/>
          <w:sz w:val="20"/>
          <w:lang w:eastAsia="en-US"/>
        </w:rPr>
        <w:tab/>
      </w:r>
      <w:r w:rsidR="004C74F9" w:rsidRPr="009A6085">
        <w:rPr>
          <w:rFonts w:ascii="Arial" w:hAnsi="Arial" w:cs="Arial"/>
          <w:color w:val="auto"/>
          <w:sz w:val="20"/>
          <w:lang w:eastAsia="en-US"/>
        </w:rPr>
        <w:t xml:space="preserve">terminate the Contract with immediate effect, </w:t>
      </w:r>
      <w:r>
        <w:rPr>
          <w:rFonts w:ascii="Arial" w:hAnsi="Arial" w:cs="Arial"/>
          <w:color w:val="auto"/>
          <w:sz w:val="20"/>
          <w:lang w:eastAsia="en-US"/>
        </w:rPr>
        <w:t xml:space="preserve">except where the Contractor </w:t>
      </w:r>
      <w:r w:rsidR="004C74F9" w:rsidRPr="009A6085">
        <w:rPr>
          <w:rFonts w:ascii="Arial" w:hAnsi="Arial" w:cs="Arial"/>
          <w:color w:val="auto"/>
          <w:sz w:val="20"/>
          <w:lang w:eastAsia="en-US"/>
        </w:rPr>
        <w:t>has already delivered all or part of the Services</w:t>
      </w:r>
      <w:r>
        <w:rPr>
          <w:rFonts w:ascii="Arial" w:hAnsi="Arial" w:cs="Arial"/>
          <w:color w:val="auto"/>
          <w:sz w:val="20"/>
          <w:lang w:eastAsia="en-US"/>
        </w:rPr>
        <w:t xml:space="preserve"> or where the Contractor can </w:t>
      </w:r>
      <w:r w:rsidR="004C74F9" w:rsidRPr="009A6085">
        <w:rPr>
          <w:rFonts w:ascii="Arial" w:hAnsi="Arial" w:cs="Arial"/>
          <w:color w:val="auto"/>
          <w:sz w:val="20"/>
          <w:lang w:eastAsia="en-US"/>
        </w:rPr>
        <w:t>show evidence of substantial work being</w:t>
      </w:r>
      <w:r>
        <w:rPr>
          <w:rFonts w:ascii="Arial" w:hAnsi="Arial" w:cs="Arial"/>
          <w:color w:val="auto"/>
          <w:sz w:val="20"/>
          <w:lang w:eastAsia="en-US"/>
        </w:rPr>
        <w:t xml:space="preserve"> carried out to fulfil the </w:t>
      </w:r>
      <w:r w:rsidR="004C74F9" w:rsidRPr="009A6085">
        <w:rPr>
          <w:rFonts w:ascii="Arial" w:hAnsi="Arial" w:cs="Arial"/>
          <w:color w:val="auto"/>
          <w:sz w:val="20"/>
          <w:lang w:eastAsia="en-US"/>
        </w:rPr>
        <w:t>requirements of the Specification; and in such ca</w:t>
      </w:r>
      <w:r>
        <w:rPr>
          <w:rFonts w:ascii="Arial" w:hAnsi="Arial" w:cs="Arial"/>
          <w:color w:val="auto"/>
          <w:sz w:val="20"/>
          <w:lang w:eastAsia="en-US"/>
        </w:rPr>
        <w:t xml:space="preserve">se the Parties shall attempt </w:t>
      </w:r>
      <w:r w:rsidR="004C74F9" w:rsidRPr="009A6085">
        <w:rPr>
          <w:rFonts w:ascii="Arial" w:hAnsi="Arial" w:cs="Arial"/>
          <w:color w:val="auto"/>
          <w:sz w:val="20"/>
          <w:lang w:eastAsia="en-US"/>
        </w:rPr>
        <w:t>to agree upon a resolution to the matter.  W</w:t>
      </w:r>
      <w:r>
        <w:rPr>
          <w:rFonts w:ascii="Arial" w:hAnsi="Arial" w:cs="Arial"/>
          <w:color w:val="auto"/>
          <w:sz w:val="20"/>
          <w:lang w:eastAsia="en-US"/>
        </w:rPr>
        <w:t xml:space="preserve">here a resolution cannot be </w:t>
      </w:r>
      <w:r w:rsidR="004C74F9" w:rsidRPr="009A6085">
        <w:rPr>
          <w:rFonts w:ascii="Arial" w:hAnsi="Arial" w:cs="Arial"/>
          <w:color w:val="auto"/>
          <w:sz w:val="20"/>
          <w:lang w:eastAsia="en-US"/>
        </w:rPr>
        <w:t>reached, the matter shall be dealt with u</w:t>
      </w:r>
      <w:r>
        <w:rPr>
          <w:rFonts w:ascii="Arial" w:hAnsi="Arial" w:cs="Arial"/>
          <w:color w:val="auto"/>
          <w:sz w:val="20"/>
          <w:lang w:eastAsia="en-US"/>
        </w:rPr>
        <w:t xml:space="preserve">nder the Dispute Resolution </w:t>
      </w:r>
      <w:r w:rsidR="004C74F9" w:rsidRPr="009A6085">
        <w:rPr>
          <w:rFonts w:ascii="Arial" w:hAnsi="Arial" w:cs="Arial"/>
          <w:color w:val="auto"/>
          <w:sz w:val="20"/>
          <w:lang w:eastAsia="en-US"/>
        </w:rPr>
        <w:t xml:space="preserve">procedure detailed at clause I2.  </w:t>
      </w:r>
    </w:p>
    <w:p w14:paraId="3739F7CE" w14:textId="77777777" w:rsidR="004C74F9" w:rsidRPr="009A6085" w:rsidRDefault="004C74F9" w:rsidP="009A6085">
      <w:pPr>
        <w:ind w:left="720" w:hanging="720"/>
        <w:jc w:val="both"/>
        <w:rPr>
          <w:rFonts w:ascii="Arial" w:eastAsia="Calibri" w:hAnsi="Arial" w:cs="Arial"/>
          <w:color w:val="auto"/>
          <w:sz w:val="20"/>
          <w:lang w:eastAsia="en-US"/>
        </w:rPr>
      </w:pPr>
    </w:p>
    <w:p w14:paraId="45E4612B" w14:textId="77777777" w:rsidR="004C74F9" w:rsidRPr="009A6085" w:rsidRDefault="004C74F9" w:rsidP="009A6085">
      <w:pPr>
        <w:ind w:left="1134" w:hanging="1134"/>
        <w:jc w:val="both"/>
        <w:rPr>
          <w:rFonts w:ascii="Arial" w:eastAsia="Calibri" w:hAnsi="Arial" w:cs="Arial"/>
          <w:color w:val="auto"/>
          <w:sz w:val="20"/>
          <w:lang w:eastAsia="en-US"/>
        </w:rPr>
      </w:pPr>
      <w:r w:rsidRPr="009A6085">
        <w:rPr>
          <w:rFonts w:ascii="Arial" w:eastAsia="Calibri" w:hAnsi="Arial" w:cs="Arial"/>
          <w:color w:val="auto"/>
          <w:sz w:val="20"/>
          <w:lang w:eastAsia="en-US"/>
        </w:rPr>
        <w:t>F3.</w:t>
      </w:r>
      <w:r w:rsidR="00A10D9B">
        <w:rPr>
          <w:rFonts w:ascii="Arial" w:eastAsia="Calibri" w:hAnsi="Arial" w:cs="Arial"/>
          <w:color w:val="auto"/>
          <w:sz w:val="20"/>
          <w:lang w:eastAsia="en-US"/>
        </w:rPr>
        <w:t>8</w:t>
      </w:r>
      <w:r w:rsidRPr="009A6085">
        <w:rPr>
          <w:rFonts w:ascii="Arial" w:eastAsia="Calibri" w:hAnsi="Arial" w:cs="Arial"/>
          <w:color w:val="auto"/>
          <w:sz w:val="20"/>
          <w:lang w:eastAsia="en-US"/>
        </w:rPr>
        <w:tab/>
      </w:r>
      <w:r w:rsidRPr="009A6085">
        <w:rPr>
          <w:rFonts w:ascii="Arial" w:eastAsia="Calibri" w:hAnsi="Arial" w:cs="Arial"/>
          <w:sz w:val="20"/>
          <w:lang w:eastAsia="en-US"/>
        </w:rPr>
        <w:t>No variation of the Contract shall be valid unless effected in accordance with clause F3.2 (in respect of Variations) or otherwise expressly agreed in writing by the Commissioner and communicated to the other Party in writing in accordance with clause A5.</w:t>
      </w:r>
    </w:p>
    <w:p w14:paraId="65708576" w14:textId="77777777" w:rsidR="004C74F9" w:rsidRPr="009A6085" w:rsidRDefault="004C74F9" w:rsidP="009A6085">
      <w:pPr>
        <w:tabs>
          <w:tab w:val="left" w:pos="900"/>
          <w:tab w:val="left" w:pos="1080"/>
          <w:tab w:val="left" w:pos="1620"/>
        </w:tabs>
        <w:suppressAutoHyphens/>
        <w:ind w:left="1080" w:right="3" w:hanging="1080"/>
        <w:jc w:val="both"/>
        <w:rPr>
          <w:rFonts w:ascii="Arial" w:hAnsi="Arial" w:cs="Arial"/>
          <w:color w:val="auto"/>
          <w:sz w:val="20"/>
          <w:lang w:eastAsia="en-US"/>
        </w:rPr>
      </w:pPr>
    </w:p>
    <w:p w14:paraId="28BCEDB7"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70" w:name="_Toc349907496"/>
      <w:r w:rsidRPr="009A6085">
        <w:rPr>
          <w:rFonts w:ascii="Arial" w:hAnsi="Arial" w:cs="Arial"/>
          <w:b/>
          <w:bCs/>
          <w:color w:val="auto"/>
          <w:spacing w:val="-2"/>
          <w:sz w:val="20"/>
          <w:lang w:eastAsia="en-US"/>
        </w:rPr>
        <w:t>F4</w:t>
      </w:r>
      <w:r w:rsidRPr="009A6085">
        <w:rPr>
          <w:rFonts w:ascii="Arial" w:hAnsi="Arial" w:cs="Arial"/>
          <w:b/>
          <w:bCs/>
          <w:color w:val="auto"/>
          <w:spacing w:val="-2"/>
          <w:sz w:val="20"/>
          <w:lang w:eastAsia="en-US"/>
        </w:rPr>
        <w:tab/>
        <w:t>Severability</w:t>
      </w:r>
      <w:bookmarkEnd w:id="70"/>
    </w:p>
    <w:p w14:paraId="72F843E5"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39518DCB"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F4.1</w:t>
      </w:r>
      <w:r w:rsidRPr="009A6085">
        <w:rPr>
          <w:rFonts w:ascii="Arial" w:hAnsi="Arial" w:cs="Arial"/>
          <w:color w:val="auto"/>
          <w:sz w:val="20"/>
          <w:lang w:eastAsia="en-US"/>
        </w:rPr>
        <w:tab/>
        <w:t>If any provision of</w:t>
      </w:r>
      <w:r w:rsidR="0053298D">
        <w:rPr>
          <w:rFonts w:ascii="Arial" w:hAnsi="Arial" w:cs="Arial"/>
          <w:color w:val="auto"/>
          <w:sz w:val="20"/>
          <w:lang w:eastAsia="en-US"/>
        </w:rPr>
        <w:t xml:space="preserve"> the Contract is held invalid, </w:t>
      </w:r>
      <w:r w:rsidRPr="009A6085">
        <w:rPr>
          <w:rFonts w:ascii="Arial" w:hAnsi="Arial" w:cs="Arial"/>
          <w:color w:val="auto"/>
          <w:sz w:val="20"/>
          <w:lang w:eastAsia="en-US"/>
        </w:rPr>
        <w:t xml:space="preserve">illegal or unenforceable for any reason by any court of competent jurisdiction, such provision shall be severed and the remainder of the provisions of the Contract shall continue in full force and effect as if the Contract had been executed with the invalid, illegal or unenforceable provision eliminated.   </w:t>
      </w:r>
    </w:p>
    <w:p w14:paraId="08B98A47"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50FA7DFD"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71" w:name="_Toc349907497"/>
      <w:r w:rsidRPr="009A6085">
        <w:rPr>
          <w:rFonts w:ascii="Arial" w:hAnsi="Arial" w:cs="Arial"/>
          <w:b/>
          <w:bCs/>
          <w:color w:val="auto"/>
          <w:spacing w:val="-2"/>
          <w:sz w:val="20"/>
          <w:lang w:eastAsia="en-US"/>
        </w:rPr>
        <w:t>F5</w:t>
      </w:r>
      <w:r w:rsidRPr="009A6085">
        <w:rPr>
          <w:rFonts w:ascii="Arial" w:hAnsi="Arial" w:cs="Arial"/>
          <w:b/>
          <w:bCs/>
          <w:color w:val="auto"/>
          <w:spacing w:val="-2"/>
          <w:sz w:val="20"/>
          <w:lang w:eastAsia="en-US"/>
        </w:rPr>
        <w:tab/>
        <w:t xml:space="preserve">Remedies in the </w:t>
      </w:r>
      <w:r w:rsidR="00A10D9B">
        <w:rPr>
          <w:rFonts w:ascii="Arial" w:hAnsi="Arial" w:cs="Arial"/>
          <w:b/>
          <w:bCs/>
          <w:color w:val="auto"/>
          <w:spacing w:val="-2"/>
          <w:sz w:val="20"/>
          <w:lang w:eastAsia="en-US"/>
        </w:rPr>
        <w:t>E</w:t>
      </w:r>
      <w:r w:rsidRPr="009A6085">
        <w:rPr>
          <w:rFonts w:ascii="Arial" w:hAnsi="Arial" w:cs="Arial"/>
          <w:b/>
          <w:bCs/>
          <w:color w:val="auto"/>
          <w:spacing w:val="-2"/>
          <w:sz w:val="20"/>
          <w:lang w:eastAsia="en-US"/>
        </w:rPr>
        <w:t xml:space="preserve">vent of </w:t>
      </w:r>
      <w:r w:rsidR="00A10D9B">
        <w:rPr>
          <w:rFonts w:ascii="Arial" w:hAnsi="Arial" w:cs="Arial"/>
          <w:b/>
          <w:bCs/>
          <w:color w:val="auto"/>
          <w:spacing w:val="-2"/>
          <w:sz w:val="20"/>
          <w:lang w:eastAsia="en-US"/>
        </w:rPr>
        <w:t>I</w:t>
      </w:r>
      <w:r w:rsidRPr="009A6085">
        <w:rPr>
          <w:rFonts w:ascii="Arial" w:hAnsi="Arial" w:cs="Arial"/>
          <w:b/>
          <w:bCs/>
          <w:color w:val="auto"/>
          <w:spacing w:val="-2"/>
          <w:sz w:val="20"/>
          <w:lang w:eastAsia="en-US"/>
        </w:rPr>
        <w:t xml:space="preserve">nadequate </w:t>
      </w:r>
      <w:r w:rsidR="00A10D9B">
        <w:rPr>
          <w:rFonts w:ascii="Arial" w:hAnsi="Arial" w:cs="Arial"/>
          <w:b/>
          <w:bCs/>
          <w:color w:val="auto"/>
          <w:spacing w:val="-2"/>
          <w:sz w:val="20"/>
          <w:lang w:eastAsia="en-US"/>
        </w:rPr>
        <w:t>P</w:t>
      </w:r>
      <w:r w:rsidRPr="009A6085">
        <w:rPr>
          <w:rFonts w:ascii="Arial" w:hAnsi="Arial" w:cs="Arial"/>
          <w:b/>
          <w:bCs/>
          <w:color w:val="auto"/>
          <w:spacing w:val="-2"/>
          <w:sz w:val="20"/>
          <w:lang w:eastAsia="en-US"/>
        </w:rPr>
        <w:t>erformance</w:t>
      </w:r>
      <w:bookmarkEnd w:id="71"/>
    </w:p>
    <w:p w14:paraId="34C03597" w14:textId="77777777" w:rsidR="004C74F9" w:rsidRPr="009A6085" w:rsidRDefault="004C74F9" w:rsidP="009A6085">
      <w:pPr>
        <w:tabs>
          <w:tab w:val="left" w:pos="900"/>
          <w:tab w:val="left" w:pos="1080"/>
          <w:tab w:val="left" w:pos="1620"/>
        </w:tabs>
        <w:suppressAutoHyphens/>
        <w:ind w:left="1080" w:right="3" w:hanging="1080"/>
        <w:jc w:val="both"/>
        <w:rPr>
          <w:rFonts w:ascii="Arial" w:hAnsi="Arial" w:cs="Arial"/>
          <w:color w:val="auto"/>
          <w:sz w:val="20"/>
          <w:lang w:eastAsia="en-US"/>
        </w:rPr>
      </w:pPr>
    </w:p>
    <w:p w14:paraId="4CD4C429" w14:textId="77777777" w:rsidR="004C74F9" w:rsidRPr="009A6085" w:rsidRDefault="004C74F9" w:rsidP="009A6085">
      <w:pPr>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F5.1</w:t>
      </w:r>
      <w:r w:rsidRPr="009A6085">
        <w:rPr>
          <w:rFonts w:ascii="Arial" w:hAnsi="Arial" w:cs="Arial"/>
          <w:color w:val="auto"/>
          <w:sz w:val="20"/>
          <w:lang w:eastAsia="en-US"/>
        </w:rPr>
        <w:tab/>
        <w:t xml:space="preserve">Where a complaint is received about the standard of Services or about the manner in which any Services have been </w:t>
      </w:r>
      <w:r w:rsidR="00A10D9B">
        <w:rPr>
          <w:rFonts w:ascii="Arial" w:hAnsi="Arial" w:cs="Arial"/>
          <w:color w:val="auto"/>
          <w:sz w:val="20"/>
          <w:lang w:eastAsia="en-US"/>
        </w:rPr>
        <w:t>performed</w:t>
      </w:r>
      <w:r w:rsidRPr="009A6085">
        <w:rPr>
          <w:rFonts w:ascii="Arial" w:hAnsi="Arial" w:cs="Arial"/>
          <w:color w:val="auto"/>
          <w:sz w:val="20"/>
          <w:lang w:eastAsia="en-US"/>
        </w:rPr>
        <w:t xml:space="preserve"> or work has been p</w:t>
      </w:r>
      <w:r w:rsidR="00A10D9B">
        <w:rPr>
          <w:rFonts w:ascii="Arial" w:hAnsi="Arial" w:cs="Arial"/>
          <w:color w:val="auto"/>
          <w:sz w:val="20"/>
          <w:lang w:eastAsia="en-US"/>
        </w:rPr>
        <w:t>rovided</w:t>
      </w:r>
      <w:r w:rsidRPr="009A6085">
        <w:rPr>
          <w:rFonts w:ascii="Arial" w:hAnsi="Arial" w:cs="Arial"/>
          <w:color w:val="auto"/>
          <w:sz w:val="20"/>
          <w:lang w:eastAsia="en-US"/>
        </w:rPr>
        <w:t xml:space="preserve"> or about the materials or procedures used or about any other matter connected with the performance of the Contractor’s obligations under the Contract, then the Commissioner shall notify the Contractor, and where considered appropriate by the Commissioner, investigate the complaint. The Commissioner may, in its sole </w:t>
      </w:r>
      <w:r w:rsidRPr="009A6085">
        <w:rPr>
          <w:rFonts w:ascii="Arial" w:hAnsi="Arial" w:cs="Arial"/>
          <w:color w:val="auto"/>
          <w:sz w:val="20"/>
          <w:lang w:eastAsia="en-US"/>
        </w:rPr>
        <w:lastRenderedPageBreak/>
        <w:t>discretion, uphold the complaint and take further action in accordance with clause H2 of the Contract.</w:t>
      </w:r>
    </w:p>
    <w:p w14:paraId="19763EBA" w14:textId="77777777" w:rsidR="004C74F9" w:rsidRPr="009A6085" w:rsidRDefault="004C74F9" w:rsidP="009A6085">
      <w:pPr>
        <w:tabs>
          <w:tab w:val="left" w:pos="900"/>
          <w:tab w:val="left" w:pos="1080"/>
          <w:tab w:val="left" w:pos="1620"/>
        </w:tabs>
        <w:suppressAutoHyphens/>
        <w:ind w:left="1080" w:right="3" w:hanging="1080"/>
        <w:jc w:val="both"/>
        <w:rPr>
          <w:rFonts w:ascii="Arial" w:hAnsi="Arial" w:cs="Arial"/>
          <w:color w:val="auto"/>
          <w:sz w:val="20"/>
          <w:lang w:eastAsia="en-US"/>
        </w:rPr>
      </w:pPr>
    </w:p>
    <w:p w14:paraId="6851134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F5.2</w:t>
      </w:r>
      <w:r w:rsidRPr="009A6085">
        <w:rPr>
          <w:rFonts w:ascii="Arial" w:hAnsi="Arial" w:cs="Arial"/>
          <w:color w:val="auto"/>
          <w:sz w:val="20"/>
          <w:lang w:eastAsia="en-US"/>
        </w:rPr>
        <w:tab/>
        <w:t>In the event that the Commissioner is of the reasonable opinion that there has been a material breach of the Contract by the Contractor, then the Commissioner may, without prejudice to its rights under clause H2,  do any of the following:</w:t>
      </w:r>
    </w:p>
    <w:p w14:paraId="095D5CFE" w14:textId="77777777" w:rsidR="004C74F9" w:rsidRPr="009A6085" w:rsidRDefault="004C74F9" w:rsidP="009A6085">
      <w:pPr>
        <w:tabs>
          <w:tab w:val="left" w:pos="900"/>
          <w:tab w:val="left" w:pos="1080"/>
          <w:tab w:val="left" w:pos="1620"/>
        </w:tabs>
        <w:suppressAutoHyphens/>
        <w:ind w:left="1080" w:right="3" w:hanging="1080"/>
        <w:jc w:val="both"/>
        <w:rPr>
          <w:rFonts w:ascii="Arial" w:hAnsi="Arial" w:cs="Arial"/>
          <w:b/>
          <w:bCs/>
          <w:color w:val="auto"/>
          <w:sz w:val="20"/>
          <w:lang w:eastAsia="en-US"/>
        </w:rPr>
      </w:pPr>
    </w:p>
    <w:p w14:paraId="5DC539B7" w14:textId="77777777" w:rsidR="004C74F9" w:rsidRPr="009A6085" w:rsidRDefault="004C74F9" w:rsidP="009A6085">
      <w:pPr>
        <w:ind w:left="2160" w:hanging="1020"/>
        <w:jc w:val="both"/>
        <w:rPr>
          <w:rFonts w:ascii="Arial" w:hAnsi="Arial" w:cs="Arial"/>
          <w:color w:val="auto"/>
          <w:sz w:val="20"/>
          <w:lang w:eastAsia="en-US"/>
        </w:rPr>
      </w:pPr>
      <w:r w:rsidRPr="009A6085">
        <w:rPr>
          <w:rFonts w:ascii="Arial" w:hAnsi="Arial" w:cs="Arial"/>
          <w:color w:val="auto"/>
          <w:sz w:val="20"/>
          <w:lang w:eastAsia="en-US"/>
        </w:rPr>
        <w:t>(a)</w:t>
      </w:r>
      <w:r w:rsidRPr="009A6085">
        <w:rPr>
          <w:rFonts w:ascii="Arial" w:hAnsi="Arial" w:cs="Arial"/>
          <w:color w:val="auto"/>
          <w:sz w:val="20"/>
          <w:lang w:eastAsia="en-US"/>
        </w:rPr>
        <w:tab/>
        <w:t>without terminating the Contract, itself supply or procure the supply of all or part of the Services until such time as the Contractor shall have demonstrated to the reasonable satisfaction of the Commissioner that the Contractor will once more be able to supply  all or such part of  the Services in accordance with the Contract and in such</w:t>
      </w:r>
      <w:r w:rsidR="0053298D">
        <w:rPr>
          <w:rFonts w:ascii="Arial" w:hAnsi="Arial" w:cs="Arial"/>
          <w:color w:val="auto"/>
          <w:sz w:val="20"/>
          <w:lang w:eastAsia="en-US"/>
        </w:rPr>
        <w:t xml:space="preserve"> circumstances the Commissioner </w:t>
      </w:r>
      <w:r w:rsidRPr="009A6085">
        <w:rPr>
          <w:rFonts w:ascii="Arial" w:hAnsi="Arial" w:cs="Arial"/>
          <w:color w:val="auto"/>
          <w:sz w:val="20"/>
          <w:lang w:eastAsia="en-US"/>
        </w:rPr>
        <w:t>shall have no liability to pay the Contract Price in respect of those Services</w:t>
      </w:r>
      <w:r w:rsidR="00ED4833">
        <w:rPr>
          <w:rFonts w:ascii="Arial" w:hAnsi="Arial" w:cs="Arial"/>
          <w:color w:val="auto"/>
          <w:sz w:val="20"/>
          <w:lang w:eastAsia="en-US"/>
        </w:rPr>
        <w:t xml:space="preserve"> </w:t>
      </w:r>
      <w:r w:rsidRPr="009A6085">
        <w:rPr>
          <w:rFonts w:ascii="Arial" w:hAnsi="Arial" w:cs="Arial"/>
          <w:color w:val="auto"/>
          <w:sz w:val="20"/>
          <w:lang w:eastAsia="en-US"/>
        </w:rPr>
        <w:t>which the Commissioner has itself supplied or procured;</w:t>
      </w:r>
    </w:p>
    <w:p w14:paraId="7243F938" w14:textId="77777777" w:rsidR="004C74F9" w:rsidRPr="009A6085" w:rsidRDefault="004C74F9" w:rsidP="009A6085">
      <w:pPr>
        <w:tabs>
          <w:tab w:val="left" w:pos="0"/>
          <w:tab w:val="left" w:pos="1418"/>
        </w:tabs>
        <w:suppressAutoHyphens/>
        <w:ind w:left="1134" w:right="3" w:hanging="1134"/>
        <w:jc w:val="both"/>
        <w:rPr>
          <w:rFonts w:ascii="Arial" w:hAnsi="Arial" w:cs="Arial"/>
          <w:color w:val="auto"/>
          <w:sz w:val="20"/>
          <w:lang w:eastAsia="en-US"/>
        </w:rPr>
      </w:pPr>
    </w:p>
    <w:p w14:paraId="34BCCE15" w14:textId="77777777" w:rsidR="004C74F9" w:rsidRPr="009A6085" w:rsidRDefault="004C74F9" w:rsidP="009A6085">
      <w:pPr>
        <w:tabs>
          <w:tab w:val="left" w:pos="900"/>
          <w:tab w:val="left" w:pos="1080"/>
          <w:tab w:val="left" w:pos="1620"/>
        </w:tabs>
        <w:suppressAutoHyphens/>
        <w:ind w:left="1080" w:right="3" w:hanging="1080"/>
        <w:jc w:val="both"/>
        <w:rPr>
          <w:rFonts w:ascii="Arial" w:hAnsi="Arial" w:cs="Arial"/>
          <w:color w:val="auto"/>
          <w:sz w:val="20"/>
          <w:lang w:eastAsia="en-US"/>
        </w:rPr>
      </w:pPr>
    </w:p>
    <w:p w14:paraId="4A3AD578" w14:textId="77777777" w:rsidR="004C74F9" w:rsidRPr="009A6085" w:rsidRDefault="0053298D" w:rsidP="0053298D">
      <w:pPr>
        <w:tabs>
          <w:tab w:val="left" w:pos="-1985"/>
          <w:tab w:val="left" w:pos="1134"/>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ab/>
        <w:t>(b)</w:t>
      </w:r>
      <w:r>
        <w:rPr>
          <w:rFonts w:ascii="Arial" w:hAnsi="Arial" w:cs="Arial"/>
          <w:color w:val="auto"/>
          <w:sz w:val="20"/>
          <w:lang w:eastAsia="en-US"/>
        </w:rPr>
        <w:tab/>
      </w:r>
      <w:r>
        <w:rPr>
          <w:rFonts w:ascii="Arial" w:hAnsi="Arial" w:cs="Arial"/>
          <w:color w:val="auto"/>
          <w:sz w:val="20"/>
          <w:lang w:eastAsia="en-US"/>
        </w:rPr>
        <w:tab/>
      </w:r>
      <w:r w:rsidR="004C74F9" w:rsidRPr="009A6085">
        <w:rPr>
          <w:rFonts w:ascii="Arial" w:hAnsi="Arial" w:cs="Arial"/>
          <w:color w:val="auto"/>
          <w:sz w:val="20"/>
          <w:lang w:eastAsia="en-US"/>
        </w:rPr>
        <w:t>without terminating the whole of the Contract, terminate the</w:t>
      </w:r>
      <w:r w:rsidR="004C74F9" w:rsidRPr="009A6085">
        <w:rPr>
          <w:rFonts w:ascii="Arial" w:hAnsi="Arial" w:cs="Arial"/>
          <w:b/>
          <w:bCs/>
          <w:color w:val="auto"/>
          <w:sz w:val="20"/>
          <w:lang w:eastAsia="en-US"/>
        </w:rPr>
        <w:t xml:space="preserve"> </w:t>
      </w:r>
      <w:r>
        <w:rPr>
          <w:rFonts w:ascii="Arial" w:hAnsi="Arial" w:cs="Arial"/>
          <w:color w:val="auto"/>
          <w:sz w:val="20"/>
          <w:lang w:eastAsia="en-US"/>
        </w:rPr>
        <w:t xml:space="preserve">Contract in </w:t>
      </w:r>
      <w:r w:rsidR="004C74F9" w:rsidRPr="009A6085">
        <w:rPr>
          <w:rFonts w:ascii="Arial" w:hAnsi="Arial" w:cs="Arial"/>
          <w:color w:val="auto"/>
          <w:sz w:val="20"/>
          <w:lang w:eastAsia="en-US"/>
        </w:rPr>
        <w:t>respect of part of the Services only (whereupo</w:t>
      </w:r>
      <w:r>
        <w:rPr>
          <w:rFonts w:ascii="Arial" w:hAnsi="Arial" w:cs="Arial"/>
          <w:color w:val="auto"/>
          <w:sz w:val="20"/>
          <w:lang w:eastAsia="en-US"/>
        </w:rPr>
        <w:t xml:space="preserve">n a corresponding reduction in the Contract Price shall be made) </w:t>
      </w:r>
      <w:r w:rsidR="004C74F9" w:rsidRPr="009A6085">
        <w:rPr>
          <w:rFonts w:ascii="Arial" w:hAnsi="Arial" w:cs="Arial"/>
          <w:color w:val="auto"/>
          <w:sz w:val="20"/>
          <w:lang w:eastAsia="en-US"/>
        </w:rPr>
        <w:t>and thereafte</w:t>
      </w:r>
      <w:r>
        <w:rPr>
          <w:rFonts w:ascii="Arial" w:hAnsi="Arial" w:cs="Arial"/>
          <w:color w:val="auto"/>
          <w:sz w:val="20"/>
          <w:lang w:eastAsia="en-US"/>
        </w:rPr>
        <w:t xml:space="preserve">r itself supply or procure a </w:t>
      </w:r>
      <w:r w:rsidR="004C74F9" w:rsidRPr="009A6085">
        <w:rPr>
          <w:rFonts w:ascii="Arial" w:hAnsi="Arial" w:cs="Arial"/>
          <w:color w:val="auto"/>
          <w:sz w:val="20"/>
          <w:lang w:eastAsia="en-US"/>
        </w:rPr>
        <w:t>third party to supply  such part of the Services; and/or</w:t>
      </w:r>
    </w:p>
    <w:p w14:paraId="4E1C2E44" w14:textId="77777777" w:rsidR="004C74F9" w:rsidRPr="009A6085" w:rsidRDefault="004C74F9" w:rsidP="009A6085">
      <w:pPr>
        <w:tabs>
          <w:tab w:val="left" w:pos="900"/>
          <w:tab w:val="left" w:pos="1080"/>
          <w:tab w:val="left" w:pos="1620"/>
        </w:tabs>
        <w:suppressAutoHyphens/>
        <w:ind w:left="1080" w:right="3" w:hanging="1080"/>
        <w:jc w:val="both"/>
        <w:rPr>
          <w:rFonts w:ascii="Arial" w:hAnsi="Arial" w:cs="Arial"/>
          <w:color w:val="auto"/>
          <w:sz w:val="20"/>
          <w:lang w:eastAsia="en-US"/>
        </w:rPr>
      </w:pPr>
    </w:p>
    <w:p w14:paraId="2A27C018" w14:textId="77777777" w:rsidR="004C74F9" w:rsidRPr="009A6085" w:rsidRDefault="004C74F9" w:rsidP="009A6085">
      <w:pPr>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(c)</w:t>
      </w:r>
      <w:r w:rsidRPr="009A6085">
        <w:rPr>
          <w:rFonts w:ascii="Arial" w:hAnsi="Arial" w:cs="Arial"/>
          <w:color w:val="auto"/>
          <w:sz w:val="20"/>
          <w:lang w:eastAsia="en-US"/>
        </w:rPr>
        <w:tab/>
      </w:r>
      <w:r w:rsidRPr="009A6085">
        <w:rPr>
          <w:rFonts w:ascii="Arial" w:hAnsi="Arial" w:cs="Arial"/>
          <w:color w:val="auto"/>
          <w:sz w:val="20"/>
          <w:lang w:eastAsia="en-US"/>
        </w:rPr>
        <w:tab/>
        <w:t>terminate, in accordance with clause H2, the whole of the Contract.</w:t>
      </w:r>
    </w:p>
    <w:p w14:paraId="520126F1" w14:textId="77777777" w:rsidR="004C74F9" w:rsidRPr="009A6085" w:rsidRDefault="004C74F9" w:rsidP="009A6085">
      <w:pPr>
        <w:tabs>
          <w:tab w:val="left" w:pos="900"/>
          <w:tab w:val="left" w:pos="1080"/>
          <w:tab w:val="left" w:pos="1620"/>
        </w:tabs>
        <w:suppressAutoHyphens/>
        <w:ind w:left="1080" w:right="3" w:hanging="1080"/>
        <w:jc w:val="both"/>
        <w:rPr>
          <w:rFonts w:ascii="Arial" w:hAnsi="Arial" w:cs="Arial"/>
          <w:color w:val="auto"/>
          <w:sz w:val="20"/>
          <w:lang w:eastAsia="en-US"/>
        </w:rPr>
      </w:pPr>
    </w:p>
    <w:p w14:paraId="113FDDAB" w14:textId="77777777" w:rsidR="004C74F9" w:rsidRPr="009A6085" w:rsidRDefault="004C74F9" w:rsidP="009A6085">
      <w:pPr>
        <w:tabs>
          <w:tab w:val="left" w:pos="900"/>
          <w:tab w:val="left" w:pos="1418"/>
          <w:tab w:val="left" w:pos="162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F5.3</w:t>
      </w:r>
      <w:r w:rsidRPr="009A6085">
        <w:rPr>
          <w:rFonts w:ascii="Arial" w:hAnsi="Arial" w:cs="Arial"/>
          <w:color w:val="auto"/>
          <w:sz w:val="20"/>
          <w:lang w:eastAsia="en-US"/>
        </w:rPr>
        <w:tab/>
      </w:r>
      <w:r w:rsidRPr="009A6085">
        <w:rPr>
          <w:rFonts w:ascii="Arial" w:hAnsi="Arial" w:cs="Arial"/>
          <w:color w:val="auto"/>
          <w:sz w:val="20"/>
          <w:lang w:eastAsia="en-US"/>
        </w:rPr>
        <w:tab/>
        <w:t xml:space="preserve">Without prejudice to its rights under clause C3, the Commissioner may charge the Contractor for any costs reasonably incurred and any reasonable administration costs in respect of the supply of any part of the Services by the Commissioner or a third party to the extent that such costs exceed the payment which would otherwise have been payable to the Contractor for such part of the Services and provided that the Commissioner uses its reasonable endeavours to mitigate any additional expenditure in obtaining replacement Services.  </w:t>
      </w:r>
    </w:p>
    <w:p w14:paraId="5A27B519" w14:textId="77777777" w:rsidR="004C74F9" w:rsidRPr="009A6085" w:rsidRDefault="004C74F9" w:rsidP="009A6085">
      <w:pPr>
        <w:tabs>
          <w:tab w:val="left" w:pos="900"/>
          <w:tab w:val="left" w:pos="1080"/>
          <w:tab w:val="left" w:pos="1620"/>
        </w:tabs>
        <w:suppressAutoHyphens/>
        <w:ind w:left="1080" w:right="3" w:hanging="1080"/>
        <w:jc w:val="both"/>
        <w:rPr>
          <w:rFonts w:ascii="Arial" w:hAnsi="Arial" w:cs="Arial"/>
          <w:color w:val="auto"/>
          <w:sz w:val="20"/>
          <w:lang w:eastAsia="en-US"/>
        </w:rPr>
      </w:pPr>
    </w:p>
    <w:p w14:paraId="405B60F7" w14:textId="77777777" w:rsidR="004C74F9" w:rsidRPr="009A6085" w:rsidRDefault="004C74F9" w:rsidP="009A6085">
      <w:pPr>
        <w:tabs>
          <w:tab w:val="left" w:pos="-720"/>
          <w:tab w:val="left" w:pos="0"/>
          <w:tab w:val="left" w:pos="1418"/>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F5.4</w:t>
      </w:r>
      <w:r w:rsidRPr="009A6085">
        <w:rPr>
          <w:rFonts w:ascii="Arial" w:hAnsi="Arial" w:cs="Arial"/>
          <w:color w:val="auto"/>
          <w:sz w:val="20"/>
          <w:lang w:eastAsia="en-US"/>
        </w:rPr>
        <w:tab/>
        <w:t>If the Contractor fails to supply any of the Services in accordance with the provisions of the Contract and such failure is capable of remedy, then the Commissioner shall instruct the Contractor to remedy the failure and the Contractor shall at its own cost and expense remedy such failure (and any damage resulting from such failure) within 10 Working Days or such other period of time as the Commissioner may direct.</w:t>
      </w:r>
    </w:p>
    <w:p w14:paraId="0CA3B841" w14:textId="77777777" w:rsidR="004C74F9" w:rsidRPr="009A6085" w:rsidRDefault="004C74F9" w:rsidP="009A6085">
      <w:pPr>
        <w:tabs>
          <w:tab w:val="left" w:pos="-720"/>
          <w:tab w:val="left" w:pos="0"/>
          <w:tab w:val="left" w:pos="1418"/>
        </w:tabs>
        <w:suppressAutoHyphens/>
        <w:ind w:left="1080" w:right="3" w:hanging="1080"/>
        <w:jc w:val="both"/>
        <w:rPr>
          <w:rFonts w:ascii="Arial" w:hAnsi="Arial" w:cs="Arial"/>
          <w:b/>
          <w:bCs/>
          <w:i/>
          <w:iCs/>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r>
      <w:r w:rsidRPr="009A6085">
        <w:rPr>
          <w:rFonts w:ascii="Arial" w:hAnsi="Arial" w:cs="Arial"/>
          <w:color w:val="auto"/>
          <w:sz w:val="20"/>
          <w:lang w:eastAsia="en-US"/>
        </w:rPr>
        <w:tab/>
      </w:r>
    </w:p>
    <w:p w14:paraId="7FE044E4" w14:textId="77777777" w:rsidR="004C74F9" w:rsidRPr="009A6085" w:rsidRDefault="004C74F9" w:rsidP="009A6085">
      <w:pPr>
        <w:tabs>
          <w:tab w:val="left" w:pos="1418"/>
          <w:tab w:val="left" w:pos="162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F5.5</w:t>
      </w:r>
      <w:r w:rsidRPr="009A6085">
        <w:rPr>
          <w:rFonts w:ascii="Arial" w:hAnsi="Arial" w:cs="Arial"/>
          <w:color w:val="auto"/>
          <w:sz w:val="20"/>
          <w:lang w:eastAsia="en-US"/>
        </w:rPr>
        <w:tab/>
        <w:t>In the event that:</w:t>
      </w:r>
    </w:p>
    <w:p w14:paraId="59BFD045" w14:textId="77777777" w:rsidR="004C74F9" w:rsidRPr="009A6085" w:rsidRDefault="004C74F9" w:rsidP="009A6085">
      <w:pPr>
        <w:tabs>
          <w:tab w:val="left" w:pos="1418"/>
          <w:tab w:val="left" w:pos="1620"/>
        </w:tabs>
        <w:suppressAutoHyphens/>
        <w:ind w:left="1080" w:right="3" w:hanging="1080"/>
        <w:jc w:val="both"/>
        <w:rPr>
          <w:rFonts w:ascii="Arial" w:hAnsi="Arial" w:cs="Arial"/>
          <w:color w:val="auto"/>
          <w:sz w:val="20"/>
          <w:lang w:eastAsia="en-US"/>
        </w:rPr>
      </w:pPr>
    </w:p>
    <w:p w14:paraId="2EA5C135" w14:textId="77777777" w:rsidR="0053298D" w:rsidRDefault="0053298D" w:rsidP="006B4A03">
      <w:pPr>
        <w:numPr>
          <w:ilvl w:val="0"/>
          <w:numId w:val="35"/>
        </w:numPr>
        <w:tabs>
          <w:tab w:val="left" w:pos="1620"/>
          <w:tab w:val="left" w:pos="1680"/>
        </w:tabs>
        <w:suppressAutoHyphens/>
        <w:ind w:right="3" w:hanging="1386"/>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the Contractor fails to comply with clause F5</w:t>
      </w:r>
      <w:r>
        <w:rPr>
          <w:rFonts w:ascii="Arial" w:hAnsi="Arial" w:cs="Arial"/>
          <w:color w:val="auto"/>
          <w:sz w:val="20"/>
          <w:lang w:eastAsia="en-US"/>
        </w:rPr>
        <w:t xml:space="preserve">.4 above and the failure </w:t>
      </w:r>
    </w:p>
    <w:p w14:paraId="27F1D570" w14:textId="77777777" w:rsidR="004C74F9" w:rsidRPr="009A6085" w:rsidRDefault="0053298D" w:rsidP="0053298D">
      <w:pPr>
        <w:tabs>
          <w:tab w:val="left" w:pos="1620"/>
          <w:tab w:val="left" w:pos="1680"/>
        </w:tabs>
        <w:suppressAutoHyphens/>
        <w:ind w:left="2160" w:right="3"/>
        <w:jc w:val="both"/>
        <w:rPr>
          <w:rFonts w:ascii="Arial" w:hAnsi="Arial" w:cs="Arial"/>
          <w:color w:val="auto"/>
          <w:sz w:val="20"/>
          <w:lang w:eastAsia="en-US"/>
        </w:rPr>
      </w:pPr>
      <w:r>
        <w:rPr>
          <w:rFonts w:ascii="Arial" w:hAnsi="Arial" w:cs="Arial"/>
          <w:color w:val="auto"/>
          <w:sz w:val="20"/>
          <w:lang w:eastAsia="en-US"/>
        </w:rPr>
        <w:t xml:space="preserve">is </w:t>
      </w:r>
      <w:r w:rsidR="004C74F9" w:rsidRPr="009A6085">
        <w:rPr>
          <w:rFonts w:ascii="Arial" w:hAnsi="Arial" w:cs="Arial"/>
          <w:color w:val="auto"/>
          <w:sz w:val="20"/>
          <w:lang w:eastAsia="en-US"/>
        </w:rPr>
        <w:t>materially adverse to the interests of the C</w:t>
      </w:r>
      <w:r>
        <w:rPr>
          <w:rFonts w:ascii="Arial" w:hAnsi="Arial" w:cs="Arial"/>
          <w:color w:val="auto"/>
          <w:sz w:val="20"/>
          <w:lang w:eastAsia="en-US"/>
        </w:rPr>
        <w:t xml:space="preserve">ommissioner or prevents the </w:t>
      </w:r>
      <w:r w:rsidR="004C74F9" w:rsidRPr="009A6085">
        <w:rPr>
          <w:rFonts w:ascii="Arial" w:hAnsi="Arial" w:cs="Arial"/>
          <w:color w:val="auto"/>
          <w:sz w:val="20"/>
          <w:lang w:eastAsia="en-US"/>
        </w:rPr>
        <w:t xml:space="preserve">Commissioner from discharging a statutory duty; or </w:t>
      </w:r>
    </w:p>
    <w:p w14:paraId="0395F299" w14:textId="77777777" w:rsidR="004C74F9" w:rsidRPr="009A6085" w:rsidRDefault="004C74F9" w:rsidP="009A6085">
      <w:pPr>
        <w:tabs>
          <w:tab w:val="left" w:pos="1418"/>
          <w:tab w:val="left" w:pos="1620"/>
        </w:tabs>
        <w:suppressAutoHyphens/>
        <w:ind w:left="1080" w:right="3" w:hanging="1080"/>
        <w:jc w:val="both"/>
        <w:rPr>
          <w:rFonts w:ascii="Arial" w:hAnsi="Arial" w:cs="Arial"/>
          <w:color w:val="auto"/>
          <w:sz w:val="20"/>
          <w:lang w:eastAsia="en-US"/>
        </w:rPr>
      </w:pPr>
    </w:p>
    <w:p w14:paraId="2A8880F2" w14:textId="77777777" w:rsidR="004C74F9" w:rsidRPr="009A6085" w:rsidRDefault="004C74F9" w:rsidP="009A6085">
      <w:pPr>
        <w:tabs>
          <w:tab w:val="left" w:pos="1620"/>
          <w:tab w:val="left" w:pos="168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(b)</w:t>
      </w:r>
      <w:r w:rsidRPr="009A6085">
        <w:rPr>
          <w:rFonts w:ascii="Arial" w:hAnsi="Arial" w:cs="Arial"/>
          <w:color w:val="auto"/>
          <w:sz w:val="20"/>
          <w:lang w:eastAsia="en-US"/>
        </w:rPr>
        <w:tab/>
      </w:r>
      <w:r w:rsidRPr="009A6085">
        <w:rPr>
          <w:rFonts w:ascii="Arial" w:hAnsi="Arial" w:cs="Arial"/>
          <w:color w:val="auto"/>
          <w:sz w:val="20"/>
          <w:lang w:eastAsia="en-US"/>
        </w:rPr>
        <w:tab/>
      </w:r>
      <w:r w:rsidRPr="009A6085">
        <w:rPr>
          <w:rFonts w:ascii="Arial" w:hAnsi="Arial" w:cs="Arial"/>
          <w:color w:val="auto"/>
          <w:sz w:val="20"/>
          <w:lang w:eastAsia="en-US"/>
        </w:rPr>
        <w:tab/>
        <w:t xml:space="preserve">the Contractor persistently fails to comply with clause F5.4 above, </w:t>
      </w:r>
    </w:p>
    <w:p w14:paraId="51C78194" w14:textId="77777777" w:rsidR="004C74F9" w:rsidRPr="009A6085" w:rsidRDefault="004C74F9" w:rsidP="009A6085">
      <w:pPr>
        <w:tabs>
          <w:tab w:val="left" w:pos="1418"/>
          <w:tab w:val="left" w:pos="1620"/>
        </w:tabs>
        <w:suppressAutoHyphens/>
        <w:ind w:left="1080" w:right="3" w:hanging="1080"/>
        <w:jc w:val="both"/>
        <w:rPr>
          <w:rFonts w:ascii="Arial" w:hAnsi="Arial" w:cs="Arial"/>
          <w:color w:val="auto"/>
          <w:sz w:val="20"/>
          <w:lang w:eastAsia="en-US"/>
        </w:rPr>
      </w:pPr>
    </w:p>
    <w:p w14:paraId="6DC2F769" w14:textId="77777777" w:rsidR="004C74F9" w:rsidRPr="009A6085" w:rsidRDefault="004C74F9" w:rsidP="0053298D">
      <w:pPr>
        <w:tabs>
          <w:tab w:val="left" w:pos="1080"/>
        </w:tabs>
        <w:suppressAutoHyphens/>
        <w:ind w:left="1080" w:right="3"/>
        <w:jc w:val="both"/>
        <w:rPr>
          <w:rFonts w:ascii="Arial" w:hAnsi="Arial" w:cs="Arial"/>
          <w:color w:val="auto"/>
          <w:sz w:val="20"/>
          <w:lang w:eastAsia="en-US"/>
        </w:rPr>
      </w:pPr>
      <w:r w:rsidRPr="009A6085">
        <w:rPr>
          <w:rFonts w:ascii="Arial" w:hAnsi="Arial" w:cs="Arial"/>
          <w:color w:val="auto"/>
          <w:sz w:val="20"/>
          <w:lang w:eastAsia="en-US"/>
        </w:rPr>
        <w:t xml:space="preserve">the Commissioner may terminate the Contract with immediate effect by notice in writing. </w:t>
      </w:r>
    </w:p>
    <w:p w14:paraId="6B9A5F84" w14:textId="77777777" w:rsidR="004C74F9" w:rsidRPr="009A6085" w:rsidRDefault="004C74F9" w:rsidP="009A6085">
      <w:pPr>
        <w:ind w:left="1080" w:right="3" w:hanging="1080"/>
        <w:jc w:val="both"/>
        <w:rPr>
          <w:rFonts w:ascii="Arial" w:hAnsi="Arial" w:cs="Arial"/>
          <w:b/>
          <w:bCs/>
          <w:color w:val="auto"/>
          <w:sz w:val="20"/>
          <w:lang w:eastAsia="en-US"/>
        </w:rPr>
      </w:pPr>
    </w:p>
    <w:p w14:paraId="1C4F4C35" w14:textId="77777777" w:rsidR="004C74F9" w:rsidRPr="009A6085" w:rsidRDefault="004C74F9" w:rsidP="009A6085">
      <w:pPr>
        <w:ind w:left="1080" w:right="3" w:hanging="1080"/>
        <w:jc w:val="both"/>
        <w:rPr>
          <w:rFonts w:ascii="Arial" w:hAnsi="Arial" w:cs="Arial"/>
          <w:b/>
          <w:bCs/>
          <w:color w:val="auto"/>
          <w:sz w:val="20"/>
          <w:lang w:eastAsia="en-US"/>
        </w:rPr>
      </w:pPr>
    </w:p>
    <w:p w14:paraId="292B4D78"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z w:val="20"/>
          <w:lang w:eastAsia="en-US"/>
        </w:rPr>
      </w:pPr>
      <w:bookmarkStart w:id="72" w:name="_Toc349907498"/>
      <w:r w:rsidRPr="009A6085">
        <w:rPr>
          <w:rFonts w:ascii="Arial" w:hAnsi="Arial" w:cs="Arial"/>
          <w:b/>
          <w:bCs/>
          <w:color w:val="auto"/>
          <w:sz w:val="20"/>
          <w:lang w:eastAsia="en-US"/>
        </w:rPr>
        <w:t>F6</w:t>
      </w:r>
      <w:r w:rsidRPr="009A6085">
        <w:rPr>
          <w:rFonts w:ascii="Arial" w:hAnsi="Arial" w:cs="Arial"/>
          <w:b/>
          <w:bCs/>
          <w:color w:val="auto"/>
          <w:sz w:val="20"/>
          <w:lang w:eastAsia="en-US"/>
        </w:rPr>
        <w:tab/>
        <w:t>Remedies Cumulative</w:t>
      </w:r>
      <w:bookmarkEnd w:id="72"/>
    </w:p>
    <w:p w14:paraId="7D47C19E" w14:textId="77777777" w:rsidR="004C74F9" w:rsidRPr="009A6085" w:rsidRDefault="004C74F9" w:rsidP="009A6085">
      <w:pPr>
        <w:tabs>
          <w:tab w:val="left" w:pos="1440"/>
        </w:tabs>
        <w:ind w:left="1080" w:right="3" w:hanging="1080"/>
        <w:jc w:val="both"/>
        <w:rPr>
          <w:rFonts w:ascii="Arial" w:hAnsi="Arial" w:cs="Arial"/>
          <w:b/>
          <w:bCs/>
          <w:color w:val="auto"/>
          <w:sz w:val="20"/>
          <w:lang w:eastAsia="en-US"/>
        </w:rPr>
      </w:pPr>
    </w:p>
    <w:p w14:paraId="44DBC01C" w14:textId="77777777" w:rsidR="004C74F9" w:rsidRPr="009A6085" w:rsidRDefault="004C74F9" w:rsidP="009A6085">
      <w:pPr>
        <w:ind w:left="1080" w:right="3" w:hanging="1080"/>
        <w:jc w:val="both"/>
        <w:rPr>
          <w:rFonts w:ascii="Arial" w:hAnsi="Arial" w:cs="Arial"/>
          <w:color w:val="auto"/>
          <w:sz w:val="20"/>
          <w:lang w:eastAsia="en-US"/>
        </w:rPr>
      </w:pPr>
      <w:r w:rsidRPr="009A6085">
        <w:rPr>
          <w:rFonts w:ascii="Arial" w:hAnsi="Arial" w:cs="Arial"/>
          <w:color w:val="auto"/>
          <w:sz w:val="20"/>
          <w:lang w:eastAsia="en-US"/>
        </w:rPr>
        <w:t>F6.1</w:t>
      </w:r>
      <w:r w:rsidRPr="009A6085">
        <w:rPr>
          <w:rFonts w:ascii="Arial" w:hAnsi="Arial" w:cs="Arial"/>
          <w:color w:val="auto"/>
          <w:sz w:val="20"/>
          <w:lang w:eastAsia="en-US"/>
        </w:rPr>
        <w:tab/>
        <w:t xml:space="preserve">Except as otherwise expressly provided by the Contract, all rights and remedies available to either Party for breach of </w:t>
      </w:r>
      <w:r w:rsidR="00ED4833" w:rsidRPr="009A6085">
        <w:rPr>
          <w:rFonts w:ascii="Arial" w:hAnsi="Arial" w:cs="Arial"/>
          <w:color w:val="auto"/>
          <w:sz w:val="20"/>
          <w:lang w:eastAsia="en-US"/>
        </w:rPr>
        <w:t>the Contract</w:t>
      </w:r>
      <w:r w:rsidRPr="009A6085">
        <w:rPr>
          <w:rFonts w:ascii="Arial" w:hAnsi="Arial" w:cs="Arial"/>
          <w:color w:val="auto"/>
          <w:sz w:val="20"/>
          <w:lang w:eastAsia="en-US"/>
        </w:rPr>
        <w:t xml:space="preserve"> or otherwise are cumulative and may be exercised concurrently or separately, and the exercise of any one right or </w:t>
      </w:r>
      <w:r w:rsidRPr="009A6085">
        <w:rPr>
          <w:rFonts w:ascii="Arial" w:hAnsi="Arial" w:cs="Arial"/>
          <w:color w:val="auto"/>
          <w:sz w:val="20"/>
          <w:lang w:eastAsia="en-US"/>
        </w:rPr>
        <w:lastRenderedPageBreak/>
        <w:t>remedy shall not be deemed an election of such right or remedy to the exclusion of (and shall be without prejudice to the availability of) any other right or remedy.</w:t>
      </w:r>
    </w:p>
    <w:p w14:paraId="3D65D9CC" w14:textId="77777777" w:rsidR="004C74F9" w:rsidRPr="009A6085" w:rsidRDefault="004C74F9" w:rsidP="009A6085">
      <w:pPr>
        <w:ind w:left="1080" w:right="3" w:hanging="1080"/>
        <w:jc w:val="both"/>
        <w:rPr>
          <w:rFonts w:ascii="Arial" w:hAnsi="Arial" w:cs="Arial"/>
          <w:color w:val="auto"/>
          <w:sz w:val="20"/>
          <w:lang w:eastAsia="en-US"/>
        </w:rPr>
      </w:pPr>
    </w:p>
    <w:p w14:paraId="076148F8"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z w:val="20"/>
          <w:lang w:eastAsia="en-US"/>
        </w:rPr>
      </w:pPr>
      <w:bookmarkStart w:id="73" w:name="_Toc349907499"/>
      <w:r w:rsidRPr="009A6085">
        <w:rPr>
          <w:rFonts w:ascii="Arial" w:hAnsi="Arial" w:cs="Arial"/>
          <w:b/>
          <w:bCs/>
          <w:color w:val="auto"/>
          <w:sz w:val="20"/>
          <w:lang w:eastAsia="en-US"/>
        </w:rPr>
        <w:t>F7</w:t>
      </w:r>
      <w:r w:rsidRPr="009A6085">
        <w:rPr>
          <w:rFonts w:ascii="Arial" w:hAnsi="Arial" w:cs="Arial"/>
          <w:b/>
          <w:bCs/>
          <w:color w:val="auto"/>
          <w:sz w:val="20"/>
          <w:lang w:eastAsia="en-US"/>
        </w:rPr>
        <w:tab/>
        <w:t>Mon</w:t>
      </w:r>
      <w:r w:rsidRPr="009A6085">
        <w:rPr>
          <w:rFonts w:ascii="Arial" w:hAnsi="Arial" w:cs="Arial"/>
          <w:b/>
          <w:bCs/>
          <w:color w:val="auto"/>
          <w:spacing w:val="-2"/>
          <w:sz w:val="20"/>
          <w:lang w:eastAsia="en-US"/>
        </w:rPr>
        <w:t>i</w:t>
      </w:r>
      <w:r w:rsidRPr="009A6085">
        <w:rPr>
          <w:rFonts w:ascii="Arial" w:hAnsi="Arial" w:cs="Arial"/>
          <w:b/>
          <w:bCs/>
          <w:color w:val="auto"/>
          <w:sz w:val="20"/>
          <w:lang w:eastAsia="en-US"/>
        </w:rPr>
        <w:t>toring of Contract Performance</w:t>
      </w:r>
      <w:bookmarkEnd w:id="73"/>
    </w:p>
    <w:p w14:paraId="3A390E1D" w14:textId="77777777" w:rsidR="004C74F9" w:rsidRPr="009A6085" w:rsidRDefault="004C74F9" w:rsidP="009A6085">
      <w:pPr>
        <w:tabs>
          <w:tab w:val="left" w:pos="0"/>
          <w:tab w:val="left" w:pos="709"/>
          <w:tab w:val="left" w:pos="1418"/>
        </w:tabs>
        <w:suppressAutoHyphens/>
        <w:ind w:left="1080" w:right="3" w:hanging="1080"/>
        <w:jc w:val="both"/>
        <w:rPr>
          <w:rFonts w:ascii="Arial" w:hAnsi="Arial" w:cs="Arial"/>
          <w:color w:val="auto"/>
          <w:sz w:val="20"/>
          <w:lang w:eastAsia="en-US"/>
        </w:rPr>
      </w:pPr>
    </w:p>
    <w:p w14:paraId="39DF34F8" w14:textId="77777777" w:rsidR="004C74F9" w:rsidRDefault="004C74F9" w:rsidP="009A6085">
      <w:pPr>
        <w:tabs>
          <w:tab w:val="left" w:pos="0"/>
          <w:tab w:val="left" w:pos="709"/>
          <w:tab w:val="left" w:pos="1418"/>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F7.1</w:t>
      </w:r>
      <w:r w:rsidRPr="009A6085">
        <w:rPr>
          <w:rFonts w:ascii="Arial" w:hAnsi="Arial" w:cs="Arial"/>
          <w:color w:val="auto"/>
          <w:sz w:val="20"/>
          <w:lang w:eastAsia="en-US"/>
        </w:rPr>
        <w:tab/>
      </w:r>
      <w:r w:rsidRPr="009A6085">
        <w:rPr>
          <w:rFonts w:ascii="Arial" w:hAnsi="Arial" w:cs="Arial"/>
          <w:color w:val="auto"/>
          <w:sz w:val="20"/>
          <w:lang w:eastAsia="en-US"/>
        </w:rPr>
        <w:tab/>
      </w:r>
      <w:r w:rsidR="00A10D9B">
        <w:rPr>
          <w:rFonts w:ascii="Arial" w:hAnsi="Arial" w:cs="Arial"/>
          <w:color w:val="auto"/>
          <w:sz w:val="20"/>
          <w:lang w:eastAsia="en-US"/>
        </w:rPr>
        <w:t>Th</w:t>
      </w:r>
      <w:r w:rsidRPr="009A6085">
        <w:rPr>
          <w:rFonts w:ascii="Arial" w:hAnsi="Arial" w:cs="Arial"/>
          <w:color w:val="auto"/>
          <w:sz w:val="20"/>
          <w:lang w:eastAsia="en-US"/>
        </w:rPr>
        <w:t xml:space="preserve">e Contractor shall comply with the monitoring arrangements set out in the Monitoring Schedule including, but not limited to, providing such data and information as the Contractor may be required to produce under the Contract. </w:t>
      </w:r>
    </w:p>
    <w:p w14:paraId="42FFDE0B" w14:textId="77777777" w:rsidR="008D7B28" w:rsidRDefault="008D7B28" w:rsidP="009A6085">
      <w:pPr>
        <w:tabs>
          <w:tab w:val="left" w:pos="0"/>
          <w:tab w:val="left" w:pos="709"/>
          <w:tab w:val="left" w:pos="1418"/>
        </w:tabs>
        <w:suppressAutoHyphens/>
        <w:ind w:left="1080" w:right="3" w:hanging="1080"/>
        <w:jc w:val="both"/>
        <w:rPr>
          <w:rFonts w:ascii="Arial" w:hAnsi="Arial" w:cs="Arial"/>
          <w:color w:val="auto"/>
          <w:sz w:val="20"/>
          <w:lang w:eastAsia="en-US"/>
        </w:rPr>
      </w:pPr>
    </w:p>
    <w:p w14:paraId="6CF61E91" w14:textId="77777777" w:rsidR="008D7B28" w:rsidRPr="008D7B28" w:rsidRDefault="008D7B28" w:rsidP="008D7B28">
      <w:pPr>
        <w:tabs>
          <w:tab w:val="left" w:pos="0"/>
          <w:tab w:val="left" w:pos="709"/>
          <w:tab w:val="left" w:pos="1418"/>
        </w:tabs>
        <w:suppressAutoHyphens/>
        <w:ind w:left="1080" w:right="3" w:hanging="1080"/>
        <w:jc w:val="both"/>
        <w:rPr>
          <w:rFonts w:ascii="Arial" w:hAnsi="Arial" w:cs="Arial"/>
          <w:color w:val="auto"/>
          <w:sz w:val="20"/>
          <w:lang w:eastAsia="en-US"/>
        </w:rPr>
      </w:pPr>
      <w:r w:rsidRPr="008D7B28">
        <w:rPr>
          <w:rFonts w:ascii="Arial" w:hAnsi="Arial" w:cs="Arial"/>
          <w:color w:val="auto"/>
          <w:sz w:val="20"/>
          <w:lang w:eastAsia="en-US"/>
        </w:rPr>
        <w:t>F7.2</w:t>
      </w:r>
      <w:r w:rsidRPr="008D7B28">
        <w:rPr>
          <w:rFonts w:ascii="Arial" w:hAnsi="Arial" w:cs="Arial"/>
          <w:color w:val="auto"/>
          <w:sz w:val="20"/>
          <w:lang w:eastAsia="en-US"/>
        </w:rPr>
        <w:tab/>
      </w:r>
      <w:r w:rsidRPr="008D7B28">
        <w:rPr>
          <w:rFonts w:ascii="Arial" w:hAnsi="Arial" w:cs="Arial"/>
          <w:color w:val="auto"/>
          <w:sz w:val="20"/>
          <w:lang w:eastAsia="en-US"/>
        </w:rPr>
        <w:tab/>
        <w:t>The Contractor shall comply with the inspection and information requirements relating directly or indirectly to the contracted Services affecting the Contract premises or Service users, including but not limited to, those of HM</w:t>
      </w:r>
      <w:r w:rsidR="0057338A">
        <w:rPr>
          <w:rFonts w:ascii="Arial" w:hAnsi="Arial" w:cs="Arial"/>
          <w:color w:val="auto"/>
          <w:sz w:val="20"/>
          <w:lang w:eastAsia="en-US"/>
        </w:rPr>
        <w:t>ICFRS</w:t>
      </w:r>
      <w:r w:rsidRPr="008D7B28">
        <w:rPr>
          <w:rFonts w:ascii="Arial" w:hAnsi="Arial" w:cs="Arial"/>
          <w:color w:val="auto"/>
          <w:sz w:val="20"/>
          <w:lang w:eastAsia="en-US"/>
        </w:rPr>
        <w:t xml:space="preserve"> Inspections, Health Inspectorate Wales, Prison and Probation Ombudsman, Serious Case Reviews, Inquiries into Substance Misuse Related Deaths, Care and Social Services Inspectorate Wales (CSSIW) and Office for Standards in Education, Children’s Services and Skills (OFSTED).</w:t>
      </w:r>
    </w:p>
    <w:p w14:paraId="38FF80F6" w14:textId="77777777" w:rsidR="008D7B28" w:rsidRPr="009A6085" w:rsidRDefault="008D7B28" w:rsidP="009A6085">
      <w:pPr>
        <w:tabs>
          <w:tab w:val="left" w:pos="0"/>
          <w:tab w:val="left" w:pos="709"/>
          <w:tab w:val="left" w:pos="1418"/>
        </w:tabs>
        <w:suppressAutoHyphens/>
        <w:ind w:left="1080" w:right="3" w:hanging="1080"/>
        <w:jc w:val="both"/>
        <w:rPr>
          <w:rFonts w:ascii="Arial" w:hAnsi="Arial" w:cs="Arial"/>
          <w:color w:val="auto"/>
          <w:sz w:val="20"/>
          <w:lang w:eastAsia="en-US"/>
        </w:rPr>
      </w:pPr>
    </w:p>
    <w:p w14:paraId="3D032094"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3C05A4FC" w14:textId="77777777" w:rsidR="004C74F9" w:rsidRPr="009A6085" w:rsidRDefault="004C74F9" w:rsidP="009A6085">
      <w:pPr>
        <w:keepNext/>
        <w:tabs>
          <w:tab w:val="left" w:pos="0"/>
        </w:tabs>
        <w:suppressAutoHyphens/>
        <w:jc w:val="both"/>
        <w:outlineLvl w:val="1"/>
        <w:rPr>
          <w:rFonts w:ascii="Arial" w:hAnsi="Arial" w:cs="Arial"/>
          <w:b/>
          <w:bCs/>
          <w:color w:val="auto"/>
          <w:spacing w:val="-2"/>
          <w:sz w:val="20"/>
          <w:lang w:eastAsia="en-US"/>
        </w:rPr>
      </w:pPr>
      <w:bookmarkStart w:id="74" w:name="_Toc349907500"/>
      <w:r w:rsidRPr="009A6085">
        <w:rPr>
          <w:rFonts w:ascii="Arial" w:hAnsi="Arial" w:cs="Arial"/>
          <w:b/>
          <w:bCs/>
          <w:color w:val="auto"/>
          <w:spacing w:val="-2"/>
          <w:sz w:val="20"/>
          <w:lang w:eastAsia="en-US"/>
        </w:rPr>
        <w:t>F8</w:t>
      </w:r>
      <w:r w:rsidRPr="009A6085">
        <w:rPr>
          <w:rFonts w:ascii="Arial" w:hAnsi="Arial" w:cs="Arial"/>
          <w:b/>
          <w:bCs/>
          <w:color w:val="auto"/>
          <w:spacing w:val="-2"/>
          <w:sz w:val="20"/>
          <w:lang w:eastAsia="en-US"/>
        </w:rPr>
        <w:tab/>
        <w:t xml:space="preserve">     Extension of Contract Period</w:t>
      </w:r>
      <w:bookmarkEnd w:id="74"/>
    </w:p>
    <w:p w14:paraId="3F971B82" w14:textId="77777777" w:rsidR="004C74F9" w:rsidRPr="009A6085" w:rsidRDefault="004C74F9" w:rsidP="009A6085">
      <w:pPr>
        <w:keepNext/>
        <w:tabs>
          <w:tab w:val="left" w:pos="0"/>
          <w:tab w:val="left" w:pos="709"/>
        </w:tabs>
        <w:suppressAutoHyphens/>
        <w:ind w:left="1080" w:right="3" w:hanging="1080"/>
        <w:jc w:val="both"/>
        <w:rPr>
          <w:rFonts w:ascii="Arial" w:hAnsi="Arial" w:cs="Arial"/>
          <w:b/>
          <w:bCs/>
          <w:color w:val="auto"/>
          <w:sz w:val="20"/>
          <w:lang w:eastAsia="en-US"/>
        </w:rPr>
      </w:pPr>
    </w:p>
    <w:p w14:paraId="23071A67" w14:textId="77777777" w:rsidR="004C74F9" w:rsidRPr="009A6085" w:rsidRDefault="004C74F9" w:rsidP="009A6085">
      <w:pPr>
        <w:keepNext/>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F8.1</w:t>
      </w:r>
      <w:r w:rsidRPr="009A6085">
        <w:rPr>
          <w:rFonts w:ascii="Arial" w:hAnsi="Arial" w:cs="Arial"/>
          <w:color w:val="auto"/>
          <w:sz w:val="20"/>
          <w:lang w:eastAsia="en-US"/>
        </w:rPr>
        <w:tab/>
      </w:r>
      <w:r w:rsidRPr="009A6085">
        <w:rPr>
          <w:rFonts w:ascii="Arial" w:hAnsi="Arial" w:cs="Arial"/>
          <w:color w:val="auto"/>
          <w:sz w:val="20"/>
          <w:lang w:eastAsia="en-US"/>
        </w:rPr>
        <w:tab/>
        <w:t xml:space="preserve">Subject to clause C4, the Commissioner may in its sole discretion extend the Contract for further period(s) as detailed in the Contract Award Schedule up to the maximum allowed by the Contract or as limited by Legislation. The provisions of the Contract shall apply (subject to any Variation or adjustment to the Contract Price pursuant to clause C4) throughout any such extended period.  </w:t>
      </w:r>
    </w:p>
    <w:p w14:paraId="628CA287" w14:textId="77777777" w:rsidR="00A10D9B" w:rsidRDefault="00A10D9B" w:rsidP="00A10D9B">
      <w:pPr>
        <w:keepNext/>
        <w:tabs>
          <w:tab w:val="left" w:pos="0"/>
          <w:tab w:val="left" w:pos="709"/>
        </w:tabs>
        <w:suppressAutoHyphens/>
        <w:spacing w:line="276" w:lineRule="auto"/>
        <w:ind w:left="1080" w:right="3" w:hanging="1080"/>
        <w:jc w:val="both"/>
        <w:rPr>
          <w:rFonts w:ascii="Arial" w:hAnsi="Arial" w:cs="Arial"/>
          <w:color w:val="auto"/>
          <w:sz w:val="20"/>
          <w:lang w:eastAsia="en-US"/>
        </w:rPr>
      </w:pPr>
    </w:p>
    <w:p w14:paraId="48440F53" w14:textId="77777777" w:rsidR="00A10D9B" w:rsidRPr="006B20AE" w:rsidRDefault="00A10D9B" w:rsidP="00A10D9B">
      <w:pPr>
        <w:keepNext/>
        <w:tabs>
          <w:tab w:val="left" w:pos="0"/>
          <w:tab w:val="left" w:pos="709"/>
        </w:tabs>
        <w:suppressAutoHyphens/>
        <w:spacing w:line="276" w:lineRule="auto"/>
        <w:ind w:left="1080" w:right="3" w:hanging="1080"/>
        <w:jc w:val="both"/>
        <w:rPr>
          <w:rFonts w:ascii="Arial" w:hAnsi="Arial" w:cs="Arial"/>
          <w:color w:val="auto"/>
          <w:sz w:val="20"/>
          <w:lang w:eastAsia="en-US"/>
        </w:rPr>
      </w:pPr>
      <w:r w:rsidRPr="006B20AE">
        <w:rPr>
          <w:rFonts w:ascii="Arial" w:hAnsi="Arial" w:cs="Arial"/>
          <w:color w:val="auto"/>
          <w:sz w:val="20"/>
          <w:lang w:eastAsia="en-US"/>
        </w:rPr>
        <w:t>F8.</w:t>
      </w:r>
      <w:r w:rsidR="0077058F">
        <w:rPr>
          <w:rFonts w:ascii="Arial" w:hAnsi="Arial" w:cs="Arial"/>
          <w:color w:val="auto"/>
          <w:sz w:val="20"/>
          <w:lang w:eastAsia="en-US"/>
        </w:rPr>
        <w:t>2</w:t>
      </w:r>
      <w:r w:rsidRPr="006B20AE">
        <w:rPr>
          <w:rFonts w:ascii="Arial" w:hAnsi="Arial" w:cs="Arial"/>
          <w:color w:val="auto"/>
          <w:sz w:val="20"/>
          <w:lang w:eastAsia="en-US"/>
        </w:rPr>
        <w:tab/>
        <w:t xml:space="preserve">       The Commissioner may, at its discretion, award possible extensions to the Contract for up to a maximum of </w:t>
      </w:r>
      <w:r>
        <w:rPr>
          <w:rFonts w:ascii="Arial" w:hAnsi="Arial" w:cs="Arial"/>
          <w:color w:val="auto"/>
          <w:sz w:val="20"/>
          <w:lang w:eastAsia="en-US"/>
        </w:rPr>
        <w:t>two furt</w:t>
      </w:r>
      <w:r w:rsidRPr="006B20AE">
        <w:rPr>
          <w:rFonts w:ascii="Arial" w:hAnsi="Arial" w:cs="Arial"/>
          <w:color w:val="auto"/>
          <w:sz w:val="20"/>
          <w:lang w:eastAsia="en-US"/>
        </w:rPr>
        <w:t xml:space="preserve">her </w:t>
      </w:r>
      <w:r>
        <w:rPr>
          <w:rFonts w:ascii="Arial" w:hAnsi="Arial" w:cs="Arial"/>
          <w:color w:val="auto"/>
          <w:sz w:val="20"/>
          <w:lang w:eastAsia="en-US"/>
        </w:rPr>
        <w:t>annual extensions</w:t>
      </w:r>
      <w:r w:rsidRPr="006B20AE">
        <w:rPr>
          <w:rFonts w:ascii="Arial" w:hAnsi="Arial" w:cs="Arial"/>
          <w:color w:val="auto"/>
          <w:sz w:val="20"/>
          <w:lang w:eastAsia="en-US"/>
        </w:rPr>
        <w:t xml:space="preserve">. The Contractor will be notified in writing within </w:t>
      </w:r>
      <w:r>
        <w:rPr>
          <w:rFonts w:ascii="Arial" w:hAnsi="Arial" w:cs="Arial"/>
          <w:color w:val="auto"/>
          <w:sz w:val="20"/>
          <w:lang w:eastAsia="en-US"/>
        </w:rPr>
        <w:t>six</w:t>
      </w:r>
      <w:r w:rsidRPr="006B20AE">
        <w:rPr>
          <w:rFonts w:ascii="Arial" w:hAnsi="Arial" w:cs="Arial"/>
          <w:color w:val="auto"/>
          <w:sz w:val="20"/>
          <w:lang w:eastAsia="en-US"/>
        </w:rPr>
        <w:t xml:space="preserve"> (</w:t>
      </w:r>
      <w:r>
        <w:rPr>
          <w:rFonts w:ascii="Arial" w:hAnsi="Arial" w:cs="Arial"/>
          <w:color w:val="auto"/>
          <w:sz w:val="20"/>
          <w:lang w:eastAsia="en-US"/>
        </w:rPr>
        <w:t>6</w:t>
      </w:r>
      <w:r w:rsidRPr="006B20AE">
        <w:rPr>
          <w:rFonts w:ascii="Arial" w:hAnsi="Arial" w:cs="Arial"/>
          <w:color w:val="auto"/>
          <w:sz w:val="20"/>
          <w:lang w:eastAsia="en-US"/>
        </w:rPr>
        <w:t xml:space="preserve">) months of the end of the initial </w:t>
      </w:r>
      <w:r>
        <w:rPr>
          <w:rFonts w:ascii="Arial" w:hAnsi="Arial" w:cs="Arial"/>
          <w:color w:val="auto"/>
          <w:sz w:val="20"/>
          <w:lang w:eastAsia="en-US"/>
        </w:rPr>
        <w:t>two</w:t>
      </w:r>
      <w:r w:rsidRPr="006B20AE">
        <w:rPr>
          <w:rFonts w:ascii="Arial" w:hAnsi="Arial" w:cs="Arial"/>
          <w:color w:val="auto"/>
          <w:sz w:val="20"/>
          <w:lang w:eastAsia="en-US"/>
        </w:rPr>
        <w:t xml:space="preserve"> (</w:t>
      </w:r>
      <w:r>
        <w:rPr>
          <w:rFonts w:ascii="Arial" w:hAnsi="Arial" w:cs="Arial"/>
          <w:color w:val="auto"/>
          <w:sz w:val="20"/>
          <w:lang w:eastAsia="en-US"/>
        </w:rPr>
        <w:t>2</w:t>
      </w:r>
      <w:r w:rsidRPr="006B20AE">
        <w:rPr>
          <w:rFonts w:ascii="Arial" w:hAnsi="Arial" w:cs="Arial"/>
          <w:color w:val="auto"/>
          <w:sz w:val="20"/>
          <w:lang w:eastAsia="en-US"/>
        </w:rPr>
        <w:t xml:space="preserve">) year Contract Period as to whether the option for a </w:t>
      </w:r>
      <w:r>
        <w:rPr>
          <w:rFonts w:ascii="Arial" w:hAnsi="Arial" w:cs="Arial"/>
          <w:color w:val="auto"/>
          <w:sz w:val="20"/>
          <w:lang w:eastAsia="en-US"/>
        </w:rPr>
        <w:t>third</w:t>
      </w:r>
      <w:r w:rsidRPr="006B20AE">
        <w:rPr>
          <w:rFonts w:ascii="Arial" w:hAnsi="Arial" w:cs="Arial"/>
          <w:color w:val="auto"/>
          <w:sz w:val="20"/>
          <w:lang w:eastAsia="en-US"/>
        </w:rPr>
        <w:t xml:space="preserve"> year has been taken up. The Contractor will be notified in writing within </w:t>
      </w:r>
      <w:r>
        <w:rPr>
          <w:rFonts w:ascii="Arial" w:hAnsi="Arial" w:cs="Arial"/>
          <w:color w:val="auto"/>
          <w:sz w:val="20"/>
          <w:lang w:eastAsia="en-US"/>
        </w:rPr>
        <w:t>six</w:t>
      </w:r>
      <w:r w:rsidRPr="006B20AE">
        <w:rPr>
          <w:rFonts w:ascii="Arial" w:hAnsi="Arial" w:cs="Arial"/>
          <w:color w:val="auto"/>
          <w:sz w:val="20"/>
          <w:lang w:eastAsia="en-US"/>
        </w:rPr>
        <w:t xml:space="preserve"> (</w:t>
      </w:r>
      <w:r>
        <w:rPr>
          <w:rFonts w:ascii="Arial" w:hAnsi="Arial" w:cs="Arial"/>
          <w:color w:val="auto"/>
          <w:sz w:val="20"/>
          <w:lang w:eastAsia="en-US"/>
        </w:rPr>
        <w:t>6</w:t>
      </w:r>
      <w:r w:rsidRPr="006B20AE">
        <w:rPr>
          <w:rFonts w:ascii="Arial" w:hAnsi="Arial" w:cs="Arial"/>
          <w:color w:val="auto"/>
          <w:sz w:val="20"/>
          <w:lang w:eastAsia="en-US"/>
        </w:rPr>
        <w:t xml:space="preserve">) months of the end of the </w:t>
      </w:r>
      <w:r>
        <w:rPr>
          <w:rFonts w:ascii="Arial" w:hAnsi="Arial" w:cs="Arial"/>
          <w:color w:val="auto"/>
          <w:sz w:val="20"/>
          <w:lang w:eastAsia="en-US"/>
        </w:rPr>
        <w:t>third Y</w:t>
      </w:r>
      <w:r w:rsidRPr="006B20AE">
        <w:rPr>
          <w:rFonts w:ascii="Arial" w:hAnsi="Arial" w:cs="Arial"/>
          <w:color w:val="auto"/>
          <w:sz w:val="20"/>
          <w:lang w:eastAsia="en-US"/>
        </w:rPr>
        <w:t xml:space="preserve">ear </w:t>
      </w:r>
      <w:r>
        <w:rPr>
          <w:rFonts w:ascii="Arial" w:hAnsi="Arial" w:cs="Arial"/>
          <w:color w:val="auto"/>
          <w:sz w:val="20"/>
          <w:lang w:eastAsia="en-US"/>
        </w:rPr>
        <w:t xml:space="preserve">of the </w:t>
      </w:r>
      <w:r w:rsidRPr="006B20AE">
        <w:rPr>
          <w:rFonts w:ascii="Arial" w:hAnsi="Arial" w:cs="Arial"/>
          <w:color w:val="auto"/>
          <w:sz w:val="20"/>
          <w:lang w:eastAsia="en-US"/>
        </w:rPr>
        <w:t xml:space="preserve">Contract Period as to whether the option for a </w:t>
      </w:r>
      <w:r>
        <w:rPr>
          <w:rFonts w:ascii="Arial" w:hAnsi="Arial" w:cs="Arial"/>
          <w:color w:val="auto"/>
          <w:sz w:val="20"/>
          <w:lang w:eastAsia="en-US"/>
        </w:rPr>
        <w:t>fourth</w:t>
      </w:r>
      <w:r w:rsidRPr="006B20AE">
        <w:rPr>
          <w:rFonts w:ascii="Arial" w:hAnsi="Arial" w:cs="Arial"/>
          <w:color w:val="auto"/>
          <w:sz w:val="20"/>
          <w:lang w:eastAsia="en-US"/>
        </w:rPr>
        <w:t xml:space="preserve"> year has been taken up. </w:t>
      </w:r>
    </w:p>
    <w:p w14:paraId="760CCDC6" w14:textId="77777777" w:rsidR="00A10D9B" w:rsidRPr="006B20AE" w:rsidRDefault="00A10D9B" w:rsidP="00A10D9B">
      <w:pPr>
        <w:keepNext/>
        <w:tabs>
          <w:tab w:val="left" w:pos="0"/>
          <w:tab w:val="left" w:pos="709"/>
        </w:tabs>
        <w:suppressAutoHyphens/>
        <w:spacing w:line="276" w:lineRule="auto"/>
        <w:ind w:left="1080" w:right="3" w:hanging="1080"/>
        <w:jc w:val="both"/>
        <w:rPr>
          <w:rFonts w:ascii="Arial" w:hAnsi="Arial" w:cs="Arial"/>
          <w:color w:val="auto"/>
          <w:sz w:val="20"/>
          <w:lang w:eastAsia="en-US"/>
        </w:rPr>
      </w:pPr>
    </w:p>
    <w:p w14:paraId="643F10F9" w14:textId="77777777" w:rsidR="00A10D9B" w:rsidRPr="006B20AE" w:rsidRDefault="00A10D9B" w:rsidP="00A10D9B">
      <w:pPr>
        <w:keepNext/>
        <w:tabs>
          <w:tab w:val="left" w:pos="0"/>
          <w:tab w:val="left" w:pos="709"/>
        </w:tabs>
        <w:suppressAutoHyphens/>
        <w:spacing w:line="276" w:lineRule="auto"/>
        <w:ind w:left="1080" w:right="3" w:hanging="1080"/>
        <w:jc w:val="both"/>
        <w:rPr>
          <w:rFonts w:ascii="Arial" w:hAnsi="Arial" w:cs="Arial"/>
          <w:color w:val="auto"/>
          <w:sz w:val="20"/>
          <w:lang w:eastAsia="en-US"/>
        </w:rPr>
      </w:pPr>
      <w:r w:rsidRPr="006B20AE">
        <w:rPr>
          <w:rFonts w:ascii="Arial" w:hAnsi="Arial" w:cs="Arial"/>
          <w:color w:val="auto"/>
          <w:sz w:val="20"/>
          <w:lang w:eastAsia="en-US"/>
        </w:rPr>
        <w:t>F8.</w:t>
      </w:r>
      <w:r w:rsidR="0077058F">
        <w:rPr>
          <w:rFonts w:ascii="Arial" w:hAnsi="Arial" w:cs="Arial"/>
          <w:color w:val="auto"/>
          <w:sz w:val="20"/>
          <w:lang w:eastAsia="en-US"/>
        </w:rPr>
        <w:t>3</w:t>
      </w:r>
      <w:r w:rsidRPr="006B20AE">
        <w:rPr>
          <w:rFonts w:ascii="Arial" w:hAnsi="Arial" w:cs="Arial"/>
          <w:color w:val="auto"/>
          <w:sz w:val="20"/>
          <w:lang w:eastAsia="en-US"/>
        </w:rPr>
        <w:tab/>
        <w:t xml:space="preserve">       In the event that the Commissioner exercises its options under clause F8.2, references to the Contract Period shall be construed accordingly.</w:t>
      </w:r>
    </w:p>
    <w:p w14:paraId="627B1DF6" w14:textId="77777777" w:rsidR="004C74F9" w:rsidRPr="009A6085" w:rsidRDefault="004C74F9" w:rsidP="009A6085">
      <w:pPr>
        <w:keepNext/>
        <w:tabs>
          <w:tab w:val="left" w:pos="0"/>
          <w:tab w:val="left" w:pos="709"/>
        </w:tabs>
        <w:suppressAutoHyphens/>
        <w:ind w:left="1080" w:right="3" w:hanging="1080"/>
        <w:jc w:val="both"/>
        <w:rPr>
          <w:rFonts w:ascii="Arial" w:hAnsi="Arial" w:cs="Arial"/>
          <w:color w:val="auto"/>
          <w:sz w:val="20"/>
          <w:lang w:eastAsia="en-US"/>
        </w:rPr>
      </w:pPr>
    </w:p>
    <w:p w14:paraId="283949B9" w14:textId="77777777" w:rsidR="004C74F9" w:rsidRPr="009A6085" w:rsidRDefault="004C74F9" w:rsidP="009A6085">
      <w:pPr>
        <w:keepNext/>
        <w:tabs>
          <w:tab w:val="left" w:pos="0"/>
        </w:tabs>
        <w:suppressAutoHyphens/>
        <w:ind w:left="1080" w:right="3" w:hanging="1080"/>
        <w:jc w:val="both"/>
        <w:outlineLvl w:val="1"/>
        <w:rPr>
          <w:rFonts w:ascii="Arial" w:hAnsi="Arial" w:cs="Arial"/>
          <w:b/>
          <w:bCs/>
          <w:color w:val="auto"/>
          <w:spacing w:val="-2"/>
          <w:sz w:val="20"/>
          <w:lang w:eastAsia="en-US"/>
        </w:rPr>
      </w:pPr>
      <w:bookmarkStart w:id="75" w:name="_Toc349907501"/>
      <w:r w:rsidRPr="009A6085">
        <w:rPr>
          <w:rFonts w:ascii="Arial" w:hAnsi="Arial" w:cs="Arial"/>
          <w:b/>
          <w:bCs/>
          <w:color w:val="auto"/>
          <w:spacing w:val="-2"/>
          <w:sz w:val="20"/>
          <w:lang w:eastAsia="en-US"/>
        </w:rPr>
        <w:t>F9</w:t>
      </w:r>
      <w:r w:rsidRPr="009A6085">
        <w:rPr>
          <w:rFonts w:ascii="Arial" w:hAnsi="Arial" w:cs="Arial"/>
          <w:b/>
          <w:bCs/>
          <w:color w:val="auto"/>
          <w:spacing w:val="-2"/>
          <w:sz w:val="20"/>
          <w:lang w:eastAsia="en-US"/>
        </w:rPr>
        <w:tab/>
        <w:t>Entire Agreement</w:t>
      </w:r>
      <w:bookmarkEnd w:id="75"/>
    </w:p>
    <w:p w14:paraId="38CE1281" w14:textId="77777777" w:rsidR="004C74F9" w:rsidRPr="009A6085" w:rsidRDefault="004C74F9" w:rsidP="009A6085">
      <w:pPr>
        <w:tabs>
          <w:tab w:val="left" w:pos="0"/>
        </w:tabs>
        <w:suppressAutoHyphens/>
        <w:ind w:left="1080" w:right="3" w:hanging="1080"/>
        <w:jc w:val="both"/>
        <w:rPr>
          <w:rFonts w:ascii="Arial" w:hAnsi="Arial" w:cs="Arial"/>
          <w:b/>
          <w:bCs/>
          <w:color w:val="auto"/>
          <w:sz w:val="20"/>
          <w:lang w:eastAsia="en-US"/>
        </w:rPr>
      </w:pPr>
    </w:p>
    <w:p w14:paraId="54A89F9A"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F9.1</w:t>
      </w:r>
      <w:r w:rsidRPr="009A6085">
        <w:rPr>
          <w:rFonts w:ascii="Arial" w:hAnsi="Arial" w:cs="Arial"/>
          <w:color w:val="auto"/>
          <w:sz w:val="20"/>
          <w:lang w:eastAsia="en-US"/>
        </w:rPr>
        <w:tab/>
        <w:t xml:space="preserve">The Contract constitutes the entire agreement between the Parties in respect of the matters dealt with therein.  The Contract supersedes all prior negotiations between the Parties and the Contractor acknowledges and agrees that it has not been induced to enter into the Contract in reliance upon (and in connection with the Contract does not have any remedy and waives all rights in respect of) any warranty, representation, statement, agreement or undertaking of any nature whatsoever, whether written or oral, other than as expressly set out in the Contract, except that this clause shall not exclude liability in respect of any Fraud or fraudulent misrepresentation. </w:t>
      </w:r>
    </w:p>
    <w:p w14:paraId="63FFAE62"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2D1E4D4"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F9.2</w:t>
      </w:r>
      <w:r w:rsidRPr="009A6085">
        <w:rPr>
          <w:rFonts w:ascii="Arial" w:hAnsi="Arial" w:cs="Arial"/>
          <w:color w:val="auto"/>
          <w:sz w:val="20"/>
          <w:lang w:eastAsia="en-US"/>
        </w:rPr>
        <w:tab/>
        <w:t>In the event of, and only to the extent of, any conflict or inconsistency between the clauses of the Contract, the Schedules and/or any document referred to in or attached to the Contract, Schedules, and/or any document, the conflict shall be resolved in accordance with the following order of precedence:</w:t>
      </w:r>
    </w:p>
    <w:p w14:paraId="29448331"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4469B10A" w14:textId="77777777" w:rsidR="004C74F9" w:rsidRPr="00ED4833" w:rsidRDefault="004C74F9" w:rsidP="006B4A03">
      <w:pPr>
        <w:pStyle w:val="ListParagraph"/>
        <w:numPr>
          <w:ilvl w:val="0"/>
          <w:numId w:val="43"/>
        </w:numPr>
        <w:tabs>
          <w:tab w:val="left" w:pos="0"/>
          <w:tab w:val="left" w:pos="1680"/>
        </w:tabs>
        <w:suppressAutoHyphens/>
        <w:ind w:right="3"/>
        <w:jc w:val="both"/>
        <w:rPr>
          <w:rFonts w:ascii="Arial" w:hAnsi="Arial" w:cs="Arial"/>
          <w:sz w:val="20"/>
        </w:rPr>
      </w:pPr>
      <w:r w:rsidRPr="00ED4833">
        <w:rPr>
          <w:rFonts w:ascii="Arial" w:hAnsi="Arial" w:cs="Arial"/>
          <w:sz w:val="20"/>
        </w:rPr>
        <w:lastRenderedPageBreak/>
        <w:t xml:space="preserve">the clauses of the Contract; </w:t>
      </w:r>
    </w:p>
    <w:p w14:paraId="25B995FD" w14:textId="77777777" w:rsidR="004C68EF" w:rsidRDefault="004C68EF" w:rsidP="00ED4833">
      <w:pPr>
        <w:pStyle w:val="ListParagraph"/>
        <w:tabs>
          <w:tab w:val="left" w:pos="0"/>
          <w:tab w:val="left" w:pos="1680"/>
        </w:tabs>
        <w:suppressAutoHyphens/>
        <w:ind w:left="2160" w:right="3"/>
        <w:jc w:val="both"/>
        <w:rPr>
          <w:rFonts w:ascii="Arial" w:hAnsi="Arial" w:cs="Arial"/>
          <w:sz w:val="20"/>
        </w:rPr>
      </w:pPr>
    </w:p>
    <w:p w14:paraId="5BBBDE14" w14:textId="77777777" w:rsidR="004C68EF" w:rsidRDefault="004C68EF" w:rsidP="00A10D9B">
      <w:pPr>
        <w:pStyle w:val="ListParagraph"/>
        <w:numPr>
          <w:ilvl w:val="0"/>
          <w:numId w:val="43"/>
        </w:numPr>
        <w:tabs>
          <w:tab w:val="left" w:pos="0"/>
        </w:tabs>
        <w:suppressAutoHyphens/>
        <w:ind w:left="1701" w:right="3" w:hanging="621"/>
        <w:jc w:val="both"/>
        <w:rPr>
          <w:rFonts w:ascii="Arial" w:hAnsi="Arial" w:cs="Arial"/>
          <w:sz w:val="20"/>
        </w:rPr>
      </w:pPr>
      <w:r>
        <w:rPr>
          <w:rFonts w:ascii="Arial" w:hAnsi="Arial" w:cs="Arial"/>
          <w:sz w:val="20"/>
        </w:rPr>
        <w:t>the Specification Schedule;</w:t>
      </w:r>
    </w:p>
    <w:p w14:paraId="514396EE" w14:textId="77777777" w:rsidR="005106F9" w:rsidRPr="00B55E2A" w:rsidRDefault="005106F9" w:rsidP="00B55E2A">
      <w:pPr>
        <w:pStyle w:val="ListParagraph"/>
        <w:rPr>
          <w:rFonts w:ascii="Arial" w:hAnsi="Arial" w:cs="Arial"/>
          <w:sz w:val="20"/>
        </w:rPr>
      </w:pPr>
    </w:p>
    <w:p w14:paraId="2902175B" w14:textId="77777777" w:rsidR="005106F9" w:rsidRPr="00ED4833" w:rsidRDefault="005106F9" w:rsidP="00A10D9B">
      <w:pPr>
        <w:pStyle w:val="ListParagraph"/>
        <w:numPr>
          <w:ilvl w:val="0"/>
          <w:numId w:val="43"/>
        </w:numPr>
        <w:tabs>
          <w:tab w:val="left" w:pos="0"/>
        </w:tabs>
        <w:suppressAutoHyphens/>
        <w:ind w:left="1701" w:right="3" w:hanging="621"/>
        <w:jc w:val="both"/>
        <w:rPr>
          <w:rFonts w:ascii="Arial" w:hAnsi="Arial" w:cs="Arial"/>
          <w:sz w:val="20"/>
        </w:rPr>
      </w:pPr>
      <w:r>
        <w:rPr>
          <w:rFonts w:ascii="Arial" w:hAnsi="Arial" w:cs="Arial"/>
          <w:sz w:val="20"/>
        </w:rPr>
        <w:t xml:space="preserve">the </w:t>
      </w:r>
      <w:r w:rsidR="00B55E2A">
        <w:rPr>
          <w:rFonts w:ascii="Arial" w:hAnsi="Arial" w:cs="Arial"/>
          <w:sz w:val="20"/>
        </w:rPr>
        <w:t>M</w:t>
      </w:r>
      <w:r>
        <w:rPr>
          <w:rFonts w:ascii="Arial" w:hAnsi="Arial" w:cs="Arial"/>
          <w:sz w:val="20"/>
        </w:rPr>
        <w:t xml:space="preserve">ethod </w:t>
      </w:r>
      <w:r w:rsidR="00B55E2A">
        <w:rPr>
          <w:rFonts w:ascii="Arial" w:hAnsi="Arial" w:cs="Arial"/>
          <w:sz w:val="20"/>
        </w:rPr>
        <w:t>S</w:t>
      </w:r>
      <w:r>
        <w:rPr>
          <w:rFonts w:ascii="Arial" w:hAnsi="Arial" w:cs="Arial"/>
          <w:sz w:val="20"/>
        </w:rPr>
        <w:t xml:space="preserve">tatement and </w:t>
      </w:r>
      <w:r w:rsidR="00B55E2A">
        <w:rPr>
          <w:rFonts w:ascii="Arial" w:hAnsi="Arial" w:cs="Arial"/>
          <w:sz w:val="20"/>
        </w:rPr>
        <w:t>I</w:t>
      </w:r>
      <w:r>
        <w:rPr>
          <w:rFonts w:ascii="Arial" w:hAnsi="Arial" w:cs="Arial"/>
          <w:sz w:val="20"/>
        </w:rPr>
        <w:t xml:space="preserve">mplementation </w:t>
      </w:r>
      <w:r w:rsidR="00B55E2A">
        <w:rPr>
          <w:rFonts w:ascii="Arial" w:hAnsi="Arial" w:cs="Arial"/>
          <w:sz w:val="20"/>
        </w:rPr>
        <w:t>P</w:t>
      </w:r>
      <w:r>
        <w:rPr>
          <w:rFonts w:ascii="Arial" w:hAnsi="Arial" w:cs="Arial"/>
          <w:sz w:val="20"/>
        </w:rPr>
        <w:t>lans submitted with the tender response</w:t>
      </w:r>
      <w:r w:rsidR="00184DAA">
        <w:rPr>
          <w:rFonts w:ascii="Arial" w:hAnsi="Arial" w:cs="Arial"/>
          <w:sz w:val="20"/>
        </w:rPr>
        <w:t>;</w:t>
      </w:r>
    </w:p>
    <w:p w14:paraId="5046D14E" w14:textId="77777777" w:rsidR="004C74F9" w:rsidRPr="009A6085" w:rsidRDefault="004C74F9" w:rsidP="00A10D9B">
      <w:pPr>
        <w:tabs>
          <w:tab w:val="left" w:pos="0"/>
          <w:tab w:val="left" w:pos="2410"/>
        </w:tabs>
        <w:suppressAutoHyphens/>
        <w:ind w:left="1701" w:right="3" w:hanging="621"/>
        <w:jc w:val="both"/>
        <w:rPr>
          <w:rFonts w:ascii="Arial" w:hAnsi="Arial" w:cs="Arial"/>
          <w:color w:val="auto"/>
          <w:sz w:val="20"/>
          <w:lang w:eastAsia="en-US"/>
        </w:rPr>
      </w:pPr>
    </w:p>
    <w:p w14:paraId="47D86F9B" w14:textId="77777777" w:rsidR="004C74F9" w:rsidRPr="009A6085" w:rsidRDefault="004C74F9" w:rsidP="00A10D9B">
      <w:pPr>
        <w:tabs>
          <w:tab w:val="left" w:pos="0"/>
          <w:tab w:val="left" w:pos="2127"/>
          <w:tab w:val="left" w:pos="2835"/>
        </w:tabs>
        <w:suppressAutoHyphens/>
        <w:ind w:left="1701" w:right="3" w:hanging="621"/>
        <w:jc w:val="both"/>
        <w:rPr>
          <w:rFonts w:ascii="Arial" w:hAnsi="Arial" w:cs="Arial"/>
          <w:color w:val="auto"/>
          <w:sz w:val="20"/>
          <w:lang w:eastAsia="en-US"/>
        </w:rPr>
      </w:pPr>
      <w:r w:rsidRPr="009A6085">
        <w:rPr>
          <w:rFonts w:ascii="Arial" w:hAnsi="Arial" w:cs="Arial"/>
          <w:color w:val="auto"/>
          <w:sz w:val="20"/>
          <w:lang w:eastAsia="en-US"/>
        </w:rPr>
        <w:t>(</w:t>
      </w:r>
      <w:r w:rsidR="005106F9">
        <w:rPr>
          <w:rFonts w:ascii="Arial" w:hAnsi="Arial" w:cs="Arial"/>
          <w:color w:val="auto"/>
          <w:sz w:val="20"/>
          <w:lang w:eastAsia="en-US"/>
        </w:rPr>
        <w:t>d</w:t>
      </w:r>
      <w:r w:rsidRPr="009A6085">
        <w:rPr>
          <w:rFonts w:ascii="Arial" w:hAnsi="Arial" w:cs="Arial"/>
          <w:color w:val="auto"/>
          <w:sz w:val="20"/>
          <w:lang w:eastAsia="en-US"/>
        </w:rPr>
        <w:t>)</w:t>
      </w:r>
      <w:r w:rsidRPr="009A6085">
        <w:rPr>
          <w:rFonts w:ascii="Arial" w:hAnsi="Arial" w:cs="Arial"/>
          <w:color w:val="auto"/>
          <w:sz w:val="20"/>
          <w:lang w:eastAsia="en-US"/>
        </w:rPr>
        <w:tab/>
        <w:t xml:space="preserve">the </w:t>
      </w:r>
      <w:r w:rsidR="004C68EF">
        <w:rPr>
          <w:rFonts w:ascii="Arial" w:hAnsi="Arial" w:cs="Arial"/>
          <w:color w:val="auto"/>
          <w:sz w:val="20"/>
          <w:lang w:eastAsia="en-US"/>
        </w:rPr>
        <w:t xml:space="preserve">remaining </w:t>
      </w:r>
      <w:r w:rsidR="00A10D9B">
        <w:rPr>
          <w:rFonts w:ascii="Arial" w:hAnsi="Arial" w:cs="Arial"/>
          <w:color w:val="auto"/>
          <w:sz w:val="20"/>
          <w:lang w:eastAsia="en-US"/>
        </w:rPr>
        <w:t xml:space="preserve">Parts, </w:t>
      </w:r>
      <w:r w:rsidRPr="009A6085">
        <w:rPr>
          <w:rFonts w:ascii="Arial" w:hAnsi="Arial" w:cs="Arial"/>
          <w:color w:val="auto"/>
          <w:sz w:val="20"/>
          <w:lang w:eastAsia="en-US"/>
        </w:rPr>
        <w:t>Schedules; and</w:t>
      </w:r>
    </w:p>
    <w:p w14:paraId="553E7815" w14:textId="77777777" w:rsidR="004C74F9" w:rsidRPr="009A6085" w:rsidRDefault="004C74F9" w:rsidP="00A10D9B">
      <w:pPr>
        <w:tabs>
          <w:tab w:val="left" w:pos="0"/>
          <w:tab w:val="left" w:pos="2410"/>
        </w:tabs>
        <w:suppressAutoHyphens/>
        <w:ind w:left="1701" w:right="3" w:hanging="621"/>
        <w:jc w:val="both"/>
        <w:rPr>
          <w:rFonts w:ascii="Arial" w:hAnsi="Arial" w:cs="Arial"/>
          <w:color w:val="auto"/>
          <w:sz w:val="20"/>
          <w:lang w:eastAsia="en-US"/>
        </w:rPr>
      </w:pPr>
    </w:p>
    <w:p w14:paraId="5891913F" w14:textId="77777777" w:rsidR="004C74F9" w:rsidRPr="009A6085" w:rsidRDefault="004C74F9" w:rsidP="00A10D9B">
      <w:pPr>
        <w:tabs>
          <w:tab w:val="left" w:pos="0"/>
          <w:tab w:val="left" w:pos="1680"/>
        </w:tabs>
        <w:suppressAutoHyphens/>
        <w:ind w:left="1701" w:right="3" w:hanging="621"/>
        <w:jc w:val="both"/>
        <w:rPr>
          <w:rFonts w:ascii="Arial" w:hAnsi="Arial" w:cs="Arial"/>
          <w:color w:val="auto"/>
          <w:sz w:val="20"/>
          <w:lang w:eastAsia="en-US"/>
        </w:rPr>
      </w:pPr>
      <w:r w:rsidRPr="009A6085">
        <w:rPr>
          <w:rFonts w:ascii="Arial" w:hAnsi="Arial" w:cs="Arial"/>
          <w:color w:val="auto"/>
          <w:sz w:val="20"/>
          <w:lang w:eastAsia="en-US"/>
        </w:rPr>
        <w:t>(</w:t>
      </w:r>
      <w:r w:rsidR="005106F9">
        <w:rPr>
          <w:rFonts w:ascii="Arial" w:hAnsi="Arial" w:cs="Arial"/>
          <w:color w:val="auto"/>
          <w:sz w:val="20"/>
          <w:lang w:eastAsia="en-US"/>
        </w:rPr>
        <w:t>e</w:t>
      </w:r>
      <w:r w:rsidRPr="009A6085">
        <w:rPr>
          <w:rFonts w:ascii="Arial" w:hAnsi="Arial" w:cs="Arial"/>
          <w:color w:val="auto"/>
          <w:sz w:val="20"/>
          <w:lang w:eastAsia="en-US"/>
        </w:rPr>
        <w:t>)</w:t>
      </w:r>
      <w:r w:rsidRPr="009A6085">
        <w:rPr>
          <w:rFonts w:ascii="Arial" w:hAnsi="Arial" w:cs="Arial"/>
          <w:color w:val="auto"/>
          <w:sz w:val="20"/>
          <w:lang w:eastAsia="en-US"/>
        </w:rPr>
        <w:tab/>
      </w:r>
      <w:r w:rsidRPr="009A6085">
        <w:rPr>
          <w:rFonts w:ascii="Arial" w:hAnsi="Arial" w:cs="Arial"/>
          <w:color w:val="auto"/>
          <w:sz w:val="20"/>
          <w:lang w:eastAsia="en-US"/>
        </w:rPr>
        <w:tab/>
        <w:t>any other document referred to in or attached to the Contract.</w:t>
      </w:r>
    </w:p>
    <w:p w14:paraId="637E12FF" w14:textId="77777777" w:rsidR="004C74F9" w:rsidRPr="009A6085" w:rsidRDefault="004C74F9" w:rsidP="009A6085">
      <w:pPr>
        <w:ind w:left="705" w:hanging="705"/>
        <w:jc w:val="both"/>
        <w:rPr>
          <w:rFonts w:ascii="Arial" w:hAnsi="Arial" w:cs="Arial"/>
          <w:color w:val="auto"/>
          <w:sz w:val="20"/>
          <w:lang w:eastAsia="en-US"/>
        </w:rPr>
      </w:pPr>
    </w:p>
    <w:p w14:paraId="76ABBD2A"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F9.3</w:t>
      </w:r>
      <w:r w:rsidRPr="009A6085">
        <w:rPr>
          <w:rFonts w:ascii="Arial" w:hAnsi="Arial" w:cs="Arial"/>
          <w:color w:val="auto"/>
          <w:sz w:val="20"/>
          <w:lang w:eastAsia="en-US"/>
        </w:rPr>
        <w:tab/>
        <w:t>No terms or conditions put forward at any time by the Contractor shall form any part of the Contract.</w:t>
      </w:r>
    </w:p>
    <w:p w14:paraId="3584F01E"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47FC6C1D" w14:textId="77777777" w:rsidR="004C74F9" w:rsidRPr="009A6085" w:rsidRDefault="004C74F9" w:rsidP="009A6085">
      <w:pPr>
        <w:keepNext/>
        <w:tabs>
          <w:tab w:val="left" w:pos="0"/>
        </w:tabs>
        <w:suppressAutoHyphens/>
        <w:ind w:left="1080" w:right="-117" w:hanging="1080"/>
        <w:jc w:val="both"/>
        <w:outlineLvl w:val="1"/>
        <w:rPr>
          <w:rFonts w:ascii="Arial" w:hAnsi="Arial" w:cs="Arial"/>
          <w:b/>
          <w:color w:val="auto"/>
          <w:sz w:val="20"/>
          <w:lang w:eastAsia="en-US"/>
        </w:rPr>
      </w:pPr>
      <w:bookmarkStart w:id="76" w:name="_Toc349907502"/>
      <w:r w:rsidRPr="009A6085">
        <w:rPr>
          <w:rFonts w:ascii="Arial" w:hAnsi="Arial" w:cs="Arial"/>
          <w:b/>
          <w:color w:val="auto"/>
          <w:sz w:val="20"/>
          <w:lang w:eastAsia="en-US"/>
        </w:rPr>
        <w:t>F10</w:t>
      </w:r>
      <w:r w:rsidRPr="009A6085">
        <w:rPr>
          <w:rFonts w:ascii="Arial" w:hAnsi="Arial" w:cs="Arial"/>
          <w:b/>
          <w:color w:val="auto"/>
          <w:sz w:val="20"/>
          <w:lang w:eastAsia="en-US"/>
        </w:rPr>
        <w:tab/>
        <w:t>Counterparts</w:t>
      </w:r>
      <w:bookmarkEnd w:id="76"/>
      <w:r w:rsidRPr="009A6085">
        <w:rPr>
          <w:rFonts w:ascii="Arial" w:hAnsi="Arial" w:cs="Arial"/>
          <w:b/>
          <w:color w:val="auto"/>
          <w:sz w:val="20"/>
          <w:lang w:eastAsia="en-US"/>
        </w:rPr>
        <w:t xml:space="preserve"> </w:t>
      </w:r>
    </w:p>
    <w:p w14:paraId="39CC7DBC"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75007008"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F10.1</w:t>
      </w:r>
      <w:r w:rsidRPr="009A6085">
        <w:rPr>
          <w:rFonts w:ascii="Arial" w:hAnsi="Arial" w:cs="Arial"/>
          <w:color w:val="auto"/>
          <w:sz w:val="20"/>
          <w:lang w:eastAsia="en-US"/>
        </w:rPr>
        <w:tab/>
        <w:t xml:space="preserve">This Contract may be executed in counterparts, each of which when executed and delivered shall constitute an original but all counterparts together shall constitute one and the same instrument.  </w:t>
      </w:r>
    </w:p>
    <w:p w14:paraId="2CD6E1D6" w14:textId="77777777" w:rsidR="004C74F9" w:rsidRPr="009A6085" w:rsidRDefault="004C74F9" w:rsidP="009A6085">
      <w:pPr>
        <w:tabs>
          <w:tab w:val="left" w:pos="0"/>
        </w:tabs>
        <w:suppressAutoHyphens/>
        <w:ind w:right="-448"/>
        <w:jc w:val="both"/>
        <w:rPr>
          <w:rFonts w:ascii="Arial" w:hAnsi="Arial" w:cs="Arial"/>
          <w:color w:val="auto"/>
          <w:sz w:val="20"/>
          <w:lang w:eastAsia="en-US"/>
        </w:rPr>
      </w:pPr>
    </w:p>
    <w:p w14:paraId="4AA29D31" w14:textId="77777777" w:rsidR="004C74F9" w:rsidRPr="009A6085" w:rsidRDefault="004C74F9" w:rsidP="009A6085">
      <w:pPr>
        <w:keepNext/>
        <w:tabs>
          <w:tab w:val="left" w:pos="0"/>
        </w:tabs>
        <w:suppressAutoHyphens/>
        <w:ind w:left="993" w:right="3" w:hanging="993"/>
        <w:jc w:val="both"/>
        <w:outlineLvl w:val="0"/>
        <w:rPr>
          <w:rFonts w:ascii="Arial" w:hAnsi="Arial" w:cs="Arial"/>
          <w:b/>
          <w:bCs/>
          <w:color w:val="auto"/>
          <w:sz w:val="20"/>
          <w:lang w:eastAsia="en-US"/>
        </w:rPr>
      </w:pPr>
      <w:bookmarkStart w:id="77" w:name="_Toc349907503"/>
      <w:r w:rsidRPr="009A6085">
        <w:rPr>
          <w:rFonts w:ascii="Arial" w:hAnsi="Arial" w:cs="Arial"/>
          <w:b/>
          <w:bCs/>
          <w:color w:val="auto"/>
          <w:sz w:val="20"/>
          <w:lang w:eastAsia="en-US"/>
        </w:rPr>
        <w:t>G</w:t>
      </w:r>
      <w:r w:rsidRPr="009A6085">
        <w:rPr>
          <w:rFonts w:ascii="Arial" w:hAnsi="Arial" w:cs="Arial"/>
          <w:b/>
          <w:bCs/>
          <w:color w:val="auto"/>
          <w:sz w:val="20"/>
          <w:lang w:eastAsia="en-US"/>
        </w:rPr>
        <w:tab/>
        <w:t>LIABILITIES</w:t>
      </w:r>
      <w:bookmarkEnd w:id="77"/>
    </w:p>
    <w:p w14:paraId="5B754175" w14:textId="77777777" w:rsidR="004C74F9" w:rsidRPr="009A6085" w:rsidRDefault="004C74F9" w:rsidP="009A6085">
      <w:pPr>
        <w:keepNext/>
        <w:tabs>
          <w:tab w:val="left" w:pos="0"/>
          <w:tab w:val="left" w:pos="709"/>
        </w:tabs>
        <w:suppressAutoHyphens/>
        <w:ind w:left="1080" w:right="3" w:hanging="1080"/>
        <w:jc w:val="both"/>
        <w:rPr>
          <w:rFonts w:ascii="Arial" w:hAnsi="Arial" w:cs="Arial"/>
          <w:color w:val="auto"/>
          <w:sz w:val="20"/>
          <w:lang w:eastAsia="en-US"/>
        </w:rPr>
      </w:pPr>
    </w:p>
    <w:p w14:paraId="3C5D0B7B" w14:textId="77777777" w:rsidR="004C74F9" w:rsidRPr="009A6085" w:rsidRDefault="004C74F9" w:rsidP="009A6085">
      <w:pPr>
        <w:keepNext/>
        <w:tabs>
          <w:tab w:val="left" w:pos="0"/>
        </w:tabs>
        <w:suppressAutoHyphens/>
        <w:jc w:val="both"/>
        <w:outlineLvl w:val="1"/>
        <w:rPr>
          <w:rFonts w:ascii="Arial" w:hAnsi="Arial" w:cs="Arial"/>
          <w:b/>
          <w:bCs/>
          <w:color w:val="auto"/>
          <w:sz w:val="20"/>
          <w:lang w:eastAsia="en-US"/>
        </w:rPr>
      </w:pPr>
      <w:bookmarkStart w:id="78" w:name="_Toc349907504"/>
      <w:r w:rsidRPr="009A6085">
        <w:rPr>
          <w:rFonts w:ascii="Arial" w:hAnsi="Arial" w:cs="Arial"/>
          <w:b/>
          <w:bCs/>
          <w:color w:val="auto"/>
          <w:sz w:val="20"/>
          <w:lang w:eastAsia="en-US"/>
        </w:rPr>
        <w:t>G1</w:t>
      </w:r>
      <w:r w:rsidRPr="009A6085">
        <w:rPr>
          <w:rFonts w:ascii="Arial" w:hAnsi="Arial" w:cs="Arial"/>
          <w:b/>
          <w:bCs/>
          <w:color w:val="auto"/>
          <w:sz w:val="20"/>
          <w:lang w:eastAsia="en-US"/>
        </w:rPr>
        <w:tab/>
        <w:t xml:space="preserve">     Liability, Indemnity and Insurance</w:t>
      </w:r>
      <w:bookmarkEnd w:id="78"/>
      <w:r w:rsidRPr="009A6085">
        <w:rPr>
          <w:rFonts w:ascii="Arial" w:hAnsi="Arial" w:cs="Arial"/>
          <w:b/>
          <w:bCs/>
          <w:color w:val="auto"/>
          <w:sz w:val="20"/>
          <w:lang w:eastAsia="en-US"/>
        </w:rPr>
        <w:t xml:space="preserve"> </w:t>
      </w:r>
    </w:p>
    <w:p w14:paraId="588E4FB0" w14:textId="77777777" w:rsidR="004C74F9" w:rsidRPr="009A6085" w:rsidRDefault="004C74F9" w:rsidP="009A6085">
      <w:pPr>
        <w:keepNext/>
        <w:tabs>
          <w:tab w:val="left" w:pos="0"/>
        </w:tabs>
        <w:suppressAutoHyphens/>
        <w:ind w:left="1080" w:right="3" w:hanging="1080"/>
        <w:jc w:val="both"/>
        <w:rPr>
          <w:rFonts w:ascii="Arial" w:hAnsi="Arial" w:cs="Arial"/>
          <w:color w:val="auto"/>
          <w:sz w:val="20"/>
          <w:lang w:eastAsia="en-US"/>
        </w:rPr>
      </w:pPr>
    </w:p>
    <w:p w14:paraId="66940341" w14:textId="77777777" w:rsidR="004C74F9" w:rsidRPr="009A6085" w:rsidRDefault="004C74F9" w:rsidP="009A6085">
      <w:pPr>
        <w:keepNext/>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G1.1</w:t>
      </w:r>
      <w:r w:rsidRPr="009A6085">
        <w:rPr>
          <w:rFonts w:ascii="Arial" w:hAnsi="Arial" w:cs="Arial"/>
          <w:color w:val="auto"/>
          <w:sz w:val="20"/>
          <w:lang w:eastAsia="en-US"/>
        </w:rPr>
        <w:tab/>
        <w:t>Neither Party excludes or limits liability to the other Party for or in respect of:</w:t>
      </w:r>
    </w:p>
    <w:p w14:paraId="574DB92A"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5BC57751"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(a)</w:t>
      </w:r>
      <w:r w:rsidRPr="009A6085">
        <w:rPr>
          <w:rFonts w:ascii="Arial" w:hAnsi="Arial" w:cs="Arial"/>
          <w:color w:val="auto"/>
          <w:sz w:val="20"/>
          <w:lang w:eastAsia="en-US"/>
        </w:rPr>
        <w:tab/>
      </w:r>
      <w:r w:rsidRPr="009A6085">
        <w:rPr>
          <w:rFonts w:ascii="Arial" w:hAnsi="Arial" w:cs="Arial"/>
          <w:color w:val="auto"/>
          <w:sz w:val="20"/>
          <w:lang w:eastAsia="en-US"/>
        </w:rPr>
        <w:tab/>
        <w:t xml:space="preserve">death or personal injury caused by its negligence; or </w:t>
      </w:r>
    </w:p>
    <w:p w14:paraId="417F5051"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4C3910DC"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(b)</w:t>
      </w:r>
      <w:r w:rsidRPr="009A6085">
        <w:rPr>
          <w:rFonts w:ascii="Arial" w:hAnsi="Arial" w:cs="Arial"/>
          <w:color w:val="auto"/>
          <w:sz w:val="20"/>
          <w:lang w:eastAsia="en-US"/>
        </w:rPr>
        <w:tab/>
      </w:r>
      <w:r w:rsidRPr="009A6085">
        <w:rPr>
          <w:rFonts w:ascii="Arial" w:hAnsi="Arial" w:cs="Arial"/>
          <w:color w:val="auto"/>
          <w:sz w:val="20"/>
          <w:lang w:eastAsia="en-US"/>
        </w:rPr>
        <w:tab/>
        <w:t>Fraud; or</w:t>
      </w:r>
    </w:p>
    <w:p w14:paraId="4448B52B"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345B0604"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(c)</w:t>
      </w:r>
      <w:r w:rsidRPr="009A6085">
        <w:rPr>
          <w:rFonts w:ascii="Arial" w:hAnsi="Arial" w:cs="Arial"/>
          <w:color w:val="auto"/>
          <w:sz w:val="20"/>
          <w:lang w:eastAsia="en-US"/>
        </w:rPr>
        <w:tab/>
      </w:r>
      <w:r w:rsidRPr="009A6085">
        <w:rPr>
          <w:rFonts w:ascii="Arial" w:hAnsi="Arial" w:cs="Arial"/>
          <w:color w:val="auto"/>
          <w:sz w:val="20"/>
          <w:lang w:eastAsia="en-US"/>
        </w:rPr>
        <w:tab/>
        <w:t>fraudulent misrepresentation; or</w:t>
      </w:r>
    </w:p>
    <w:p w14:paraId="2302A7AA"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37E6E0ED" w14:textId="77777777" w:rsidR="004C74F9" w:rsidRPr="009A6085" w:rsidRDefault="004C74F9" w:rsidP="00C82248">
      <w:pPr>
        <w:tabs>
          <w:tab w:val="left" w:pos="-720"/>
          <w:tab w:val="left" w:pos="-142"/>
        </w:tabs>
        <w:suppressAutoHyphens/>
        <w:ind w:left="2127" w:right="3" w:hanging="993"/>
        <w:jc w:val="both"/>
        <w:rPr>
          <w:rFonts w:ascii="Arial" w:hAnsi="Arial" w:cs="Arial"/>
          <w:color w:val="auto"/>
          <w:sz w:val="20"/>
          <w:lang w:eastAsia="en-US"/>
        </w:rPr>
      </w:pPr>
      <w:r w:rsidRPr="009A6085">
        <w:rPr>
          <w:rFonts w:ascii="Arial" w:hAnsi="Arial" w:cs="Arial"/>
          <w:color w:val="auto"/>
          <w:sz w:val="20"/>
          <w:lang w:eastAsia="en-US"/>
        </w:rPr>
        <w:t>(d)</w:t>
      </w:r>
      <w:r w:rsidRPr="009A6085">
        <w:rPr>
          <w:rFonts w:ascii="Arial" w:hAnsi="Arial" w:cs="Arial"/>
          <w:color w:val="auto"/>
          <w:sz w:val="20"/>
          <w:lang w:eastAsia="en-US"/>
        </w:rPr>
        <w:tab/>
      </w:r>
      <w:r w:rsidRPr="009A6085">
        <w:rPr>
          <w:rFonts w:ascii="Arial" w:hAnsi="Arial" w:cs="Arial"/>
          <w:color w:val="auto"/>
          <w:sz w:val="20"/>
          <w:lang w:eastAsia="en-US"/>
        </w:rPr>
        <w:tab/>
        <w:t>any breach of any obligations implied by Section 2 of the Supply of Goods and Services Act 1982; or</w:t>
      </w:r>
    </w:p>
    <w:p w14:paraId="2F4FB878" w14:textId="77777777" w:rsidR="004C74F9" w:rsidRPr="009A6085" w:rsidRDefault="004C74F9" w:rsidP="009A6085">
      <w:pPr>
        <w:tabs>
          <w:tab w:val="left" w:pos="0"/>
        </w:tabs>
        <w:suppressAutoHyphens/>
        <w:ind w:left="1080" w:right="3" w:firstLine="54"/>
        <w:jc w:val="both"/>
        <w:rPr>
          <w:rFonts w:ascii="Arial" w:hAnsi="Arial" w:cs="Arial"/>
          <w:color w:val="auto"/>
          <w:sz w:val="20"/>
          <w:lang w:eastAsia="en-US"/>
        </w:rPr>
      </w:pPr>
    </w:p>
    <w:p w14:paraId="20649B4D" w14:textId="77777777" w:rsidR="004C74F9" w:rsidRPr="009A6085" w:rsidRDefault="004C74F9" w:rsidP="009A6085">
      <w:pPr>
        <w:tabs>
          <w:tab w:val="left" w:pos="0"/>
        </w:tabs>
        <w:suppressAutoHyphens/>
        <w:ind w:left="2127" w:right="3" w:hanging="993"/>
        <w:jc w:val="both"/>
        <w:rPr>
          <w:rFonts w:ascii="Arial" w:hAnsi="Arial" w:cs="Arial"/>
          <w:color w:val="auto"/>
          <w:sz w:val="20"/>
          <w:lang w:eastAsia="en-US"/>
        </w:rPr>
      </w:pPr>
      <w:r w:rsidRPr="009A6085">
        <w:rPr>
          <w:rFonts w:ascii="Arial" w:hAnsi="Arial" w:cs="Arial"/>
          <w:color w:val="auto"/>
          <w:sz w:val="20"/>
          <w:lang w:eastAsia="en-US"/>
        </w:rPr>
        <w:t>(e)</w:t>
      </w:r>
      <w:r w:rsidRPr="009A6085">
        <w:rPr>
          <w:rFonts w:ascii="Arial" w:hAnsi="Arial" w:cs="Arial"/>
          <w:color w:val="auto"/>
          <w:sz w:val="20"/>
          <w:lang w:eastAsia="en-US"/>
        </w:rPr>
        <w:tab/>
        <w:t>any liability arising under any indemnity provision in the Contract, save as expressly provided for in the Contract.</w:t>
      </w:r>
    </w:p>
    <w:p w14:paraId="4EA6AC4B"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B2C927C"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G1.2</w:t>
      </w:r>
      <w:r w:rsidRPr="009A6085">
        <w:rPr>
          <w:rFonts w:ascii="Arial" w:hAnsi="Arial" w:cs="Arial"/>
          <w:color w:val="auto"/>
          <w:sz w:val="20"/>
          <w:lang w:eastAsia="en-US"/>
        </w:rPr>
        <w:tab/>
        <w:t>Subject to clauses G1.</w:t>
      </w:r>
      <w:r w:rsidR="00A10D9B">
        <w:rPr>
          <w:rFonts w:ascii="Arial" w:hAnsi="Arial" w:cs="Arial"/>
          <w:color w:val="auto"/>
          <w:sz w:val="20"/>
          <w:lang w:eastAsia="en-US"/>
        </w:rPr>
        <w:t>5</w:t>
      </w:r>
      <w:r w:rsidRPr="009A6085">
        <w:rPr>
          <w:rFonts w:ascii="Arial" w:hAnsi="Arial" w:cs="Arial"/>
          <w:color w:val="auto"/>
          <w:sz w:val="20"/>
          <w:lang w:eastAsia="en-US"/>
        </w:rPr>
        <w:t xml:space="preserve"> and G1.</w:t>
      </w:r>
      <w:r w:rsidR="00A10D9B">
        <w:rPr>
          <w:rFonts w:ascii="Arial" w:hAnsi="Arial" w:cs="Arial"/>
          <w:color w:val="auto"/>
          <w:sz w:val="20"/>
          <w:lang w:eastAsia="en-US"/>
        </w:rPr>
        <w:t>6</w:t>
      </w:r>
      <w:r w:rsidRPr="009A6085">
        <w:rPr>
          <w:rFonts w:ascii="Arial" w:hAnsi="Arial" w:cs="Arial"/>
          <w:color w:val="auto"/>
          <w:sz w:val="20"/>
          <w:lang w:eastAsia="en-US"/>
        </w:rPr>
        <w:t xml:space="preserve">, the Contractor shall indemnify the Commissioner and keep the Commissioner indemnified fully against all claims, proceedings, actions, damages, costs, expenses and any other liabilities which may arise out of, or in consequence of, the supply, or the late or purported supply, of the Services or the performance or non-performance by the Contractor of its obligations under the Contract or the presence of the Contractor or any Staff on the Premises, including in respect of any death or personal injury, loss of or damage to property, financial loss arising from any advice given or omitted to be given by the Contractor, or any other loss which is caused directly or indirectly by any act or omission of the Contractor. </w:t>
      </w:r>
    </w:p>
    <w:p w14:paraId="27FC85B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1DA1F82D" w14:textId="77777777" w:rsidR="00A10D9B" w:rsidRDefault="004C74F9" w:rsidP="00A10D9B">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G1.3</w:t>
      </w:r>
      <w:r w:rsidRPr="009A6085">
        <w:rPr>
          <w:rFonts w:ascii="Arial" w:hAnsi="Arial" w:cs="Arial"/>
          <w:color w:val="auto"/>
          <w:sz w:val="20"/>
          <w:lang w:eastAsia="en-US"/>
        </w:rPr>
        <w:tab/>
      </w:r>
      <w:r w:rsidR="00A10D9B">
        <w:rPr>
          <w:rFonts w:ascii="Arial" w:hAnsi="Arial" w:cs="Arial"/>
          <w:color w:val="auto"/>
          <w:sz w:val="20"/>
          <w:lang w:eastAsia="en-US"/>
        </w:rPr>
        <w:t>Subject to clause G1.1 above, the Contractor’s liability to the Commissioner for all losses due to a Default under or in connection with the Contract shall be limited to the sum of £5 million or three times the Contract Price, whichever is the greater.</w:t>
      </w:r>
    </w:p>
    <w:p w14:paraId="69BA8926" w14:textId="77777777" w:rsidR="00A10D9B" w:rsidRDefault="00A10D9B" w:rsidP="009A6085">
      <w:pPr>
        <w:tabs>
          <w:tab w:val="left" w:pos="0"/>
        </w:tabs>
        <w:suppressAutoHyphens/>
        <w:ind w:left="1080" w:right="3" w:hanging="1080"/>
        <w:jc w:val="both"/>
        <w:rPr>
          <w:rFonts w:ascii="Arial" w:hAnsi="Arial" w:cs="Arial"/>
          <w:color w:val="auto"/>
          <w:sz w:val="20"/>
          <w:lang w:eastAsia="en-US"/>
        </w:rPr>
      </w:pPr>
    </w:p>
    <w:p w14:paraId="342C567D" w14:textId="77777777" w:rsidR="004C74F9" w:rsidRPr="009A6085" w:rsidRDefault="00A10D9B" w:rsidP="009A6085">
      <w:pPr>
        <w:tabs>
          <w:tab w:val="left" w:pos="0"/>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G1.4</w:t>
      </w:r>
      <w:r>
        <w:rPr>
          <w:rFonts w:ascii="Arial" w:hAnsi="Arial" w:cs="Arial"/>
          <w:color w:val="auto"/>
          <w:sz w:val="20"/>
          <w:lang w:eastAsia="en-US"/>
        </w:rPr>
        <w:tab/>
      </w:r>
      <w:r w:rsidR="004C74F9" w:rsidRPr="009A6085">
        <w:rPr>
          <w:rFonts w:ascii="Arial" w:hAnsi="Arial" w:cs="Arial"/>
          <w:color w:val="auto"/>
          <w:sz w:val="20"/>
          <w:lang w:eastAsia="en-US"/>
        </w:rPr>
        <w:t xml:space="preserve">The Contractor shall not be responsible for any injury, loss, damage, cost or expense if and to the extent that it is caused by the negligence or wilful misconduct of the Commissioner or by breach by the Commissioner of its obligations under the Contract.  </w:t>
      </w:r>
    </w:p>
    <w:p w14:paraId="23FED187"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1B8F2E7" w14:textId="77777777" w:rsidR="004C74F9" w:rsidRPr="009A6085" w:rsidRDefault="004C74F9" w:rsidP="009A6085">
      <w:pPr>
        <w:ind w:left="1134" w:hanging="1134"/>
        <w:jc w:val="both"/>
        <w:rPr>
          <w:rFonts w:ascii="Arial" w:eastAsia="Calibri" w:hAnsi="Arial" w:cs="Arial"/>
          <w:color w:val="auto"/>
          <w:sz w:val="20"/>
          <w:lang w:eastAsia="en-US"/>
        </w:rPr>
      </w:pPr>
      <w:r w:rsidRPr="009A6085">
        <w:rPr>
          <w:rFonts w:ascii="Arial" w:eastAsia="Calibri" w:hAnsi="Arial" w:cs="Arial"/>
          <w:iCs/>
          <w:color w:val="auto"/>
          <w:sz w:val="20"/>
          <w:lang w:eastAsia="en-US"/>
        </w:rPr>
        <w:lastRenderedPageBreak/>
        <w:t>G1.4</w:t>
      </w:r>
      <w:r w:rsidRPr="009A6085">
        <w:rPr>
          <w:rFonts w:ascii="Arial" w:eastAsia="Calibri" w:hAnsi="Arial" w:cs="Arial"/>
          <w:iCs/>
          <w:color w:val="auto"/>
          <w:sz w:val="20"/>
          <w:lang w:eastAsia="en-US"/>
        </w:rPr>
        <w:tab/>
      </w:r>
      <w:r w:rsidRPr="009A6085">
        <w:rPr>
          <w:rFonts w:ascii="Arial" w:eastAsia="Calibri" w:hAnsi="Arial" w:cs="Arial"/>
          <w:color w:val="auto"/>
          <w:sz w:val="20"/>
          <w:lang w:eastAsia="en-US"/>
        </w:rPr>
        <w:t>Without prejudice to the Contractor’s liability pursuant to clause G1.1, the Contractor shall effect and maintain for the Contract Period with a reputable insurance company or companies acceptable to the Commissioner a policy or policies of insurance covering all the matters which are the subject of the indemnities and undertakings on the part of the Contractor contained in the Agreement and against all actions, claims, demands, costs and expenses in respect thereof, in the sum of £5,000,000 at least in respect of any one incident and unlimited in total unless otherwise agreed by the Commissioner in writing.</w:t>
      </w:r>
    </w:p>
    <w:p w14:paraId="2F4B26A4" w14:textId="77777777" w:rsidR="004C74F9" w:rsidRPr="009A6085" w:rsidRDefault="004C74F9" w:rsidP="009A6085">
      <w:pPr>
        <w:ind w:left="705" w:hanging="705"/>
        <w:jc w:val="both"/>
        <w:rPr>
          <w:rFonts w:ascii="Arial" w:eastAsia="Calibri" w:hAnsi="Arial" w:cs="Arial"/>
          <w:color w:val="auto"/>
          <w:sz w:val="20"/>
          <w:lang w:eastAsia="en-US"/>
        </w:rPr>
      </w:pPr>
    </w:p>
    <w:p w14:paraId="71162730" w14:textId="77777777" w:rsidR="004C74F9" w:rsidRPr="009A6085" w:rsidRDefault="004C74F9" w:rsidP="009A6085">
      <w:pPr>
        <w:ind w:left="1134" w:hanging="1134"/>
        <w:jc w:val="both"/>
        <w:rPr>
          <w:rFonts w:ascii="Arial" w:eastAsia="Calibri" w:hAnsi="Arial" w:cs="Arial"/>
          <w:color w:val="auto"/>
          <w:sz w:val="20"/>
          <w:lang w:eastAsia="en-US"/>
        </w:rPr>
      </w:pPr>
      <w:r w:rsidRPr="009A6085">
        <w:rPr>
          <w:rFonts w:ascii="Arial" w:eastAsia="Calibri" w:hAnsi="Arial" w:cs="Arial"/>
          <w:color w:val="auto"/>
          <w:sz w:val="20"/>
          <w:lang w:eastAsia="en-US"/>
        </w:rPr>
        <w:t>G1.5</w:t>
      </w:r>
      <w:r w:rsidRPr="009A6085">
        <w:rPr>
          <w:rFonts w:ascii="Arial" w:eastAsia="Calibri" w:hAnsi="Arial" w:cs="Arial"/>
          <w:color w:val="auto"/>
          <w:sz w:val="20"/>
          <w:lang w:eastAsia="en-US"/>
        </w:rPr>
        <w:tab/>
        <w:t>The Contractor shall have in force (and shall ensure that any sub-contractor has in force) with a reputable insurance company or companies acceptable to the Commissioner in the following amounts unless otherwise specified by the Commissioner in the Contract Award Schedule:</w:t>
      </w:r>
    </w:p>
    <w:p w14:paraId="79EA4376" w14:textId="77777777" w:rsidR="004C74F9" w:rsidRPr="009A6085" w:rsidRDefault="004C74F9" w:rsidP="009A6085">
      <w:pPr>
        <w:tabs>
          <w:tab w:val="left" w:pos="567"/>
        </w:tabs>
        <w:ind w:left="1134" w:hanging="1134"/>
        <w:jc w:val="both"/>
        <w:rPr>
          <w:rFonts w:ascii="Arial" w:eastAsia="Calibri" w:hAnsi="Arial" w:cs="Arial"/>
          <w:color w:val="auto"/>
          <w:sz w:val="20"/>
          <w:lang w:eastAsia="en-US"/>
        </w:rPr>
      </w:pPr>
    </w:p>
    <w:p w14:paraId="2B2AFCC8" w14:textId="77777777" w:rsidR="004C74F9" w:rsidRPr="009A6085" w:rsidRDefault="004C74F9" w:rsidP="009A6085">
      <w:pPr>
        <w:tabs>
          <w:tab w:val="left" w:pos="1134"/>
        </w:tabs>
        <w:ind w:left="1560" w:hanging="1560"/>
        <w:jc w:val="both"/>
        <w:rPr>
          <w:rFonts w:ascii="Arial" w:eastAsia="Calibri" w:hAnsi="Arial" w:cs="Arial"/>
          <w:color w:val="auto"/>
          <w:sz w:val="20"/>
          <w:lang w:eastAsia="en-US"/>
        </w:rPr>
      </w:pPr>
      <w:r w:rsidRPr="009A6085">
        <w:rPr>
          <w:rFonts w:ascii="Arial" w:eastAsia="Calibri" w:hAnsi="Arial" w:cs="Arial"/>
          <w:color w:val="auto"/>
          <w:sz w:val="20"/>
          <w:lang w:eastAsia="en-US"/>
        </w:rPr>
        <w:tab/>
        <w:t>(a)</w:t>
      </w:r>
      <w:r w:rsidRPr="009A6085">
        <w:rPr>
          <w:rFonts w:ascii="Arial" w:eastAsia="Calibri" w:hAnsi="Arial" w:cs="Arial"/>
          <w:color w:val="auto"/>
          <w:sz w:val="20"/>
          <w:lang w:eastAsia="en-US"/>
        </w:rPr>
        <w:tab/>
      </w:r>
      <w:r w:rsidR="00BC189F" w:rsidRPr="009A6085">
        <w:rPr>
          <w:rFonts w:ascii="Arial" w:eastAsia="Calibri" w:hAnsi="Arial" w:cs="Arial"/>
          <w:color w:val="auto"/>
          <w:sz w:val="20"/>
          <w:lang w:eastAsia="en-US"/>
        </w:rPr>
        <w:t>employer’s</w:t>
      </w:r>
      <w:r w:rsidRPr="009A6085">
        <w:rPr>
          <w:rFonts w:ascii="Arial" w:eastAsia="Calibri" w:hAnsi="Arial" w:cs="Arial"/>
          <w:color w:val="auto"/>
          <w:sz w:val="20"/>
          <w:lang w:eastAsia="en-US"/>
        </w:rPr>
        <w:t xml:space="preserve"> liability insurance in accordance with any legal requirements for the time being in force, in the sum of not less than £10,000,000; and</w:t>
      </w:r>
    </w:p>
    <w:p w14:paraId="2B304253" w14:textId="77777777" w:rsidR="004C74F9" w:rsidRPr="009A6085" w:rsidRDefault="004C74F9" w:rsidP="009A6085">
      <w:pPr>
        <w:tabs>
          <w:tab w:val="left" w:pos="567"/>
        </w:tabs>
        <w:ind w:left="1134" w:hanging="1134"/>
        <w:jc w:val="both"/>
        <w:rPr>
          <w:rFonts w:ascii="Arial" w:eastAsia="Calibri" w:hAnsi="Arial" w:cs="Arial"/>
          <w:color w:val="auto"/>
          <w:sz w:val="20"/>
          <w:lang w:eastAsia="en-US"/>
        </w:rPr>
      </w:pPr>
    </w:p>
    <w:p w14:paraId="756D306F" w14:textId="77777777" w:rsidR="004C74F9" w:rsidRPr="009A6085" w:rsidRDefault="004C74F9" w:rsidP="006B4A03">
      <w:pPr>
        <w:numPr>
          <w:ilvl w:val="0"/>
          <w:numId w:val="28"/>
        </w:numPr>
        <w:tabs>
          <w:tab w:val="left" w:pos="1560"/>
        </w:tabs>
        <w:ind w:left="1560" w:hanging="426"/>
        <w:jc w:val="both"/>
        <w:rPr>
          <w:rFonts w:ascii="Arial" w:eastAsia="Calibri" w:hAnsi="Arial" w:cs="Arial"/>
          <w:color w:val="auto"/>
          <w:sz w:val="20"/>
          <w:lang w:eastAsia="en-US"/>
        </w:rPr>
      </w:pPr>
      <w:r w:rsidRPr="009A6085">
        <w:rPr>
          <w:rFonts w:ascii="Arial" w:eastAsia="Calibri" w:hAnsi="Arial" w:cs="Arial"/>
          <w:color w:val="auto"/>
          <w:sz w:val="20"/>
          <w:lang w:eastAsia="en-US"/>
        </w:rPr>
        <w:t>public liability insurance in the sum of not less than £5,000,000 for any one incident and unlimited in total, unless otherwise agreed by the Commissioner in writing; and</w:t>
      </w:r>
    </w:p>
    <w:p w14:paraId="78E7FAB2" w14:textId="77777777" w:rsidR="004C74F9" w:rsidRPr="009A6085" w:rsidRDefault="004C74F9" w:rsidP="009A6085">
      <w:pPr>
        <w:tabs>
          <w:tab w:val="left" w:pos="850"/>
        </w:tabs>
        <w:ind w:left="1134" w:hanging="1134"/>
        <w:jc w:val="both"/>
        <w:rPr>
          <w:rFonts w:ascii="Arial" w:eastAsia="Calibri" w:hAnsi="Arial" w:cs="Arial"/>
          <w:color w:val="auto"/>
          <w:sz w:val="20"/>
          <w:lang w:eastAsia="en-US"/>
        </w:rPr>
      </w:pPr>
    </w:p>
    <w:p w14:paraId="76897FEA" w14:textId="77777777" w:rsidR="004C74F9" w:rsidRPr="009A6085" w:rsidRDefault="004C74F9" w:rsidP="006B4A03">
      <w:pPr>
        <w:numPr>
          <w:ilvl w:val="0"/>
          <w:numId w:val="28"/>
        </w:numPr>
        <w:tabs>
          <w:tab w:val="num" w:pos="1560"/>
        </w:tabs>
        <w:ind w:left="1560" w:hanging="426"/>
        <w:jc w:val="both"/>
        <w:rPr>
          <w:rFonts w:ascii="Arial" w:eastAsia="Calibri" w:hAnsi="Arial" w:cs="Arial"/>
          <w:color w:val="auto"/>
          <w:sz w:val="20"/>
          <w:lang w:eastAsia="en-US"/>
        </w:rPr>
      </w:pPr>
      <w:r w:rsidRPr="009A6085">
        <w:rPr>
          <w:rFonts w:ascii="Arial" w:eastAsia="Calibri" w:hAnsi="Arial" w:cs="Arial"/>
          <w:color w:val="auto"/>
          <w:sz w:val="20"/>
          <w:lang w:eastAsia="en-US"/>
        </w:rPr>
        <w:t>professional indemnity insurance in the sum of not less than £1,000,000 for any one incident and unlimited in total;</w:t>
      </w:r>
    </w:p>
    <w:p w14:paraId="13FD1A96" w14:textId="77777777" w:rsidR="004C74F9" w:rsidRPr="009A6085" w:rsidRDefault="004C74F9" w:rsidP="009A6085">
      <w:pPr>
        <w:ind w:left="1134" w:hanging="1134"/>
        <w:contextualSpacing/>
        <w:jc w:val="both"/>
        <w:rPr>
          <w:rFonts w:ascii="Arial" w:hAnsi="Arial" w:cs="Arial"/>
          <w:color w:val="auto"/>
          <w:sz w:val="20"/>
          <w:lang w:eastAsia="en-US"/>
        </w:rPr>
      </w:pPr>
    </w:p>
    <w:p w14:paraId="6FF1B997" w14:textId="77777777" w:rsidR="004C74F9" w:rsidRPr="009A6085" w:rsidRDefault="004C74F9" w:rsidP="009A6085">
      <w:pPr>
        <w:ind w:left="1134"/>
        <w:contextualSpacing/>
        <w:jc w:val="both"/>
        <w:rPr>
          <w:rFonts w:ascii="Arial" w:hAnsi="Arial" w:cs="Arial"/>
          <w:color w:val="auto"/>
          <w:sz w:val="20"/>
          <w:lang w:eastAsia="en-US"/>
        </w:rPr>
      </w:pPr>
      <w:r w:rsidRPr="009A6085">
        <w:rPr>
          <w:rFonts w:ascii="Arial" w:hAnsi="Arial" w:cs="Arial"/>
          <w:color w:val="auto"/>
          <w:sz w:val="20"/>
          <w:lang w:eastAsia="en-US"/>
        </w:rPr>
        <w:t>and such insurance shall be mai</w:t>
      </w:r>
      <w:r w:rsidR="005015C3">
        <w:rPr>
          <w:rFonts w:ascii="Arial" w:hAnsi="Arial" w:cs="Arial"/>
          <w:color w:val="auto"/>
          <w:sz w:val="20"/>
          <w:lang w:eastAsia="en-US"/>
        </w:rPr>
        <w:t>ntained for the Contract Period.</w:t>
      </w:r>
    </w:p>
    <w:p w14:paraId="2769D28A" w14:textId="77777777" w:rsidR="004C74F9" w:rsidRPr="009A6085" w:rsidRDefault="004C74F9" w:rsidP="009A6085">
      <w:pPr>
        <w:tabs>
          <w:tab w:val="left" w:pos="0"/>
        </w:tabs>
        <w:suppressAutoHyphens/>
        <w:ind w:left="1080" w:right="3" w:hanging="1080"/>
        <w:jc w:val="both"/>
        <w:rPr>
          <w:rFonts w:ascii="Arial" w:hAnsi="Arial" w:cs="Arial"/>
          <w:iCs/>
          <w:color w:val="auto"/>
          <w:sz w:val="20"/>
          <w:lang w:eastAsia="en-US"/>
        </w:rPr>
      </w:pPr>
    </w:p>
    <w:p w14:paraId="21BEB534"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2C3A40CB" w14:textId="77777777" w:rsidR="004C74F9" w:rsidRPr="009A6085" w:rsidRDefault="004C74F9" w:rsidP="009A6085">
      <w:pPr>
        <w:tabs>
          <w:tab w:val="left" w:pos="0"/>
        </w:tabs>
        <w:suppressAutoHyphens/>
        <w:ind w:left="1080" w:right="3" w:hanging="1080"/>
        <w:jc w:val="both"/>
        <w:rPr>
          <w:rFonts w:ascii="Arial" w:hAnsi="Arial" w:cs="Arial"/>
          <w:iCs/>
          <w:color w:val="auto"/>
          <w:sz w:val="20"/>
          <w:lang w:eastAsia="en-US"/>
        </w:rPr>
      </w:pPr>
      <w:r w:rsidRPr="009A6085">
        <w:rPr>
          <w:rFonts w:ascii="Arial" w:hAnsi="Arial" w:cs="Arial"/>
          <w:iCs/>
          <w:color w:val="auto"/>
          <w:sz w:val="20"/>
          <w:lang w:eastAsia="en-US"/>
        </w:rPr>
        <w:t>G1.6</w:t>
      </w:r>
      <w:r w:rsidRPr="009A6085">
        <w:rPr>
          <w:rFonts w:ascii="Arial" w:hAnsi="Arial" w:cs="Arial"/>
          <w:iCs/>
          <w:color w:val="auto"/>
          <w:sz w:val="20"/>
          <w:lang w:eastAsia="en-US"/>
        </w:rPr>
        <w:tab/>
        <w:t>Save as otherwise provided in the Contract and subject always to clause G1.1, in no event shall the Commissioner be liable to the Contractor</w:t>
      </w:r>
      <w:r w:rsidR="00A10D9B">
        <w:rPr>
          <w:rFonts w:ascii="Arial" w:hAnsi="Arial" w:cs="Arial"/>
          <w:iCs/>
          <w:color w:val="auto"/>
          <w:sz w:val="20"/>
          <w:lang w:eastAsia="en-US"/>
        </w:rPr>
        <w:t xml:space="preserve"> for</w:t>
      </w:r>
      <w:r w:rsidRPr="009A6085">
        <w:rPr>
          <w:rFonts w:ascii="Arial" w:hAnsi="Arial" w:cs="Arial"/>
          <w:iCs/>
          <w:color w:val="auto"/>
          <w:sz w:val="20"/>
          <w:lang w:eastAsia="en-US"/>
        </w:rPr>
        <w:t>:</w:t>
      </w:r>
    </w:p>
    <w:p w14:paraId="51D4685D" w14:textId="77777777" w:rsidR="004C74F9" w:rsidRPr="009A6085" w:rsidRDefault="004C74F9" w:rsidP="009A6085">
      <w:pPr>
        <w:tabs>
          <w:tab w:val="left" w:pos="0"/>
        </w:tabs>
        <w:suppressAutoHyphens/>
        <w:ind w:left="1080" w:right="3" w:hanging="1080"/>
        <w:jc w:val="both"/>
        <w:rPr>
          <w:rFonts w:ascii="Arial" w:hAnsi="Arial" w:cs="Arial"/>
          <w:iCs/>
          <w:color w:val="auto"/>
          <w:sz w:val="20"/>
          <w:lang w:eastAsia="en-US"/>
        </w:rPr>
      </w:pPr>
    </w:p>
    <w:p w14:paraId="5CB48F9A" w14:textId="77777777" w:rsidR="004C74F9" w:rsidRPr="009A6085" w:rsidRDefault="004C74F9" w:rsidP="009A6085">
      <w:pPr>
        <w:tabs>
          <w:tab w:val="left" w:pos="1320"/>
        </w:tabs>
        <w:suppressAutoHyphens/>
        <w:ind w:left="1080" w:right="3" w:firstLine="240"/>
        <w:jc w:val="both"/>
        <w:rPr>
          <w:rFonts w:ascii="Arial" w:hAnsi="Arial" w:cs="Arial"/>
          <w:iCs/>
          <w:color w:val="auto"/>
          <w:sz w:val="20"/>
          <w:lang w:eastAsia="en-US"/>
        </w:rPr>
      </w:pPr>
      <w:r w:rsidRPr="009A6085">
        <w:rPr>
          <w:rFonts w:ascii="Arial" w:hAnsi="Arial" w:cs="Arial"/>
          <w:iCs/>
          <w:color w:val="auto"/>
          <w:sz w:val="20"/>
          <w:lang w:eastAsia="en-US"/>
        </w:rPr>
        <w:t xml:space="preserve">(a) </w:t>
      </w:r>
      <w:r w:rsidRPr="009A6085">
        <w:rPr>
          <w:rFonts w:ascii="Arial" w:hAnsi="Arial" w:cs="Arial"/>
          <w:iCs/>
          <w:color w:val="auto"/>
          <w:sz w:val="20"/>
          <w:lang w:eastAsia="en-US"/>
        </w:rPr>
        <w:tab/>
        <w:t>loss of profits, business, revenue or goodwill; and/or</w:t>
      </w:r>
    </w:p>
    <w:p w14:paraId="15F5DC4B" w14:textId="77777777" w:rsidR="004C74F9" w:rsidRPr="009A6085" w:rsidRDefault="004C74F9" w:rsidP="009A6085">
      <w:pPr>
        <w:tabs>
          <w:tab w:val="left" w:pos="0"/>
        </w:tabs>
        <w:suppressAutoHyphens/>
        <w:ind w:left="1080" w:right="3" w:hanging="1080"/>
        <w:jc w:val="both"/>
        <w:rPr>
          <w:rFonts w:ascii="Arial" w:hAnsi="Arial" w:cs="Arial"/>
          <w:iCs/>
          <w:color w:val="auto"/>
          <w:sz w:val="20"/>
          <w:lang w:eastAsia="en-US"/>
        </w:rPr>
      </w:pPr>
    </w:p>
    <w:p w14:paraId="1410D874" w14:textId="77777777" w:rsidR="004C74F9" w:rsidRPr="009A6085" w:rsidRDefault="004C74F9" w:rsidP="009A6085">
      <w:pPr>
        <w:tabs>
          <w:tab w:val="left" w:pos="0"/>
        </w:tabs>
        <w:suppressAutoHyphens/>
        <w:ind w:left="1080" w:right="3" w:firstLine="240"/>
        <w:jc w:val="both"/>
        <w:rPr>
          <w:rFonts w:ascii="Arial" w:hAnsi="Arial" w:cs="Arial"/>
          <w:iCs/>
          <w:color w:val="auto"/>
          <w:sz w:val="20"/>
          <w:lang w:eastAsia="en-US"/>
        </w:rPr>
      </w:pPr>
      <w:r w:rsidRPr="009A6085">
        <w:rPr>
          <w:rFonts w:ascii="Arial" w:hAnsi="Arial" w:cs="Arial"/>
          <w:iCs/>
          <w:color w:val="auto"/>
          <w:sz w:val="20"/>
          <w:lang w:eastAsia="en-US"/>
        </w:rPr>
        <w:t>(b)</w:t>
      </w:r>
      <w:r w:rsidRPr="009A6085">
        <w:rPr>
          <w:rFonts w:ascii="Arial" w:hAnsi="Arial" w:cs="Arial"/>
          <w:iCs/>
          <w:color w:val="auto"/>
          <w:sz w:val="20"/>
          <w:lang w:eastAsia="en-US"/>
        </w:rPr>
        <w:tab/>
        <w:t xml:space="preserve">loss of savings (whether anticipated or otherwise); and/or </w:t>
      </w:r>
    </w:p>
    <w:p w14:paraId="654C9E40" w14:textId="77777777" w:rsidR="004C74F9" w:rsidRPr="009A6085" w:rsidRDefault="004C74F9" w:rsidP="009A6085">
      <w:pPr>
        <w:tabs>
          <w:tab w:val="left" w:pos="0"/>
        </w:tabs>
        <w:suppressAutoHyphens/>
        <w:ind w:left="1080" w:right="3" w:hanging="1080"/>
        <w:jc w:val="both"/>
        <w:rPr>
          <w:rFonts w:ascii="Arial" w:hAnsi="Arial" w:cs="Arial"/>
          <w:iCs/>
          <w:color w:val="auto"/>
          <w:sz w:val="20"/>
          <w:lang w:eastAsia="en-US"/>
        </w:rPr>
      </w:pPr>
    </w:p>
    <w:p w14:paraId="475FDB5C" w14:textId="77777777" w:rsidR="004C74F9" w:rsidRPr="009A6085" w:rsidRDefault="004C74F9" w:rsidP="009A6085">
      <w:pPr>
        <w:tabs>
          <w:tab w:val="left" w:pos="1080"/>
        </w:tabs>
        <w:suppressAutoHyphens/>
        <w:ind w:left="1080" w:right="3" w:firstLine="240"/>
        <w:jc w:val="both"/>
        <w:rPr>
          <w:rFonts w:ascii="Arial" w:hAnsi="Arial" w:cs="Arial"/>
          <w:color w:val="auto"/>
          <w:sz w:val="20"/>
          <w:lang w:eastAsia="en-US"/>
        </w:rPr>
      </w:pPr>
      <w:r w:rsidRPr="009A6085">
        <w:rPr>
          <w:rFonts w:ascii="Arial" w:hAnsi="Arial" w:cs="Arial"/>
          <w:iCs/>
          <w:color w:val="auto"/>
          <w:sz w:val="20"/>
          <w:lang w:eastAsia="en-US"/>
        </w:rPr>
        <w:t>(c)</w:t>
      </w:r>
      <w:r w:rsidRPr="009A6085">
        <w:rPr>
          <w:rFonts w:ascii="Arial" w:hAnsi="Arial" w:cs="Arial"/>
          <w:iCs/>
          <w:color w:val="auto"/>
          <w:sz w:val="20"/>
          <w:lang w:eastAsia="en-US"/>
        </w:rPr>
        <w:tab/>
        <w:t>indirect or consequential loss or damage.</w:t>
      </w:r>
      <w:r w:rsidRPr="009A6085">
        <w:rPr>
          <w:rFonts w:ascii="Arial" w:hAnsi="Arial" w:cs="Arial"/>
          <w:color w:val="auto"/>
          <w:sz w:val="20"/>
          <w:lang w:eastAsia="en-US"/>
        </w:rPr>
        <w:t xml:space="preserve"> </w:t>
      </w:r>
    </w:p>
    <w:p w14:paraId="436F37A8"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1CB6FCB4" w14:textId="77777777" w:rsidR="004C74F9" w:rsidRPr="009A6085" w:rsidRDefault="004C74F9" w:rsidP="009A6085">
      <w:pPr>
        <w:tabs>
          <w:tab w:val="left" w:pos="1418"/>
        </w:tabs>
        <w:suppressAutoHyphens/>
        <w:ind w:left="1080" w:right="3" w:hanging="1080"/>
        <w:jc w:val="both"/>
        <w:rPr>
          <w:rFonts w:ascii="Arial" w:hAnsi="Arial" w:cs="Arial"/>
          <w:iCs/>
          <w:color w:val="auto"/>
          <w:sz w:val="20"/>
          <w:lang w:eastAsia="en-US"/>
        </w:rPr>
      </w:pPr>
      <w:r w:rsidRPr="009A6085">
        <w:rPr>
          <w:rFonts w:ascii="Arial" w:hAnsi="Arial" w:cs="Arial"/>
          <w:iCs/>
          <w:color w:val="auto"/>
          <w:sz w:val="20"/>
          <w:lang w:eastAsia="en-US"/>
        </w:rPr>
        <w:t>G1.7</w:t>
      </w:r>
      <w:r w:rsidRPr="009A6085">
        <w:rPr>
          <w:rFonts w:ascii="Arial" w:hAnsi="Arial" w:cs="Arial"/>
          <w:iCs/>
          <w:color w:val="auto"/>
          <w:sz w:val="20"/>
          <w:lang w:eastAsia="en-US"/>
        </w:rPr>
        <w:tab/>
        <w:t>The Contractor shall not exclude liability for additional operational, administrative costs and/or expenses or wasted expenditure resulting from any Default on the part of the Contractor and/or its Staff (including any sub-contractors).</w:t>
      </w:r>
    </w:p>
    <w:p w14:paraId="3309429C"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54D1D83" w14:textId="77777777" w:rsidR="004C74F9" w:rsidRPr="009A6085" w:rsidRDefault="004C74F9" w:rsidP="009A6085">
      <w:pPr>
        <w:ind w:left="1134" w:hanging="1134"/>
        <w:contextualSpacing/>
        <w:jc w:val="both"/>
        <w:rPr>
          <w:rFonts w:ascii="Arial" w:hAnsi="Arial" w:cs="Arial"/>
          <w:color w:val="auto"/>
          <w:sz w:val="20"/>
          <w:lang w:eastAsia="en-US"/>
        </w:rPr>
      </w:pPr>
      <w:r w:rsidRPr="009A6085">
        <w:rPr>
          <w:rFonts w:ascii="Arial" w:hAnsi="Arial" w:cs="Arial"/>
          <w:color w:val="auto"/>
          <w:sz w:val="20"/>
          <w:lang w:eastAsia="en-US"/>
        </w:rPr>
        <w:t>G1.8</w:t>
      </w:r>
      <w:r w:rsidRPr="009A6085">
        <w:rPr>
          <w:rFonts w:ascii="Arial" w:hAnsi="Arial" w:cs="Arial"/>
          <w:color w:val="auto"/>
          <w:sz w:val="20"/>
          <w:lang w:eastAsia="en-US"/>
        </w:rPr>
        <w:tab/>
        <w:t>The Contractor shall give the Commissioner, on request, copies of all insurance policies referred to in this clause G1 or a broker’s verification of insurance to demonstrate that the appropriate cover is in place, together with receipts or other evidence of payment of the latest premiums due under those policies. Inspection and/or receipt of such information shall not constitute acceptance by the Commissioner of the terms thereof, nor be a waiver of the Contractor’s liability under the Contract.</w:t>
      </w:r>
    </w:p>
    <w:p w14:paraId="7A71DEF6" w14:textId="77777777" w:rsidR="004C74F9" w:rsidRPr="009A6085" w:rsidRDefault="004C74F9" w:rsidP="009A6085">
      <w:pPr>
        <w:ind w:left="1080" w:right="3" w:hanging="1080"/>
        <w:jc w:val="both"/>
        <w:rPr>
          <w:rFonts w:ascii="Arial" w:hAnsi="Arial" w:cs="Arial"/>
          <w:color w:val="auto"/>
          <w:sz w:val="20"/>
          <w:lang w:eastAsia="en-US"/>
        </w:rPr>
      </w:pPr>
    </w:p>
    <w:p w14:paraId="7D83824B" w14:textId="77777777" w:rsidR="004C74F9" w:rsidRPr="009A6085" w:rsidRDefault="004C74F9" w:rsidP="009A6085">
      <w:pPr>
        <w:tabs>
          <w:tab w:val="left" w:pos="1418"/>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G1.9</w:t>
      </w:r>
      <w:r w:rsidRPr="009A6085">
        <w:rPr>
          <w:rFonts w:ascii="Arial" w:hAnsi="Arial" w:cs="Arial"/>
          <w:color w:val="auto"/>
          <w:sz w:val="20"/>
          <w:lang w:eastAsia="en-US"/>
        </w:rPr>
        <w:tab/>
        <w:t>If, for whatever reason, the Contractor fails to give effect to and maintain the insurances required by the provisions of the Contract the Commissioner shall be entitled to make alternative arrangements to protect its interests and may recover the costs of such arrangements from the Contractor on written demand, together with any expenses incurred in procuring such insurance.</w:t>
      </w:r>
    </w:p>
    <w:p w14:paraId="392A6C0F"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2B805C2F" w14:textId="77777777" w:rsidR="004C74F9" w:rsidRPr="009A6085" w:rsidRDefault="004C74F9" w:rsidP="009A6085">
      <w:pPr>
        <w:tabs>
          <w:tab w:val="left" w:pos="-720"/>
          <w:tab w:val="left" w:pos="0"/>
          <w:tab w:val="left" w:pos="720"/>
          <w:tab w:val="left" w:pos="1440"/>
        </w:tabs>
        <w:suppressAutoHyphens/>
        <w:ind w:left="1080" w:right="3" w:hanging="1080"/>
        <w:jc w:val="both"/>
        <w:rPr>
          <w:rFonts w:ascii="Arial" w:hAnsi="Arial" w:cs="Arial"/>
          <w:b/>
          <w:bCs/>
          <w:color w:val="auto"/>
          <w:sz w:val="20"/>
          <w:lang w:val="en-US" w:eastAsia="en-US"/>
        </w:rPr>
      </w:pPr>
      <w:r w:rsidRPr="009A6085">
        <w:rPr>
          <w:rFonts w:ascii="Arial" w:hAnsi="Arial" w:cs="Arial"/>
          <w:color w:val="auto"/>
          <w:sz w:val="20"/>
          <w:lang w:eastAsia="en-US"/>
        </w:rPr>
        <w:t>G1.10</w:t>
      </w:r>
      <w:r w:rsidRPr="009A6085">
        <w:rPr>
          <w:rFonts w:ascii="Arial" w:hAnsi="Arial" w:cs="Arial"/>
          <w:color w:val="auto"/>
          <w:sz w:val="20"/>
          <w:lang w:eastAsia="en-US"/>
        </w:rPr>
        <w:tab/>
      </w:r>
      <w:r w:rsidRPr="009A6085">
        <w:rPr>
          <w:rFonts w:ascii="Arial" w:hAnsi="Arial" w:cs="Arial"/>
          <w:color w:val="auto"/>
          <w:sz w:val="20"/>
          <w:lang w:eastAsia="en-US"/>
        </w:rPr>
        <w:tab/>
        <w:t xml:space="preserve">The provisions of any insurance or the amount of cover shall not relieve the Contractor of any liabilities or obligations under the Contract.  It shall be the </w:t>
      </w:r>
      <w:r w:rsidRPr="009A6085">
        <w:rPr>
          <w:rFonts w:ascii="Arial" w:hAnsi="Arial" w:cs="Arial"/>
          <w:color w:val="auto"/>
          <w:sz w:val="20"/>
          <w:lang w:eastAsia="en-US"/>
        </w:rPr>
        <w:lastRenderedPageBreak/>
        <w:t xml:space="preserve">responsibility of the Contractor to determine the amount of insurance cover that will be adequate to enable the Contractor to satisfy any liability referred to in clause G1.2.   </w:t>
      </w:r>
    </w:p>
    <w:p w14:paraId="765D3DA7" w14:textId="77777777" w:rsidR="004C74F9" w:rsidRPr="009A6085" w:rsidRDefault="004C74F9" w:rsidP="009A6085">
      <w:pPr>
        <w:ind w:left="1440" w:hanging="720"/>
        <w:contextualSpacing/>
        <w:jc w:val="both"/>
        <w:rPr>
          <w:rFonts w:ascii="Arial" w:hAnsi="Arial" w:cs="Arial"/>
          <w:color w:val="auto"/>
          <w:sz w:val="20"/>
          <w:lang w:eastAsia="en-US"/>
        </w:rPr>
      </w:pPr>
    </w:p>
    <w:p w14:paraId="721333EA" w14:textId="77777777" w:rsidR="004C74F9" w:rsidRPr="009A6085" w:rsidRDefault="004C74F9" w:rsidP="009A6085">
      <w:pPr>
        <w:ind w:left="1134" w:hanging="1145"/>
        <w:contextualSpacing/>
        <w:jc w:val="both"/>
        <w:rPr>
          <w:rFonts w:ascii="Arial" w:hAnsi="Arial" w:cs="Arial"/>
          <w:color w:val="FF0000"/>
          <w:sz w:val="20"/>
          <w:lang w:eastAsia="en-US"/>
        </w:rPr>
      </w:pPr>
      <w:r w:rsidRPr="009A6085">
        <w:rPr>
          <w:rFonts w:ascii="Arial" w:hAnsi="Arial" w:cs="Arial"/>
          <w:color w:val="auto"/>
          <w:sz w:val="20"/>
          <w:lang w:eastAsia="en-US"/>
        </w:rPr>
        <w:t>G1.11</w:t>
      </w:r>
      <w:r w:rsidRPr="009A6085">
        <w:rPr>
          <w:rFonts w:ascii="Arial" w:hAnsi="Arial" w:cs="Arial"/>
          <w:color w:val="auto"/>
          <w:sz w:val="20"/>
          <w:lang w:eastAsia="en-US"/>
        </w:rPr>
        <w:tab/>
      </w:r>
      <w:r w:rsidRPr="009A6085">
        <w:rPr>
          <w:rFonts w:ascii="Arial" w:hAnsi="Arial" w:cs="Arial"/>
          <w:bCs/>
          <w:color w:val="auto"/>
          <w:sz w:val="20"/>
          <w:lang w:val="en-US" w:eastAsia="en-US"/>
        </w:rPr>
        <w:t>In the event that the Commissioner receives a claim relating to the Services or the Contract, the Contractor shall fully co-operate with the Commissioner or its insurers and shall assist them in dealing with such claims (including, without limitation, providing information and documentation in a timely manner and at the Contractor’s sole expense).</w:t>
      </w:r>
    </w:p>
    <w:p w14:paraId="65BB88C6" w14:textId="77777777" w:rsidR="004C74F9" w:rsidRPr="009A6085" w:rsidRDefault="004C74F9" w:rsidP="009A6085">
      <w:pPr>
        <w:tabs>
          <w:tab w:val="left" w:pos="0"/>
          <w:tab w:val="left" w:pos="900"/>
          <w:tab w:val="left" w:pos="1418"/>
        </w:tabs>
        <w:suppressAutoHyphens/>
        <w:ind w:left="1080" w:right="3" w:hanging="1080"/>
        <w:jc w:val="both"/>
        <w:outlineLvl w:val="1"/>
        <w:rPr>
          <w:rFonts w:ascii="Arial" w:hAnsi="Arial" w:cs="Arial"/>
          <w:b/>
          <w:bCs/>
          <w:color w:val="auto"/>
          <w:sz w:val="20"/>
          <w:lang w:eastAsia="en-US"/>
        </w:rPr>
      </w:pPr>
    </w:p>
    <w:p w14:paraId="667AFC01" w14:textId="77777777" w:rsidR="004C74F9" w:rsidRPr="009A6085" w:rsidRDefault="004C74F9" w:rsidP="009A6085">
      <w:pPr>
        <w:keepNext/>
        <w:ind w:left="1080" w:right="3" w:hanging="1080"/>
        <w:jc w:val="both"/>
        <w:outlineLvl w:val="1"/>
        <w:rPr>
          <w:rFonts w:ascii="Arial" w:hAnsi="Arial" w:cs="Arial"/>
          <w:b/>
          <w:bCs/>
          <w:color w:val="auto"/>
          <w:spacing w:val="-2"/>
          <w:sz w:val="20"/>
          <w:lang w:eastAsia="en-US"/>
        </w:rPr>
      </w:pPr>
      <w:bookmarkStart w:id="79" w:name="_Toc349907505"/>
      <w:r w:rsidRPr="009A6085">
        <w:rPr>
          <w:rFonts w:ascii="Arial" w:hAnsi="Arial" w:cs="Arial"/>
          <w:b/>
          <w:bCs/>
          <w:color w:val="auto"/>
          <w:spacing w:val="-2"/>
          <w:sz w:val="20"/>
          <w:lang w:eastAsia="en-US"/>
        </w:rPr>
        <w:t xml:space="preserve">G2 </w:t>
      </w:r>
      <w:r w:rsidRPr="009A6085">
        <w:rPr>
          <w:rFonts w:ascii="Arial" w:hAnsi="Arial" w:cs="Arial"/>
          <w:b/>
          <w:bCs/>
          <w:color w:val="auto"/>
          <w:spacing w:val="-2"/>
          <w:sz w:val="20"/>
          <w:lang w:eastAsia="en-US"/>
        </w:rPr>
        <w:tab/>
        <w:t>Warranties and Representations</w:t>
      </w:r>
      <w:bookmarkEnd w:id="79"/>
    </w:p>
    <w:p w14:paraId="172297AB" w14:textId="77777777" w:rsidR="004C74F9" w:rsidRPr="009A6085" w:rsidRDefault="004C74F9" w:rsidP="009A6085">
      <w:pPr>
        <w:ind w:left="1080" w:right="3" w:hanging="1080"/>
        <w:jc w:val="both"/>
        <w:rPr>
          <w:rFonts w:ascii="Arial" w:hAnsi="Arial" w:cs="Arial"/>
          <w:b/>
          <w:bCs/>
          <w:i/>
          <w:iCs/>
          <w:color w:val="auto"/>
          <w:spacing w:val="-2"/>
          <w:sz w:val="20"/>
          <w:lang w:eastAsia="en-US"/>
        </w:rPr>
      </w:pPr>
    </w:p>
    <w:p w14:paraId="252144C7" w14:textId="77777777" w:rsidR="004C74F9" w:rsidRPr="009A6085" w:rsidRDefault="004C74F9" w:rsidP="009A6085">
      <w:pPr>
        <w:keepNext/>
        <w:ind w:left="1080" w:right="3" w:hanging="1080"/>
        <w:jc w:val="both"/>
        <w:outlineLvl w:val="7"/>
        <w:rPr>
          <w:rFonts w:ascii="Arial" w:hAnsi="Arial" w:cs="Arial"/>
          <w:color w:val="auto"/>
          <w:spacing w:val="-2"/>
          <w:sz w:val="20"/>
          <w:lang w:eastAsia="en-US"/>
        </w:rPr>
      </w:pPr>
      <w:r w:rsidRPr="009A6085">
        <w:rPr>
          <w:rFonts w:ascii="Arial" w:hAnsi="Arial" w:cs="Arial"/>
          <w:color w:val="auto"/>
          <w:spacing w:val="-2"/>
          <w:sz w:val="20"/>
          <w:lang w:eastAsia="en-US"/>
        </w:rPr>
        <w:t xml:space="preserve">G2.1 </w:t>
      </w:r>
      <w:r w:rsidRPr="009A6085">
        <w:rPr>
          <w:rFonts w:ascii="Arial" w:hAnsi="Arial" w:cs="Arial"/>
          <w:color w:val="auto"/>
          <w:spacing w:val="-2"/>
          <w:sz w:val="20"/>
          <w:lang w:eastAsia="en-US"/>
        </w:rPr>
        <w:tab/>
        <w:t>The Contractor warrants and represents that:</w:t>
      </w:r>
    </w:p>
    <w:p w14:paraId="08584EFA" w14:textId="77777777" w:rsidR="004C74F9" w:rsidRPr="009A6085" w:rsidRDefault="004C74F9" w:rsidP="009A6085">
      <w:pPr>
        <w:ind w:left="1080" w:right="3" w:hanging="1080"/>
        <w:jc w:val="both"/>
        <w:rPr>
          <w:rFonts w:ascii="Arial" w:hAnsi="Arial" w:cs="Arial"/>
          <w:color w:val="auto"/>
          <w:spacing w:val="-2"/>
          <w:sz w:val="20"/>
          <w:lang w:eastAsia="en-US"/>
        </w:rPr>
      </w:pPr>
    </w:p>
    <w:p w14:paraId="3EDA87A4" w14:textId="77777777" w:rsidR="0053298D" w:rsidRDefault="004C74F9" w:rsidP="006B4A03">
      <w:pPr>
        <w:numPr>
          <w:ilvl w:val="0"/>
          <w:numId w:val="34"/>
        </w:numPr>
        <w:tabs>
          <w:tab w:val="left" w:pos="-720"/>
          <w:tab w:val="left" w:pos="2127"/>
        </w:tabs>
        <w:suppressAutoHyphens/>
        <w:ind w:left="2127" w:right="3" w:hanging="1047"/>
        <w:jc w:val="both"/>
        <w:rPr>
          <w:rFonts w:ascii="Arial" w:hAnsi="Arial" w:cs="Arial"/>
          <w:color w:val="auto"/>
          <w:sz w:val="20"/>
          <w:lang w:eastAsia="en-US"/>
        </w:rPr>
      </w:pPr>
      <w:r w:rsidRPr="009A6085">
        <w:rPr>
          <w:rFonts w:ascii="Arial" w:hAnsi="Arial" w:cs="Arial"/>
          <w:color w:val="auto"/>
          <w:sz w:val="20"/>
          <w:lang w:eastAsia="en-US"/>
        </w:rPr>
        <w:t>it has full capacity and authority and all n</w:t>
      </w:r>
      <w:r w:rsidR="0053298D">
        <w:rPr>
          <w:rFonts w:ascii="Arial" w:hAnsi="Arial" w:cs="Arial"/>
          <w:color w:val="auto"/>
          <w:sz w:val="20"/>
          <w:lang w:eastAsia="en-US"/>
        </w:rPr>
        <w:t xml:space="preserve">ecessary consents </w:t>
      </w:r>
    </w:p>
    <w:p w14:paraId="6092689B" w14:textId="77777777" w:rsidR="004C74F9" w:rsidRPr="009A6085" w:rsidRDefault="0053298D" w:rsidP="0053298D">
      <w:pPr>
        <w:tabs>
          <w:tab w:val="left" w:pos="-720"/>
          <w:tab w:val="left" w:pos="2127"/>
        </w:tabs>
        <w:suppressAutoHyphens/>
        <w:ind w:left="2127" w:right="3" w:hanging="1047"/>
        <w:jc w:val="both"/>
        <w:rPr>
          <w:rFonts w:ascii="Arial" w:hAnsi="Arial" w:cs="Arial"/>
          <w:color w:val="auto"/>
          <w:sz w:val="20"/>
          <w:lang w:eastAsia="en-US"/>
        </w:rPr>
      </w:pPr>
      <w:r>
        <w:rPr>
          <w:rFonts w:ascii="Arial" w:hAnsi="Arial" w:cs="Arial"/>
          <w:color w:val="auto"/>
          <w:sz w:val="20"/>
          <w:lang w:eastAsia="en-US"/>
        </w:rPr>
        <w:tab/>
        <w:t xml:space="preserve">(including </w:t>
      </w:r>
      <w:r w:rsidR="004C74F9" w:rsidRPr="009A6085">
        <w:rPr>
          <w:rFonts w:ascii="Arial" w:hAnsi="Arial" w:cs="Arial"/>
          <w:color w:val="auto"/>
          <w:sz w:val="20"/>
          <w:lang w:eastAsia="en-US"/>
        </w:rPr>
        <w:t>where its procedures so require, the consent of</w:t>
      </w:r>
      <w:r>
        <w:rPr>
          <w:rFonts w:ascii="Arial" w:hAnsi="Arial" w:cs="Arial"/>
          <w:color w:val="auto"/>
          <w:sz w:val="20"/>
          <w:lang w:eastAsia="en-US"/>
        </w:rPr>
        <w:t xml:space="preserve"> its parent company) to enter </w:t>
      </w:r>
      <w:r w:rsidR="004C74F9" w:rsidRPr="009A6085">
        <w:rPr>
          <w:rFonts w:ascii="Arial" w:hAnsi="Arial" w:cs="Arial"/>
          <w:color w:val="auto"/>
          <w:sz w:val="20"/>
          <w:lang w:eastAsia="en-US"/>
        </w:rPr>
        <w:t>into and perform its obligations under the Cont</w:t>
      </w:r>
      <w:r>
        <w:rPr>
          <w:rFonts w:ascii="Arial" w:hAnsi="Arial" w:cs="Arial"/>
          <w:color w:val="auto"/>
          <w:sz w:val="20"/>
          <w:lang w:eastAsia="en-US"/>
        </w:rPr>
        <w:t xml:space="preserve">ract and that the Contract is </w:t>
      </w:r>
      <w:r w:rsidR="004C74F9" w:rsidRPr="009A6085">
        <w:rPr>
          <w:rFonts w:ascii="Arial" w:hAnsi="Arial" w:cs="Arial"/>
          <w:color w:val="auto"/>
          <w:sz w:val="20"/>
          <w:lang w:eastAsia="en-US"/>
        </w:rPr>
        <w:t>executed by a duly authorised representative of the Contractor;</w:t>
      </w:r>
    </w:p>
    <w:p w14:paraId="6BC3EDD4"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pacing w:val="-2"/>
          <w:sz w:val="20"/>
          <w:lang w:eastAsia="en-US"/>
        </w:rPr>
      </w:pPr>
    </w:p>
    <w:p w14:paraId="5687D0F4"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(b)</w:t>
      </w:r>
      <w:r w:rsidRPr="009A6085">
        <w:rPr>
          <w:rFonts w:ascii="Arial" w:hAnsi="Arial" w:cs="Arial"/>
          <w:color w:val="auto"/>
          <w:sz w:val="20"/>
          <w:lang w:eastAsia="en-US"/>
        </w:rPr>
        <w:tab/>
      </w:r>
      <w:r w:rsidRPr="009A6085">
        <w:rPr>
          <w:rFonts w:ascii="Arial" w:hAnsi="Arial" w:cs="Arial"/>
          <w:color w:val="auto"/>
          <w:sz w:val="20"/>
          <w:lang w:eastAsia="en-US"/>
        </w:rPr>
        <w:tab/>
        <w:t xml:space="preserve">in entering the </w:t>
      </w:r>
      <w:r w:rsidR="00BC189F" w:rsidRPr="009A6085">
        <w:rPr>
          <w:rFonts w:ascii="Arial" w:hAnsi="Arial" w:cs="Arial"/>
          <w:color w:val="auto"/>
          <w:sz w:val="20"/>
          <w:lang w:eastAsia="en-US"/>
        </w:rPr>
        <w:t>Contract,</w:t>
      </w:r>
      <w:r w:rsidRPr="009A6085">
        <w:rPr>
          <w:rFonts w:ascii="Arial" w:hAnsi="Arial" w:cs="Arial"/>
          <w:color w:val="auto"/>
          <w:sz w:val="20"/>
          <w:lang w:eastAsia="en-US"/>
        </w:rPr>
        <w:t xml:space="preserve"> it has not committed any Fraud;</w:t>
      </w:r>
    </w:p>
    <w:p w14:paraId="3368130F" w14:textId="77777777" w:rsidR="004C74F9" w:rsidRPr="009A6085" w:rsidRDefault="004C74F9" w:rsidP="009A6085">
      <w:pPr>
        <w:ind w:left="1080" w:right="3" w:hanging="1080"/>
        <w:jc w:val="both"/>
        <w:rPr>
          <w:rFonts w:ascii="Arial" w:hAnsi="Arial" w:cs="Arial"/>
          <w:color w:val="auto"/>
          <w:spacing w:val="-2"/>
          <w:sz w:val="20"/>
          <w:lang w:eastAsia="en-US"/>
        </w:rPr>
      </w:pPr>
    </w:p>
    <w:p w14:paraId="3AAFE7F0" w14:textId="77777777" w:rsidR="004C74F9" w:rsidRPr="009A6085" w:rsidRDefault="004C74F9" w:rsidP="0053298D">
      <w:pPr>
        <w:ind w:left="2127" w:right="3" w:hanging="1047"/>
        <w:jc w:val="both"/>
        <w:rPr>
          <w:rFonts w:ascii="Arial" w:hAnsi="Arial" w:cs="Arial"/>
          <w:color w:val="auto"/>
          <w:spacing w:val="-2"/>
          <w:sz w:val="20"/>
          <w:lang w:eastAsia="en-US"/>
        </w:rPr>
      </w:pPr>
      <w:r w:rsidRPr="009A6085">
        <w:rPr>
          <w:rFonts w:ascii="Arial" w:hAnsi="Arial" w:cs="Arial"/>
          <w:color w:val="auto"/>
          <w:spacing w:val="-2"/>
          <w:sz w:val="20"/>
          <w:lang w:eastAsia="en-US"/>
        </w:rPr>
        <w:t>(c)</w:t>
      </w:r>
      <w:r w:rsidRPr="009A6085">
        <w:rPr>
          <w:rFonts w:ascii="Arial" w:hAnsi="Arial" w:cs="Arial"/>
          <w:color w:val="auto"/>
          <w:spacing w:val="-2"/>
          <w:sz w:val="20"/>
          <w:lang w:eastAsia="en-US"/>
        </w:rPr>
        <w:tab/>
      </w:r>
      <w:r w:rsidRPr="009A6085">
        <w:rPr>
          <w:rFonts w:ascii="Arial" w:hAnsi="Arial" w:cs="Arial"/>
          <w:color w:val="auto"/>
          <w:spacing w:val="-2"/>
          <w:sz w:val="20"/>
          <w:lang w:eastAsia="en-US"/>
        </w:rPr>
        <w:tab/>
        <w:t>as at the Commencement Date, all informat</w:t>
      </w:r>
      <w:r w:rsidR="0053298D">
        <w:rPr>
          <w:rFonts w:ascii="Arial" w:hAnsi="Arial" w:cs="Arial"/>
          <w:color w:val="auto"/>
          <w:spacing w:val="-2"/>
          <w:sz w:val="20"/>
          <w:lang w:eastAsia="en-US"/>
        </w:rPr>
        <w:t xml:space="preserve">ion contained </w:t>
      </w:r>
      <w:r w:rsidR="00BC189F">
        <w:rPr>
          <w:rFonts w:ascii="Arial" w:hAnsi="Arial" w:cs="Arial"/>
          <w:color w:val="auto"/>
          <w:spacing w:val="-2"/>
          <w:sz w:val="20"/>
          <w:lang w:eastAsia="en-US"/>
        </w:rPr>
        <w:t>in the</w:t>
      </w:r>
      <w:r w:rsidR="0053298D">
        <w:rPr>
          <w:rFonts w:ascii="Arial" w:hAnsi="Arial" w:cs="Arial"/>
          <w:color w:val="auto"/>
          <w:spacing w:val="-2"/>
          <w:sz w:val="20"/>
          <w:lang w:eastAsia="en-US"/>
        </w:rPr>
        <w:t xml:space="preserve"> Tender </w:t>
      </w:r>
      <w:r w:rsidRPr="009A6085">
        <w:rPr>
          <w:rFonts w:ascii="Arial" w:hAnsi="Arial" w:cs="Arial"/>
          <w:color w:val="auto"/>
          <w:spacing w:val="-2"/>
          <w:sz w:val="20"/>
          <w:lang w:eastAsia="en-US"/>
        </w:rPr>
        <w:t>remains true, accurate and not misleading, save as may have bee</w:t>
      </w:r>
      <w:r w:rsidR="0053298D">
        <w:rPr>
          <w:rFonts w:ascii="Arial" w:hAnsi="Arial" w:cs="Arial"/>
          <w:color w:val="auto"/>
          <w:spacing w:val="-2"/>
          <w:sz w:val="20"/>
          <w:lang w:eastAsia="en-US"/>
        </w:rPr>
        <w:t xml:space="preserve">n specifically </w:t>
      </w:r>
      <w:r w:rsidRPr="009A6085">
        <w:rPr>
          <w:rFonts w:ascii="Arial" w:hAnsi="Arial" w:cs="Arial"/>
          <w:color w:val="auto"/>
          <w:spacing w:val="-2"/>
          <w:sz w:val="20"/>
          <w:lang w:eastAsia="en-US"/>
        </w:rPr>
        <w:t>disclosed in writing to the Commissioner prior to execution of the Contract;</w:t>
      </w:r>
    </w:p>
    <w:p w14:paraId="0961B297" w14:textId="77777777" w:rsidR="004C74F9" w:rsidRPr="009A6085" w:rsidRDefault="004C74F9" w:rsidP="009A6085">
      <w:pPr>
        <w:ind w:left="1080" w:right="3" w:hanging="1080"/>
        <w:jc w:val="both"/>
        <w:rPr>
          <w:rFonts w:ascii="Arial" w:hAnsi="Arial" w:cs="Arial"/>
          <w:color w:val="auto"/>
          <w:spacing w:val="-2"/>
          <w:sz w:val="20"/>
          <w:lang w:eastAsia="en-US"/>
        </w:rPr>
      </w:pPr>
    </w:p>
    <w:p w14:paraId="040CFA84" w14:textId="77777777" w:rsidR="004C74F9" w:rsidRPr="009A6085" w:rsidRDefault="004C74F9" w:rsidP="0053298D">
      <w:pPr>
        <w:ind w:left="2127" w:right="3" w:hanging="1047"/>
        <w:jc w:val="both"/>
        <w:rPr>
          <w:rFonts w:ascii="Arial" w:hAnsi="Arial" w:cs="Arial"/>
          <w:color w:val="auto"/>
          <w:spacing w:val="-2"/>
          <w:sz w:val="20"/>
          <w:lang w:eastAsia="en-US"/>
        </w:rPr>
      </w:pPr>
      <w:r w:rsidRPr="009A6085">
        <w:rPr>
          <w:rFonts w:ascii="Arial" w:hAnsi="Arial" w:cs="Arial"/>
          <w:color w:val="auto"/>
          <w:spacing w:val="-2"/>
          <w:sz w:val="20"/>
          <w:lang w:eastAsia="en-US"/>
        </w:rPr>
        <w:t>(d)</w:t>
      </w:r>
      <w:r w:rsidRPr="009A6085">
        <w:rPr>
          <w:rFonts w:ascii="Arial" w:hAnsi="Arial" w:cs="Arial"/>
          <w:color w:val="auto"/>
          <w:spacing w:val="-2"/>
          <w:sz w:val="20"/>
          <w:lang w:eastAsia="en-US"/>
        </w:rPr>
        <w:tab/>
      </w:r>
      <w:r w:rsidRPr="009A6085">
        <w:rPr>
          <w:rFonts w:ascii="Arial" w:hAnsi="Arial" w:cs="Arial"/>
          <w:color w:val="auto"/>
          <w:spacing w:val="-2"/>
          <w:sz w:val="20"/>
          <w:lang w:eastAsia="en-US"/>
        </w:rPr>
        <w:tab/>
        <w:t>no claim is being asserted and no litigation, a</w:t>
      </w:r>
      <w:r w:rsidR="0053298D">
        <w:rPr>
          <w:rFonts w:ascii="Arial" w:hAnsi="Arial" w:cs="Arial"/>
          <w:color w:val="auto"/>
          <w:spacing w:val="-2"/>
          <w:sz w:val="20"/>
          <w:lang w:eastAsia="en-US"/>
        </w:rPr>
        <w:t xml:space="preserve">rbitration or administrative </w:t>
      </w:r>
      <w:r w:rsidRPr="009A6085">
        <w:rPr>
          <w:rFonts w:ascii="Arial" w:hAnsi="Arial" w:cs="Arial"/>
          <w:color w:val="auto"/>
          <w:spacing w:val="-2"/>
          <w:sz w:val="20"/>
          <w:lang w:eastAsia="en-US"/>
        </w:rPr>
        <w:t>proceeding is presently in progress or, to the best of its knowledge and bel</w:t>
      </w:r>
      <w:r w:rsidR="0053298D">
        <w:rPr>
          <w:rFonts w:ascii="Arial" w:hAnsi="Arial" w:cs="Arial"/>
          <w:color w:val="auto"/>
          <w:spacing w:val="-2"/>
          <w:sz w:val="20"/>
          <w:lang w:eastAsia="en-US"/>
        </w:rPr>
        <w:t xml:space="preserve">ief, </w:t>
      </w:r>
      <w:r w:rsidRPr="009A6085">
        <w:rPr>
          <w:rFonts w:ascii="Arial" w:hAnsi="Arial" w:cs="Arial"/>
          <w:color w:val="auto"/>
          <w:spacing w:val="-2"/>
          <w:sz w:val="20"/>
          <w:lang w:eastAsia="en-US"/>
        </w:rPr>
        <w:t>pending or threatened against it or any of its asse</w:t>
      </w:r>
      <w:r w:rsidR="0053298D">
        <w:rPr>
          <w:rFonts w:ascii="Arial" w:hAnsi="Arial" w:cs="Arial"/>
          <w:color w:val="auto"/>
          <w:spacing w:val="-2"/>
          <w:sz w:val="20"/>
          <w:lang w:eastAsia="en-US"/>
        </w:rPr>
        <w:t xml:space="preserve">ts which will or might have a </w:t>
      </w:r>
      <w:r w:rsidRPr="009A6085">
        <w:rPr>
          <w:rFonts w:ascii="Arial" w:hAnsi="Arial" w:cs="Arial"/>
          <w:color w:val="auto"/>
          <w:spacing w:val="-2"/>
          <w:sz w:val="20"/>
          <w:lang w:eastAsia="en-US"/>
        </w:rPr>
        <w:t>material adverse effect on its ability to perfo</w:t>
      </w:r>
      <w:r w:rsidR="0053298D">
        <w:rPr>
          <w:rFonts w:ascii="Arial" w:hAnsi="Arial" w:cs="Arial"/>
          <w:color w:val="auto"/>
          <w:spacing w:val="-2"/>
          <w:sz w:val="20"/>
          <w:lang w:eastAsia="en-US"/>
        </w:rPr>
        <w:t xml:space="preserve">rm its obligations under the </w:t>
      </w:r>
      <w:r w:rsidRPr="009A6085">
        <w:rPr>
          <w:rFonts w:ascii="Arial" w:hAnsi="Arial" w:cs="Arial"/>
          <w:color w:val="auto"/>
          <w:spacing w:val="-2"/>
          <w:sz w:val="20"/>
          <w:lang w:eastAsia="en-US"/>
        </w:rPr>
        <w:t>Contract;</w:t>
      </w:r>
    </w:p>
    <w:p w14:paraId="00F33B27" w14:textId="77777777" w:rsidR="004C74F9" w:rsidRPr="009A6085" w:rsidRDefault="004C74F9" w:rsidP="009A6085">
      <w:pPr>
        <w:ind w:left="1080" w:right="3" w:hanging="1080"/>
        <w:jc w:val="both"/>
        <w:rPr>
          <w:rFonts w:ascii="Arial" w:hAnsi="Arial" w:cs="Arial"/>
          <w:b/>
          <w:bCs/>
          <w:i/>
          <w:iCs/>
          <w:color w:val="auto"/>
          <w:spacing w:val="-2"/>
          <w:sz w:val="20"/>
          <w:lang w:eastAsia="en-US"/>
        </w:rPr>
      </w:pPr>
    </w:p>
    <w:p w14:paraId="0E30E631" w14:textId="77777777" w:rsidR="004C74F9" w:rsidRDefault="004C74F9" w:rsidP="0053298D">
      <w:pPr>
        <w:ind w:left="2127" w:right="3" w:hanging="1047"/>
        <w:jc w:val="both"/>
        <w:rPr>
          <w:rFonts w:ascii="Arial" w:hAnsi="Arial" w:cs="Arial"/>
          <w:color w:val="auto"/>
          <w:spacing w:val="-2"/>
          <w:sz w:val="20"/>
          <w:lang w:eastAsia="en-US"/>
        </w:rPr>
      </w:pPr>
      <w:r w:rsidRPr="009A6085">
        <w:rPr>
          <w:rFonts w:ascii="Arial" w:hAnsi="Arial" w:cs="Arial"/>
          <w:color w:val="auto"/>
          <w:spacing w:val="-2"/>
          <w:sz w:val="20"/>
          <w:lang w:eastAsia="en-US"/>
        </w:rPr>
        <w:t xml:space="preserve">(e)  </w:t>
      </w:r>
      <w:r w:rsidR="0053298D">
        <w:rPr>
          <w:rFonts w:ascii="Arial" w:hAnsi="Arial" w:cs="Arial"/>
          <w:color w:val="auto"/>
          <w:spacing w:val="-2"/>
          <w:sz w:val="20"/>
          <w:lang w:eastAsia="en-US"/>
        </w:rPr>
        <w:tab/>
      </w:r>
      <w:r w:rsidRPr="009A6085">
        <w:rPr>
          <w:rFonts w:ascii="Arial" w:hAnsi="Arial" w:cs="Arial"/>
          <w:color w:val="auto"/>
          <w:spacing w:val="-2"/>
          <w:sz w:val="20"/>
          <w:lang w:eastAsia="en-US"/>
        </w:rPr>
        <w:tab/>
        <w:t>it is not subject to any contractual obligation, compliance with whic</w:t>
      </w:r>
      <w:r w:rsidR="0053298D">
        <w:rPr>
          <w:rFonts w:ascii="Arial" w:hAnsi="Arial" w:cs="Arial"/>
          <w:color w:val="auto"/>
          <w:spacing w:val="-2"/>
          <w:sz w:val="20"/>
          <w:lang w:eastAsia="en-US"/>
        </w:rPr>
        <w:t xml:space="preserve">h is likely </w:t>
      </w:r>
      <w:r w:rsidRPr="009A6085">
        <w:rPr>
          <w:rFonts w:ascii="Arial" w:hAnsi="Arial" w:cs="Arial"/>
          <w:color w:val="auto"/>
          <w:spacing w:val="-2"/>
          <w:sz w:val="20"/>
          <w:lang w:eastAsia="en-US"/>
        </w:rPr>
        <w:t xml:space="preserve">to have a material adverse effect on its ability to </w:t>
      </w:r>
      <w:r w:rsidR="0053298D">
        <w:rPr>
          <w:rFonts w:ascii="Arial" w:hAnsi="Arial" w:cs="Arial"/>
          <w:color w:val="auto"/>
          <w:spacing w:val="-2"/>
          <w:sz w:val="20"/>
          <w:lang w:eastAsia="en-US"/>
        </w:rPr>
        <w:t xml:space="preserve">perform its obligations under </w:t>
      </w:r>
      <w:r w:rsidRPr="009A6085">
        <w:rPr>
          <w:rFonts w:ascii="Arial" w:hAnsi="Arial" w:cs="Arial"/>
          <w:color w:val="auto"/>
          <w:spacing w:val="-2"/>
          <w:sz w:val="20"/>
          <w:lang w:eastAsia="en-US"/>
        </w:rPr>
        <w:t>the Contract;</w:t>
      </w:r>
    </w:p>
    <w:p w14:paraId="04FBA0ED" w14:textId="77777777" w:rsidR="0053298D" w:rsidRPr="009A6085" w:rsidRDefault="0053298D" w:rsidP="009A6085">
      <w:pPr>
        <w:ind w:left="1080" w:right="3" w:hanging="1080"/>
        <w:jc w:val="both"/>
        <w:rPr>
          <w:rFonts w:ascii="Arial" w:hAnsi="Arial" w:cs="Arial"/>
          <w:color w:val="auto"/>
          <w:spacing w:val="-2"/>
          <w:sz w:val="20"/>
          <w:lang w:eastAsia="en-US"/>
        </w:rPr>
      </w:pPr>
    </w:p>
    <w:p w14:paraId="445948C6" w14:textId="77777777" w:rsidR="004C74F9" w:rsidRPr="009A6085" w:rsidRDefault="0053298D" w:rsidP="0053298D">
      <w:pPr>
        <w:ind w:left="2127" w:right="3" w:hanging="1047"/>
        <w:jc w:val="both"/>
        <w:rPr>
          <w:rFonts w:ascii="Arial" w:hAnsi="Arial" w:cs="Arial"/>
          <w:color w:val="auto"/>
          <w:spacing w:val="-2"/>
          <w:sz w:val="20"/>
          <w:lang w:eastAsia="en-US"/>
        </w:rPr>
      </w:pPr>
      <w:r w:rsidRPr="009A6085">
        <w:rPr>
          <w:rFonts w:ascii="Arial" w:hAnsi="Arial" w:cs="Arial"/>
          <w:color w:val="auto"/>
          <w:spacing w:val="-2"/>
          <w:sz w:val="20"/>
          <w:lang w:eastAsia="en-US"/>
        </w:rPr>
        <w:t xml:space="preserve"> </w:t>
      </w:r>
      <w:r w:rsidR="004C74F9" w:rsidRPr="009A6085">
        <w:rPr>
          <w:rFonts w:ascii="Arial" w:hAnsi="Arial" w:cs="Arial"/>
          <w:color w:val="auto"/>
          <w:spacing w:val="-2"/>
          <w:sz w:val="20"/>
          <w:lang w:eastAsia="en-US"/>
        </w:rPr>
        <w:t xml:space="preserve">(f)  </w:t>
      </w:r>
      <w:r w:rsidR="004C74F9" w:rsidRPr="009A6085">
        <w:rPr>
          <w:rFonts w:ascii="Arial" w:hAnsi="Arial" w:cs="Arial"/>
          <w:color w:val="auto"/>
          <w:spacing w:val="-2"/>
          <w:sz w:val="20"/>
          <w:lang w:eastAsia="en-US"/>
        </w:rPr>
        <w:tab/>
      </w:r>
      <w:r w:rsidR="004C74F9" w:rsidRPr="009A6085">
        <w:rPr>
          <w:rFonts w:ascii="Arial" w:hAnsi="Arial" w:cs="Arial"/>
          <w:color w:val="auto"/>
          <w:spacing w:val="-2"/>
          <w:sz w:val="20"/>
          <w:lang w:eastAsia="en-US"/>
        </w:rPr>
        <w:tab/>
        <w:t>no proceedings or other steps have been taken an</w:t>
      </w:r>
      <w:r>
        <w:rPr>
          <w:rFonts w:ascii="Arial" w:hAnsi="Arial" w:cs="Arial"/>
          <w:color w:val="auto"/>
          <w:spacing w:val="-2"/>
          <w:sz w:val="20"/>
          <w:lang w:eastAsia="en-US"/>
        </w:rPr>
        <w:t xml:space="preserve">d not discharged (nor, to the </w:t>
      </w:r>
      <w:r w:rsidR="004C74F9" w:rsidRPr="009A6085">
        <w:rPr>
          <w:rFonts w:ascii="Arial" w:hAnsi="Arial" w:cs="Arial"/>
          <w:color w:val="auto"/>
          <w:spacing w:val="-2"/>
          <w:sz w:val="20"/>
          <w:lang w:eastAsia="en-US"/>
        </w:rPr>
        <w:t xml:space="preserve">best of its knowledge, are threatened) for the winding </w:t>
      </w:r>
      <w:r>
        <w:rPr>
          <w:rFonts w:ascii="Arial" w:hAnsi="Arial" w:cs="Arial"/>
          <w:color w:val="auto"/>
          <w:spacing w:val="-2"/>
          <w:sz w:val="20"/>
          <w:lang w:eastAsia="en-US"/>
        </w:rPr>
        <w:t xml:space="preserve">up of the Contractor or </w:t>
      </w:r>
      <w:r w:rsidR="004C74F9" w:rsidRPr="009A6085">
        <w:rPr>
          <w:rFonts w:ascii="Arial" w:hAnsi="Arial" w:cs="Arial"/>
          <w:color w:val="auto"/>
          <w:spacing w:val="-2"/>
          <w:sz w:val="20"/>
          <w:lang w:eastAsia="en-US"/>
        </w:rPr>
        <w:t>for its dissolution or for the appointment of a recei</w:t>
      </w:r>
      <w:r>
        <w:rPr>
          <w:rFonts w:ascii="Arial" w:hAnsi="Arial" w:cs="Arial"/>
          <w:color w:val="auto"/>
          <w:spacing w:val="-2"/>
          <w:sz w:val="20"/>
          <w:lang w:eastAsia="en-US"/>
        </w:rPr>
        <w:t xml:space="preserve">ver, administrative receiver, </w:t>
      </w:r>
      <w:r w:rsidR="004C74F9" w:rsidRPr="009A6085">
        <w:rPr>
          <w:rFonts w:ascii="Arial" w:hAnsi="Arial" w:cs="Arial"/>
          <w:color w:val="auto"/>
          <w:spacing w:val="-2"/>
          <w:sz w:val="20"/>
          <w:lang w:eastAsia="en-US"/>
        </w:rPr>
        <w:t>liquidator, manager, administrator or similar offic</w:t>
      </w:r>
      <w:r>
        <w:rPr>
          <w:rFonts w:ascii="Arial" w:hAnsi="Arial" w:cs="Arial"/>
          <w:color w:val="auto"/>
          <w:spacing w:val="-2"/>
          <w:sz w:val="20"/>
          <w:lang w:eastAsia="en-US"/>
        </w:rPr>
        <w:t xml:space="preserve">er in relation to any of the </w:t>
      </w:r>
      <w:r w:rsidR="004C74F9" w:rsidRPr="009A6085">
        <w:rPr>
          <w:rFonts w:ascii="Arial" w:hAnsi="Arial" w:cs="Arial"/>
          <w:color w:val="auto"/>
          <w:spacing w:val="-2"/>
          <w:sz w:val="20"/>
          <w:lang w:eastAsia="en-US"/>
        </w:rPr>
        <w:t>Contractor’s assets or revenue;</w:t>
      </w:r>
    </w:p>
    <w:p w14:paraId="3049BD9E" w14:textId="77777777" w:rsidR="004C74F9" w:rsidRPr="009A6085" w:rsidRDefault="004C74F9" w:rsidP="009A6085">
      <w:pPr>
        <w:ind w:left="1080" w:right="3" w:hanging="1080"/>
        <w:jc w:val="both"/>
        <w:rPr>
          <w:rFonts w:ascii="Arial" w:hAnsi="Arial" w:cs="Arial"/>
          <w:color w:val="auto"/>
          <w:spacing w:val="-2"/>
          <w:sz w:val="20"/>
          <w:lang w:eastAsia="en-US"/>
        </w:rPr>
      </w:pPr>
    </w:p>
    <w:p w14:paraId="17FC24ED" w14:textId="77777777" w:rsidR="004C74F9" w:rsidRPr="009A6085" w:rsidRDefault="004C74F9" w:rsidP="009A6085">
      <w:pPr>
        <w:ind w:left="2160" w:right="3" w:hanging="1080"/>
        <w:jc w:val="both"/>
        <w:rPr>
          <w:rFonts w:ascii="Arial" w:hAnsi="Arial" w:cs="Arial"/>
          <w:color w:val="auto"/>
          <w:spacing w:val="-2"/>
          <w:sz w:val="20"/>
          <w:lang w:eastAsia="en-US"/>
        </w:rPr>
      </w:pPr>
      <w:r w:rsidRPr="009A6085">
        <w:rPr>
          <w:rFonts w:ascii="Arial" w:hAnsi="Arial" w:cs="Arial"/>
          <w:color w:val="auto"/>
          <w:spacing w:val="-2"/>
          <w:sz w:val="20"/>
          <w:lang w:eastAsia="en-US"/>
        </w:rPr>
        <w:t xml:space="preserve">(g) </w:t>
      </w:r>
      <w:r w:rsidRPr="009A6085">
        <w:rPr>
          <w:rFonts w:ascii="Arial" w:hAnsi="Arial" w:cs="Arial"/>
          <w:color w:val="auto"/>
          <w:spacing w:val="-2"/>
          <w:sz w:val="20"/>
          <w:lang w:eastAsia="en-US"/>
        </w:rPr>
        <w:tab/>
        <w:t>it owns or has obtained valid licences for all Intellectual Property Rights that are necessary for the performance of its obligations under the Contract;</w:t>
      </w:r>
    </w:p>
    <w:p w14:paraId="3F21595C" w14:textId="77777777" w:rsidR="004C74F9" w:rsidRPr="009A6085" w:rsidRDefault="004C74F9" w:rsidP="009A6085">
      <w:pPr>
        <w:ind w:left="1440" w:hanging="720"/>
        <w:jc w:val="both"/>
        <w:rPr>
          <w:rFonts w:ascii="Arial" w:hAnsi="Arial" w:cs="Arial"/>
          <w:color w:val="auto"/>
          <w:sz w:val="20"/>
          <w:lang w:eastAsia="en-US"/>
        </w:rPr>
      </w:pPr>
    </w:p>
    <w:p w14:paraId="7D6E0046" w14:textId="77777777" w:rsidR="004C74F9" w:rsidRPr="009A6085" w:rsidRDefault="004C74F9" w:rsidP="009A6085">
      <w:pPr>
        <w:ind w:left="2160" w:hanging="1020"/>
        <w:jc w:val="both"/>
        <w:rPr>
          <w:rFonts w:ascii="Arial" w:hAnsi="Arial" w:cs="Arial"/>
          <w:color w:val="auto"/>
          <w:sz w:val="20"/>
          <w:lang w:eastAsia="en-US"/>
        </w:rPr>
      </w:pPr>
      <w:r w:rsidRPr="009A6085">
        <w:rPr>
          <w:rFonts w:ascii="Arial" w:hAnsi="Arial" w:cs="Arial"/>
          <w:color w:val="auto"/>
          <w:sz w:val="20"/>
          <w:lang w:eastAsia="en-US"/>
        </w:rPr>
        <w:t>(h)</w:t>
      </w:r>
      <w:r w:rsidRPr="009A6085">
        <w:rPr>
          <w:rFonts w:ascii="Arial" w:hAnsi="Arial" w:cs="Arial"/>
          <w:color w:val="auto"/>
          <w:sz w:val="20"/>
          <w:lang w:eastAsia="en-US"/>
        </w:rPr>
        <w:tab/>
        <w:t>the Services or any part thereof and/or the Commissioner’s use and/or possession of all and/or any of the goods provided as part of the Services will not infringe the Intellectual Property Rights of any third party;</w:t>
      </w:r>
    </w:p>
    <w:p w14:paraId="000D862E" w14:textId="77777777" w:rsidR="004C74F9" w:rsidRPr="009A6085" w:rsidRDefault="004C74F9" w:rsidP="009A6085">
      <w:pPr>
        <w:ind w:left="1134" w:hanging="1134"/>
        <w:jc w:val="both"/>
        <w:rPr>
          <w:rFonts w:ascii="Arial" w:hAnsi="Arial" w:cs="Arial"/>
          <w:color w:val="auto"/>
          <w:sz w:val="20"/>
          <w:lang w:eastAsia="en-US"/>
        </w:rPr>
      </w:pPr>
    </w:p>
    <w:p w14:paraId="21E132DB" w14:textId="77777777" w:rsidR="004C74F9" w:rsidRPr="009A6085" w:rsidRDefault="004C74F9" w:rsidP="0053298D">
      <w:pPr>
        <w:ind w:left="2127" w:hanging="993"/>
        <w:rPr>
          <w:rFonts w:ascii="Arial" w:hAnsi="Arial" w:cs="Arial"/>
          <w:color w:val="auto"/>
          <w:sz w:val="20"/>
          <w:lang w:eastAsia="en-US"/>
        </w:rPr>
      </w:pPr>
      <w:r w:rsidRPr="009A6085">
        <w:rPr>
          <w:rFonts w:ascii="Arial" w:hAnsi="Arial" w:cs="Arial"/>
          <w:color w:val="auto"/>
          <w:sz w:val="20"/>
          <w:lang w:eastAsia="en-US"/>
        </w:rPr>
        <w:t>(i)</w:t>
      </w:r>
      <w:r w:rsidRPr="009A6085">
        <w:rPr>
          <w:rFonts w:ascii="Arial" w:hAnsi="Arial" w:cs="Arial"/>
          <w:color w:val="auto"/>
          <w:sz w:val="20"/>
          <w:lang w:eastAsia="en-US"/>
        </w:rPr>
        <w:tab/>
      </w:r>
      <w:r w:rsidRPr="009A6085">
        <w:rPr>
          <w:rFonts w:ascii="Arial" w:hAnsi="Arial" w:cs="Arial"/>
          <w:color w:val="auto"/>
          <w:sz w:val="20"/>
          <w:lang w:eastAsia="en-US"/>
        </w:rPr>
        <w:tab/>
        <w:t>the Services shall be supplied and rendered b</w:t>
      </w:r>
      <w:r w:rsidR="005D459B">
        <w:rPr>
          <w:rFonts w:ascii="Arial" w:hAnsi="Arial" w:cs="Arial"/>
          <w:color w:val="auto"/>
          <w:sz w:val="20"/>
          <w:lang w:eastAsia="en-US"/>
        </w:rPr>
        <w:t xml:space="preserve">y appropriately experienced, </w:t>
      </w:r>
      <w:r w:rsidRPr="009A6085">
        <w:rPr>
          <w:rFonts w:ascii="Arial" w:hAnsi="Arial" w:cs="Arial"/>
          <w:color w:val="auto"/>
          <w:sz w:val="20"/>
          <w:lang w:eastAsia="en-US"/>
        </w:rPr>
        <w:t>qualified and trained personnel with all due skill, care and diligence and i</w:t>
      </w:r>
      <w:r w:rsidR="005D459B">
        <w:rPr>
          <w:rFonts w:ascii="Arial" w:hAnsi="Arial" w:cs="Arial"/>
          <w:color w:val="auto"/>
          <w:sz w:val="20"/>
          <w:lang w:eastAsia="en-US"/>
        </w:rPr>
        <w:t xml:space="preserve">n </w:t>
      </w:r>
      <w:r w:rsidRPr="009A6085">
        <w:rPr>
          <w:rFonts w:ascii="Arial" w:hAnsi="Arial" w:cs="Arial"/>
          <w:color w:val="auto"/>
          <w:sz w:val="20"/>
          <w:lang w:eastAsia="en-US"/>
        </w:rPr>
        <w:t xml:space="preserve">accordance with </w:t>
      </w:r>
      <w:r w:rsidR="00A10D9B">
        <w:rPr>
          <w:rFonts w:ascii="Arial" w:hAnsi="Arial" w:cs="Arial"/>
          <w:color w:val="auto"/>
          <w:sz w:val="20"/>
          <w:lang w:eastAsia="en-US"/>
        </w:rPr>
        <w:t xml:space="preserve">the requirements of the Specification and </w:t>
      </w:r>
      <w:r w:rsidRPr="009A6085">
        <w:rPr>
          <w:rFonts w:ascii="Arial" w:hAnsi="Arial" w:cs="Arial"/>
          <w:color w:val="auto"/>
          <w:sz w:val="20"/>
          <w:lang w:eastAsia="en-US"/>
        </w:rPr>
        <w:t>Good Industry Practice;</w:t>
      </w:r>
    </w:p>
    <w:p w14:paraId="5768D27A" w14:textId="77777777" w:rsidR="004C74F9" w:rsidRPr="009A6085" w:rsidRDefault="004C74F9" w:rsidP="009A6085">
      <w:pPr>
        <w:ind w:left="1134" w:hanging="1134"/>
        <w:jc w:val="both"/>
        <w:rPr>
          <w:rFonts w:ascii="Arial" w:hAnsi="Arial" w:cs="Arial"/>
          <w:color w:val="auto"/>
          <w:sz w:val="20"/>
          <w:lang w:eastAsia="en-US"/>
        </w:rPr>
      </w:pPr>
    </w:p>
    <w:p w14:paraId="6B5F6E68" w14:textId="77777777" w:rsidR="005D459B"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ab/>
        <w:t>(j)</w:t>
      </w:r>
      <w:r w:rsidRPr="009A6085">
        <w:rPr>
          <w:rFonts w:ascii="Arial" w:hAnsi="Arial" w:cs="Arial"/>
          <w:color w:val="auto"/>
          <w:sz w:val="20"/>
          <w:lang w:eastAsia="en-US"/>
        </w:rPr>
        <w:tab/>
      </w:r>
      <w:r w:rsidRPr="009A6085">
        <w:rPr>
          <w:rFonts w:ascii="Arial" w:hAnsi="Arial" w:cs="Arial"/>
          <w:color w:val="auto"/>
          <w:sz w:val="20"/>
          <w:lang w:eastAsia="en-US"/>
        </w:rPr>
        <w:tab/>
        <w:t>all components of any goods provided under th</w:t>
      </w:r>
      <w:r w:rsidR="005D459B">
        <w:rPr>
          <w:rFonts w:ascii="Arial" w:hAnsi="Arial" w:cs="Arial"/>
          <w:color w:val="auto"/>
          <w:sz w:val="20"/>
          <w:lang w:eastAsia="en-US"/>
        </w:rPr>
        <w:t xml:space="preserve">e Contract shall be  </w:t>
      </w:r>
    </w:p>
    <w:p w14:paraId="471B6EB0" w14:textId="77777777" w:rsidR="004C74F9" w:rsidRPr="009A6085" w:rsidRDefault="005D459B" w:rsidP="005D459B">
      <w:pPr>
        <w:ind w:left="2127"/>
        <w:jc w:val="both"/>
        <w:rPr>
          <w:rFonts w:ascii="Arial" w:hAnsi="Arial" w:cs="Arial"/>
          <w:color w:val="auto"/>
          <w:sz w:val="20"/>
          <w:lang w:eastAsia="en-US"/>
        </w:rPr>
      </w:pPr>
      <w:r>
        <w:rPr>
          <w:rFonts w:ascii="Arial" w:hAnsi="Arial" w:cs="Arial"/>
          <w:color w:val="auto"/>
          <w:sz w:val="20"/>
          <w:lang w:eastAsia="en-US"/>
        </w:rPr>
        <w:lastRenderedPageBreak/>
        <w:t xml:space="preserve">free from </w:t>
      </w:r>
      <w:r w:rsidR="004C74F9" w:rsidRPr="009A6085">
        <w:rPr>
          <w:rFonts w:ascii="Arial" w:hAnsi="Arial" w:cs="Arial"/>
          <w:color w:val="auto"/>
          <w:sz w:val="20"/>
          <w:lang w:eastAsia="en-US"/>
        </w:rPr>
        <w:t>defects in design, materials or workmanship;</w:t>
      </w:r>
    </w:p>
    <w:p w14:paraId="027226CA" w14:textId="77777777" w:rsidR="004C74F9" w:rsidRPr="009A6085" w:rsidRDefault="004C74F9" w:rsidP="005D459B">
      <w:pPr>
        <w:ind w:left="2127" w:hanging="2127"/>
        <w:jc w:val="both"/>
        <w:rPr>
          <w:rFonts w:ascii="Arial" w:hAnsi="Arial" w:cs="Arial"/>
          <w:color w:val="auto"/>
          <w:sz w:val="20"/>
          <w:lang w:eastAsia="en-US"/>
        </w:rPr>
      </w:pPr>
    </w:p>
    <w:p w14:paraId="7046C67B" w14:textId="77777777" w:rsidR="004C74F9" w:rsidRPr="009A6085" w:rsidRDefault="005D459B" w:rsidP="005D459B">
      <w:pPr>
        <w:ind w:left="2127" w:hanging="2127"/>
        <w:jc w:val="both"/>
        <w:rPr>
          <w:rFonts w:ascii="Arial" w:hAnsi="Arial" w:cs="Arial"/>
          <w:color w:val="auto"/>
          <w:sz w:val="20"/>
          <w:lang w:eastAsia="en-US"/>
        </w:rPr>
      </w:pPr>
      <w:r>
        <w:rPr>
          <w:rFonts w:ascii="Arial" w:hAnsi="Arial" w:cs="Arial"/>
          <w:color w:val="auto"/>
          <w:sz w:val="20"/>
          <w:lang w:eastAsia="en-US"/>
        </w:rPr>
        <w:t xml:space="preserve">                  </w:t>
      </w:r>
      <w:r w:rsidR="00A10D9B">
        <w:rPr>
          <w:rFonts w:ascii="Arial" w:hAnsi="Arial" w:cs="Arial"/>
          <w:color w:val="auto"/>
          <w:sz w:val="20"/>
          <w:lang w:eastAsia="en-US"/>
        </w:rPr>
        <w:t xml:space="preserve">  </w:t>
      </w:r>
      <w:r w:rsidR="004C74F9" w:rsidRPr="009A6085">
        <w:rPr>
          <w:rFonts w:ascii="Arial" w:hAnsi="Arial" w:cs="Arial"/>
          <w:color w:val="auto"/>
          <w:sz w:val="20"/>
          <w:lang w:eastAsia="en-US"/>
        </w:rPr>
        <w:t>(k)</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 xml:space="preserve">all materials supplied by the Contractor shall of satisfactory quality, fit </w:t>
      </w:r>
      <w:r>
        <w:rPr>
          <w:rFonts w:ascii="Arial" w:hAnsi="Arial" w:cs="Arial"/>
          <w:color w:val="auto"/>
          <w:sz w:val="20"/>
          <w:lang w:eastAsia="en-US"/>
        </w:rPr>
        <w:t xml:space="preserve">for </w:t>
      </w:r>
      <w:r w:rsidR="004C74F9" w:rsidRPr="009A6085">
        <w:rPr>
          <w:rFonts w:ascii="Arial" w:hAnsi="Arial" w:cs="Arial"/>
          <w:color w:val="auto"/>
          <w:sz w:val="20"/>
          <w:lang w:eastAsia="en-US"/>
        </w:rPr>
        <w:t>all purposes for which all and any such mat</w:t>
      </w:r>
      <w:r w:rsidR="00E0630E">
        <w:rPr>
          <w:rFonts w:ascii="Arial" w:hAnsi="Arial" w:cs="Arial"/>
          <w:color w:val="auto"/>
          <w:sz w:val="20"/>
          <w:lang w:eastAsia="en-US"/>
        </w:rPr>
        <w:t xml:space="preserve">erials are supplied and shall </w:t>
      </w:r>
      <w:r w:rsidR="004C74F9" w:rsidRPr="009A6085">
        <w:rPr>
          <w:rFonts w:ascii="Arial" w:hAnsi="Arial" w:cs="Arial"/>
          <w:color w:val="auto"/>
          <w:sz w:val="20"/>
          <w:lang w:eastAsia="en-US"/>
        </w:rPr>
        <w:t>correspond to any description or sample provi</w:t>
      </w:r>
      <w:r w:rsidR="00E0630E">
        <w:rPr>
          <w:rFonts w:ascii="Arial" w:hAnsi="Arial" w:cs="Arial"/>
          <w:color w:val="auto"/>
          <w:sz w:val="20"/>
          <w:lang w:eastAsia="en-US"/>
        </w:rPr>
        <w:t xml:space="preserve">ded by the Contractor to the </w:t>
      </w:r>
      <w:r w:rsidR="004C74F9" w:rsidRPr="009A6085">
        <w:rPr>
          <w:rFonts w:ascii="Arial" w:hAnsi="Arial" w:cs="Arial"/>
          <w:color w:val="auto"/>
          <w:sz w:val="20"/>
          <w:lang w:eastAsia="en-US"/>
        </w:rPr>
        <w:t>Commissioner;</w:t>
      </w:r>
    </w:p>
    <w:p w14:paraId="6639583E" w14:textId="77777777" w:rsidR="004C74F9" w:rsidRPr="009A6085" w:rsidRDefault="004C74F9" w:rsidP="009A6085">
      <w:pPr>
        <w:ind w:left="1134" w:hanging="1134"/>
        <w:contextualSpacing/>
        <w:jc w:val="both"/>
        <w:rPr>
          <w:rFonts w:ascii="Arial" w:hAnsi="Arial" w:cs="Arial"/>
          <w:color w:val="auto"/>
          <w:sz w:val="20"/>
          <w:lang w:eastAsia="en-US"/>
        </w:rPr>
      </w:pPr>
    </w:p>
    <w:p w14:paraId="40FB2128" w14:textId="77777777" w:rsidR="004C74F9" w:rsidRPr="009A6085" w:rsidRDefault="00E0630E" w:rsidP="00E0630E">
      <w:pPr>
        <w:ind w:left="2127" w:hanging="2127"/>
        <w:contextualSpacing/>
        <w:jc w:val="both"/>
        <w:rPr>
          <w:rFonts w:ascii="Arial" w:hAnsi="Arial" w:cs="Arial"/>
          <w:color w:val="auto"/>
          <w:sz w:val="20"/>
          <w:lang w:eastAsia="en-US"/>
        </w:rPr>
      </w:pPr>
      <w:r>
        <w:rPr>
          <w:rFonts w:ascii="Arial" w:hAnsi="Arial" w:cs="Arial"/>
          <w:color w:val="auto"/>
          <w:sz w:val="20"/>
          <w:lang w:eastAsia="en-US"/>
        </w:rPr>
        <w:t xml:space="preserve">                 </w:t>
      </w:r>
      <w:r w:rsidR="00A10D9B">
        <w:rPr>
          <w:rFonts w:ascii="Arial" w:hAnsi="Arial" w:cs="Arial"/>
          <w:color w:val="auto"/>
          <w:sz w:val="20"/>
          <w:lang w:eastAsia="en-US"/>
        </w:rPr>
        <w:t xml:space="preserve">  </w:t>
      </w:r>
      <w:r>
        <w:rPr>
          <w:rFonts w:ascii="Arial" w:hAnsi="Arial" w:cs="Arial"/>
          <w:color w:val="auto"/>
          <w:sz w:val="20"/>
          <w:lang w:eastAsia="en-US"/>
        </w:rPr>
        <w:t xml:space="preserve"> </w:t>
      </w:r>
      <w:r w:rsidR="005D459B">
        <w:rPr>
          <w:rFonts w:ascii="Arial" w:hAnsi="Arial" w:cs="Arial"/>
          <w:color w:val="auto"/>
          <w:sz w:val="20"/>
          <w:lang w:eastAsia="en-US"/>
        </w:rPr>
        <w:t>(l)</w:t>
      </w:r>
      <w:r w:rsidR="005D459B">
        <w:rPr>
          <w:rFonts w:ascii="Arial" w:hAnsi="Arial" w:cs="Arial"/>
          <w:color w:val="auto"/>
          <w:sz w:val="20"/>
          <w:lang w:eastAsia="en-US"/>
        </w:rPr>
        <w:tab/>
      </w:r>
      <w:r w:rsidR="005D459B">
        <w:rPr>
          <w:rFonts w:ascii="Arial" w:hAnsi="Arial" w:cs="Arial"/>
          <w:color w:val="auto"/>
          <w:sz w:val="20"/>
          <w:lang w:eastAsia="en-US"/>
        </w:rPr>
        <w:tab/>
        <w:t xml:space="preserve">any training </w:t>
      </w:r>
      <w:r w:rsidR="004C74F9" w:rsidRPr="009A6085">
        <w:rPr>
          <w:rFonts w:ascii="Arial" w:hAnsi="Arial" w:cs="Arial"/>
          <w:color w:val="auto"/>
          <w:sz w:val="20"/>
          <w:lang w:eastAsia="en-US"/>
        </w:rPr>
        <w:t xml:space="preserve">and/or documentation provided </w:t>
      </w:r>
      <w:r>
        <w:rPr>
          <w:rFonts w:ascii="Arial" w:hAnsi="Arial" w:cs="Arial"/>
          <w:color w:val="auto"/>
          <w:sz w:val="20"/>
          <w:lang w:eastAsia="en-US"/>
        </w:rPr>
        <w:t xml:space="preserve">shall contain all information </w:t>
      </w:r>
      <w:r w:rsidR="004C74F9" w:rsidRPr="009A6085">
        <w:rPr>
          <w:rFonts w:ascii="Arial" w:hAnsi="Arial" w:cs="Arial"/>
          <w:color w:val="auto"/>
          <w:sz w:val="20"/>
          <w:lang w:eastAsia="en-US"/>
        </w:rPr>
        <w:t>necessary to enable the Commissioner to mak</w:t>
      </w:r>
      <w:r>
        <w:rPr>
          <w:rFonts w:ascii="Arial" w:hAnsi="Arial" w:cs="Arial"/>
          <w:color w:val="auto"/>
          <w:sz w:val="20"/>
          <w:lang w:eastAsia="en-US"/>
        </w:rPr>
        <w:t xml:space="preserve">e full and proper use of the </w:t>
      </w:r>
      <w:r w:rsidR="004C74F9" w:rsidRPr="009A6085">
        <w:rPr>
          <w:rFonts w:ascii="Arial" w:hAnsi="Arial" w:cs="Arial"/>
          <w:color w:val="auto"/>
          <w:sz w:val="20"/>
          <w:lang w:eastAsia="en-US"/>
        </w:rPr>
        <w:t>Services and/or any goods provided under the Contract</w:t>
      </w:r>
      <w:r w:rsidR="00A10D9B">
        <w:rPr>
          <w:rFonts w:ascii="Arial" w:hAnsi="Arial" w:cs="Arial"/>
          <w:color w:val="auto"/>
          <w:sz w:val="20"/>
          <w:lang w:eastAsia="en-US"/>
        </w:rPr>
        <w:t>;</w:t>
      </w:r>
    </w:p>
    <w:p w14:paraId="7D33E52D" w14:textId="77777777" w:rsidR="004C74F9" w:rsidRPr="009A6085" w:rsidRDefault="004C74F9" w:rsidP="009A6085">
      <w:pPr>
        <w:ind w:left="1080" w:right="3" w:hanging="1080"/>
        <w:jc w:val="both"/>
        <w:rPr>
          <w:rFonts w:ascii="Arial" w:hAnsi="Arial" w:cs="Arial"/>
          <w:color w:val="auto"/>
          <w:spacing w:val="-2"/>
          <w:sz w:val="20"/>
          <w:lang w:eastAsia="en-US"/>
        </w:rPr>
      </w:pPr>
    </w:p>
    <w:p w14:paraId="4AEBF3E5" w14:textId="77777777" w:rsidR="004C74F9" w:rsidRPr="009A6085" w:rsidRDefault="004C74F9" w:rsidP="009A6085">
      <w:pPr>
        <w:ind w:left="1080" w:right="3" w:hanging="1080"/>
        <w:jc w:val="both"/>
        <w:rPr>
          <w:rFonts w:ascii="Arial" w:hAnsi="Arial" w:cs="Arial"/>
          <w:color w:val="auto"/>
          <w:spacing w:val="-2"/>
          <w:sz w:val="20"/>
          <w:lang w:eastAsia="en-US"/>
        </w:rPr>
      </w:pPr>
      <w:r w:rsidRPr="009A6085">
        <w:rPr>
          <w:rFonts w:ascii="Arial" w:hAnsi="Arial" w:cs="Arial"/>
          <w:color w:val="auto"/>
          <w:spacing w:val="-2"/>
          <w:sz w:val="20"/>
          <w:lang w:eastAsia="en-US"/>
        </w:rPr>
        <w:tab/>
        <w:t xml:space="preserve">(m) </w:t>
      </w:r>
      <w:r w:rsidR="00E0630E">
        <w:rPr>
          <w:rFonts w:ascii="Arial" w:hAnsi="Arial" w:cs="Arial"/>
          <w:color w:val="auto"/>
          <w:spacing w:val="-2"/>
          <w:sz w:val="20"/>
          <w:lang w:eastAsia="en-US"/>
        </w:rPr>
        <w:t xml:space="preserve">  </w:t>
      </w:r>
      <w:r w:rsidRPr="009A6085">
        <w:rPr>
          <w:rFonts w:ascii="Arial" w:hAnsi="Arial" w:cs="Arial"/>
          <w:color w:val="auto"/>
          <w:spacing w:val="-2"/>
          <w:sz w:val="20"/>
          <w:lang w:eastAsia="en-US"/>
        </w:rPr>
        <w:tab/>
        <w:t xml:space="preserve"> in the 3 years prior to the date of the Contract:</w:t>
      </w:r>
    </w:p>
    <w:p w14:paraId="58F87E78" w14:textId="77777777" w:rsidR="004C74F9" w:rsidRPr="009A6085" w:rsidRDefault="004C74F9" w:rsidP="009A6085">
      <w:pPr>
        <w:ind w:left="1080" w:right="3" w:hanging="1080"/>
        <w:jc w:val="both"/>
        <w:rPr>
          <w:rFonts w:ascii="Arial" w:hAnsi="Arial" w:cs="Arial"/>
          <w:color w:val="auto"/>
          <w:spacing w:val="-2"/>
          <w:sz w:val="20"/>
          <w:lang w:eastAsia="en-US"/>
        </w:rPr>
      </w:pPr>
    </w:p>
    <w:p w14:paraId="5018991C" w14:textId="77777777" w:rsidR="004C74F9" w:rsidRPr="009A6085" w:rsidRDefault="004C74F9" w:rsidP="009A6085">
      <w:pPr>
        <w:ind w:left="2977" w:right="3" w:hanging="850"/>
        <w:jc w:val="both"/>
        <w:rPr>
          <w:rFonts w:ascii="Arial" w:hAnsi="Arial" w:cs="Arial"/>
          <w:color w:val="auto"/>
          <w:spacing w:val="-2"/>
          <w:sz w:val="20"/>
          <w:lang w:eastAsia="en-US"/>
        </w:rPr>
      </w:pPr>
      <w:r w:rsidRPr="009A6085">
        <w:rPr>
          <w:rFonts w:ascii="Arial" w:hAnsi="Arial" w:cs="Arial"/>
          <w:color w:val="auto"/>
          <w:spacing w:val="-2"/>
          <w:sz w:val="20"/>
          <w:lang w:eastAsia="en-US"/>
        </w:rPr>
        <w:t>(i)</w:t>
      </w:r>
      <w:r w:rsidRPr="009A6085">
        <w:rPr>
          <w:rFonts w:ascii="Arial" w:hAnsi="Arial" w:cs="Arial"/>
          <w:color w:val="auto"/>
          <w:spacing w:val="-2"/>
          <w:sz w:val="20"/>
          <w:lang w:eastAsia="en-US"/>
        </w:rPr>
        <w:tab/>
        <w:t>it has conducted all financial accounting and reporting activities in compliance in all material respects with the generally accepted accounting principles that apply to it in any country where it files accounts;</w:t>
      </w:r>
    </w:p>
    <w:p w14:paraId="5AB6A701" w14:textId="77777777" w:rsidR="004C74F9" w:rsidRPr="009A6085" w:rsidRDefault="004C74F9" w:rsidP="009A6085">
      <w:pPr>
        <w:ind w:left="2977" w:right="3" w:hanging="850"/>
        <w:jc w:val="both"/>
        <w:rPr>
          <w:rFonts w:ascii="Arial" w:hAnsi="Arial" w:cs="Arial"/>
          <w:color w:val="auto"/>
          <w:spacing w:val="-2"/>
          <w:sz w:val="20"/>
          <w:lang w:eastAsia="en-US"/>
        </w:rPr>
      </w:pPr>
    </w:p>
    <w:p w14:paraId="2C31B76B" w14:textId="77777777" w:rsidR="004C74F9" w:rsidRPr="009A6085" w:rsidRDefault="004C74F9" w:rsidP="009A6085">
      <w:pPr>
        <w:ind w:left="2977" w:right="3" w:hanging="850"/>
        <w:jc w:val="both"/>
        <w:rPr>
          <w:rFonts w:ascii="Arial" w:hAnsi="Arial" w:cs="Arial"/>
          <w:color w:val="auto"/>
          <w:spacing w:val="-2"/>
          <w:sz w:val="20"/>
          <w:lang w:eastAsia="en-US"/>
        </w:rPr>
      </w:pPr>
      <w:r w:rsidRPr="009A6085">
        <w:rPr>
          <w:rFonts w:ascii="Arial" w:hAnsi="Arial" w:cs="Arial"/>
          <w:color w:val="auto"/>
          <w:spacing w:val="-2"/>
          <w:sz w:val="20"/>
          <w:lang w:eastAsia="en-US"/>
        </w:rPr>
        <w:t>(ii)</w:t>
      </w:r>
      <w:r w:rsidRPr="009A6085">
        <w:rPr>
          <w:rFonts w:ascii="Arial" w:hAnsi="Arial" w:cs="Arial"/>
          <w:color w:val="auto"/>
          <w:spacing w:val="-2"/>
          <w:sz w:val="20"/>
          <w:lang w:eastAsia="en-US"/>
        </w:rPr>
        <w:tab/>
        <w:t>it has been in full compliance with all applicable securities and tax laws and regulations in the jurisdiction in which it is established; and</w:t>
      </w:r>
    </w:p>
    <w:p w14:paraId="0A56467C" w14:textId="77777777" w:rsidR="004C74F9" w:rsidRPr="009A6085" w:rsidRDefault="004C74F9" w:rsidP="009A6085">
      <w:pPr>
        <w:ind w:left="2977" w:right="3" w:hanging="850"/>
        <w:jc w:val="both"/>
        <w:rPr>
          <w:rFonts w:ascii="Arial" w:hAnsi="Arial" w:cs="Arial"/>
          <w:color w:val="auto"/>
          <w:spacing w:val="-2"/>
          <w:sz w:val="20"/>
          <w:lang w:eastAsia="en-US"/>
        </w:rPr>
      </w:pPr>
    </w:p>
    <w:p w14:paraId="2ADAC8E2" w14:textId="77777777" w:rsidR="004C74F9" w:rsidRPr="009A6085" w:rsidRDefault="004C74F9" w:rsidP="009A6085">
      <w:pPr>
        <w:ind w:left="2977" w:right="3" w:hanging="850"/>
        <w:jc w:val="both"/>
        <w:rPr>
          <w:rFonts w:ascii="Arial" w:hAnsi="Arial" w:cs="Arial"/>
          <w:color w:val="auto"/>
          <w:spacing w:val="-2"/>
          <w:sz w:val="20"/>
          <w:lang w:eastAsia="en-US"/>
        </w:rPr>
      </w:pPr>
      <w:r w:rsidRPr="009A6085">
        <w:rPr>
          <w:rFonts w:ascii="Arial" w:hAnsi="Arial" w:cs="Arial"/>
          <w:color w:val="auto"/>
          <w:spacing w:val="-2"/>
          <w:sz w:val="20"/>
          <w:lang w:eastAsia="en-US"/>
        </w:rPr>
        <w:t>(iii)</w:t>
      </w:r>
      <w:r w:rsidRPr="009A6085">
        <w:rPr>
          <w:rFonts w:ascii="Arial" w:hAnsi="Arial" w:cs="Arial"/>
          <w:color w:val="auto"/>
          <w:spacing w:val="-2"/>
          <w:sz w:val="20"/>
          <w:lang w:eastAsia="en-US"/>
        </w:rPr>
        <w:tab/>
        <w:t>it has not done or omitted to do anything which could have a material adverse effect on its assets, financial condition or position as an ongoing business concern or its ability to fulfil its obligations under the Contract</w:t>
      </w:r>
      <w:r w:rsidR="00A10D9B">
        <w:rPr>
          <w:rFonts w:ascii="Arial" w:hAnsi="Arial" w:cs="Arial"/>
          <w:color w:val="auto"/>
          <w:spacing w:val="-2"/>
          <w:sz w:val="20"/>
          <w:lang w:eastAsia="en-US"/>
        </w:rPr>
        <w:t>;</w:t>
      </w:r>
      <w:r w:rsidRPr="009A6085">
        <w:rPr>
          <w:rFonts w:ascii="Arial" w:hAnsi="Arial" w:cs="Arial"/>
          <w:color w:val="auto"/>
          <w:spacing w:val="-2"/>
          <w:sz w:val="20"/>
          <w:lang w:eastAsia="en-US"/>
        </w:rPr>
        <w:t xml:space="preserve"> </w:t>
      </w:r>
    </w:p>
    <w:p w14:paraId="265944AB" w14:textId="77777777" w:rsidR="00A10D9B" w:rsidRDefault="00A10D9B" w:rsidP="00A10D9B">
      <w:pPr>
        <w:ind w:left="2127" w:hanging="993"/>
        <w:jc w:val="both"/>
        <w:rPr>
          <w:rFonts w:ascii="Arial" w:hAnsi="Arial" w:cs="Arial"/>
          <w:color w:val="auto"/>
          <w:sz w:val="20"/>
          <w:lang w:eastAsia="en-US"/>
        </w:rPr>
      </w:pPr>
    </w:p>
    <w:p w14:paraId="49AC214C" w14:textId="77777777" w:rsidR="00A10D9B" w:rsidRDefault="00A10D9B" w:rsidP="00A10D9B">
      <w:pPr>
        <w:ind w:left="2127" w:hanging="993"/>
        <w:jc w:val="both"/>
        <w:rPr>
          <w:rFonts w:ascii="Arial" w:hAnsi="Arial" w:cs="Arial"/>
          <w:color w:val="auto"/>
          <w:sz w:val="20"/>
          <w:lang w:eastAsia="en-US"/>
        </w:rPr>
      </w:pPr>
      <w:r>
        <w:rPr>
          <w:rFonts w:ascii="Arial" w:hAnsi="Arial" w:cs="Arial"/>
          <w:color w:val="auto"/>
          <w:sz w:val="20"/>
          <w:lang w:eastAsia="en-US"/>
        </w:rPr>
        <w:t>(n)</w:t>
      </w:r>
      <w:r>
        <w:rPr>
          <w:rFonts w:ascii="Arial" w:hAnsi="Arial" w:cs="Arial"/>
          <w:color w:val="auto"/>
          <w:sz w:val="20"/>
          <w:lang w:eastAsia="en-US"/>
        </w:rPr>
        <w:tab/>
      </w:r>
      <w:r w:rsidRPr="00CA0449">
        <w:rPr>
          <w:rFonts w:ascii="Arial" w:hAnsi="Arial" w:cs="Arial"/>
          <w:sz w:val="20"/>
        </w:rPr>
        <w:t>it has obtained all necessary and valid licences, accreditation, registration, authorisation and/or permits necessary for the performance of its obligations under the Contract;</w:t>
      </w:r>
    </w:p>
    <w:p w14:paraId="6B863DE5" w14:textId="77777777" w:rsidR="004C74F9" w:rsidRPr="009A6085" w:rsidRDefault="004C74F9" w:rsidP="009A6085">
      <w:pPr>
        <w:ind w:left="720" w:hanging="720"/>
        <w:jc w:val="both"/>
        <w:rPr>
          <w:rFonts w:ascii="Arial" w:hAnsi="Arial" w:cs="Arial"/>
          <w:color w:val="auto"/>
          <w:sz w:val="20"/>
          <w:lang w:eastAsia="en-US"/>
        </w:rPr>
      </w:pPr>
    </w:p>
    <w:p w14:paraId="18015981" w14:textId="77777777" w:rsidR="004C74F9" w:rsidRPr="009A6085" w:rsidRDefault="004C74F9" w:rsidP="009A6085">
      <w:pPr>
        <w:ind w:left="1134" w:hanging="1134"/>
        <w:jc w:val="both"/>
        <w:rPr>
          <w:rFonts w:ascii="Arial" w:hAnsi="Arial" w:cs="Arial"/>
          <w:color w:val="auto"/>
          <w:sz w:val="20"/>
          <w:lang w:eastAsia="en-US"/>
        </w:rPr>
      </w:pPr>
      <w:r w:rsidRPr="009A6085">
        <w:rPr>
          <w:rFonts w:ascii="Arial" w:hAnsi="Arial" w:cs="Arial"/>
          <w:color w:val="auto"/>
          <w:sz w:val="20"/>
          <w:lang w:eastAsia="en-US"/>
        </w:rPr>
        <w:t>G2.2</w:t>
      </w:r>
      <w:r w:rsidRPr="009A6085">
        <w:rPr>
          <w:rFonts w:ascii="Arial" w:hAnsi="Arial" w:cs="Arial"/>
          <w:color w:val="auto"/>
          <w:sz w:val="20"/>
          <w:lang w:eastAsia="en-US"/>
        </w:rPr>
        <w:tab/>
        <w:t>Each of the warranties set out in this clause G2 shall be construed as a separate warranty and/or condition and shall not be limited by reference to any other warranty and/or condition.</w:t>
      </w:r>
    </w:p>
    <w:p w14:paraId="06D35F24" w14:textId="77777777" w:rsidR="004C74F9" w:rsidRPr="009A6085" w:rsidRDefault="004C74F9" w:rsidP="009A6085">
      <w:pPr>
        <w:ind w:left="1080" w:right="3" w:hanging="1080"/>
        <w:jc w:val="both"/>
        <w:rPr>
          <w:rFonts w:ascii="Arial" w:hAnsi="Arial" w:cs="Arial"/>
          <w:b/>
          <w:color w:val="auto"/>
          <w:spacing w:val="-2"/>
          <w:sz w:val="20"/>
          <w:lang w:eastAsia="en-US"/>
        </w:rPr>
      </w:pPr>
    </w:p>
    <w:p w14:paraId="75F5A12C" w14:textId="77777777" w:rsidR="004C74F9" w:rsidRPr="009A6085" w:rsidRDefault="004C74F9" w:rsidP="009A6085">
      <w:pPr>
        <w:keepNext/>
        <w:tabs>
          <w:tab w:val="left" w:pos="0"/>
        </w:tabs>
        <w:suppressAutoHyphens/>
        <w:ind w:left="993" w:right="3" w:hanging="993"/>
        <w:jc w:val="both"/>
        <w:outlineLvl w:val="0"/>
        <w:rPr>
          <w:rFonts w:ascii="Arial" w:hAnsi="Arial" w:cs="Arial"/>
          <w:b/>
          <w:color w:val="auto"/>
          <w:sz w:val="20"/>
          <w:lang w:eastAsia="en-US"/>
        </w:rPr>
      </w:pPr>
      <w:bookmarkStart w:id="80" w:name="_Toc349907506"/>
      <w:r w:rsidRPr="009A6085">
        <w:rPr>
          <w:rFonts w:ascii="Arial" w:hAnsi="Arial" w:cs="Arial"/>
          <w:b/>
          <w:color w:val="auto"/>
          <w:sz w:val="20"/>
          <w:lang w:eastAsia="en-US"/>
        </w:rPr>
        <w:t>H</w:t>
      </w:r>
      <w:r w:rsidRPr="009A6085">
        <w:rPr>
          <w:rFonts w:ascii="Arial" w:hAnsi="Arial" w:cs="Arial"/>
          <w:b/>
          <w:color w:val="auto"/>
          <w:sz w:val="20"/>
          <w:lang w:eastAsia="en-US"/>
        </w:rPr>
        <w:tab/>
        <w:t>DEFAULT, DISRUPTION AND TERMINATION</w:t>
      </w:r>
      <w:bookmarkEnd w:id="80"/>
    </w:p>
    <w:p w14:paraId="6B34FE8E" w14:textId="77777777" w:rsidR="004C74F9" w:rsidRPr="009A6085" w:rsidRDefault="004C74F9" w:rsidP="009A6085">
      <w:pPr>
        <w:tabs>
          <w:tab w:val="left" w:pos="0"/>
        </w:tabs>
        <w:suppressAutoHyphens/>
        <w:ind w:left="720" w:right="-448" w:hanging="720"/>
        <w:jc w:val="both"/>
        <w:rPr>
          <w:rFonts w:ascii="Arial" w:hAnsi="Arial" w:cs="Arial"/>
          <w:color w:val="auto"/>
          <w:sz w:val="20"/>
          <w:lang w:eastAsia="en-US"/>
        </w:rPr>
      </w:pPr>
    </w:p>
    <w:p w14:paraId="6B168B3D"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81" w:name="_Toc349907507"/>
      <w:r w:rsidRPr="009A6085">
        <w:rPr>
          <w:rFonts w:ascii="Arial" w:hAnsi="Arial" w:cs="Arial"/>
          <w:b/>
          <w:bCs/>
          <w:color w:val="auto"/>
          <w:spacing w:val="-2"/>
          <w:sz w:val="20"/>
          <w:lang w:eastAsia="en-US"/>
        </w:rPr>
        <w:t>H1</w:t>
      </w:r>
      <w:r w:rsidRPr="009A6085">
        <w:rPr>
          <w:rFonts w:ascii="Arial" w:hAnsi="Arial" w:cs="Arial"/>
          <w:b/>
          <w:bCs/>
          <w:color w:val="auto"/>
          <w:spacing w:val="-2"/>
          <w:sz w:val="20"/>
          <w:lang w:eastAsia="en-US"/>
        </w:rPr>
        <w:tab/>
        <w:t>Termination on insolvency and change of control</w:t>
      </w:r>
      <w:bookmarkEnd w:id="81"/>
    </w:p>
    <w:p w14:paraId="5AE89486" w14:textId="77777777" w:rsidR="004C74F9" w:rsidRPr="009A6085" w:rsidRDefault="004C74F9" w:rsidP="009A6085">
      <w:pPr>
        <w:tabs>
          <w:tab w:val="left" w:pos="0"/>
        </w:tabs>
        <w:suppressAutoHyphens/>
        <w:ind w:right="-448"/>
        <w:jc w:val="both"/>
        <w:rPr>
          <w:rFonts w:ascii="Arial" w:hAnsi="Arial" w:cs="Arial"/>
          <w:color w:val="auto"/>
          <w:sz w:val="20"/>
          <w:lang w:eastAsia="en-US"/>
        </w:rPr>
      </w:pPr>
    </w:p>
    <w:p w14:paraId="2796D224" w14:textId="77777777" w:rsidR="004C74F9"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H1.1</w:t>
      </w:r>
      <w:r w:rsidRPr="009A6085">
        <w:rPr>
          <w:rFonts w:ascii="Arial" w:hAnsi="Arial" w:cs="Arial"/>
          <w:color w:val="auto"/>
          <w:sz w:val="20"/>
          <w:lang w:eastAsia="en-US"/>
        </w:rPr>
        <w:tab/>
        <w:t>The Commissioner may terminate the Contract with immediate effect by notice in writing where the Contractor is a company (howsoever constituted) and in respect of the Contractor:</w:t>
      </w:r>
    </w:p>
    <w:p w14:paraId="60087369" w14:textId="77777777" w:rsidR="00E0630E" w:rsidRPr="009A6085" w:rsidRDefault="00E0630E" w:rsidP="009A6085">
      <w:pPr>
        <w:tabs>
          <w:tab w:val="left" w:pos="0"/>
        </w:tabs>
        <w:suppressAutoHyphens/>
        <w:ind w:left="1080" w:right="3" w:hanging="1080"/>
        <w:jc w:val="both"/>
        <w:rPr>
          <w:rFonts w:ascii="Arial" w:hAnsi="Arial" w:cs="Arial"/>
          <w:color w:val="auto"/>
          <w:sz w:val="20"/>
          <w:lang w:eastAsia="en-US"/>
        </w:rPr>
      </w:pPr>
    </w:p>
    <w:p w14:paraId="3F407629" w14:textId="77777777" w:rsidR="004C74F9" w:rsidRPr="009A6085" w:rsidRDefault="00E0630E" w:rsidP="00E0630E">
      <w:pPr>
        <w:tabs>
          <w:tab w:val="left" w:pos="-720"/>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Pr="009A6085">
        <w:rPr>
          <w:rFonts w:ascii="Arial" w:hAnsi="Arial" w:cs="Arial"/>
          <w:color w:val="auto"/>
          <w:sz w:val="20"/>
          <w:lang w:eastAsia="en-US"/>
        </w:rPr>
        <w:t xml:space="preserve"> </w:t>
      </w:r>
      <w:r w:rsidR="004C74F9" w:rsidRPr="009A6085">
        <w:rPr>
          <w:rFonts w:ascii="Arial" w:hAnsi="Arial" w:cs="Arial"/>
          <w:color w:val="auto"/>
          <w:sz w:val="20"/>
          <w:lang w:eastAsia="en-US"/>
        </w:rPr>
        <w:t>(a)</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a proposal is made for a voluntary arran</w:t>
      </w:r>
      <w:r>
        <w:rPr>
          <w:rFonts w:ascii="Arial" w:hAnsi="Arial" w:cs="Arial"/>
          <w:color w:val="auto"/>
          <w:sz w:val="20"/>
          <w:lang w:eastAsia="en-US"/>
        </w:rPr>
        <w:t xml:space="preserve">gement within Part I of the </w:t>
      </w:r>
      <w:r>
        <w:rPr>
          <w:rFonts w:ascii="Arial" w:hAnsi="Arial" w:cs="Arial"/>
          <w:color w:val="auto"/>
          <w:sz w:val="20"/>
          <w:lang w:eastAsia="en-US"/>
        </w:rPr>
        <w:tab/>
      </w:r>
      <w:r w:rsidR="004C74F9" w:rsidRPr="009A6085">
        <w:rPr>
          <w:rFonts w:ascii="Arial" w:hAnsi="Arial" w:cs="Arial"/>
          <w:color w:val="auto"/>
          <w:sz w:val="20"/>
          <w:lang w:eastAsia="en-US"/>
        </w:rPr>
        <w:t>Insolvency Act 1986 or of any other compo</w:t>
      </w:r>
      <w:r>
        <w:rPr>
          <w:rFonts w:ascii="Arial" w:hAnsi="Arial" w:cs="Arial"/>
          <w:color w:val="auto"/>
          <w:sz w:val="20"/>
          <w:lang w:eastAsia="en-US"/>
        </w:rPr>
        <w:t xml:space="preserve">sition scheme or arrangement </w:t>
      </w:r>
      <w:r w:rsidR="004C74F9" w:rsidRPr="009A6085">
        <w:rPr>
          <w:rFonts w:ascii="Arial" w:hAnsi="Arial" w:cs="Arial"/>
          <w:color w:val="auto"/>
          <w:sz w:val="20"/>
          <w:lang w:eastAsia="en-US"/>
        </w:rPr>
        <w:t>with, or assignment for the benefit of, its creditors; or</w:t>
      </w:r>
    </w:p>
    <w:p w14:paraId="2701D5C4"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0C729600" w14:textId="77777777" w:rsidR="004C74F9" w:rsidRPr="009A6085" w:rsidRDefault="00E0630E" w:rsidP="00E0630E">
      <w:pPr>
        <w:tabs>
          <w:tab w:val="left" w:pos="-720"/>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(b)</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a shareholders’ meeting is convened for the purpose of consider</w:t>
      </w:r>
      <w:r>
        <w:rPr>
          <w:rFonts w:ascii="Arial" w:hAnsi="Arial" w:cs="Arial"/>
          <w:color w:val="auto"/>
          <w:sz w:val="20"/>
          <w:lang w:eastAsia="en-US"/>
        </w:rPr>
        <w:t xml:space="preserve">ing a </w:t>
      </w:r>
      <w:r w:rsidR="004C74F9" w:rsidRPr="009A6085">
        <w:rPr>
          <w:rFonts w:ascii="Arial" w:hAnsi="Arial" w:cs="Arial"/>
          <w:color w:val="auto"/>
          <w:sz w:val="20"/>
          <w:lang w:eastAsia="en-US"/>
        </w:rPr>
        <w:t>resolution that it be wound up or a resolution fo</w:t>
      </w:r>
      <w:r>
        <w:rPr>
          <w:rFonts w:ascii="Arial" w:hAnsi="Arial" w:cs="Arial"/>
          <w:color w:val="auto"/>
          <w:sz w:val="20"/>
          <w:lang w:eastAsia="en-US"/>
        </w:rPr>
        <w:t xml:space="preserve">r its winding-up is passed or </w:t>
      </w:r>
      <w:r w:rsidR="004C74F9" w:rsidRPr="009A6085">
        <w:rPr>
          <w:rFonts w:ascii="Arial" w:hAnsi="Arial" w:cs="Arial"/>
          <w:color w:val="auto"/>
          <w:sz w:val="20"/>
          <w:lang w:eastAsia="en-US"/>
        </w:rPr>
        <w:t>any other step is taken with a view to it being</w:t>
      </w:r>
      <w:r>
        <w:rPr>
          <w:rFonts w:ascii="Arial" w:hAnsi="Arial" w:cs="Arial"/>
          <w:color w:val="auto"/>
          <w:sz w:val="20"/>
          <w:lang w:eastAsia="en-US"/>
        </w:rPr>
        <w:t xml:space="preserve"> determined that it would be </w:t>
      </w:r>
      <w:r w:rsidR="004C74F9" w:rsidRPr="009A6085">
        <w:rPr>
          <w:rFonts w:ascii="Arial" w:hAnsi="Arial" w:cs="Arial"/>
          <w:color w:val="auto"/>
          <w:sz w:val="20"/>
          <w:lang w:eastAsia="en-US"/>
        </w:rPr>
        <w:t>wound-up (other than as part of, and exclusive</w:t>
      </w:r>
      <w:r>
        <w:rPr>
          <w:rFonts w:ascii="Arial" w:hAnsi="Arial" w:cs="Arial"/>
          <w:color w:val="auto"/>
          <w:sz w:val="20"/>
          <w:lang w:eastAsia="en-US"/>
        </w:rPr>
        <w:t xml:space="preserve">ly for the purpose of, a bona </w:t>
      </w:r>
      <w:r w:rsidR="004C74F9" w:rsidRPr="009A6085">
        <w:rPr>
          <w:rFonts w:ascii="Arial" w:hAnsi="Arial" w:cs="Arial"/>
          <w:color w:val="auto"/>
          <w:sz w:val="20"/>
          <w:lang w:eastAsia="en-US"/>
        </w:rPr>
        <w:t>fide reconstruction or amalgamation); or</w:t>
      </w:r>
    </w:p>
    <w:p w14:paraId="22F130A7"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19E4486B" w14:textId="77777777" w:rsidR="004C74F9" w:rsidRPr="009A6085" w:rsidRDefault="004C74F9" w:rsidP="006B4A03">
      <w:pPr>
        <w:numPr>
          <w:ilvl w:val="0"/>
          <w:numId w:val="36"/>
        </w:numPr>
        <w:tabs>
          <w:tab w:val="left" w:pos="-720"/>
          <w:tab w:val="left" w:pos="0"/>
        </w:tabs>
        <w:suppressAutoHyphens/>
        <w:ind w:left="2127" w:right="3" w:hanging="1134"/>
        <w:jc w:val="both"/>
        <w:rPr>
          <w:rFonts w:ascii="Arial" w:hAnsi="Arial" w:cs="Arial"/>
          <w:color w:val="auto"/>
          <w:sz w:val="20"/>
          <w:lang w:eastAsia="en-US"/>
        </w:rPr>
      </w:pPr>
      <w:r w:rsidRPr="009A6085">
        <w:rPr>
          <w:rFonts w:ascii="Arial" w:hAnsi="Arial" w:cs="Arial"/>
          <w:color w:val="auto"/>
          <w:sz w:val="20"/>
          <w:lang w:eastAsia="en-US"/>
        </w:rPr>
        <w:tab/>
        <w:t>a petition is presented for its winding up (whi</w:t>
      </w:r>
      <w:r w:rsidR="00E0630E">
        <w:rPr>
          <w:rFonts w:ascii="Arial" w:hAnsi="Arial" w:cs="Arial"/>
          <w:color w:val="auto"/>
          <w:sz w:val="20"/>
          <w:lang w:eastAsia="en-US"/>
        </w:rPr>
        <w:t xml:space="preserve">ch is not dismissed within 10 </w:t>
      </w:r>
      <w:r w:rsidRPr="009A6085">
        <w:rPr>
          <w:rFonts w:ascii="Arial" w:hAnsi="Arial" w:cs="Arial"/>
          <w:color w:val="auto"/>
          <w:sz w:val="20"/>
          <w:lang w:eastAsia="en-US"/>
        </w:rPr>
        <w:t>Working Days of its service) or an applicatio</w:t>
      </w:r>
      <w:r w:rsidR="00E0630E">
        <w:rPr>
          <w:rFonts w:ascii="Arial" w:hAnsi="Arial" w:cs="Arial"/>
          <w:color w:val="auto"/>
          <w:sz w:val="20"/>
          <w:lang w:eastAsia="en-US"/>
        </w:rPr>
        <w:t xml:space="preserve">n is made for the </w:t>
      </w:r>
      <w:r w:rsidR="00E0630E">
        <w:rPr>
          <w:rFonts w:ascii="Arial" w:hAnsi="Arial" w:cs="Arial"/>
          <w:color w:val="auto"/>
          <w:sz w:val="20"/>
          <w:lang w:eastAsia="en-US"/>
        </w:rPr>
        <w:lastRenderedPageBreak/>
        <w:t xml:space="preserve">appointment </w:t>
      </w:r>
      <w:r w:rsidRPr="009A6085">
        <w:rPr>
          <w:rFonts w:ascii="Arial" w:hAnsi="Arial" w:cs="Arial"/>
          <w:color w:val="auto"/>
          <w:sz w:val="20"/>
          <w:lang w:eastAsia="en-US"/>
        </w:rPr>
        <w:t>of a provisional liquidator or a creditors’ meeting is convened pu</w:t>
      </w:r>
      <w:r w:rsidR="00E0630E">
        <w:rPr>
          <w:rFonts w:ascii="Arial" w:hAnsi="Arial" w:cs="Arial"/>
          <w:color w:val="auto"/>
          <w:sz w:val="20"/>
          <w:lang w:eastAsia="en-US"/>
        </w:rPr>
        <w:t xml:space="preserve">rsuant to </w:t>
      </w:r>
      <w:r w:rsidRPr="009A6085">
        <w:rPr>
          <w:rFonts w:ascii="Arial" w:hAnsi="Arial" w:cs="Arial"/>
          <w:color w:val="auto"/>
          <w:sz w:val="20"/>
          <w:lang w:eastAsia="en-US"/>
        </w:rPr>
        <w:t>section 98 of the Insolvency Act 1986; or</w:t>
      </w:r>
    </w:p>
    <w:p w14:paraId="65BAEADD" w14:textId="77777777" w:rsidR="004C74F9" w:rsidRPr="009A6085" w:rsidRDefault="004C74F9" w:rsidP="009A6085">
      <w:pPr>
        <w:tabs>
          <w:tab w:val="left" w:pos="-720"/>
          <w:tab w:val="left" w:pos="0"/>
          <w:tab w:val="num" w:pos="2127"/>
        </w:tabs>
        <w:suppressAutoHyphens/>
        <w:ind w:left="1080" w:right="3" w:hanging="1080"/>
        <w:jc w:val="both"/>
        <w:rPr>
          <w:rFonts w:ascii="Arial" w:hAnsi="Arial" w:cs="Arial"/>
          <w:color w:val="auto"/>
          <w:sz w:val="20"/>
          <w:lang w:eastAsia="en-US"/>
        </w:rPr>
      </w:pPr>
    </w:p>
    <w:p w14:paraId="4ED110C0" w14:textId="77777777" w:rsidR="00E0630E" w:rsidRDefault="004C74F9" w:rsidP="006B4A03">
      <w:pPr>
        <w:numPr>
          <w:ilvl w:val="0"/>
          <w:numId w:val="36"/>
        </w:numPr>
        <w:tabs>
          <w:tab w:val="left" w:pos="-720"/>
          <w:tab w:val="left" w:pos="0"/>
          <w:tab w:val="num" w:pos="2127"/>
        </w:tabs>
        <w:suppressAutoHyphens/>
        <w:ind w:left="1080" w:right="3" w:hanging="87"/>
        <w:jc w:val="both"/>
        <w:rPr>
          <w:rFonts w:ascii="Arial" w:hAnsi="Arial" w:cs="Arial"/>
          <w:color w:val="auto"/>
          <w:sz w:val="20"/>
          <w:lang w:eastAsia="en-US"/>
        </w:rPr>
      </w:pPr>
      <w:r w:rsidRPr="009A6085">
        <w:rPr>
          <w:rFonts w:ascii="Arial" w:hAnsi="Arial" w:cs="Arial"/>
          <w:color w:val="auto"/>
          <w:sz w:val="20"/>
          <w:lang w:eastAsia="en-US"/>
        </w:rPr>
        <w:tab/>
        <w:t>a receiver, administrative receiver or similar o</w:t>
      </w:r>
      <w:r w:rsidR="00E0630E">
        <w:rPr>
          <w:rFonts w:ascii="Arial" w:hAnsi="Arial" w:cs="Arial"/>
          <w:color w:val="auto"/>
          <w:sz w:val="20"/>
          <w:lang w:eastAsia="en-US"/>
        </w:rPr>
        <w:t xml:space="preserve">fficer is appointed over </w:t>
      </w:r>
    </w:p>
    <w:p w14:paraId="457C883E" w14:textId="77777777" w:rsidR="004C74F9" w:rsidRPr="009A6085" w:rsidRDefault="00E0630E" w:rsidP="00E0630E">
      <w:pPr>
        <w:tabs>
          <w:tab w:val="left" w:pos="-720"/>
          <w:tab w:val="left" w:pos="0"/>
        </w:tabs>
        <w:suppressAutoHyphens/>
        <w:ind w:right="3"/>
        <w:jc w:val="both"/>
        <w:rPr>
          <w:rFonts w:ascii="Arial" w:hAnsi="Arial" w:cs="Arial"/>
          <w:color w:val="auto"/>
          <w:sz w:val="20"/>
          <w:lang w:eastAsia="en-US"/>
        </w:rPr>
      </w:pPr>
      <w:r>
        <w:rPr>
          <w:rFonts w:ascii="Arial" w:hAnsi="Arial" w:cs="Arial"/>
          <w:color w:val="auto"/>
          <w:sz w:val="20"/>
          <w:szCs w:val="22"/>
          <w:lang w:eastAsia="en-US"/>
        </w:rPr>
        <w:tab/>
      </w:r>
      <w:r>
        <w:rPr>
          <w:rFonts w:ascii="Arial" w:hAnsi="Arial" w:cs="Arial"/>
          <w:color w:val="auto"/>
          <w:sz w:val="20"/>
          <w:szCs w:val="22"/>
          <w:lang w:eastAsia="en-US"/>
        </w:rPr>
        <w:tab/>
      </w:r>
      <w:r>
        <w:rPr>
          <w:rFonts w:ascii="Arial" w:hAnsi="Arial" w:cs="Arial"/>
          <w:color w:val="auto"/>
          <w:sz w:val="20"/>
          <w:szCs w:val="22"/>
          <w:lang w:eastAsia="en-US"/>
        </w:rPr>
        <w:tab/>
      </w:r>
      <w:r>
        <w:rPr>
          <w:rFonts w:ascii="Arial" w:hAnsi="Arial" w:cs="Arial"/>
          <w:color w:val="auto"/>
          <w:sz w:val="20"/>
          <w:lang w:eastAsia="en-US"/>
        </w:rPr>
        <w:t xml:space="preserve">the </w:t>
      </w:r>
      <w:r w:rsidR="004C74F9" w:rsidRPr="009A6085">
        <w:rPr>
          <w:rFonts w:ascii="Arial" w:hAnsi="Arial" w:cs="Arial"/>
          <w:color w:val="auto"/>
          <w:sz w:val="20"/>
          <w:lang w:eastAsia="en-US"/>
        </w:rPr>
        <w:t>whole or any part of its business or assets; or</w:t>
      </w:r>
    </w:p>
    <w:p w14:paraId="55837AFA" w14:textId="77777777" w:rsidR="004C74F9" w:rsidRPr="009A6085" w:rsidRDefault="004C74F9" w:rsidP="009A6085">
      <w:pPr>
        <w:keepNext/>
        <w:keepLines/>
        <w:tabs>
          <w:tab w:val="left" w:pos="0"/>
        </w:tabs>
        <w:suppressAutoHyphens/>
        <w:ind w:left="1080" w:right="3" w:hanging="1080"/>
        <w:jc w:val="both"/>
        <w:rPr>
          <w:rFonts w:ascii="Arial" w:hAnsi="Arial" w:cs="Arial"/>
          <w:color w:val="auto"/>
          <w:sz w:val="20"/>
          <w:lang w:eastAsia="en-US"/>
        </w:rPr>
      </w:pPr>
    </w:p>
    <w:p w14:paraId="3011BB76" w14:textId="77777777" w:rsidR="004C74F9" w:rsidRPr="009A6085" w:rsidRDefault="00E0630E" w:rsidP="00E0630E">
      <w:pPr>
        <w:tabs>
          <w:tab w:val="left" w:pos="-720"/>
          <w:tab w:val="left" w:pos="2127"/>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(e)</w:t>
      </w:r>
      <w:r>
        <w:rPr>
          <w:rFonts w:ascii="Arial" w:hAnsi="Arial" w:cs="Arial"/>
          <w:color w:val="auto"/>
          <w:sz w:val="20"/>
          <w:lang w:eastAsia="en-US"/>
        </w:rPr>
        <w:tab/>
      </w:r>
      <w:r>
        <w:rPr>
          <w:rFonts w:ascii="Arial" w:hAnsi="Arial" w:cs="Arial"/>
          <w:color w:val="auto"/>
          <w:sz w:val="20"/>
          <w:lang w:eastAsia="en-US"/>
        </w:rPr>
        <w:tab/>
        <w:t xml:space="preserve">an </w:t>
      </w:r>
      <w:r w:rsidR="004C74F9" w:rsidRPr="009A6085">
        <w:rPr>
          <w:rFonts w:ascii="Arial" w:hAnsi="Arial" w:cs="Arial"/>
          <w:color w:val="auto"/>
          <w:sz w:val="20"/>
          <w:lang w:eastAsia="en-US"/>
        </w:rPr>
        <w:t>application order is made either for the appointment of an ad</w:t>
      </w:r>
      <w:r>
        <w:rPr>
          <w:rFonts w:ascii="Arial" w:hAnsi="Arial" w:cs="Arial"/>
          <w:color w:val="auto"/>
          <w:sz w:val="20"/>
          <w:lang w:eastAsia="en-US"/>
        </w:rPr>
        <w:t xml:space="preserve">ministrator </w:t>
      </w:r>
      <w:r w:rsidR="004C74F9" w:rsidRPr="009A6085">
        <w:rPr>
          <w:rFonts w:ascii="Arial" w:hAnsi="Arial" w:cs="Arial"/>
          <w:color w:val="auto"/>
          <w:sz w:val="20"/>
          <w:lang w:eastAsia="en-US"/>
        </w:rPr>
        <w:t>or for an administration order, an administrato</w:t>
      </w:r>
      <w:r>
        <w:rPr>
          <w:rFonts w:ascii="Arial" w:hAnsi="Arial" w:cs="Arial"/>
          <w:color w:val="auto"/>
          <w:sz w:val="20"/>
          <w:lang w:eastAsia="en-US"/>
        </w:rPr>
        <w:t xml:space="preserve">r is appointed, or notice of </w:t>
      </w:r>
      <w:r w:rsidR="004C74F9" w:rsidRPr="009A6085">
        <w:rPr>
          <w:rFonts w:ascii="Arial" w:hAnsi="Arial" w:cs="Arial"/>
          <w:color w:val="auto"/>
          <w:sz w:val="20"/>
          <w:lang w:eastAsia="en-US"/>
        </w:rPr>
        <w:t>intention to appoint an administrator is given; or</w:t>
      </w:r>
    </w:p>
    <w:p w14:paraId="33517443"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56E5F260"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(f)</w:t>
      </w:r>
      <w:r w:rsidRPr="009A6085">
        <w:rPr>
          <w:rFonts w:ascii="Arial" w:hAnsi="Arial" w:cs="Arial"/>
          <w:color w:val="auto"/>
          <w:sz w:val="20"/>
          <w:lang w:eastAsia="en-US"/>
        </w:rPr>
        <w:tab/>
      </w:r>
      <w:r w:rsidRPr="009A6085">
        <w:rPr>
          <w:rFonts w:ascii="Arial" w:hAnsi="Arial" w:cs="Arial"/>
          <w:color w:val="auto"/>
          <w:sz w:val="20"/>
          <w:lang w:eastAsia="en-US"/>
        </w:rPr>
        <w:tab/>
        <w:t>it is or becomes insolvent within the me</w:t>
      </w:r>
      <w:r w:rsidR="00E0630E">
        <w:rPr>
          <w:rFonts w:ascii="Arial" w:hAnsi="Arial" w:cs="Arial"/>
          <w:color w:val="auto"/>
          <w:sz w:val="20"/>
          <w:lang w:eastAsia="en-US"/>
        </w:rPr>
        <w:t xml:space="preserve">aning of section 123 of the </w:t>
      </w:r>
      <w:r w:rsidR="00E0630E">
        <w:rPr>
          <w:rFonts w:ascii="Arial" w:hAnsi="Arial" w:cs="Arial"/>
          <w:color w:val="auto"/>
          <w:sz w:val="20"/>
          <w:lang w:eastAsia="en-US"/>
        </w:rPr>
        <w:tab/>
      </w:r>
      <w:r w:rsidR="00E0630E">
        <w:rPr>
          <w:rFonts w:ascii="Arial" w:hAnsi="Arial" w:cs="Arial"/>
          <w:color w:val="auto"/>
          <w:sz w:val="20"/>
          <w:lang w:eastAsia="en-US"/>
        </w:rPr>
        <w:tab/>
      </w:r>
      <w:r w:rsidRPr="009A6085">
        <w:rPr>
          <w:rFonts w:ascii="Arial" w:hAnsi="Arial" w:cs="Arial"/>
          <w:color w:val="auto"/>
          <w:sz w:val="20"/>
          <w:lang w:eastAsia="en-US"/>
        </w:rPr>
        <w:t>Insolvency Act 1986; or</w:t>
      </w:r>
    </w:p>
    <w:p w14:paraId="4E902404"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0AC290D0" w14:textId="77777777" w:rsidR="00E0630E"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(g)</w:t>
      </w:r>
      <w:r w:rsidRPr="009A6085">
        <w:rPr>
          <w:rFonts w:ascii="Arial" w:hAnsi="Arial" w:cs="Arial"/>
          <w:color w:val="auto"/>
          <w:sz w:val="20"/>
          <w:lang w:eastAsia="en-US"/>
        </w:rPr>
        <w:tab/>
      </w:r>
      <w:r w:rsidRPr="009A6085">
        <w:rPr>
          <w:rFonts w:ascii="Arial" w:hAnsi="Arial" w:cs="Arial"/>
          <w:color w:val="auto"/>
          <w:sz w:val="20"/>
          <w:lang w:eastAsia="en-US"/>
        </w:rPr>
        <w:tab/>
        <w:t>being a “small company” within the mean</w:t>
      </w:r>
      <w:r w:rsidR="00E0630E">
        <w:rPr>
          <w:rFonts w:ascii="Arial" w:hAnsi="Arial" w:cs="Arial"/>
          <w:color w:val="auto"/>
          <w:sz w:val="20"/>
          <w:lang w:eastAsia="en-US"/>
        </w:rPr>
        <w:t xml:space="preserve">ing of section 247(3) of the </w:t>
      </w:r>
      <w:r w:rsidR="00E0630E">
        <w:rPr>
          <w:rFonts w:ascii="Arial" w:hAnsi="Arial" w:cs="Arial"/>
          <w:color w:val="auto"/>
          <w:sz w:val="20"/>
          <w:lang w:eastAsia="en-US"/>
        </w:rPr>
        <w:tab/>
      </w:r>
      <w:r w:rsidR="00E0630E">
        <w:rPr>
          <w:rFonts w:ascii="Arial" w:hAnsi="Arial" w:cs="Arial"/>
          <w:color w:val="auto"/>
          <w:sz w:val="20"/>
          <w:lang w:eastAsia="en-US"/>
        </w:rPr>
        <w:tab/>
      </w:r>
      <w:r w:rsidRPr="009A6085">
        <w:rPr>
          <w:rFonts w:ascii="Arial" w:hAnsi="Arial" w:cs="Arial"/>
          <w:color w:val="auto"/>
          <w:sz w:val="20"/>
          <w:lang w:eastAsia="en-US"/>
        </w:rPr>
        <w:t>Companies Act 1985, a moratorium comes in</w:t>
      </w:r>
      <w:r w:rsidR="00E0630E">
        <w:rPr>
          <w:rFonts w:ascii="Arial" w:hAnsi="Arial" w:cs="Arial"/>
          <w:color w:val="auto"/>
          <w:sz w:val="20"/>
          <w:lang w:eastAsia="en-US"/>
        </w:rPr>
        <w:t xml:space="preserve">to force pursuant to </w:t>
      </w:r>
    </w:p>
    <w:p w14:paraId="653A297E" w14:textId="77777777" w:rsidR="004C74F9" w:rsidRPr="009A6085" w:rsidRDefault="00E0630E" w:rsidP="009A6085">
      <w:pPr>
        <w:tabs>
          <w:tab w:val="left" w:pos="-720"/>
          <w:tab w:val="left" w:pos="0"/>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ab/>
      </w:r>
      <w:r>
        <w:rPr>
          <w:rFonts w:ascii="Arial" w:hAnsi="Arial" w:cs="Arial"/>
          <w:color w:val="auto"/>
          <w:sz w:val="20"/>
          <w:lang w:eastAsia="en-US"/>
        </w:rPr>
        <w:tab/>
      </w:r>
      <w:r>
        <w:rPr>
          <w:rFonts w:ascii="Arial" w:hAnsi="Arial" w:cs="Arial"/>
          <w:color w:val="auto"/>
          <w:sz w:val="20"/>
          <w:lang w:eastAsia="en-US"/>
        </w:rPr>
        <w:tab/>
        <w:t xml:space="preserve">Schedule </w:t>
      </w:r>
      <w:r w:rsidR="004C74F9" w:rsidRPr="009A6085">
        <w:rPr>
          <w:rFonts w:ascii="Arial" w:hAnsi="Arial" w:cs="Arial"/>
          <w:color w:val="auto"/>
          <w:sz w:val="20"/>
          <w:lang w:eastAsia="en-US"/>
        </w:rPr>
        <w:t>A1 of the Insolvency Act 1986; or</w:t>
      </w:r>
    </w:p>
    <w:p w14:paraId="0356ADE1"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2F5941D1" w14:textId="77777777" w:rsidR="00E0630E" w:rsidRDefault="004C74F9" w:rsidP="009A6085">
      <w:pPr>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(h)</w:t>
      </w:r>
      <w:r w:rsidRPr="009A6085">
        <w:rPr>
          <w:rFonts w:ascii="Arial" w:hAnsi="Arial" w:cs="Arial"/>
          <w:color w:val="auto"/>
          <w:sz w:val="20"/>
          <w:lang w:eastAsia="en-US"/>
        </w:rPr>
        <w:tab/>
      </w:r>
      <w:r w:rsidRPr="009A6085">
        <w:rPr>
          <w:rFonts w:ascii="Arial" w:hAnsi="Arial" w:cs="Arial"/>
          <w:color w:val="auto"/>
          <w:sz w:val="20"/>
          <w:lang w:eastAsia="en-US"/>
        </w:rPr>
        <w:tab/>
        <w:t xml:space="preserve">any event similar to those listed in clauses H1.1(a)-(g) occurs under </w:t>
      </w:r>
    </w:p>
    <w:p w14:paraId="0E3EC7CB" w14:textId="77777777" w:rsidR="004C74F9" w:rsidRPr="009A6085" w:rsidRDefault="00E0630E" w:rsidP="009A6085">
      <w:pPr>
        <w:tabs>
          <w:tab w:val="left" w:pos="-720"/>
          <w:tab w:val="left" w:pos="0"/>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 xml:space="preserve"> </w:t>
      </w:r>
      <w:r>
        <w:rPr>
          <w:rFonts w:ascii="Arial" w:hAnsi="Arial" w:cs="Arial"/>
          <w:color w:val="auto"/>
          <w:sz w:val="20"/>
          <w:lang w:eastAsia="en-US"/>
        </w:rPr>
        <w:tab/>
      </w:r>
      <w:r>
        <w:rPr>
          <w:rFonts w:ascii="Arial" w:hAnsi="Arial" w:cs="Arial"/>
          <w:color w:val="auto"/>
          <w:sz w:val="20"/>
          <w:lang w:eastAsia="en-US"/>
        </w:rPr>
        <w:tab/>
      </w:r>
      <w:r>
        <w:rPr>
          <w:rFonts w:ascii="Arial" w:hAnsi="Arial" w:cs="Arial"/>
          <w:color w:val="auto"/>
          <w:sz w:val="20"/>
          <w:lang w:eastAsia="en-US"/>
        </w:rPr>
        <w:tab/>
      </w:r>
      <w:r w:rsidR="004C74F9" w:rsidRPr="009A6085">
        <w:rPr>
          <w:rFonts w:ascii="Arial" w:hAnsi="Arial" w:cs="Arial"/>
          <w:color w:val="auto"/>
          <w:sz w:val="20"/>
          <w:lang w:eastAsia="en-US"/>
        </w:rPr>
        <w:t>the</w:t>
      </w:r>
      <w:r>
        <w:rPr>
          <w:rFonts w:ascii="Arial" w:hAnsi="Arial" w:cs="Arial"/>
          <w:color w:val="auto"/>
          <w:sz w:val="20"/>
          <w:lang w:eastAsia="en-US"/>
        </w:rPr>
        <w:t xml:space="preserve"> law </w:t>
      </w:r>
      <w:r w:rsidR="004C74F9" w:rsidRPr="009A6085">
        <w:rPr>
          <w:rFonts w:ascii="Arial" w:hAnsi="Arial" w:cs="Arial"/>
          <w:color w:val="auto"/>
          <w:sz w:val="20"/>
          <w:lang w:eastAsia="en-US"/>
        </w:rPr>
        <w:t>of any other jurisdiction.</w:t>
      </w:r>
    </w:p>
    <w:p w14:paraId="19837A8F"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401822F"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H1.2</w:t>
      </w:r>
      <w:r w:rsidRPr="009A6085">
        <w:rPr>
          <w:rFonts w:ascii="Arial" w:hAnsi="Arial" w:cs="Arial"/>
          <w:color w:val="auto"/>
          <w:sz w:val="20"/>
          <w:lang w:eastAsia="en-US"/>
        </w:rPr>
        <w:tab/>
        <w:t>The Commissioner may terminate the Contract with immediate effect by notice in writing where the Contractor is an individual and:</w:t>
      </w:r>
    </w:p>
    <w:p w14:paraId="28EC34CB"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8B222EC" w14:textId="77777777" w:rsidR="004C74F9" w:rsidRPr="009A6085" w:rsidRDefault="00E0630E" w:rsidP="00E0630E">
      <w:pPr>
        <w:tabs>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(a)</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an application for an interim order is made pu</w:t>
      </w:r>
      <w:r>
        <w:rPr>
          <w:rFonts w:ascii="Arial" w:hAnsi="Arial" w:cs="Arial"/>
          <w:color w:val="auto"/>
          <w:sz w:val="20"/>
          <w:lang w:eastAsia="en-US"/>
        </w:rPr>
        <w:t xml:space="preserve">rsuant to sections 252-253 of </w:t>
      </w:r>
      <w:r w:rsidR="004C74F9" w:rsidRPr="009A6085">
        <w:rPr>
          <w:rFonts w:ascii="Arial" w:hAnsi="Arial" w:cs="Arial"/>
          <w:color w:val="auto"/>
          <w:sz w:val="20"/>
          <w:lang w:eastAsia="en-US"/>
        </w:rPr>
        <w:t>the Insolvency Act 1986 or a proposal is ma</w:t>
      </w:r>
      <w:r>
        <w:rPr>
          <w:rFonts w:ascii="Arial" w:hAnsi="Arial" w:cs="Arial"/>
          <w:color w:val="auto"/>
          <w:sz w:val="20"/>
          <w:lang w:eastAsia="en-US"/>
        </w:rPr>
        <w:t xml:space="preserve">de for any composition scheme or arrangement </w:t>
      </w:r>
      <w:r w:rsidR="004C74F9" w:rsidRPr="009A6085">
        <w:rPr>
          <w:rFonts w:ascii="Arial" w:hAnsi="Arial" w:cs="Arial"/>
          <w:color w:val="auto"/>
          <w:sz w:val="20"/>
          <w:lang w:eastAsia="en-US"/>
        </w:rPr>
        <w:t xml:space="preserve">with, or assignment for the </w:t>
      </w:r>
      <w:r>
        <w:rPr>
          <w:rFonts w:ascii="Arial" w:hAnsi="Arial" w:cs="Arial"/>
          <w:color w:val="auto"/>
          <w:sz w:val="20"/>
          <w:lang w:eastAsia="en-US"/>
        </w:rPr>
        <w:t xml:space="preserve">benefit of, the Contractor’s </w:t>
      </w:r>
      <w:r w:rsidR="004C74F9" w:rsidRPr="009A6085">
        <w:rPr>
          <w:rFonts w:ascii="Arial" w:hAnsi="Arial" w:cs="Arial"/>
          <w:color w:val="auto"/>
          <w:sz w:val="20"/>
          <w:lang w:eastAsia="en-US"/>
        </w:rPr>
        <w:t>creditors; or</w:t>
      </w:r>
    </w:p>
    <w:p w14:paraId="34F25CAD"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50DA2161" w14:textId="77777777" w:rsidR="00E0630E"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(b)</w:t>
      </w:r>
      <w:r w:rsidRPr="009A6085">
        <w:rPr>
          <w:rFonts w:ascii="Arial" w:hAnsi="Arial" w:cs="Arial"/>
          <w:color w:val="auto"/>
          <w:sz w:val="20"/>
          <w:lang w:eastAsia="en-US"/>
        </w:rPr>
        <w:tab/>
      </w:r>
      <w:r w:rsidRPr="009A6085">
        <w:rPr>
          <w:rFonts w:ascii="Arial" w:hAnsi="Arial" w:cs="Arial"/>
          <w:color w:val="auto"/>
          <w:sz w:val="20"/>
          <w:lang w:eastAsia="en-US"/>
        </w:rPr>
        <w:tab/>
        <w:t>a petition is presented and not dismissed wit</w:t>
      </w:r>
      <w:r w:rsidR="00E0630E">
        <w:rPr>
          <w:rFonts w:ascii="Arial" w:hAnsi="Arial" w:cs="Arial"/>
          <w:color w:val="auto"/>
          <w:sz w:val="20"/>
          <w:lang w:eastAsia="en-US"/>
        </w:rPr>
        <w:t xml:space="preserve">hin 10 Working Days or </w:t>
      </w:r>
    </w:p>
    <w:p w14:paraId="5B3F597B" w14:textId="77777777" w:rsidR="004C74F9" w:rsidRPr="009A6085" w:rsidRDefault="00E0630E" w:rsidP="009A6085">
      <w:pPr>
        <w:tabs>
          <w:tab w:val="left" w:pos="0"/>
        </w:tabs>
        <w:suppressAutoHyphens/>
        <w:ind w:left="1080" w:right="3" w:hanging="1080"/>
        <w:jc w:val="both"/>
        <w:rPr>
          <w:rFonts w:ascii="Arial" w:hAnsi="Arial" w:cs="Arial"/>
          <w:color w:val="auto"/>
          <w:sz w:val="20"/>
          <w:lang w:eastAsia="en-US"/>
        </w:rPr>
      </w:pPr>
      <w:r>
        <w:rPr>
          <w:rFonts w:ascii="Arial" w:hAnsi="Arial" w:cs="Arial"/>
          <w:color w:val="auto"/>
          <w:sz w:val="20"/>
          <w:lang w:eastAsia="en-US"/>
        </w:rPr>
        <w:tab/>
      </w:r>
      <w:r>
        <w:rPr>
          <w:rFonts w:ascii="Arial" w:hAnsi="Arial" w:cs="Arial"/>
          <w:color w:val="auto"/>
          <w:sz w:val="20"/>
          <w:lang w:eastAsia="en-US"/>
        </w:rPr>
        <w:tab/>
      </w:r>
      <w:r>
        <w:rPr>
          <w:rFonts w:ascii="Arial" w:hAnsi="Arial" w:cs="Arial"/>
          <w:color w:val="auto"/>
          <w:sz w:val="20"/>
          <w:lang w:eastAsia="en-US"/>
        </w:rPr>
        <w:tab/>
        <w:t xml:space="preserve">order </w:t>
      </w:r>
      <w:r w:rsidR="004C74F9" w:rsidRPr="009A6085">
        <w:rPr>
          <w:rFonts w:ascii="Arial" w:hAnsi="Arial" w:cs="Arial"/>
          <w:color w:val="auto"/>
          <w:sz w:val="20"/>
          <w:lang w:eastAsia="en-US"/>
        </w:rPr>
        <w:t>made for the Contractor’s bankruptcy; or</w:t>
      </w:r>
    </w:p>
    <w:p w14:paraId="2858BC52"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F3D5A32" w14:textId="77777777" w:rsidR="004C74F9" w:rsidRPr="009A6085" w:rsidRDefault="00E0630E" w:rsidP="00E0630E">
      <w:pPr>
        <w:tabs>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(c)</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 xml:space="preserve">a receiver, or similar officer is appointed over </w:t>
      </w:r>
      <w:r>
        <w:rPr>
          <w:rFonts w:ascii="Arial" w:hAnsi="Arial" w:cs="Arial"/>
          <w:color w:val="auto"/>
          <w:sz w:val="20"/>
          <w:lang w:eastAsia="en-US"/>
        </w:rPr>
        <w:t xml:space="preserve">the whole or any part of the </w:t>
      </w:r>
      <w:r w:rsidR="004C74F9" w:rsidRPr="009A6085">
        <w:rPr>
          <w:rFonts w:ascii="Arial" w:hAnsi="Arial" w:cs="Arial"/>
          <w:color w:val="auto"/>
          <w:sz w:val="20"/>
          <w:lang w:eastAsia="en-US"/>
        </w:rPr>
        <w:t>Contractor’s assets or a person becomes entitl</w:t>
      </w:r>
      <w:r>
        <w:rPr>
          <w:rFonts w:ascii="Arial" w:hAnsi="Arial" w:cs="Arial"/>
          <w:color w:val="auto"/>
          <w:sz w:val="20"/>
          <w:lang w:eastAsia="en-US"/>
        </w:rPr>
        <w:t xml:space="preserve">ed to appoint a receiver, or </w:t>
      </w:r>
      <w:r w:rsidR="004C74F9" w:rsidRPr="009A6085">
        <w:rPr>
          <w:rFonts w:ascii="Arial" w:hAnsi="Arial" w:cs="Arial"/>
          <w:color w:val="auto"/>
          <w:sz w:val="20"/>
          <w:lang w:eastAsia="en-US"/>
        </w:rPr>
        <w:t xml:space="preserve">similar officer over the whole or any part of his assets; or </w:t>
      </w:r>
    </w:p>
    <w:p w14:paraId="1FBA2A2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43EFC28E" w14:textId="77777777" w:rsidR="004C74F9" w:rsidRPr="009A6085" w:rsidRDefault="00E0630E" w:rsidP="00E0630E">
      <w:pPr>
        <w:tabs>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(d)</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the Contractor is unable to pay his debts or h</w:t>
      </w:r>
      <w:r>
        <w:rPr>
          <w:rFonts w:ascii="Arial" w:hAnsi="Arial" w:cs="Arial"/>
          <w:color w:val="auto"/>
          <w:sz w:val="20"/>
          <w:lang w:eastAsia="en-US"/>
        </w:rPr>
        <w:t xml:space="preserve">as no reasonable prospect of </w:t>
      </w:r>
      <w:r w:rsidR="004C74F9" w:rsidRPr="009A6085">
        <w:rPr>
          <w:rFonts w:ascii="Arial" w:hAnsi="Arial" w:cs="Arial"/>
          <w:color w:val="auto"/>
          <w:sz w:val="20"/>
          <w:lang w:eastAsia="en-US"/>
        </w:rPr>
        <w:t xml:space="preserve">doing so, in either case within the meaning of </w:t>
      </w:r>
      <w:r>
        <w:rPr>
          <w:rFonts w:ascii="Arial" w:hAnsi="Arial" w:cs="Arial"/>
          <w:color w:val="auto"/>
          <w:sz w:val="20"/>
          <w:lang w:eastAsia="en-US"/>
        </w:rPr>
        <w:t xml:space="preserve">section 268 of the Insolvency </w:t>
      </w:r>
      <w:r w:rsidR="004C74F9" w:rsidRPr="009A6085">
        <w:rPr>
          <w:rFonts w:ascii="Arial" w:hAnsi="Arial" w:cs="Arial"/>
          <w:color w:val="auto"/>
          <w:sz w:val="20"/>
          <w:lang w:eastAsia="en-US"/>
        </w:rPr>
        <w:t>Act 1986; or</w:t>
      </w:r>
    </w:p>
    <w:p w14:paraId="600797C0"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1E559C9C" w14:textId="77777777" w:rsidR="004C74F9" w:rsidRPr="009A6085" w:rsidRDefault="00E0630E" w:rsidP="00E0630E">
      <w:pPr>
        <w:tabs>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(e)</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a creditor or encumbrancer attaches or takes possession of, or a dis</w:t>
      </w:r>
      <w:r>
        <w:rPr>
          <w:rFonts w:ascii="Arial" w:hAnsi="Arial" w:cs="Arial"/>
          <w:color w:val="auto"/>
          <w:sz w:val="20"/>
          <w:lang w:eastAsia="en-US"/>
        </w:rPr>
        <w:t xml:space="preserve">tress, </w:t>
      </w:r>
      <w:r w:rsidR="004C74F9" w:rsidRPr="009A6085">
        <w:rPr>
          <w:rFonts w:ascii="Arial" w:hAnsi="Arial" w:cs="Arial"/>
          <w:color w:val="auto"/>
          <w:sz w:val="20"/>
          <w:lang w:eastAsia="en-US"/>
        </w:rPr>
        <w:t>execution, sequestration or other such process</w:t>
      </w:r>
      <w:r>
        <w:rPr>
          <w:rFonts w:ascii="Arial" w:hAnsi="Arial" w:cs="Arial"/>
          <w:color w:val="auto"/>
          <w:sz w:val="20"/>
          <w:lang w:eastAsia="en-US"/>
        </w:rPr>
        <w:t xml:space="preserve"> is levied or enforced on or </w:t>
      </w:r>
      <w:r w:rsidR="004C74F9" w:rsidRPr="009A6085">
        <w:rPr>
          <w:rFonts w:ascii="Arial" w:hAnsi="Arial" w:cs="Arial"/>
          <w:color w:val="auto"/>
          <w:sz w:val="20"/>
          <w:lang w:eastAsia="en-US"/>
        </w:rPr>
        <w:t xml:space="preserve">sued against, the whole or any part of the </w:t>
      </w:r>
      <w:r>
        <w:rPr>
          <w:rFonts w:ascii="Arial" w:hAnsi="Arial" w:cs="Arial"/>
          <w:color w:val="auto"/>
          <w:sz w:val="20"/>
          <w:lang w:eastAsia="en-US"/>
        </w:rPr>
        <w:t xml:space="preserve">Contractor’s assets and such </w:t>
      </w:r>
      <w:r w:rsidR="004C74F9" w:rsidRPr="009A6085">
        <w:rPr>
          <w:rFonts w:ascii="Arial" w:hAnsi="Arial" w:cs="Arial"/>
          <w:color w:val="auto"/>
          <w:sz w:val="20"/>
          <w:lang w:eastAsia="en-US"/>
        </w:rPr>
        <w:t>attachment or process is not discharged within 10 Working Days; or</w:t>
      </w:r>
    </w:p>
    <w:p w14:paraId="5565C9D0"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3CFC12CB" w14:textId="77777777" w:rsidR="00E0630E" w:rsidRDefault="004C74F9" w:rsidP="00E0630E">
      <w:pPr>
        <w:tabs>
          <w:tab w:val="left" w:pos="0"/>
        </w:tabs>
        <w:suppressAutoHyphens/>
        <w:ind w:left="720" w:right="3" w:hanging="720"/>
        <w:jc w:val="both"/>
        <w:rPr>
          <w:rFonts w:ascii="Arial" w:hAnsi="Arial" w:cs="Arial"/>
          <w:color w:val="auto"/>
          <w:sz w:val="20"/>
          <w:lang w:eastAsia="en-US"/>
        </w:rPr>
      </w:pPr>
      <w:r w:rsidRPr="009A6085">
        <w:rPr>
          <w:rFonts w:ascii="Arial" w:hAnsi="Arial" w:cs="Arial"/>
          <w:color w:val="auto"/>
          <w:sz w:val="20"/>
          <w:lang w:eastAsia="en-US"/>
        </w:rPr>
        <w:tab/>
        <w:t>(f)</w:t>
      </w:r>
      <w:r w:rsidRPr="009A6085">
        <w:rPr>
          <w:rFonts w:ascii="Arial" w:hAnsi="Arial" w:cs="Arial"/>
          <w:color w:val="auto"/>
          <w:sz w:val="20"/>
          <w:lang w:eastAsia="en-US"/>
        </w:rPr>
        <w:tab/>
      </w:r>
      <w:r w:rsidRPr="009A6085">
        <w:rPr>
          <w:rFonts w:ascii="Arial" w:hAnsi="Arial" w:cs="Arial"/>
          <w:color w:val="auto"/>
          <w:sz w:val="20"/>
          <w:lang w:eastAsia="en-US"/>
        </w:rPr>
        <w:tab/>
        <w:t>he dies or is adjudged incapable of managing h</w:t>
      </w:r>
      <w:r w:rsidR="00E0630E">
        <w:rPr>
          <w:rFonts w:ascii="Arial" w:hAnsi="Arial" w:cs="Arial"/>
          <w:color w:val="auto"/>
          <w:sz w:val="20"/>
          <w:lang w:eastAsia="en-US"/>
        </w:rPr>
        <w:t xml:space="preserve">is affairs within the  </w:t>
      </w:r>
    </w:p>
    <w:p w14:paraId="2D69D49B" w14:textId="77777777" w:rsidR="004C74F9" w:rsidRPr="009A6085" w:rsidRDefault="00E0630E" w:rsidP="00E0630E">
      <w:pPr>
        <w:tabs>
          <w:tab w:val="left" w:pos="0"/>
        </w:tabs>
        <w:suppressAutoHyphens/>
        <w:ind w:left="720" w:right="3" w:hanging="720"/>
        <w:jc w:val="both"/>
        <w:rPr>
          <w:rFonts w:ascii="Arial" w:hAnsi="Arial" w:cs="Arial"/>
          <w:color w:val="auto"/>
          <w:sz w:val="20"/>
          <w:lang w:eastAsia="en-US"/>
        </w:rPr>
      </w:pPr>
      <w:r>
        <w:rPr>
          <w:rFonts w:ascii="Arial" w:hAnsi="Arial" w:cs="Arial"/>
          <w:color w:val="auto"/>
          <w:sz w:val="20"/>
          <w:lang w:eastAsia="en-US"/>
        </w:rPr>
        <w:t xml:space="preserve">                                    </w:t>
      </w:r>
      <w:r w:rsidR="0081383A">
        <w:rPr>
          <w:rFonts w:ascii="Arial" w:hAnsi="Arial" w:cs="Arial"/>
          <w:color w:val="auto"/>
          <w:sz w:val="20"/>
          <w:lang w:eastAsia="en-US"/>
        </w:rPr>
        <w:t xml:space="preserve">   </w:t>
      </w:r>
      <w:r>
        <w:rPr>
          <w:rFonts w:ascii="Arial" w:hAnsi="Arial" w:cs="Arial"/>
          <w:color w:val="auto"/>
          <w:sz w:val="20"/>
          <w:lang w:eastAsia="en-US"/>
        </w:rPr>
        <w:t xml:space="preserve">meaning </w:t>
      </w:r>
      <w:r w:rsidR="004C74F9" w:rsidRPr="009A6085">
        <w:rPr>
          <w:rFonts w:ascii="Arial" w:hAnsi="Arial" w:cs="Arial"/>
          <w:color w:val="auto"/>
          <w:sz w:val="20"/>
          <w:lang w:eastAsia="en-US"/>
        </w:rPr>
        <w:t xml:space="preserve">of Part VII of the Mental Capacity Act 2005; or </w:t>
      </w:r>
    </w:p>
    <w:p w14:paraId="500E1680"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4781FE52" w14:textId="77777777" w:rsidR="004C74F9" w:rsidRPr="009A6085" w:rsidRDefault="00E0630E" w:rsidP="00E0630E">
      <w:pPr>
        <w:tabs>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(g)</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he suspends or ceases, or threatens to suspend or</w:t>
      </w:r>
      <w:r>
        <w:rPr>
          <w:rFonts w:ascii="Arial" w:hAnsi="Arial" w:cs="Arial"/>
          <w:color w:val="auto"/>
          <w:sz w:val="20"/>
          <w:lang w:eastAsia="en-US"/>
        </w:rPr>
        <w:t xml:space="preserve"> cease, to carry on all or a </w:t>
      </w:r>
      <w:r w:rsidR="004C74F9" w:rsidRPr="009A6085">
        <w:rPr>
          <w:rFonts w:ascii="Arial" w:hAnsi="Arial" w:cs="Arial"/>
          <w:color w:val="auto"/>
          <w:sz w:val="20"/>
          <w:lang w:eastAsia="en-US"/>
        </w:rPr>
        <w:t>substantial part of his business.</w:t>
      </w:r>
    </w:p>
    <w:p w14:paraId="6106771D"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p>
    <w:p w14:paraId="50147FE1" w14:textId="77777777" w:rsidR="004C74F9" w:rsidRPr="009A6085" w:rsidRDefault="004C74F9" w:rsidP="009A6085">
      <w:pPr>
        <w:keepNext/>
        <w:keepLines/>
        <w:tabs>
          <w:tab w:val="left" w:pos="0"/>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H1.3</w:t>
      </w:r>
      <w:r w:rsidRPr="009A6085">
        <w:rPr>
          <w:rFonts w:ascii="Arial" w:hAnsi="Arial" w:cs="Arial"/>
          <w:color w:val="auto"/>
          <w:sz w:val="20"/>
          <w:lang w:eastAsia="en-US"/>
        </w:rPr>
        <w:tab/>
        <w:t>The Commissioner may terminate the Contract with immediate effect by notice in writing where the Contractor is a partnership and in respect of the Contractor:</w:t>
      </w:r>
    </w:p>
    <w:p w14:paraId="3D7ACD9B" w14:textId="77777777" w:rsidR="004C74F9" w:rsidRPr="009A6085" w:rsidRDefault="004C74F9" w:rsidP="009A6085">
      <w:pPr>
        <w:keepNext/>
        <w:keepLines/>
        <w:tabs>
          <w:tab w:val="left" w:pos="0"/>
        </w:tabs>
        <w:suppressAutoHyphens/>
        <w:ind w:left="1440" w:hanging="1440"/>
        <w:jc w:val="both"/>
        <w:rPr>
          <w:rFonts w:ascii="Arial" w:hAnsi="Arial" w:cs="Arial"/>
          <w:color w:val="auto"/>
          <w:sz w:val="20"/>
          <w:lang w:eastAsia="en-US"/>
        </w:rPr>
      </w:pPr>
    </w:p>
    <w:p w14:paraId="2B2E783F" w14:textId="77777777" w:rsidR="004C74F9" w:rsidRPr="009A6085" w:rsidRDefault="004C74F9" w:rsidP="00E0630E">
      <w:pPr>
        <w:tabs>
          <w:tab w:val="left" w:pos="0"/>
        </w:tabs>
        <w:suppressAutoHyphens/>
        <w:ind w:left="2127" w:hanging="993"/>
        <w:jc w:val="both"/>
        <w:rPr>
          <w:rFonts w:ascii="Arial" w:hAnsi="Arial" w:cs="Arial"/>
          <w:color w:val="auto"/>
          <w:sz w:val="20"/>
          <w:lang w:eastAsia="en-US"/>
        </w:rPr>
      </w:pPr>
      <w:r w:rsidRPr="009A6085">
        <w:rPr>
          <w:rFonts w:ascii="Arial" w:hAnsi="Arial" w:cs="Arial"/>
          <w:color w:val="auto"/>
          <w:sz w:val="20"/>
          <w:lang w:eastAsia="en-US"/>
        </w:rPr>
        <w:t>(a)</w:t>
      </w:r>
      <w:r w:rsidRPr="009A6085">
        <w:rPr>
          <w:rFonts w:ascii="Arial" w:hAnsi="Arial" w:cs="Arial"/>
          <w:color w:val="auto"/>
          <w:sz w:val="20"/>
          <w:lang w:eastAsia="en-US"/>
        </w:rPr>
        <w:tab/>
        <w:t xml:space="preserve"> a proposal is made for a voluntary arrangement within Article 4 of the Insolvent Partnerships Order 1994 or a proposal is made for any other composition scheme or arrangement with, or assignment for the benefit of, its creditors; or</w:t>
      </w:r>
    </w:p>
    <w:p w14:paraId="30C7C08F" w14:textId="77777777" w:rsidR="004C74F9" w:rsidRPr="009A6085" w:rsidRDefault="004C74F9" w:rsidP="009A6085">
      <w:pPr>
        <w:tabs>
          <w:tab w:val="left" w:pos="0"/>
        </w:tabs>
        <w:suppressAutoHyphens/>
        <w:ind w:left="2127" w:hanging="709"/>
        <w:jc w:val="both"/>
        <w:rPr>
          <w:rFonts w:ascii="Arial" w:hAnsi="Arial" w:cs="Arial"/>
          <w:color w:val="auto"/>
          <w:sz w:val="20"/>
          <w:lang w:eastAsia="en-US"/>
        </w:rPr>
      </w:pPr>
    </w:p>
    <w:p w14:paraId="7A330636" w14:textId="77777777" w:rsidR="004C74F9" w:rsidRPr="009A6085" w:rsidRDefault="004C74F9" w:rsidP="00E0630E">
      <w:pPr>
        <w:tabs>
          <w:tab w:val="left" w:pos="0"/>
        </w:tabs>
        <w:suppressAutoHyphens/>
        <w:ind w:left="2127" w:hanging="993"/>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t>it is for any reason dissolved; or</w:t>
      </w:r>
    </w:p>
    <w:p w14:paraId="128244C6" w14:textId="77777777" w:rsidR="004C74F9" w:rsidRPr="009A6085" w:rsidRDefault="004C74F9" w:rsidP="009A6085">
      <w:pPr>
        <w:tabs>
          <w:tab w:val="left" w:pos="0"/>
        </w:tabs>
        <w:suppressAutoHyphens/>
        <w:ind w:left="2127" w:hanging="709"/>
        <w:jc w:val="both"/>
        <w:rPr>
          <w:rFonts w:ascii="Arial" w:hAnsi="Arial" w:cs="Arial"/>
          <w:color w:val="auto"/>
          <w:sz w:val="20"/>
          <w:lang w:eastAsia="en-US"/>
        </w:rPr>
      </w:pPr>
    </w:p>
    <w:p w14:paraId="2A951CD9" w14:textId="77777777" w:rsidR="004C74F9" w:rsidRPr="009A6085" w:rsidRDefault="004C74F9" w:rsidP="00E0630E">
      <w:pPr>
        <w:tabs>
          <w:tab w:val="left" w:pos="0"/>
        </w:tabs>
        <w:suppressAutoHyphens/>
        <w:ind w:left="2127" w:hanging="993"/>
        <w:jc w:val="both"/>
        <w:rPr>
          <w:rFonts w:ascii="Arial" w:hAnsi="Arial" w:cs="Arial"/>
          <w:color w:val="auto"/>
          <w:sz w:val="20"/>
          <w:lang w:eastAsia="en-US"/>
        </w:rPr>
      </w:pPr>
      <w:r w:rsidRPr="009A6085">
        <w:rPr>
          <w:rFonts w:ascii="Arial" w:hAnsi="Arial" w:cs="Arial"/>
          <w:color w:val="auto"/>
          <w:sz w:val="20"/>
          <w:lang w:eastAsia="en-US"/>
        </w:rPr>
        <w:t>(c)</w:t>
      </w:r>
      <w:r w:rsidRPr="009A6085">
        <w:rPr>
          <w:rFonts w:ascii="Arial" w:hAnsi="Arial" w:cs="Arial"/>
          <w:color w:val="auto"/>
          <w:sz w:val="20"/>
          <w:lang w:eastAsia="en-US"/>
        </w:rPr>
        <w:tab/>
        <w:t>a petition is presented for its winding up or for the making of any administration order or an application is made for the appointment of a provisional liquidator; or</w:t>
      </w:r>
    </w:p>
    <w:p w14:paraId="35807E29" w14:textId="77777777" w:rsidR="004C74F9" w:rsidRPr="009A6085" w:rsidRDefault="004C74F9" w:rsidP="009A6085">
      <w:pPr>
        <w:tabs>
          <w:tab w:val="left" w:pos="0"/>
        </w:tabs>
        <w:suppressAutoHyphens/>
        <w:ind w:left="2127" w:hanging="709"/>
        <w:jc w:val="both"/>
        <w:rPr>
          <w:rFonts w:ascii="Arial" w:hAnsi="Arial" w:cs="Arial"/>
          <w:color w:val="auto"/>
          <w:sz w:val="20"/>
          <w:lang w:eastAsia="en-US"/>
        </w:rPr>
      </w:pPr>
    </w:p>
    <w:p w14:paraId="1D74AFC2" w14:textId="77777777" w:rsidR="004C74F9" w:rsidRPr="009A6085" w:rsidRDefault="004C74F9" w:rsidP="00E0630E">
      <w:pPr>
        <w:tabs>
          <w:tab w:val="left" w:pos="0"/>
        </w:tabs>
        <w:suppressAutoHyphens/>
        <w:ind w:left="2127" w:hanging="993"/>
        <w:jc w:val="both"/>
        <w:rPr>
          <w:rFonts w:ascii="Arial" w:hAnsi="Arial" w:cs="Arial"/>
          <w:color w:val="auto"/>
          <w:sz w:val="20"/>
          <w:lang w:eastAsia="en-US"/>
        </w:rPr>
      </w:pPr>
      <w:r w:rsidRPr="009A6085">
        <w:rPr>
          <w:rFonts w:ascii="Arial" w:hAnsi="Arial" w:cs="Arial"/>
          <w:color w:val="auto"/>
          <w:sz w:val="20"/>
          <w:lang w:eastAsia="en-US"/>
        </w:rPr>
        <w:t>(d)</w:t>
      </w:r>
      <w:r w:rsidRPr="009A6085">
        <w:rPr>
          <w:rFonts w:ascii="Arial" w:hAnsi="Arial" w:cs="Arial"/>
          <w:color w:val="auto"/>
          <w:sz w:val="20"/>
          <w:lang w:eastAsia="en-US"/>
        </w:rPr>
        <w:tab/>
        <w:t>a receiver or similar officer is appointed over the whole or any part of its assets; or</w:t>
      </w:r>
    </w:p>
    <w:p w14:paraId="2087562F" w14:textId="77777777" w:rsidR="004C74F9" w:rsidRPr="009A6085" w:rsidRDefault="004C74F9" w:rsidP="009A6085">
      <w:pPr>
        <w:tabs>
          <w:tab w:val="left" w:pos="0"/>
        </w:tabs>
        <w:suppressAutoHyphens/>
        <w:ind w:left="2127" w:hanging="709"/>
        <w:jc w:val="both"/>
        <w:rPr>
          <w:rFonts w:ascii="Arial" w:hAnsi="Arial" w:cs="Arial"/>
          <w:color w:val="auto"/>
          <w:sz w:val="20"/>
          <w:lang w:eastAsia="en-US"/>
        </w:rPr>
      </w:pPr>
    </w:p>
    <w:p w14:paraId="0301FF1A" w14:textId="77777777" w:rsidR="004C74F9" w:rsidRPr="009A6085" w:rsidRDefault="004C74F9" w:rsidP="00E0630E">
      <w:pPr>
        <w:tabs>
          <w:tab w:val="left" w:pos="0"/>
        </w:tabs>
        <w:suppressAutoHyphens/>
        <w:ind w:left="2127" w:hanging="993"/>
        <w:jc w:val="both"/>
        <w:rPr>
          <w:rFonts w:ascii="Arial" w:hAnsi="Arial" w:cs="Arial"/>
          <w:color w:val="auto"/>
          <w:sz w:val="20"/>
          <w:lang w:eastAsia="en-US"/>
        </w:rPr>
      </w:pPr>
      <w:r w:rsidRPr="009A6085">
        <w:rPr>
          <w:rFonts w:ascii="Arial" w:hAnsi="Arial" w:cs="Arial"/>
          <w:color w:val="auto"/>
          <w:sz w:val="20"/>
          <w:lang w:eastAsia="en-US"/>
        </w:rPr>
        <w:t>(e)</w:t>
      </w:r>
      <w:r w:rsidRPr="009A6085">
        <w:rPr>
          <w:rFonts w:ascii="Arial" w:hAnsi="Arial" w:cs="Arial"/>
          <w:color w:val="auto"/>
          <w:sz w:val="20"/>
          <w:lang w:eastAsia="en-US"/>
        </w:rPr>
        <w:tab/>
        <w:t>the partnership is deemed unable to pay its debts within the meaning of section 222 or 223 of the Insolvency Act 1986 as applied and modified by the Insolvent Partnerships Order 1994; or</w:t>
      </w:r>
    </w:p>
    <w:p w14:paraId="7EA43A7E" w14:textId="77777777" w:rsidR="004C74F9" w:rsidRPr="009A6085" w:rsidRDefault="004C74F9" w:rsidP="009A6085">
      <w:pPr>
        <w:tabs>
          <w:tab w:val="left" w:pos="0"/>
        </w:tabs>
        <w:suppressAutoHyphens/>
        <w:ind w:left="2127" w:hanging="709"/>
        <w:jc w:val="both"/>
        <w:rPr>
          <w:rFonts w:ascii="Arial" w:hAnsi="Arial" w:cs="Arial"/>
          <w:color w:val="auto"/>
          <w:sz w:val="20"/>
          <w:lang w:eastAsia="en-US"/>
        </w:rPr>
      </w:pPr>
    </w:p>
    <w:p w14:paraId="7D6500DD" w14:textId="77777777" w:rsidR="004C74F9" w:rsidRPr="009A6085" w:rsidRDefault="004C74F9" w:rsidP="00E0630E">
      <w:pPr>
        <w:tabs>
          <w:tab w:val="left" w:pos="0"/>
        </w:tabs>
        <w:suppressAutoHyphens/>
        <w:ind w:left="2127" w:hanging="993"/>
        <w:jc w:val="both"/>
        <w:rPr>
          <w:rFonts w:ascii="Arial" w:hAnsi="Arial" w:cs="Arial"/>
          <w:color w:val="auto"/>
          <w:sz w:val="20"/>
          <w:lang w:eastAsia="en-US"/>
        </w:rPr>
      </w:pPr>
      <w:r w:rsidRPr="009A6085">
        <w:rPr>
          <w:rFonts w:ascii="Arial" w:hAnsi="Arial" w:cs="Arial"/>
          <w:color w:val="auto"/>
          <w:sz w:val="20"/>
          <w:lang w:eastAsia="en-US"/>
        </w:rPr>
        <w:t>(f)</w:t>
      </w:r>
      <w:r w:rsidRPr="009A6085">
        <w:rPr>
          <w:rFonts w:ascii="Arial" w:hAnsi="Arial" w:cs="Arial"/>
          <w:color w:val="auto"/>
          <w:sz w:val="20"/>
          <w:lang w:eastAsia="en-US"/>
        </w:rPr>
        <w:tab/>
        <w:t>any of the following occurs in relation to any of its partner</w:t>
      </w:r>
      <w:r w:rsidR="009C11FD">
        <w:rPr>
          <w:rFonts w:ascii="Arial" w:hAnsi="Arial" w:cs="Arial"/>
          <w:color w:val="auto"/>
          <w:sz w:val="20"/>
          <w:lang w:eastAsia="en-US"/>
        </w:rPr>
        <w:t>s</w:t>
      </w:r>
      <w:r w:rsidRPr="009A6085">
        <w:rPr>
          <w:rFonts w:ascii="Arial" w:hAnsi="Arial" w:cs="Arial"/>
          <w:color w:val="auto"/>
          <w:sz w:val="20"/>
          <w:lang w:eastAsia="en-US"/>
        </w:rPr>
        <w:t>:-</w:t>
      </w:r>
    </w:p>
    <w:p w14:paraId="26DF1041" w14:textId="77777777" w:rsidR="004C74F9" w:rsidRPr="009A6085" w:rsidRDefault="004C74F9" w:rsidP="009A6085">
      <w:pPr>
        <w:tabs>
          <w:tab w:val="left" w:pos="0"/>
        </w:tabs>
        <w:suppressAutoHyphens/>
        <w:ind w:left="2127" w:hanging="709"/>
        <w:jc w:val="both"/>
        <w:rPr>
          <w:rFonts w:ascii="Arial" w:hAnsi="Arial" w:cs="Arial"/>
          <w:color w:val="auto"/>
          <w:sz w:val="20"/>
          <w:lang w:eastAsia="en-US"/>
        </w:rPr>
      </w:pPr>
    </w:p>
    <w:p w14:paraId="567F4BBA" w14:textId="77777777" w:rsidR="004C74F9" w:rsidRPr="009A6085" w:rsidRDefault="004C74F9" w:rsidP="009A6085">
      <w:pPr>
        <w:tabs>
          <w:tab w:val="left" w:pos="0"/>
        </w:tabs>
        <w:suppressAutoHyphens/>
        <w:ind w:left="2835" w:hanging="708"/>
        <w:jc w:val="both"/>
        <w:rPr>
          <w:rFonts w:ascii="Arial" w:hAnsi="Arial" w:cs="Arial"/>
          <w:color w:val="auto"/>
          <w:sz w:val="20"/>
          <w:lang w:eastAsia="en-US"/>
        </w:rPr>
      </w:pPr>
      <w:r w:rsidRPr="009A6085">
        <w:rPr>
          <w:rFonts w:ascii="Arial" w:hAnsi="Arial" w:cs="Arial"/>
          <w:color w:val="auto"/>
          <w:sz w:val="20"/>
          <w:lang w:eastAsia="en-US"/>
        </w:rPr>
        <w:t>(i)</w:t>
      </w:r>
      <w:r w:rsidRPr="009A6085">
        <w:rPr>
          <w:rFonts w:ascii="Arial" w:hAnsi="Arial" w:cs="Arial"/>
          <w:color w:val="auto"/>
          <w:sz w:val="20"/>
          <w:lang w:eastAsia="en-US"/>
        </w:rPr>
        <w:tab/>
        <w:t>an application for an interim order is made pursuant to section 252-253 of the Insolvency Act 1986 or a proposal is made for any composition, scheme or arrangement with, or assignment for the benefit of, his creditors;</w:t>
      </w:r>
    </w:p>
    <w:p w14:paraId="6C890EA9" w14:textId="77777777" w:rsidR="004C74F9" w:rsidRPr="009A6085" w:rsidRDefault="004C74F9" w:rsidP="009A6085">
      <w:pPr>
        <w:tabs>
          <w:tab w:val="left" w:pos="0"/>
        </w:tabs>
        <w:suppressAutoHyphens/>
        <w:ind w:left="1778"/>
        <w:jc w:val="both"/>
        <w:rPr>
          <w:rFonts w:ascii="Arial" w:hAnsi="Arial" w:cs="Arial"/>
          <w:color w:val="auto"/>
          <w:sz w:val="20"/>
          <w:lang w:eastAsia="en-US"/>
        </w:rPr>
      </w:pPr>
    </w:p>
    <w:p w14:paraId="61045F68" w14:textId="77777777" w:rsidR="004C74F9" w:rsidRPr="009A6085" w:rsidRDefault="004C74F9" w:rsidP="006B4A03">
      <w:pPr>
        <w:numPr>
          <w:ilvl w:val="1"/>
          <w:numId w:val="29"/>
        </w:numPr>
        <w:tabs>
          <w:tab w:val="left" w:pos="0"/>
        </w:tabs>
        <w:suppressAutoHyphens/>
        <w:jc w:val="both"/>
        <w:rPr>
          <w:rFonts w:ascii="Arial" w:hAnsi="Arial" w:cs="Arial"/>
          <w:color w:val="auto"/>
          <w:sz w:val="20"/>
          <w:lang w:eastAsia="en-US"/>
        </w:rPr>
      </w:pPr>
      <w:r w:rsidRPr="009A6085">
        <w:rPr>
          <w:rFonts w:ascii="Arial" w:hAnsi="Arial" w:cs="Arial"/>
          <w:color w:val="auto"/>
          <w:sz w:val="20"/>
          <w:lang w:eastAsia="en-US"/>
        </w:rPr>
        <w:t>a petition is presented for his bankruptcy;</w:t>
      </w:r>
    </w:p>
    <w:p w14:paraId="7FCCF5EA" w14:textId="77777777" w:rsidR="004C74F9" w:rsidRPr="009A6085" w:rsidRDefault="004C74F9" w:rsidP="009A6085">
      <w:pPr>
        <w:tabs>
          <w:tab w:val="left" w:pos="0"/>
        </w:tabs>
        <w:suppressAutoHyphens/>
        <w:ind w:left="1418" w:hanging="1418"/>
        <w:jc w:val="both"/>
        <w:rPr>
          <w:rFonts w:ascii="Arial" w:hAnsi="Arial" w:cs="Arial"/>
          <w:color w:val="auto"/>
          <w:sz w:val="20"/>
          <w:lang w:eastAsia="en-US"/>
        </w:rPr>
      </w:pPr>
    </w:p>
    <w:p w14:paraId="750309BE" w14:textId="77777777" w:rsidR="004C74F9" w:rsidRPr="009A6085" w:rsidRDefault="004C74F9" w:rsidP="006B4A03">
      <w:pPr>
        <w:numPr>
          <w:ilvl w:val="1"/>
          <w:numId w:val="29"/>
        </w:numPr>
        <w:tabs>
          <w:tab w:val="left" w:pos="0"/>
        </w:tabs>
        <w:suppressAutoHyphens/>
        <w:jc w:val="both"/>
        <w:rPr>
          <w:rFonts w:ascii="Arial" w:hAnsi="Arial" w:cs="Arial"/>
          <w:color w:val="auto"/>
          <w:sz w:val="20"/>
          <w:lang w:eastAsia="en-US"/>
        </w:rPr>
      </w:pPr>
      <w:r w:rsidRPr="009A6085">
        <w:rPr>
          <w:rFonts w:ascii="Arial" w:hAnsi="Arial" w:cs="Arial"/>
          <w:color w:val="auto"/>
          <w:sz w:val="20"/>
          <w:lang w:eastAsia="en-US"/>
        </w:rPr>
        <w:t>a receiver or similar officer is appointed over the whole or any part of his assets.</w:t>
      </w:r>
    </w:p>
    <w:p w14:paraId="1099A20E"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 xml:space="preserve"> </w:t>
      </w:r>
    </w:p>
    <w:p w14:paraId="70EAB971"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H1.4</w:t>
      </w:r>
      <w:r w:rsidRPr="009A6085">
        <w:rPr>
          <w:rFonts w:ascii="Arial" w:hAnsi="Arial" w:cs="Arial"/>
          <w:color w:val="auto"/>
          <w:sz w:val="20"/>
          <w:lang w:eastAsia="en-US"/>
        </w:rPr>
        <w:tab/>
        <w:t>The Contractor shall notify the Commissioner immediately if the Contractor undergoes a change of control within the meaning of section 416 of the Income and Corporation Taxes Act 1988 (</w:t>
      </w:r>
      <w:r w:rsidRPr="009A6085">
        <w:rPr>
          <w:rFonts w:ascii="Arial" w:hAnsi="Arial" w:cs="Arial"/>
          <w:b/>
          <w:bCs/>
          <w:color w:val="auto"/>
          <w:sz w:val="20"/>
          <w:lang w:eastAsia="en-US"/>
        </w:rPr>
        <w:t>“change of control”</w:t>
      </w:r>
      <w:r w:rsidRPr="009A6085">
        <w:rPr>
          <w:rFonts w:ascii="Arial" w:hAnsi="Arial" w:cs="Arial"/>
          <w:color w:val="auto"/>
          <w:sz w:val="20"/>
          <w:lang w:eastAsia="en-US"/>
        </w:rPr>
        <w:t>). The Commissioner may terminate the Contract by notice in writing with immediate effect within 6 months of:</w:t>
      </w:r>
    </w:p>
    <w:p w14:paraId="77D91364"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5DC9E088"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(a)</w:t>
      </w:r>
      <w:r w:rsidRPr="009A6085">
        <w:rPr>
          <w:rFonts w:ascii="Arial" w:hAnsi="Arial" w:cs="Arial"/>
          <w:color w:val="auto"/>
          <w:sz w:val="20"/>
          <w:lang w:eastAsia="en-US"/>
        </w:rPr>
        <w:tab/>
      </w:r>
      <w:r w:rsidRPr="009A6085">
        <w:rPr>
          <w:rFonts w:ascii="Arial" w:hAnsi="Arial" w:cs="Arial"/>
          <w:color w:val="auto"/>
          <w:sz w:val="20"/>
          <w:lang w:eastAsia="en-US"/>
        </w:rPr>
        <w:tab/>
        <w:t>being notified that a change of control has occurred; or</w:t>
      </w:r>
    </w:p>
    <w:p w14:paraId="24B7AF54" w14:textId="77777777" w:rsidR="004C74F9" w:rsidRPr="009A6085" w:rsidRDefault="004C74F9" w:rsidP="009A6085">
      <w:pPr>
        <w:tabs>
          <w:tab w:val="left" w:pos="-720"/>
          <w:tab w:val="left" w:pos="0"/>
        </w:tabs>
        <w:suppressAutoHyphens/>
        <w:ind w:left="1080" w:right="3" w:hanging="1080"/>
        <w:jc w:val="both"/>
        <w:rPr>
          <w:rFonts w:ascii="Arial" w:hAnsi="Arial" w:cs="Arial"/>
          <w:color w:val="auto"/>
          <w:sz w:val="20"/>
          <w:lang w:eastAsia="en-US"/>
        </w:rPr>
      </w:pPr>
    </w:p>
    <w:p w14:paraId="35CDEEE6" w14:textId="77777777" w:rsidR="004C74F9" w:rsidRPr="009A6085" w:rsidRDefault="004C74F9" w:rsidP="009A6085">
      <w:pPr>
        <w:tabs>
          <w:tab w:val="left" w:pos="-720"/>
          <w:tab w:val="left" w:pos="0"/>
        </w:tabs>
        <w:suppressAutoHyphens/>
        <w:ind w:left="2160" w:right="3" w:hanging="1080"/>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t xml:space="preserve">where no notification has been made, the date that the Commissioner becomes aware of the change of control, </w:t>
      </w:r>
    </w:p>
    <w:p w14:paraId="3852CF0A"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5BDD722C"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 xml:space="preserve">but shall not be permitted to terminate where an Approval was granted prior to the change of control. </w:t>
      </w:r>
    </w:p>
    <w:p w14:paraId="5971DD05"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038FD42"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82" w:name="_Toc349907508"/>
      <w:r w:rsidRPr="009A6085">
        <w:rPr>
          <w:rFonts w:ascii="Arial" w:hAnsi="Arial" w:cs="Arial"/>
          <w:b/>
          <w:bCs/>
          <w:color w:val="auto"/>
          <w:spacing w:val="-2"/>
          <w:sz w:val="20"/>
          <w:lang w:eastAsia="en-US"/>
        </w:rPr>
        <w:t>H2</w:t>
      </w:r>
      <w:r w:rsidRPr="009A6085">
        <w:rPr>
          <w:rFonts w:ascii="Arial" w:hAnsi="Arial" w:cs="Arial"/>
          <w:b/>
          <w:bCs/>
          <w:color w:val="auto"/>
          <w:spacing w:val="-2"/>
          <w:sz w:val="20"/>
          <w:lang w:eastAsia="en-US"/>
        </w:rPr>
        <w:tab/>
        <w:t xml:space="preserve"> Termination on Default</w:t>
      </w:r>
      <w:bookmarkEnd w:id="82"/>
    </w:p>
    <w:p w14:paraId="25588ACB" w14:textId="77777777" w:rsidR="004C74F9" w:rsidRPr="009A6085" w:rsidRDefault="004C74F9" w:rsidP="009A6085">
      <w:pPr>
        <w:keepNext/>
        <w:tabs>
          <w:tab w:val="left" w:pos="-720"/>
        </w:tabs>
        <w:suppressAutoHyphens/>
        <w:ind w:left="1080" w:right="3" w:hanging="1080"/>
        <w:jc w:val="both"/>
        <w:rPr>
          <w:rFonts w:ascii="Arial" w:hAnsi="Arial" w:cs="Arial"/>
          <w:b/>
          <w:bCs/>
          <w:color w:val="auto"/>
          <w:sz w:val="20"/>
          <w:lang w:eastAsia="en-US"/>
        </w:rPr>
      </w:pPr>
    </w:p>
    <w:p w14:paraId="50D161F7" w14:textId="77777777" w:rsidR="004C74F9" w:rsidRPr="009A6085" w:rsidRDefault="004C74F9" w:rsidP="009A6085">
      <w:pPr>
        <w:keepNext/>
        <w:tabs>
          <w:tab w:val="left" w:pos="-72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H2.1</w:t>
      </w:r>
      <w:r w:rsidRPr="009A6085">
        <w:rPr>
          <w:rFonts w:ascii="Arial" w:hAnsi="Arial" w:cs="Arial"/>
          <w:color w:val="auto"/>
          <w:sz w:val="20"/>
          <w:lang w:eastAsia="en-US"/>
        </w:rPr>
        <w:tab/>
        <w:t>The Commissioner may terminate the Contract by written notice to the Contractor with immediate effect if the Contractor commits a Default and if:</w:t>
      </w:r>
    </w:p>
    <w:p w14:paraId="0BA82F41" w14:textId="77777777" w:rsidR="004C74F9" w:rsidRPr="009A6085" w:rsidRDefault="004C74F9" w:rsidP="009A6085">
      <w:pPr>
        <w:tabs>
          <w:tab w:val="left" w:pos="-720"/>
        </w:tabs>
        <w:suppressAutoHyphens/>
        <w:ind w:left="1080" w:right="3" w:hanging="1080"/>
        <w:jc w:val="both"/>
        <w:rPr>
          <w:rFonts w:ascii="Arial" w:hAnsi="Arial" w:cs="Arial"/>
          <w:color w:val="auto"/>
          <w:sz w:val="20"/>
          <w:lang w:eastAsia="en-US"/>
        </w:rPr>
      </w:pPr>
    </w:p>
    <w:p w14:paraId="4E298104" w14:textId="77777777" w:rsidR="004C74F9" w:rsidRPr="009A6085" w:rsidRDefault="00FE423F" w:rsidP="00FE423F">
      <w:pPr>
        <w:tabs>
          <w:tab w:val="left" w:pos="-72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(a)</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the Contractor has not remedied the Defaul</w:t>
      </w:r>
      <w:r>
        <w:rPr>
          <w:rFonts w:ascii="Arial" w:hAnsi="Arial" w:cs="Arial"/>
          <w:color w:val="auto"/>
          <w:sz w:val="20"/>
          <w:lang w:eastAsia="en-US"/>
        </w:rPr>
        <w:t xml:space="preserve">t to the satisfaction of the </w:t>
      </w:r>
      <w:r w:rsidR="004C74F9" w:rsidRPr="009A6085">
        <w:rPr>
          <w:rFonts w:ascii="Arial" w:hAnsi="Arial" w:cs="Arial"/>
          <w:color w:val="auto"/>
          <w:sz w:val="20"/>
          <w:lang w:eastAsia="en-US"/>
        </w:rPr>
        <w:t>Commis</w:t>
      </w:r>
      <w:r>
        <w:rPr>
          <w:rFonts w:ascii="Arial" w:hAnsi="Arial" w:cs="Arial"/>
          <w:color w:val="auto"/>
          <w:sz w:val="20"/>
          <w:lang w:eastAsia="en-US"/>
        </w:rPr>
        <w:t xml:space="preserve">sioner within 10 Working Days, </w:t>
      </w:r>
      <w:r w:rsidR="004C74F9" w:rsidRPr="009A6085">
        <w:rPr>
          <w:rFonts w:ascii="Arial" w:hAnsi="Arial" w:cs="Arial"/>
          <w:color w:val="auto"/>
          <w:sz w:val="20"/>
          <w:lang w:eastAsia="en-US"/>
        </w:rPr>
        <w:t>or</w:t>
      </w:r>
      <w:r>
        <w:rPr>
          <w:rFonts w:ascii="Arial" w:hAnsi="Arial" w:cs="Arial"/>
          <w:color w:val="auto"/>
          <w:sz w:val="20"/>
          <w:lang w:eastAsia="en-US"/>
        </w:rPr>
        <w:t xml:space="preserve"> such other period as may be specified by the Commissioner, </w:t>
      </w:r>
      <w:r w:rsidR="004C74F9" w:rsidRPr="009A6085">
        <w:rPr>
          <w:rFonts w:ascii="Arial" w:hAnsi="Arial" w:cs="Arial"/>
          <w:color w:val="auto"/>
          <w:sz w:val="20"/>
          <w:lang w:eastAsia="en-US"/>
        </w:rPr>
        <w:t>after issue of a written notice spe</w:t>
      </w:r>
      <w:r>
        <w:rPr>
          <w:rFonts w:ascii="Arial" w:hAnsi="Arial" w:cs="Arial"/>
          <w:color w:val="auto"/>
          <w:sz w:val="20"/>
          <w:lang w:eastAsia="en-US"/>
        </w:rPr>
        <w:t xml:space="preserve">cifying the </w:t>
      </w:r>
      <w:r w:rsidR="004C74F9" w:rsidRPr="009A6085">
        <w:rPr>
          <w:rFonts w:ascii="Arial" w:hAnsi="Arial" w:cs="Arial"/>
          <w:color w:val="auto"/>
          <w:sz w:val="20"/>
          <w:lang w:eastAsia="en-US"/>
        </w:rPr>
        <w:t>Default and requesting it to be remedied; or</w:t>
      </w:r>
    </w:p>
    <w:p w14:paraId="29475D55" w14:textId="77777777" w:rsidR="004C74F9" w:rsidRPr="009A6085" w:rsidRDefault="004C74F9" w:rsidP="009A6085">
      <w:pPr>
        <w:tabs>
          <w:tab w:val="left" w:pos="-720"/>
        </w:tabs>
        <w:suppressAutoHyphens/>
        <w:ind w:left="1080" w:right="3" w:hanging="1080"/>
        <w:jc w:val="both"/>
        <w:rPr>
          <w:rFonts w:ascii="Arial" w:hAnsi="Arial" w:cs="Arial"/>
          <w:color w:val="auto"/>
          <w:sz w:val="20"/>
          <w:lang w:eastAsia="en-US"/>
        </w:rPr>
      </w:pPr>
    </w:p>
    <w:p w14:paraId="31D4486B" w14:textId="77777777" w:rsidR="00FE423F" w:rsidRDefault="004C74F9" w:rsidP="00FE423F">
      <w:pPr>
        <w:tabs>
          <w:tab w:val="left" w:pos="-720"/>
        </w:tabs>
        <w:suppressAutoHyphens/>
        <w:ind w:left="1134" w:right="3" w:hanging="1080"/>
        <w:jc w:val="both"/>
        <w:rPr>
          <w:rFonts w:ascii="Arial" w:hAnsi="Arial" w:cs="Arial"/>
          <w:color w:val="auto"/>
          <w:sz w:val="20"/>
          <w:lang w:eastAsia="en-US"/>
        </w:rPr>
      </w:pPr>
      <w:r w:rsidRPr="009A6085">
        <w:rPr>
          <w:rFonts w:ascii="Arial" w:hAnsi="Arial" w:cs="Arial"/>
          <w:color w:val="auto"/>
          <w:sz w:val="20"/>
          <w:lang w:eastAsia="en-US"/>
        </w:rPr>
        <w:tab/>
        <w:t>(b)</w:t>
      </w:r>
      <w:r w:rsidRPr="009A6085">
        <w:rPr>
          <w:rFonts w:ascii="Arial" w:hAnsi="Arial" w:cs="Arial"/>
          <w:color w:val="auto"/>
          <w:sz w:val="20"/>
          <w:lang w:eastAsia="en-US"/>
        </w:rPr>
        <w:tab/>
      </w:r>
      <w:r w:rsidRPr="009A6085">
        <w:rPr>
          <w:rFonts w:ascii="Arial" w:hAnsi="Arial" w:cs="Arial"/>
          <w:color w:val="auto"/>
          <w:sz w:val="20"/>
          <w:lang w:eastAsia="en-US"/>
        </w:rPr>
        <w:tab/>
        <w:t xml:space="preserve">the Default is not, in the opinion of the Commissioner, capable of </w:t>
      </w:r>
      <w:r w:rsidR="00FE423F">
        <w:rPr>
          <w:rFonts w:ascii="Arial" w:hAnsi="Arial" w:cs="Arial"/>
          <w:color w:val="auto"/>
          <w:sz w:val="20"/>
          <w:lang w:eastAsia="en-US"/>
        </w:rPr>
        <w:t xml:space="preserve">  </w:t>
      </w:r>
    </w:p>
    <w:p w14:paraId="37EAEFBD" w14:textId="77777777" w:rsidR="004C74F9" w:rsidRPr="009A6085" w:rsidRDefault="00FE423F" w:rsidP="00FE423F">
      <w:pPr>
        <w:tabs>
          <w:tab w:val="left" w:pos="-720"/>
        </w:tabs>
        <w:suppressAutoHyphens/>
        <w:ind w:right="3"/>
        <w:jc w:val="both"/>
        <w:rPr>
          <w:rFonts w:ascii="Arial" w:hAnsi="Arial" w:cs="Arial"/>
          <w:color w:val="auto"/>
          <w:sz w:val="20"/>
          <w:lang w:eastAsia="en-US"/>
        </w:rPr>
      </w:pPr>
      <w:r>
        <w:rPr>
          <w:rFonts w:ascii="Arial" w:hAnsi="Arial" w:cs="Arial"/>
          <w:color w:val="auto"/>
          <w:sz w:val="20"/>
          <w:lang w:eastAsia="en-US"/>
        </w:rPr>
        <w:tab/>
      </w:r>
      <w:r>
        <w:rPr>
          <w:rFonts w:ascii="Arial" w:hAnsi="Arial" w:cs="Arial"/>
          <w:color w:val="auto"/>
          <w:sz w:val="20"/>
          <w:lang w:eastAsia="en-US"/>
        </w:rPr>
        <w:tab/>
      </w:r>
      <w:r>
        <w:rPr>
          <w:rFonts w:ascii="Arial" w:hAnsi="Arial" w:cs="Arial"/>
          <w:color w:val="auto"/>
          <w:sz w:val="20"/>
          <w:lang w:eastAsia="en-US"/>
        </w:rPr>
        <w:tab/>
      </w:r>
      <w:r w:rsidRPr="009A6085">
        <w:rPr>
          <w:rFonts w:ascii="Arial" w:hAnsi="Arial" w:cs="Arial"/>
          <w:color w:val="auto"/>
          <w:sz w:val="20"/>
          <w:lang w:eastAsia="en-US"/>
        </w:rPr>
        <w:t>R</w:t>
      </w:r>
      <w:r w:rsidR="004C74F9" w:rsidRPr="009A6085">
        <w:rPr>
          <w:rFonts w:ascii="Arial" w:hAnsi="Arial" w:cs="Arial"/>
          <w:color w:val="auto"/>
          <w:sz w:val="20"/>
          <w:lang w:eastAsia="en-US"/>
        </w:rPr>
        <w:t>emedy</w:t>
      </w:r>
      <w:r>
        <w:rPr>
          <w:rFonts w:ascii="Arial" w:hAnsi="Arial" w:cs="Arial"/>
          <w:color w:val="auto"/>
          <w:sz w:val="20"/>
          <w:lang w:eastAsia="en-US"/>
        </w:rPr>
        <w:t>,</w:t>
      </w:r>
      <w:r w:rsidR="004C74F9" w:rsidRPr="009A6085">
        <w:rPr>
          <w:rFonts w:ascii="Arial" w:hAnsi="Arial" w:cs="Arial"/>
          <w:color w:val="auto"/>
          <w:sz w:val="20"/>
          <w:lang w:eastAsia="en-US"/>
        </w:rPr>
        <w:t xml:space="preserve"> or</w:t>
      </w:r>
    </w:p>
    <w:p w14:paraId="4AFBE859" w14:textId="77777777" w:rsidR="004C74F9" w:rsidRPr="009A6085" w:rsidRDefault="004C74F9" w:rsidP="009A6085">
      <w:pPr>
        <w:tabs>
          <w:tab w:val="left" w:pos="-720"/>
        </w:tabs>
        <w:suppressAutoHyphens/>
        <w:ind w:left="1080" w:right="3" w:hanging="1080"/>
        <w:jc w:val="both"/>
        <w:rPr>
          <w:rFonts w:ascii="Arial" w:hAnsi="Arial" w:cs="Arial"/>
          <w:color w:val="auto"/>
          <w:sz w:val="20"/>
          <w:lang w:eastAsia="en-US"/>
        </w:rPr>
      </w:pPr>
    </w:p>
    <w:p w14:paraId="3D0D6B22" w14:textId="77777777" w:rsidR="004C74F9" w:rsidRPr="009A6085" w:rsidRDefault="004C74F9" w:rsidP="009A6085">
      <w:pPr>
        <w:tabs>
          <w:tab w:val="left" w:pos="-72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ab/>
        <w:t>(c)</w:t>
      </w:r>
      <w:r w:rsidRPr="009A6085">
        <w:rPr>
          <w:rFonts w:ascii="Arial" w:hAnsi="Arial" w:cs="Arial"/>
          <w:color w:val="auto"/>
          <w:sz w:val="20"/>
          <w:lang w:eastAsia="en-US"/>
        </w:rPr>
        <w:tab/>
      </w:r>
      <w:r w:rsidRPr="009A6085">
        <w:rPr>
          <w:rFonts w:ascii="Arial" w:hAnsi="Arial" w:cs="Arial"/>
          <w:color w:val="auto"/>
          <w:sz w:val="20"/>
          <w:lang w:eastAsia="en-US"/>
        </w:rPr>
        <w:tab/>
        <w:t>the Default is a material breach of the Contract, or</w:t>
      </w:r>
    </w:p>
    <w:p w14:paraId="46D3D829" w14:textId="77777777" w:rsidR="004C74F9" w:rsidRPr="009A6085" w:rsidRDefault="004C74F9" w:rsidP="009A6085">
      <w:pPr>
        <w:tabs>
          <w:tab w:val="left" w:pos="-720"/>
        </w:tabs>
        <w:suppressAutoHyphens/>
        <w:ind w:left="1134" w:hanging="1134"/>
        <w:jc w:val="both"/>
        <w:rPr>
          <w:rFonts w:ascii="Arial" w:hAnsi="Arial" w:cs="Arial"/>
          <w:color w:val="auto"/>
          <w:sz w:val="20"/>
          <w:lang w:eastAsia="en-US"/>
        </w:rPr>
      </w:pPr>
    </w:p>
    <w:p w14:paraId="48186A72" w14:textId="77777777" w:rsidR="004C74F9" w:rsidRPr="009A6085" w:rsidRDefault="00FE423F" w:rsidP="00FE423F">
      <w:pPr>
        <w:tabs>
          <w:tab w:val="left" w:pos="-720"/>
        </w:tabs>
        <w:suppressAutoHyphens/>
        <w:ind w:left="2127" w:hanging="2127"/>
        <w:jc w:val="both"/>
        <w:rPr>
          <w:rFonts w:ascii="Arial" w:hAnsi="Arial" w:cs="Arial"/>
          <w:color w:val="auto"/>
          <w:sz w:val="20"/>
          <w:lang w:eastAsia="en-US"/>
        </w:rPr>
      </w:pPr>
      <w:r>
        <w:rPr>
          <w:rFonts w:ascii="Arial" w:hAnsi="Arial" w:cs="Arial"/>
          <w:color w:val="auto"/>
          <w:sz w:val="20"/>
          <w:lang w:eastAsia="en-US"/>
        </w:rPr>
        <w:lastRenderedPageBreak/>
        <w:t xml:space="preserve">                  </w:t>
      </w:r>
      <w:r w:rsidR="004C74F9" w:rsidRPr="009A6085">
        <w:rPr>
          <w:rFonts w:ascii="Arial" w:hAnsi="Arial" w:cs="Arial"/>
          <w:color w:val="auto"/>
          <w:sz w:val="20"/>
          <w:lang w:eastAsia="en-US"/>
        </w:rPr>
        <w:t>(d)</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the Default relates to a failure to meet and/or r</w:t>
      </w:r>
      <w:r>
        <w:rPr>
          <w:rFonts w:ascii="Arial" w:hAnsi="Arial" w:cs="Arial"/>
          <w:color w:val="auto"/>
          <w:sz w:val="20"/>
          <w:lang w:eastAsia="en-US"/>
        </w:rPr>
        <w:t xml:space="preserve">ectify performance in respect </w:t>
      </w:r>
      <w:r w:rsidR="004C74F9" w:rsidRPr="009A6085">
        <w:rPr>
          <w:rFonts w:ascii="Arial" w:hAnsi="Arial" w:cs="Arial"/>
          <w:color w:val="auto"/>
          <w:sz w:val="20"/>
          <w:lang w:eastAsia="en-US"/>
        </w:rPr>
        <w:t>of particular delivery timescales, servic</w:t>
      </w:r>
      <w:r>
        <w:rPr>
          <w:rFonts w:ascii="Arial" w:hAnsi="Arial" w:cs="Arial"/>
          <w:color w:val="auto"/>
          <w:sz w:val="20"/>
          <w:lang w:eastAsia="en-US"/>
        </w:rPr>
        <w:t xml:space="preserve">e levels or key performance </w:t>
      </w:r>
      <w:r w:rsidR="004C74F9" w:rsidRPr="009A6085">
        <w:rPr>
          <w:rFonts w:ascii="Arial" w:hAnsi="Arial" w:cs="Arial"/>
          <w:color w:val="auto"/>
          <w:sz w:val="20"/>
          <w:lang w:eastAsia="en-US"/>
        </w:rPr>
        <w:t>indicators and the failure in question is of</w:t>
      </w:r>
      <w:r>
        <w:rPr>
          <w:rFonts w:ascii="Arial" w:hAnsi="Arial" w:cs="Arial"/>
          <w:color w:val="auto"/>
          <w:sz w:val="20"/>
          <w:lang w:eastAsia="en-US"/>
        </w:rPr>
        <w:t xml:space="preserve"> a severity that permits the </w:t>
      </w:r>
      <w:r w:rsidR="004C74F9" w:rsidRPr="009A6085">
        <w:rPr>
          <w:rFonts w:ascii="Arial" w:hAnsi="Arial" w:cs="Arial"/>
          <w:color w:val="auto"/>
          <w:sz w:val="20"/>
          <w:lang w:eastAsia="en-US"/>
        </w:rPr>
        <w:t xml:space="preserve">Commissioner by reference to other provisions </w:t>
      </w:r>
      <w:r>
        <w:rPr>
          <w:rFonts w:ascii="Arial" w:hAnsi="Arial" w:cs="Arial"/>
          <w:color w:val="auto"/>
          <w:sz w:val="20"/>
          <w:lang w:eastAsia="en-US"/>
        </w:rPr>
        <w:t xml:space="preserve">in the Contract (whether in a </w:t>
      </w:r>
      <w:r w:rsidR="004C74F9" w:rsidRPr="009A6085">
        <w:rPr>
          <w:rFonts w:ascii="Arial" w:hAnsi="Arial" w:cs="Arial"/>
          <w:color w:val="auto"/>
          <w:sz w:val="20"/>
          <w:lang w:eastAsia="en-US"/>
        </w:rPr>
        <w:t>Schedule or otherwise) to terminate the Contract.</w:t>
      </w:r>
    </w:p>
    <w:p w14:paraId="6BB8712D" w14:textId="77777777" w:rsidR="004C74F9" w:rsidRPr="009A6085" w:rsidRDefault="004C74F9" w:rsidP="00FE423F">
      <w:pPr>
        <w:tabs>
          <w:tab w:val="left" w:pos="-720"/>
        </w:tabs>
        <w:suppressAutoHyphens/>
        <w:ind w:left="2127" w:right="3" w:hanging="2127"/>
        <w:jc w:val="both"/>
        <w:rPr>
          <w:rFonts w:ascii="Arial" w:hAnsi="Arial" w:cs="Arial"/>
          <w:color w:val="auto"/>
          <w:sz w:val="20"/>
          <w:lang w:eastAsia="en-US"/>
        </w:rPr>
      </w:pPr>
    </w:p>
    <w:p w14:paraId="1DDABC6B" w14:textId="77777777" w:rsidR="004C74F9" w:rsidRPr="009A6085" w:rsidRDefault="004C74F9" w:rsidP="009A6085">
      <w:pPr>
        <w:tabs>
          <w:tab w:val="left" w:pos="1418"/>
        </w:tabs>
        <w:suppressAutoHyphens/>
        <w:ind w:left="1080" w:right="3" w:hanging="1080"/>
        <w:jc w:val="both"/>
        <w:outlineLvl w:val="3"/>
        <w:rPr>
          <w:rFonts w:ascii="Arial" w:hAnsi="Arial" w:cs="Arial"/>
          <w:color w:val="auto"/>
          <w:sz w:val="20"/>
          <w:lang w:eastAsia="en-US"/>
        </w:rPr>
      </w:pPr>
      <w:r w:rsidRPr="009A6085">
        <w:rPr>
          <w:rFonts w:ascii="Arial" w:hAnsi="Arial" w:cs="Arial"/>
          <w:color w:val="auto"/>
          <w:sz w:val="20"/>
          <w:lang w:eastAsia="en-US"/>
        </w:rPr>
        <w:t>H2.2</w:t>
      </w:r>
      <w:r w:rsidRPr="009A6085">
        <w:rPr>
          <w:rFonts w:ascii="Arial" w:hAnsi="Arial" w:cs="Arial"/>
          <w:color w:val="auto"/>
          <w:sz w:val="20"/>
          <w:lang w:eastAsia="en-US"/>
        </w:rPr>
        <w:tab/>
        <w:t xml:space="preserve">In the event that through any Default of the Contractor, data transmitted or processed in connection with the Contract is either lost or sufficiently degraded as to be unusable, the Contractor shall be liable for the cost of reconstitution of that data and shall reimburse the Commissioner in respect of any charge levied for its transmission and any other costs charged in connection with such Default. </w:t>
      </w:r>
    </w:p>
    <w:p w14:paraId="6B7B0C17" w14:textId="77777777" w:rsidR="004C74F9" w:rsidRPr="009A6085" w:rsidRDefault="004C74F9" w:rsidP="009A6085">
      <w:pPr>
        <w:ind w:left="1080" w:right="3" w:hanging="1080"/>
        <w:rPr>
          <w:rFonts w:ascii="Arial" w:hAnsi="Arial" w:cs="Arial"/>
          <w:color w:val="auto"/>
          <w:sz w:val="20"/>
          <w:lang w:eastAsia="en-US"/>
        </w:rPr>
      </w:pPr>
    </w:p>
    <w:p w14:paraId="6A8BC989"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83" w:name="_Toc349907509"/>
      <w:r w:rsidRPr="009A6085">
        <w:rPr>
          <w:rFonts w:ascii="Arial" w:hAnsi="Arial" w:cs="Arial"/>
          <w:b/>
          <w:bCs/>
          <w:color w:val="auto"/>
          <w:spacing w:val="-2"/>
          <w:sz w:val="20"/>
          <w:lang w:eastAsia="en-US"/>
        </w:rPr>
        <w:t>H3</w:t>
      </w:r>
      <w:r w:rsidRPr="009A6085">
        <w:rPr>
          <w:rFonts w:ascii="Arial" w:hAnsi="Arial" w:cs="Arial"/>
          <w:b/>
          <w:bCs/>
          <w:color w:val="auto"/>
          <w:spacing w:val="-2"/>
          <w:sz w:val="20"/>
          <w:lang w:eastAsia="en-US"/>
        </w:rPr>
        <w:tab/>
      </w:r>
      <w:bookmarkEnd w:id="83"/>
      <w:r w:rsidR="00AB20B8">
        <w:rPr>
          <w:rFonts w:ascii="Arial" w:hAnsi="Arial" w:cs="Arial"/>
          <w:b/>
          <w:bCs/>
          <w:color w:val="auto"/>
          <w:spacing w:val="-2"/>
          <w:sz w:val="20"/>
          <w:lang w:eastAsia="en-US"/>
        </w:rPr>
        <w:t>Commissioner’s Right to Termination</w:t>
      </w:r>
    </w:p>
    <w:p w14:paraId="0FBF7E4A" w14:textId="77777777" w:rsidR="004C74F9" w:rsidRPr="009A6085" w:rsidRDefault="004C74F9" w:rsidP="009A6085">
      <w:pPr>
        <w:tabs>
          <w:tab w:val="left" w:pos="1418"/>
        </w:tabs>
        <w:suppressAutoHyphens/>
        <w:ind w:left="1080" w:right="3" w:hanging="1080"/>
        <w:jc w:val="both"/>
        <w:outlineLvl w:val="3"/>
        <w:rPr>
          <w:rFonts w:ascii="Arial" w:hAnsi="Arial" w:cs="Arial"/>
          <w:b/>
          <w:bCs/>
          <w:color w:val="auto"/>
          <w:sz w:val="20"/>
          <w:lang w:eastAsia="en-US"/>
        </w:rPr>
      </w:pPr>
    </w:p>
    <w:p w14:paraId="405C977A"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H3.1</w:t>
      </w:r>
      <w:r w:rsidRPr="009A6085">
        <w:rPr>
          <w:rFonts w:ascii="Arial" w:hAnsi="Arial" w:cs="Arial"/>
          <w:color w:val="auto"/>
          <w:sz w:val="20"/>
          <w:lang w:eastAsia="en-US"/>
        </w:rPr>
        <w:tab/>
        <w:t xml:space="preserve">The Commissioner shall have the right to terminate the Contract at any time by giving 3 Months’ written notice to the Contractor or such other period of notice as agreed in writing by the Parties. </w:t>
      </w:r>
    </w:p>
    <w:p w14:paraId="3B2BFECF" w14:textId="77777777" w:rsidR="004C74F9" w:rsidRPr="009A6085" w:rsidRDefault="004C74F9" w:rsidP="009A6085">
      <w:pPr>
        <w:keepNext/>
        <w:tabs>
          <w:tab w:val="left" w:pos="1134"/>
        </w:tabs>
        <w:suppressAutoHyphens/>
        <w:ind w:left="1134" w:hanging="1134"/>
        <w:jc w:val="both"/>
        <w:rPr>
          <w:rFonts w:ascii="Arial" w:hAnsi="Arial" w:cs="Arial"/>
          <w:color w:val="auto"/>
          <w:sz w:val="20"/>
          <w:lang w:eastAsia="en-US"/>
        </w:rPr>
      </w:pPr>
    </w:p>
    <w:p w14:paraId="21DB1CB9" w14:textId="77777777" w:rsidR="004C74F9" w:rsidRDefault="004C74F9" w:rsidP="009A6085">
      <w:pPr>
        <w:keepNext/>
        <w:tabs>
          <w:tab w:val="left" w:pos="1134"/>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H3.2</w:t>
      </w:r>
      <w:r w:rsidRPr="009A6085">
        <w:rPr>
          <w:rFonts w:ascii="Arial" w:hAnsi="Arial" w:cs="Arial"/>
          <w:color w:val="auto"/>
          <w:sz w:val="20"/>
          <w:lang w:eastAsia="en-US"/>
        </w:rPr>
        <w:tab/>
        <w:t xml:space="preserve">The Commissioner shall have the right to terminate the Contract at any time with immediate effect on giving notice to the Contractor if there is a risk, or the Commissioner reasonably considers that there is a risk, of the Commissioner’s reputation being damaged if the Contract was to continue in force.  </w:t>
      </w:r>
    </w:p>
    <w:p w14:paraId="6DE9B0A8" w14:textId="77777777" w:rsidR="00AB20B8" w:rsidRDefault="00AB20B8" w:rsidP="009A6085">
      <w:pPr>
        <w:keepNext/>
        <w:tabs>
          <w:tab w:val="left" w:pos="1134"/>
        </w:tabs>
        <w:suppressAutoHyphens/>
        <w:ind w:left="1134" w:hanging="1134"/>
        <w:jc w:val="both"/>
        <w:rPr>
          <w:rFonts w:ascii="Arial" w:hAnsi="Arial" w:cs="Arial"/>
          <w:color w:val="auto"/>
          <w:sz w:val="20"/>
          <w:lang w:eastAsia="en-US"/>
        </w:rPr>
      </w:pPr>
    </w:p>
    <w:p w14:paraId="392B19DD" w14:textId="77777777" w:rsidR="00AB20B8" w:rsidRPr="005622F0" w:rsidRDefault="00AB20B8" w:rsidP="009C11FD">
      <w:pPr>
        <w:keepNext/>
        <w:tabs>
          <w:tab w:val="left" w:pos="1134"/>
        </w:tabs>
        <w:suppressAutoHyphens/>
        <w:ind w:left="1134" w:hanging="1134"/>
        <w:jc w:val="both"/>
        <w:rPr>
          <w:rFonts w:ascii="Arial" w:hAnsi="Arial" w:cs="Arial"/>
          <w:color w:val="auto"/>
          <w:sz w:val="20"/>
          <w:lang w:eastAsia="en-US"/>
        </w:rPr>
      </w:pPr>
      <w:r w:rsidRPr="005622F0">
        <w:rPr>
          <w:rFonts w:ascii="Arial" w:hAnsi="Arial" w:cs="Arial"/>
          <w:color w:val="auto"/>
          <w:sz w:val="20"/>
          <w:lang w:eastAsia="en-US"/>
        </w:rPr>
        <w:t>H3.3</w:t>
      </w:r>
      <w:r w:rsidRPr="005622F0">
        <w:rPr>
          <w:rFonts w:ascii="Arial" w:hAnsi="Arial" w:cs="Arial"/>
          <w:color w:val="auto"/>
          <w:sz w:val="20"/>
          <w:lang w:eastAsia="en-US"/>
        </w:rPr>
        <w:tab/>
        <w:t>The Commissioner may, at its sole discretion, terminate the Contract, or any part thereof, with immediate effect in the event of any of the grounds contained within Regulation 73 of the Public Contracts Regulation 2015 occurring.</w:t>
      </w:r>
    </w:p>
    <w:p w14:paraId="458BFE70" w14:textId="77777777" w:rsidR="004C74F9" w:rsidRPr="009A6085" w:rsidRDefault="004C74F9" w:rsidP="009A6085">
      <w:pPr>
        <w:keepNext/>
        <w:tabs>
          <w:tab w:val="left" w:pos="1134"/>
        </w:tabs>
        <w:suppressAutoHyphens/>
        <w:ind w:left="1134" w:hanging="1134"/>
        <w:jc w:val="both"/>
        <w:rPr>
          <w:rFonts w:ascii="Arial" w:hAnsi="Arial" w:cs="Arial"/>
          <w:color w:val="auto"/>
          <w:sz w:val="20"/>
          <w:lang w:eastAsia="en-US"/>
        </w:rPr>
      </w:pPr>
    </w:p>
    <w:p w14:paraId="26ACEFA6" w14:textId="77777777" w:rsidR="0077058F" w:rsidRPr="006B20AE" w:rsidRDefault="004C74F9" w:rsidP="0077058F">
      <w:pPr>
        <w:keepNext/>
        <w:tabs>
          <w:tab w:val="left" w:pos="1134"/>
        </w:tabs>
        <w:suppressAutoHyphens/>
        <w:spacing w:line="276" w:lineRule="auto"/>
        <w:ind w:left="1134" w:hanging="1134"/>
        <w:jc w:val="both"/>
        <w:rPr>
          <w:rFonts w:ascii="Arial" w:hAnsi="Arial" w:cs="Arial"/>
          <w:color w:val="auto"/>
          <w:sz w:val="20"/>
          <w:lang w:eastAsia="en-US"/>
        </w:rPr>
      </w:pPr>
      <w:r w:rsidRPr="009A6085">
        <w:rPr>
          <w:rFonts w:ascii="Arial" w:hAnsi="Arial" w:cs="Arial"/>
          <w:color w:val="auto"/>
          <w:sz w:val="20"/>
          <w:lang w:eastAsia="en-US"/>
        </w:rPr>
        <w:t>H3.</w:t>
      </w:r>
      <w:r w:rsidR="005622F0">
        <w:rPr>
          <w:rFonts w:ascii="Arial" w:hAnsi="Arial" w:cs="Arial"/>
          <w:color w:val="auto"/>
          <w:sz w:val="20"/>
          <w:lang w:eastAsia="en-US"/>
        </w:rPr>
        <w:t>4</w:t>
      </w:r>
      <w:r w:rsidRPr="009A6085">
        <w:rPr>
          <w:rFonts w:ascii="Arial" w:hAnsi="Arial" w:cs="Arial"/>
          <w:color w:val="auto"/>
          <w:sz w:val="20"/>
          <w:lang w:eastAsia="en-US"/>
        </w:rPr>
        <w:tab/>
      </w:r>
      <w:r w:rsidR="0077058F">
        <w:rPr>
          <w:rFonts w:ascii="Arial" w:hAnsi="Arial" w:cs="Arial"/>
          <w:color w:val="auto"/>
          <w:sz w:val="20"/>
          <w:lang w:eastAsia="en-US"/>
        </w:rPr>
        <w:t>T</w:t>
      </w:r>
      <w:r w:rsidR="0077058F" w:rsidRPr="006B20AE">
        <w:rPr>
          <w:rFonts w:ascii="Arial" w:hAnsi="Arial" w:cs="Arial"/>
          <w:color w:val="auto"/>
          <w:sz w:val="20"/>
          <w:lang w:eastAsia="en-US"/>
        </w:rPr>
        <w:t>he Commissioner may terminate the Contract upon such reasonable notice where a Discriminatory Change in Law requires the Commissioner to have alternative service provisions and/or removes the requirement for the Commissioner to provide the Service.</w:t>
      </w:r>
    </w:p>
    <w:p w14:paraId="5372686E" w14:textId="77777777" w:rsidR="0077058F" w:rsidRPr="006B20AE" w:rsidRDefault="0077058F" w:rsidP="0077058F">
      <w:pPr>
        <w:keepNext/>
        <w:tabs>
          <w:tab w:val="left" w:pos="1134"/>
        </w:tabs>
        <w:suppressAutoHyphens/>
        <w:spacing w:line="276" w:lineRule="auto"/>
        <w:ind w:left="1134" w:hanging="1134"/>
        <w:jc w:val="both"/>
        <w:rPr>
          <w:rFonts w:ascii="Arial" w:hAnsi="Arial" w:cs="Arial"/>
          <w:color w:val="auto"/>
          <w:sz w:val="20"/>
          <w:lang w:eastAsia="en-US"/>
        </w:rPr>
      </w:pPr>
    </w:p>
    <w:p w14:paraId="671D157B" w14:textId="77777777" w:rsidR="0077058F" w:rsidRPr="006B20AE" w:rsidRDefault="0077058F" w:rsidP="0077058F">
      <w:pPr>
        <w:keepNext/>
        <w:tabs>
          <w:tab w:val="left" w:pos="1134"/>
        </w:tabs>
        <w:suppressAutoHyphens/>
        <w:spacing w:line="276" w:lineRule="auto"/>
        <w:ind w:left="1134" w:hanging="1134"/>
        <w:jc w:val="both"/>
        <w:rPr>
          <w:rFonts w:ascii="Arial" w:hAnsi="Arial" w:cs="Arial"/>
          <w:color w:val="auto"/>
          <w:sz w:val="20"/>
          <w:lang w:eastAsia="en-US"/>
        </w:rPr>
      </w:pPr>
      <w:r w:rsidRPr="006B20AE">
        <w:rPr>
          <w:rFonts w:ascii="Arial" w:hAnsi="Arial" w:cs="Arial"/>
          <w:color w:val="auto"/>
          <w:sz w:val="20"/>
          <w:lang w:eastAsia="en-US"/>
        </w:rPr>
        <w:t>H3.</w:t>
      </w:r>
      <w:r>
        <w:rPr>
          <w:rFonts w:ascii="Arial" w:hAnsi="Arial" w:cs="Arial"/>
          <w:color w:val="auto"/>
          <w:sz w:val="20"/>
          <w:lang w:eastAsia="en-US"/>
        </w:rPr>
        <w:t>5</w:t>
      </w:r>
      <w:r w:rsidRPr="006B20AE">
        <w:rPr>
          <w:rFonts w:ascii="Arial" w:hAnsi="Arial" w:cs="Arial"/>
          <w:color w:val="auto"/>
          <w:sz w:val="20"/>
          <w:lang w:eastAsia="en-US"/>
        </w:rPr>
        <w:tab/>
        <w:t xml:space="preserve">The Contractor acknowledges that the continuation of the Services is subject to the Commissioner receiving funds from the </w:t>
      </w:r>
      <w:r w:rsidR="00930BBB">
        <w:rPr>
          <w:rFonts w:ascii="Arial" w:hAnsi="Arial" w:cs="Arial"/>
          <w:color w:val="auto"/>
          <w:sz w:val="20"/>
          <w:lang w:eastAsia="en-US"/>
        </w:rPr>
        <w:t>Welsh Government</w:t>
      </w:r>
      <w:r w:rsidRPr="006B20AE">
        <w:rPr>
          <w:rFonts w:ascii="Arial" w:hAnsi="Arial" w:cs="Arial"/>
          <w:color w:val="auto"/>
          <w:sz w:val="20"/>
          <w:lang w:eastAsia="en-US"/>
        </w:rPr>
        <w:t xml:space="preserve"> in order to satisfy the Contract Price.  In the event that these funds are no longer available to the Commissioner, the Commissioner shal</w:t>
      </w:r>
      <w:r>
        <w:rPr>
          <w:rFonts w:ascii="Arial" w:hAnsi="Arial" w:cs="Arial"/>
          <w:color w:val="auto"/>
          <w:sz w:val="20"/>
          <w:lang w:eastAsia="en-US"/>
        </w:rPr>
        <w:t>l be entitled to terminate</w:t>
      </w:r>
      <w:r w:rsidR="00FF3C37">
        <w:rPr>
          <w:rFonts w:ascii="Arial" w:hAnsi="Arial" w:cs="Arial"/>
          <w:color w:val="auto"/>
          <w:sz w:val="20"/>
          <w:lang w:eastAsia="en-US"/>
        </w:rPr>
        <w:t xml:space="preserve"> or amend</w:t>
      </w:r>
      <w:r>
        <w:rPr>
          <w:rFonts w:ascii="Arial" w:hAnsi="Arial" w:cs="Arial"/>
          <w:color w:val="auto"/>
          <w:sz w:val="20"/>
          <w:lang w:eastAsia="en-US"/>
        </w:rPr>
        <w:t xml:space="preserve"> the C</w:t>
      </w:r>
      <w:r w:rsidRPr="006B20AE">
        <w:rPr>
          <w:rFonts w:ascii="Arial" w:hAnsi="Arial" w:cs="Arial"/>
          <w:color w:val="auto"/>
          <w:sz w:val="20"/>
          <w:lang w:eastAsia="en-US"/>
        </w:rPr>
        <w:t>ontract i</w:t>
      </w:r>
      <w:r>
        <w:rPr>
          <w:rFonts w:ascii="Arial" w:hAnsi="Arial" w:cs="Arial"/>
          <w:color w:val="auto"/>
          <w:sz w:val="20"/>
          <w:lang w:eastAsia="en-US"/>
        </w:rPr>
        <w:t>n</w:t>
      </w:r>
      <w:r w:rsidRPr="006B20AE">
        <w:rPr>
          <w:rFonts w:ascii="Arial" w:hAnsi="Arial" w:cs="Arial"/>
          <w:color w:val="auto"/>
          <w:sz w:val="20"/>
          <w:lang w:eastAsia="en-US"/>
        </w:rPr>
        <w:t xml:space="preserve"> accordance with clause H3.1.  Without prejudice to the foregoing, the Commissioner may decide, at its sole discretion, to enter into negotiations with the Contractor with a view to negotiating a variation to the Contract in accordance with clause F3.2.</w:t>
      </w:r>
    </w:p>
    <w:p w14:paraId="61CE017F" w14:textId="77777777" w:rsidR="0077058F" w:rsidRDefault="0077058F" w:rsidP="009A6085">
      <w:pPr>
        <w:keepNext/>
        <w:tabs>
          <w:tab w:val="left" w:pos="1134"/>
        </w:tabs>
        <w:suppressAutoHyphens/>
        <w:ind w:left="1134" w:hanging="1134"/>
        <w:jc w:val="both"/>
        <w:rPr>
          <w:rFonts w:ascii="Arial" w:hAnsi="Arial" w:cs="Arial"/>
          <w:color w:val="auto"/>
          <w:sz w:val="20"/>
          <w:lang w:eastAsia="en-US"/>
        </w:rPr>
      </w:pPr>
    </w:p>
    <w:p w14:paraId="371C61F8" w14:textId="77777777" w:rsidR="004C74F9" w:rsidRPr="009A6085" w:rsidRDefault="0077058F" w:rsidP="009A6085">
      <w:pPr>
        <w:keepNext/>
        <w:tabs>
          <w:tab w:val="left" w:pos="1134"/>
        </w:tabs>
        <w:suppressAutoHyphens/>
        <w:ind w:left="1134" w:hanging="1134"/>
        <w:jc w:val="both"/>
        <w:rPr>
          <w:rFonts w:ascii="Arial" w:hAnsi="Arial" w:cs="Arial"/>
          <w:color w:val="auto"/>
          <w:sz w:val="20"/>
          <w:lang w:eastAsia="en-US"/>
        </w:rPr>
      </w:pPr>
      <w:r>
        <w:rPr>
          <w:rFonts w:ascii="Arial" w:hAnsi="Arial" w:cs="Arial"/>
          <w:color w:val="auto"/>
          <w:sz w:val="20"/>
          <w:lang w:eastAsia="en-US"/>
        </w:rPr>
        <w:t>H3.6</w:t>
      </w:r>
      <w:r>
        <w:rPr>
          <w:rFonts w:ascii="Arial" w:hAnsi="Arial" w:cs="Arial"/>
          <w:color w:val="auto"/>
          <w:sz w:val="20"/>
          <w:lang w:eastAsia="en-US"/>
        </w:rPr>
        <w:tab/>
      </w:r>
      <w:r w:rsidR="004C74F9" w:rsidRPr="009A6085">
        <w:rPr>
          <w:rFonts w:ascii="Arial" w:hAnsi="Arial" w:cs="Arial"/>
          <w:color w:val="auto"/>
          <w:sz w:val="20"/>
          <w:lang w:eastAsia="en-US"/>
        </w:rPr>
        <w:t xml:space="preserve">The decision of the Commissioner to terminate the Contract under this clause H3 is at its reasonable, sole discretion and it is not required to provide any reasoning for such decision. </w:t>
      </w:r>
    </w:p>
    <w:p w14:paraId="56E73219" w14:textId="77777777" w:rsidR="004C74F9" w:rsidRPr="009A6085" w:rsidRDefault="004C74F9" w:rsidP="009A6085">
      <w:pPr>
        <w:tabs>
          <w:tab w:val="left" w:pos="0"/>
        </w:tabs>
        <w:suppressAutoHyphens/>
        <w:ind w:left="1080" w:right="3" w:hanging="1080"/>
        <w:jc w:val="both"/>
        <w:rPr>
          <w:rFonts w:ascii="Arial" w:hAnsi="Arial" w:cs="Arial"/>
          <w:b/>
          <w:bCs/>
          <w:i/>
          <w:iCs/>
          <w:color w:val="auto"/>
          <w:sz w:val="20"/>
          <w:lang w:eastAsia="en-US"/>
        </w:rPr>
      </w:pPr>
    </w:p>
    <w:p w14:paraId="7E79BC19"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84" w:name="_Toc349907510"/>
      <w:r w:rsidRPr="009A6085">
        <w:rPr>
          <w:rFonts w:ascii="Arial" w:hAnsi="Arial" w:cs="Arial"/>
          <w:b/>
          <w:bCs/>
          <w:color w:val="auto"/>
          <w:spacing w:val="-2"/>
          <w:sz w:val="20"/>
          <w:lang w:eastAsia="en-US"/>
        </w:rPr>
        <w:t>H4</w:t>
      </w:r>
      <w:r w:rsidRPr="009A6085">
        <w:rPr>
          <w:rFonts w:ascii="Arial" w:hAnsi="Arial" w:cs="Arial"/>
          <w:b/>
          <w:bCs/>
          <w:color w:val="auto"/>
          <w:spacing w:val="-2"/>
          <w:sz w:val="20"/>
          <w:lang w:eastAsia="en-US"/>
        </w:rPr>
        <w:tab/>
        <w:t>Consequences of Expiry or Termination</w:t>
      </w:r>
      <w:bookmarkEnd w:id="84"/>
    </w:p>
    <w:p w14:paraId="1F32152D"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5F633032"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H4.1</w:t>
      </w:r>
      <w:r w:rsidRPr="009A6085">
        <w:rPr>
          <w:rFonts w:ascii="Arial" w:hAnsi="Arial" w:cs="Arial"/>
          <w:color w:val="auto"/>
          <w:sz w:val="20"/>
          <w:lang w:eastAsia="en-US"/>
        </w:rPr>
        <w:tab/>
        <w:t>Where the Commissioner terminates the Contract under clauses A7.2, B5.3, D1</w:t>
      </w:r>
      <w:r w:rsidR="00CE4DF5">
        <w:rPr>
          <w:rFonts w:ascii="Arial" w:hAnsi="Arial" w:cs="Arial"/>
          <w:color w:val="auto"/>
          <w:sz w:val="20"/>
          <w:lang w:eastAsia="en-US"/>
        </w:rPr>
        <w:t>.4</w:t>
      </w:r>
      <w:r w:rsidRPr="009A6085">
        <w:rPr>
          <w:rFonts w:ascii="Arial" w:hAnsi="Arial" w:cs="Arial"/>
          <w:color w:val="auto"/>
          <w:sz w:val="20"/>
          <w:lang w:eastAsia="en-US"/>
        </w:rPr>
        <w:t>, D2.3, D3.3, D6.7</w:t>
      </w:r>
      <w:r w:rsidR="00CE4DF5">
        <w:rPr>
          <w:rFonts w:ascii="Arial" w:hAnsi="Arial" w:cs="Arial"/>
          <w:color w:val="auto"/>
          <w:sz w:val="20"/>
          <w:lang w:eastAsia="en-US"/>
        </w:rPr>
        <w:t xml:space="preserve">, </w:t>
      </w:r>
      <w:r w:rsidRPr="009A6085">
        <w:rPr>
          <w:rFonts w:ascii="Arial" w:hAnsi="Arial" w:cs="Arial"/>
          <w:color w:val="auto"/>
          <w:sz w:val="20"/>
          <w:lang w:eastAsia="en-US"/>
        </w:rPr>
        <w:t xml:space="preserve">E2.2, E3.9,  F5.2, F5.5, H1, H2.1, H3.2, </w:t>
      </w:r>
      <w:r w:rsidR="005622F0">
        <w:rPr>
          <w:rFonts w:ascii="Arial" w:hAnsi="Arial" w:cs="Arial"/>
          <w:color w:val="auto"/>
          <w:sz w:val="20"/>
          <w:lang w:eastAsia="en-US"/>
        </w:rPr>
        <w:t xml:space="preserve">H3.3, </w:t>
      </w:r>
      <w:r w:rsidR="0077058F">
        <w:rPr>
          <w:rFonts w:ascii="Arial" w:hAnsi="Arial" w:cs="Arial"/>
          <w:color w:val="auto"/>
          <w:sz w:val="20"/>
          <w:lang w:eastAsia="en-US"/>
        </w:rPr>
        <w:t xml:space="preserve">H3.5, </w:t>
      </w:r>
      <w:r w:rsidRPr="009A6085">
        <w:rPr>
          <w:rFonts w:ascii="Arial" w:hAnsi="Arial" w:cs="Arial"/>
          <w:color w:val="auto"/>
          <w:sz w:val="20"/>
          <w:lang w:eastAsia="en-US"/>
        </w:rPr>
        <w:t>H5.4</w:t>
      </w:r>
      <w:r w:rsidR="00927B52">
        <w:rPr>
          <w:rFonts w:ascii="Arial" w:hAnsi="Arial" w:cs="Arial"/>
          <w:color w:val="auto"/>
          <w:sz w:val="20"/>
          <w:lang w:eastAsia="en-US"/>
        </w:rPr>
        <w:t xml:space="preserve"> </w:t>
      </w:r>
      <w:r w:rsidRPr="009A6085">
        <w:rPr>
          <w:rFonts w:ascii="Arial" w:hAnsi="Arial" w:cs="Arial"/>
          <w:color w:val="auto"/>
          <w:sz w:val="20"/>
          <w:lang w:eastAsia="en-US"/>
        </w:rPr>
        <w:t>and/or paragraph 1.1</w:t>
      </w:r>
      <w:r w:rsidR="0028761B">
        <w:rPr>
          <w:rFonts w:ascii="Arial" w:hAnsi="Arial" w:cs="Arial"/>
          <w:color w:val="auto"/>
          <w:sz w:val="20"/>
          <w:lang w:eastAsia="en-US"/>
        </w:rPr>
        <w:t>5</w:t>
      </w:r>
      <w:r w:rsidRPr="009A6085">
        <w:rPr>
          <w:rFonts w:ascii="Arial" w:hAnsi="Arial" w:cs="Arial"/>
          <w:color w:val="auto"/>
          <w:sz w:val="20"/>
          <w:lang w:eastAsia="en-US"/>
        </w:rPr>
        <w:t xml:space="preserve"> of the Performance Criteria Schedule and then makes other arrangements for the supply of Services, the Commissioner may recover from the Contractor the cost reasonably incurred of making those other arrangements and any additional expenditure incurred by the Commissioner throughout the remainder of the Contract Period.  The Commissioner shall take all reasonable steps to mitigate such additional expenditure.  </w:t>
      </w:r>
    </w:p>
    <w:p w14:paraId="7B3CC7A0"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5C340AE"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H4.2</w:t>
      </w:r>
      <w:r w:rsidRPr="009A6085">
        <w:rPr>
          <w:rFonts w:ascii="Arial" w:hAnsi="Arial" w:cs="Arial"/>
          <w:color w:val="auto"/>
          <w:sz w:val="20"/>
          <w:lang w:eastAsia="en-US"/>
        </w:rPr>
        <w:tab/>
        <w:t xml:space="preserve">Where the Contract is terminated under any of the clauses referred to in clause H4.1, no further payments shall be payable by the Commissioner to the Contractor (for Services supplied by the Contractor prior to termination and in accordance with the Contract, but where the payment has yet to be made by the Commissioner), until the Commissioner has established the final cost of making the other arrangements envisaged under this clause.  The Contractor shall also return to the Commissioner any sums pre-paid in respect of Services not provided by the date of termination (or expiry). </w:t>
      </w:r>
    </w:p>
    <w:p w14:paraId="0E954149"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EF63A7B" w14:textId="77777777" w:rsidR="004C74F9" w:rsidRPr="009A6085" w:rsidRDefault="004C74F9" w:rsidP="009A6085">
      <w:pPr>
        <w:tabs>
          <w:tab w:val="left" w:pos="0"/>
          <w:tab w:val="left" w:pos="709"/>
        </w:tabs>
        <w:suppressAutoHyphens/>
        <w:ind w:left="1134" w:hanging="1134"/>
        <w:jc w:val="both"/>
        <w:rPr>
          <w:rFonts w:ascii="Arial" w:hAnsi="Arial" w:cs="Arial"/>
          <w:color w:val="auto"/>
          <w:sz w:val="20"/>
          <w:lang w:eastAsia="en-US"/>
        </w:rPr>
      </w:pPr>
      <w:r w:rsidRPr="009A6085">
        <w:rPr>
          <w:rFonts w:ascii="Arial" w:hAnsi="Arial" w:cs="Arial"/>
          <w:color w:val="auto"/>
          <w:sz w:val="20"/>
          <w:lang w:eastAsia="en-US"/>
        </w:rPr>
        <w:t>H4.3</w:t>
      </w:r>
      <w:r w:rsidRPr="009A6085">
        <w:rPr>
          <w:rFonts w:ascii="Arial" w:hAnsi="Arial" w:cs="Arial"/>
          <w:color w:val="auto"/>
          <w:sz w:val="20"/>
          <w:lang w:eastAsia="en-US"/>
        </w:rPr>
        <w:tab/>
      </w:r>
      <w:r w:rsidRPr="009A6085">
        <w:rPr>
          <w:rFonts w:ascii="Arial" w:hAnsi="Arial" w:cs="Arial"/>
          <w:color w:val="auto"/>
          <w:sz w:val="20"/>
          <w:lang w:eastAsia="en-US"/>
        </w:rPr>
        <w:tab/>
        <w:t>Save as otherwise expressly provided in the Contract:</w:t>
      </w:r>
    </w:p>
    <w:p w14:paraId="172E3390" w14:textId="77777777" w:rsidR="004C74F9" w:rsidRPr="009A6085" w:rsidRDefault="004C74F9" w:rsidP="009A6085">
      <w:pPr>
        <w:tabs>
          <w:tab w:val="left" w:pos="0"/>
          <w:tab w:val="left" w:pos="709"/>
        </w:tabs>
        <w:suppressAutoHyphens/>
        <w:ind w:left="1440" w:hanging="1440"/>
        <w:jc w:val="both"/>
        <w:rPr>
          <w:rFonts w:ascii="Arial" w:hAnsi="Arial" w:cs="Arial"/>
          <w:color w:val="auto"/>
          <w:sz w:val="20"/>
          <w:lang w:eastAsia="en-US"/>
        </w:rPr>
      </w:pPr>
    </w:p>
    <w:p w14:paraId="627CDB99" w14:textId="77777777" w:rsidR="004C74F9" w:rsidRPr="009A6085" w:rsidRDefault="004C74F9" w:rsidP="009A6085">
      <w:pPr>
        <w:widowControl w:val="0"/>
        <w:tabs>
          <w:tab w:val="left" w:pos="0"/>
        </w:tabs>
        <w:suppressAutoHyphens/>
        <w:ind w:left="2127" w:hanging="709"/>
        <w:jc w:val="both"/>
        <w:rPr>
          <w:rFonts w:ascii="Arial" w:hAnsi="Arial" w:cs="Arial"/>
          <w:color w:val="auto"/>
          <w:sz w:val="20"/>
          <w:lang w:eastAsia="en-US"/>
        </w:rPr>
      </w:pPr>
      <w:r w:rsidRPr="009A6085">
        <w:rPr>
          <w:rFonts w:ascii="Arial" w:hAnsi="Arial" w:cs="Arial"/>
          <w:color w:val="auto"/>
          <w:sz w:val="20"/>
          <w:lang w:eastAsia="en-US"/>
        </w:rPr>
        <w:t>(a)</w:t>
      </w:r>
      <w:r w:rsidRPr="009A6085">
        <w:rPr>
          <w:rFonts w:ascii="Arial" w:hAnsi="Arial" w:cs="Arial"/>
          <w:color w:val="auto"/>
          <w:sz w:val="20"/>
          <w:lang w:eastAsia="en-US"/>
        </w:rPr>
        <w:tab/>
        <w:t xml:space="preserve">termination or expiry of the Contract shall be without prejudice to any rights, remedies or obligations accrued under the Contract prior to termination or expiration and nothing in the Contract shall prejudice the right of either Party to recover any amount outstanding at such termination or expiry; and </w:t>
      </w:r>
    </w:p>
    <w:p w14:paraId="6B0176F0" w14:textId="77777777" w:rsidR="004C74F9" w:rsidRPr="009A6085" w:rsidRDefault="004C74F9" w:rsidP="009A6085">
      <w:pPr>
        <w:widowControl w:val="0"/>
        <w:tabs>
          <w:tab w:val="left" w:pos="0"/>
        </w:tabs>
        <w:suppressAutoHyphens/>
        <w:ind w:left="2127" w:hanging="709"/>
        <w:jc w:val="both"/>
        <w:rPr>
          <w:rFonts w:ascii="Arial" w:hAnsi="Arial" w:cs="Arial"/>
          <w:color w:val="auto"/>
          <w:sz w:val="20"/>
          <w:lang w:eastAsia="en-US"/>
        </w:rPr>
      </w:pPr>
    </w:p>
    <w:p w14:paraId="323CC6C8" w14:textId="77777777" w:rsidR="004C74F9" w:rsidRPr="009A6085" w:rsidRDefault="004C74F9" w:rsidP="009A6085">
      <w:pPr>
        <w:widowControl w:val="0"/>
        <w:tabs>
          <w:tab w:val="left" w:pos="0"/>
        </w:tabs>
        <w:suppressAutoHyphens/>
        <w:ind w:left="2127" w:hanging="709"/>
        <w:jc w:val="both"/>
        <w:rPr>
          <w:rFonts w:ascii="Arial" w:hAnsi="Arial" w:cs="Arial"/>
          <w:b/>
          <w:bCs/>
          <w:i/>
          <w:iCs/>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t>termination of the Contract shall not affect the continuing rights, remedies or obligations of the Commissioner or the Contractor under clauses</w:t>
      </w:r>
      <w:r w:rsidR="00CE4DF5">
        <w:rPr>
          <w:rFonts w:ascii="Arial" w:hAnsi="Arial" w:cs="Arial"/>
          <w:color w:val="auto"/>
          <w:sz w:val="20"/>
          <w:lang w:eastAsia="en-US"/>
        </w:rPr>
        <w:t xml:space="preserve"> B5.19,</w:t>
      </w:r>
      <w:r w:rsidRPr="009A6085">
        <w:rPr>
          <w:rFonts w:ascii="Arial" w:hAnsi="Arial" w:cs="Arial"/>
          <w:color w:val="auto"/>
          <w:sz w:val="20"/>
          <w:lang w:eastAsia="en-US"/>
        </w:rPr>
        <w:t xml:space="preserve"> C2, C3, D1, D2, D3.3, D4.1, </w:t>
      </w:r>
      <w:r w:rsidR="00CE4DF5">
        <w:rPr>
          <w:rFonts w:ascii="Arial" w:hAnsi="Arial" w:cs="Arial"/>
          <w:color w:val="auto"/>
          <w:sz w:val="20"/>
          <w:lang w:eastAsia="en-US"/>
        </w:rPr>
        <w:t xml:space="preserve">D6.3, </w:t>
      </w:r>
      <w:r w:rsidRPr="009A6085">
        <w:rPr>
          <w:rFonts w:ascii="Arial" w:hAnsi="Arial" w:cs="Arial"/>
          <w:color w:val="auto"/>
          <w:sz w:val="20"/>
          <w:lang w:eastAsia="en-US"/>
        </w:rPr>
        <w:t>D9, E1, E2, E3, E4, E5, E6, E7, E8, F6, G1, H4, H6, I1 and I2</w:t>
      </w:r>
      <w:r w:rsidR="00AC0439">
        <w:rPr>
          <w:rFonts w:ascii="Arial" w:hAnsi="Arial" w:cs="Arial"/>
          <w:color w:val="auto"/>
          <w:sz w:val="20"/>
          <w:lang w:eastAsia="en-US"/>
        </w:rPr>
        <w:t>, J</w:t>
      </w:r>
      <w:r w:rsidR="00927B52">
        <w:rPr>
          <w:rFonts w:ascii="Arial" w:hAnsi="Arial" w:cs="Arial"/>
          <w:color w:val="auto"/>
          <w:sz w:val="20"/>
          <w:lang w:eastAsia="en-US"/>
        </w:rPr>
        <w:t xml:space="preserve">1.5 and </w:t>
      </w:r>
      <w:r w:rsidR="00AC0439">
        <w:rPr>
          <w:rFonts w:ascii="Arial" w:hAnsi="Arial" w:cs="Arial"/>
          <w:color w:val="auto"/>
          <w:sz w:val="20"/>
          <w:lang w:eastAsia="en-US"/>
        </w:rPr>
        <w:t>J</w:t>
      </w:r>
      <w:r w:rsidR="00927B52">
        <w:rPr>
          <w:rFonts w:ascii="Arial" w:hAnsi="Arial" w:cs="Arial"/>
          <w:color w:val="auto"/>
          <w:sz w:val="20"/>
          <w:lang w:eastAsia="en-US"/>
        </w:rPr>
        <w:t>1.</w:t>
      </w:r>
      <w:r w:rsidR="00AC0439">
        <w:rPr>
          <w:rFonts w:ascii="Arial" w:hAnsi="Arial" w:cs="Arial"/>
          <w:color w:val="auto"/>
          <w:sz w:val="20"/>
          <w:lang w:eastAsia="en-US"/>
        </w:rPr>
        <w:t>9</w:t>
      </w:r>
      <w:r w:rsidRPr="009A6085">
        <w:rPr>
          <w:rFonts w:ascii="Arial" w:hAnsi="Arial" w:cs="Arial"/>
          <w:color w:val="auto"/>
          <w:sz w:val="20"/>
          <w:lang w:eastAsia="en-US"/>
        </w:rPr>
        <w:t>.</w:t>
      </w:r>
    </w:p>
    <w:p w14:paraId="60A2A838" w14:textId="77777777" w:rsidR="004C74F9" w:rsidRDefault="004C74F9" w:rsidP="009A6085">
      <w:pPr>
        <w:tabs>
          <w:tab w:val="left" w:pos="0"/>
        </w:tabs>
        <w:suppressAutoHyphens/>
        <w:ind w:right="3"/>
        <w:jc w:val="both"/>
        <w:rPr>
          <w:rFonts w:ascii="Arial" w:hAnsi="Arial" w:cs="Arial"/>
          <w:color w:val="auto"/>
          <w:sz w:val="20"/>
          <w:lang w:eastAsia="en-US"/>
        </w:rPr>
      </w:pPr>
    </w:p>
    <w:p w14:paraId="5B1C43B5" w14:textId="77777777" w:rsidR="005622F0" w:rsidRDefault="005622F0" w:rsidP="005622F0">
      <w:pPr>
        <w:tabs>
          <w:tab w:val="left" w:pos="0"/>
        </w:tabs>
        <w:suppressAutoHyphens/>
        <w:ind w:left="1080" w:right="3" w:hanging="1080"/>
        <w:jc w:val="both"/>
        <w:rPr>
          <w:rFonts w:ascii="Arial" w:hAnsi="Arial" w:cs="Arial"/>
          <w:color w:val="auto"/>
          <w:sz w:val="20"/>
          <w:lang w:eastAsia="en-US"/>
        </w:rPr>
      </w:pPr>
      <w:r w:rsidRPr="005622F0">
        <w:rPr>
          <w:rFonts w:ascii="Arial" w:hAnsi="Arial" w:cs="Arial"/>
          <w:color w:val="auto"/>
          <w:sz w:val="20"/>
          <w:lang w:eastAsia="en-US"/>
        </w:rPr>
        <w:t>H4.4</w:t>
      </w:r>
      <w:r w:rsidRPr="005622F0">
        <w:rPr>
          <w:rFonts w:ascii="Arial" w:hAnsi="Arial" w:cs="Arial"/>
          <w:color w:val="auto"/>
          <w:sz w:val="20"/>
          <w:lang w:eastAsia="en-US"/>
        </w:rPr>
        <w:tab/>
        <w:t>The Contractor undertakes to offer all reasonable assistance to the Commissioner and to any third party engaged by the Commissioner to provide such services following termination of the Contract, howsoever arising,  The Contractor shall use its best endeavours to ensure continuity in the Services provided to the Commissioner.</w:t>
      </w:r>
    </w:p>
    <w:p w14:paraId="665E6F03" w14:textId="77777777" w:rsidR="0096179E" w:rsidRDefault="0096179E" w:rsidP="005622F0">
      <w:pPr>
        <w:tabs>
          <w:tab w:val="left" w:pos="0"/>
        </w:tabs>
        <w:suppressAutoHyphens/>
        <w:ind w:left="1080" w:right="3" w:hanging="1080"/>
        <w:jc w:val="both"/>
        <w:rPr>
          <w:rFonts w:ascii="Arial" w:hAnsi="Arial" w:cs="Arial"/>
          <w:color w:val="auto"/>
          <w:sz w:val="20"/>
          <w:lang w:eastAsia="en-US"/>
        </w:rPr>
      </w:pPr>
    </w:p>
    <w:p w14:paraId="4FD5B462" w14:textId="77777777" w:rsidR="0096179E" w:rsidRPr="0096179E" w:rsidRDefault="0096179E" w:rsidP="0096179E">
      <w:pPr>
        <w:tabs>
          <w:tab w:val="left" w:pos="0"/>
        </w:tabs>
        <w:suppressAutoHyphens/>
        <w:ind w:left="1080" w:right="3" w:hanging="1080"/>
        <w:jc w:val="both"/>
        <w:rPr>
          <w:rFonts w:ascii="Arial" w:hAnsi="Arial" w:cs="Arial"/>
          <w:color w:val="auto"/>
          <w:sz w:val="20"/>
          <w:lang w:eastAsia="en-US"/>
        </w:rPr>
      </w:pPr>
      <w:r w:rsidRPr="0096179E">
        <w:rPr>
          <w:rFonts w:ascii="Arial" w:hAnsi="Arial" w:cs="Arial"/>
          <w:color w:val="auto"/>
          <w:sz w:val="20"/>
          <w:lang w:eastAsia="en-US"/>
        </w:rPr>
        <w:t>H4.5</w:t>
      </w:r>
      <w:r w:rsidRPr="0096179E">
        <w:rPr>
          <w:rFonts w:ascii="Arial" w:hAnsi="Arial" w:cs="Arial"/>
          <w:color w:val="auto"/>
          <w:sz w:val="20"/>
          <w:lang w:eastAsia="en-US"/>
        </w:rPr>
        <w:tab/>
        <w:t>The Contractor shall prepare the Exit Strategy for the Approval of the Authorised Officer and shall comply with the Exit Strategy upon termination of the Contract howsoever arising.</w:t>
      </w:r>
    </w:p>
    <w:p w14:paraId="5475FBD3" w14:textId="77777777" w:rsidR="0096179E" w:rsidRPr="005622F0" w:rsidRDefault="0096179E" w:rsidP="005622F0">
      <w:pPr>
        <w:tabs>
          <w:tab w:val="left" w:pos="0"/>
        </w:tabs>
        <w:suppressAutoHyphens/>
        <w:ind w:left="1080" w:right="3" w:hanging="1080"/>
        <w:jc w:val="both"/>
        <w:rPr>
          <w:rFonts w:ascii="Arial" w:hAnsi="Arial" w:cs="Arial"/>
          <w:color w:val="auto"/>
          <w:sz w:val="20"/>
          <w:lang w:eastAsia="en-US"/>
        </w:rPr>
      </w:pPr>
    </w:p>
    <w:p w14:paraId="4D4AC0E4" w14:textId="77777777" w:rsidR="005622F0" w:rsidRPr="009A6085" w:rsidRDefault="005622F0" w:rsidP="009A6085">
      <w:pPr>
        <w:tabs>
          <w:tab w:val="left" w:pos="0"/>
        </w:tabs>
        <w:suppressAutoHyphens/>
        <w:ind w:right="3"/>
        <w:jc w:val="both"/>
        <w:rPr>
          <w:rFonts w:ascii="Arial" w:hAnsi="Arial" w:cs="Arial"/>
          <w:color w:val="auto"/>
          <w:sz w:val="20"/>
          <w:lang w:eastAsia="en-US"/>
        </w:rPr>
      </w:pPr>
    </w:p>
    <w:p w14:paraId="47D6D29B"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85" w:name="_Toc349907511"/>
      <w:r w:rsidRPr="009A6085">
        <w:rPr>
          <w:rFonts w:ascii="Arial" w:hAnsi="Arial" w:cs="Arial"/>
          <w:b/>
          <w:bCs/>
          <w:color w:val="auto"/>
          <w:spacing w:val="-2"/>
          <w:sz w:val="20"/>
          <w:lang w:eastAsia="en-US"/>
        </w:rPr>
        <w:t>H5</w:t>
      </w:r>
      <w:r w:rsidRPr="009A6085">
        <w:rPr>
          <w:rFonts w:ascii="Arial" w:hAnsi="Arial" w:cs="Arial"/>
          <w:b/>
          <w:bCs/>
          <w:color w:val="auto"/>
          <w:spacing w:val="-2"/>
          <w:sz w:val="20"/>
          <w:lang w:eastAsia="en-US"/>
        </w:rPr>
        <w:tab/>
        <w:t>Disruption</w:t>
      </w:r>
      <w:bookmarkEnd w:id="85"/>
    </w:p>
    <w:p w14:paraId="175A4DBE" w14:textId="77777777" w:rsidR="004C74F9" w:rsidRPr="009A6085" w:rsidRDefault="004C74F9" w:rsidP="009A6085">
      <w:pPr>
        <w:keepNext/>
        <w:tabs>
          <w:tab w:val="left" w:pos="-720"/>
        </w:tabs>
        <w:suppressAutoHyphens/>
        <w:ind w:left="1080" w:right="3" w:hanging="1080"/>
        <w:jc w:val="both"/>
        <w:rPr>
          <w:rFonts w:ascii="Arial" w:hAnsi="Arial" w:cs="Arial"/>
          <w:color w:val="auto"/>
          <w:sz w:val="20"/>
          <w:lang w:eastAsia="en-US"/>
        </w:rPr>
      </w:pPr>
    </w:p>
    <w:p w14:paraId="7E6525CC" w14:textId="77777777" w:rsidR="004C74F9" w:rsidRPr="009A6085" w:rsidRDefault="004C74F9" w:rsidP="009A6085">
      <w:pPr>
        <w:keepNext/>
        <w:tabs>
          <w:tab w:val="left" w:pos="-720"/>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H5.1</w:t>
      </w:r>
      <w:r w:rsidRPr="009A6085">
        <w:rPr>
          <w:rFonts w:ascii="Arial" w:hAnsi="Arial" w:cs="Arial"/>
          <w:color w:val="auto"/>
          <w:sz w:val="20"/>
          <w:lang w:eastAsia="en-US"/>
        </w:rPr>
        <w:tab/>
        <w:t xml:space="preserve">The Contractor shall take reasonable care to ensure that in the performance of its obligations under the Contract it does not disrupt the operations of the Commissioner, its </w:t>
      </w:r>
      <w:r w:rsidR="0077058F">
        <w:rPr>
          <w:rFonts w:ascii="Arial" w:hAnsi="Arial" w:cs="Arial"/>
          <w:color w:val="auto"/>
          <w:sz w:val="20"/>
          <w:lang w:eastAsia="en-US"/>
        </w:rPr>
        <w:t>Staff</w:t>
      </w:r>
      <w:r w:rsidR="0077058F" w:rsidRPr="009A6085">
        <w:rPr>
          <w:rFonts w:ascii="Arial" w:hAnsi="Arial" w:cs="Arial"/>
          <w:color w:val="auto"/>
          <w:sz w:val="20"/>
          <w:lang w:eastAsia="en-US"/>
        </w:rPr>
        <w:t xml:space="preserve"> </w:t>
      </w:r>
      <w:r w:rsidRPr="009A6085">
        <w:rPr>
          <w:rFonts w:ascii="Arial" w:hAnsi="Arial" w:cs="Arial"/>
          <w:color w:val="auto"/>
          <w:sz w:val="20"/>
          <w:lang w:eastAsia="en-US"/>
        </w:rPr>
        <w:t>or any other contractor employed by the Commissioner.</w:t>
      </w:r>
    </w:p>
    <w:p w14:paraId="0967F0A9"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73882615"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H5.2</w:t>
      </w:r>
      <w:r w:rsidRPr="009A6085">
        <w:rPr>
          <w:rFonts w:ascii="Arial" w:hAnsi="Arial" w:cs="Arial"/>
          <w:color w:val="auto"/>
          <w:sz w:val="20"/>
          <w:lang w:eastAsia="en-US"/>
        </w:rPr>
        <w:tab/>
        <w:t xml:space="preserve">The Contractor shall immediately inform the Commissioner of any actual or potential industrial action, whether such action be by their own </w:t>
      </w:r>
      <w:r w:rsidR="00AC0439">
        <w:rPr>
          <w:rFonts w:ascii="Arial" w:hAnsi="Arial" w:cs="Arial"/>
          <w:color w:val="auto"/>
          <w:sz w:val="20"/>
          <w:lang w:eastAsia="en-US"/>
        </w:rPr>
        <w:t>Staff</w:t>
      </w:r>
      <w:r w:rsidRPr="009A6085">
        <w:rPr>
          <w:rFonts w:ascii="Arial" w:hAnsi="Arial" w:cs="Arial"/>
          <w:color w:val="auto"/>
          <w:sz w:val="20"/>
          <w:lang w:eastAsia="en-US"/>
        </w:rPr>
        <w:t xml:space="preserve"> or others, which affects or might affect its ability at any time to perform its obligations under the Contract.</w:t>
      </w:r>
    </w:p>
    <w:p w14:paraId="4929F7A7"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A0E9D9A"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H5.3</w:t>
      </w:r>
      <w:r w:rsidRPr="009A6085">
        <w:rPr>
          <w:rFonts w:ascii="Arial" w:hAnsi="Arial" w:cs="Arial"/>
          <w:color w:val="auto"/>
          <w:sz w:val="20"/>
          <w:lang w:eastAsia="en-US"/>
        </w:rPr>
        <w:tab/>
        <w:t>In the event of industrial action by the Staff, the Contractor shall seek Approval to its proposals to continue to perform its obligations under the Contract.</w:t>
      </w:r>
    </w:p>
    <w:p w14:paraId="4DC11847"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3CD34E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H5.4</w:t>
      </w:r>
      <w:r w:rsidRPr="009A6085">
        <w:rPr>
          <w:rFonts w:ascii="Arial" w:hAnsi="Arial" w:cs="Arial"/>
          <w:color w:val="auto"/>
          <w:sz w:val="20"/>
          <w:lang w:eastAsia="en-US"/>
        </w:rPr>
        <w:tab/>
        <w:t xml:space="preserve">If the Contractor’s proposals referred to in clause H5.3 are considered insufficient or unacceptable by the Commissioner (acting reasonably), then the Contract may be terminated with immediate effect by the Commissioner by notice in writing.  </w:t>
      </w:r>
    </w:p>
    <w:p w14:paraId="72729AD0" w14:textId="77777777" w:rsidR="004C74F9" w:rsidRPr="009A6085" w:rsidRDefault="004C74F9" w:rsidP="009A6085">
      <w:pPr>
        <w:keepNext/>
        <w:tabs>
          <w:tab w:val="left" w:pos="0"/>
        </w:tabs>
        <w:suppressAutoHyphens/>
        <w:ind w:left="1080" w:right="-117" w:hanging="1080"/>
        <w:jc w:val="both"/>
        <w:outlineLvl w:val="1"/>
        <w:rPr>
          <w:rFonts w:ascii="Arial" w:hAnsi="Arial" w:cs="Arial"/>
          <w:i/>
          <w:iCs/>
          <w:color w:val="auto"/>
          <w:spacing w:val="-2"/>
          <w:sz w:val="20"/>
          <w:lang w:eastAsia="en-US"/>
        </w:rPr>
      </w:pPr>
    </w:p>
    <w:p w14:paraId="31AA202A"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86" w:name="_Toc349907512"/>
      <w:r w:rsidRPr="009A6085">
        <w:rPr>
          <w:rFonts w:ascii="Arial" w:hAnsi="Arial" w:cs="Arial"/>
          <w:b/>
          <w:bCs/>
          <w:color w:val="auto"/>
          <w:spacing w:val="-2"/>
          <w:sz w:val="20"/>
          <w:lang w:eastAsia="en-US"/>
        </w:rPr>
        <w:t>H6</w:t>
      </w:r>
      <w:r w:rsidRPr="009A6085">
        <w:rPr>
          <w:rFonts w:ascii="Arial" w:hAnsi="Arial" w:cs="Arial"/>
          <w:b/>
          <w:bCs/>
          <w:color w:val="auto"/>
          <w:spacing w:val="-2"/>
          <w:sz w:val="20"/>
          <w:lang w:eastAsia="en-US"/>
        </w:rPr>
        <w:tab/>
        <w:t>Recovery upon Termination</w:t>
      </w:r>
      <w:bookmarkEnd w:id="86"/>
    </w:p>
    <w:p w14:paraId="66A0B5CF"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3E6BBC23"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H6.1</w:t>
      </w:r>
      <w:r w:rsidRPr="009A6085">
        <w:rPr>
          <w:rFonts w:ascii="Arial" w:hAnsi="Arial" w:cs="Arial"/>
          <w:color w:val="auto"/>
          <w:sz w:val="20"/>
          <w:lang w:eastAsia="en-US"/>
        </w:rPr>
        <w:tab/>
      </w:r>
      <w:r w:rsidRPr="009A6085">
        <w:rPr>
          <w:rFonts w:ascii="Arial" w:hAnsi="Arial" w:cs="Arial"/>
          <w:color w:val="auto"/>
          <w:sz w:val="20"/>
          <w:lang w:eastAsia="en-US"/>
        </w:rPr>
        <w:tab/>
        <w:t>On the termination of the Contract for any reason, the Contractor shall:</w:t>
      </w:r>
    </w:p>
    <w:p w14:paraId="461D60CF" w14:textId="77777777" w:rsidR="004C74F9" w:rsidRPr="009A6085" w:rsidRDefault="004C74F9" w:rsidP="009A6085">
      <w:pPr>
        <w:tabs>
          <w:tab w:val="left" w:pos="0"/>
          <w:tab w:val="left" w:pos="709"/>
        </w:tabs>
        <w:suppressAutoHyphens/>
        <w:ind w:left="1080" w:right="3" w:hanging="1080"/>
        <w:jc w:val="both"/>
        <w:rPr>
          <w:rFonts w:ascii="Arial" w:hAnsi="Arial" w:cs="Arial"/>
          <w:color w:val="auto"/>
          <w:sz w:val="20"/>
          <w:lang w:eastAsia="en-US"/>
        </w:rPr>
      </w:pPr>
    </w:p>
    <w:p w14:paraId="7017B3B9" w14:textId="77777777" w:rsidR="004C74F9" w:rsidRPr="009A6085" w:rsidRDefault="004C74F9" w:rsidP="009A6085">
      <w:pPr>
        <w:tabs>
          <w:tab w:val="left" w:pos="0"/>
          <w:tab w:val="left" w:pos="709"/>
          <w:tab w:val="left" w:pos="1134"/>
        </w:tabs>
        <w:suppressAutoHyphens/>
        <w:ind w:left="1418" w:right="3" w:hanging="1418"/>
        <w:jc w:val="both"/>
        <w:rPr>
          <w:rFonts w:ascii="Arial" w:hAnsi="Arial" w:cs="Arial"/>
          <w:color w:val="auto"/>
          <w:sz w:val="20"/>
          <w:lang w:eastAsia="en-US"/>
        </w:rPr>
      </w:pPr>
      <w:r w:rsidRPr="009A6085">
        <w:rPr>
          <w:rFonts w:ascii="Arial" w:hAnsi="Arial" w:cs="Arial"/>
          <w:color w:val="auto"/>
          <w:sz w:val="20"/>
          <w:lang w:eastAsia="en-US"/>
        </w:rPr>
        <w:lastRenderedPageBreak/>
        <w:tab/>
      </w:r>
      <w:r w:rsidRPr="009A6085">
        <w:rPr>
          <w:rFonts w:ascii="Arial" w:hAnsi="Arial" w:cs="Arial"/>
          <w:color w:val="auto"/>
          <w:sz w:val="20"/>
          <w:lang w:eastAsia="en-US"/>
        </w:rPr>
        <w:tab/>
        <w:t>(a)</w:t>
      </w:r>
      <w:r w:rsidRPr="009A6085">
        <w:rPr>
          <w:rFonts w:ascii="Arial" w:hAnsi="Arial" w:cs="Arial"/>
          <w:color w:val="auto"/>
          <w:sz w:val="20"/>
          <w:lang w:eastAsia="en-US"/>
        </w:rPr>
        <w:tab/>
        <w:t>immediately return to the Commissioner all Confidential Information, Personal Data and IP Materials in its possession or in the possession or under the control of any permitted suppliers or sub-contractors, which were obtained or produced in the course of providing the Services;</w:t>
      </w:r>
    </w:p>
    <w:p w14:paraId="5856A7D5" w14:textId="77777777" w:rsidR="004C74F9" w:rsidRPr="009A6085" w:rsidRDefault="004C74F9" w:rsidP="009A6085">
      <w:pPr>
        <w:tabs>
          <w:tab w:val="left" w:pos="0"/>
          <w:tab w:val="left" w:pos="709"/>
          <w:tab w:val="left" w:pos="1418"/>
        </w:tabs>
        <w:suppressAutoHyphens/>
        <w:ind w:left="1080" w:right="3" w:hanging="1080"/>
        <w:jc w:val="both"/>
        <w:rPr>
          <w:rFonts w:ascii="Arial" w:hAnsi="Arial" w:cs="Arial"/>
          <w:color w:val="auto"/>
          <w:sz w:val="20"/>
          <w:lang w:eastAsia="en-US"/>
        </w:rPr>
      </w:pPr>
    </w:p>
    <w:p w14:paraId="0F717850" w14:textId="77777777" w:rsidR="004C74F9" w:rsidRPr="009A6085" w:rsidRDefault="004C74F9" w:rsidP="009A6085">
      <w:pPr>
        <w:tabs>
          <w:tab w:val="left" w:pos="0"/>
          <w:tab w:val="left" w:pos="709"/>
          <w:tab w:val="left" w:pos="1134"/>
        </w:tabs>
        <w:suppressAutoHyphens/>
        <w:ind w:left="1418" w:right="3" w:hanging="1418"/>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(b)</w:t>
      </w:r>
      <w:r w:rsidRPr="009A6085">
        <w:rPr>
          <w:rFonts w:ascii="Arial" w:hAnsi="Arial" w:cs="Arial"/>
          <w:color w:val="auto"/>
          <w:sz w:val="20"/>
          <w:lang w:eastAsia="en-US"/>
        </w:rPr>
        <w:tab/>
        <w:t>immediately deliver to the Commissioner all Property (including materials, documents, information and access keys) provided to the Contractor under clause B8</w:t>
      </w:r>
      <w:r w:rsidR="00AC0439">
        <w:rPr>
          <w:rFonts w:ascii="Arial" w:hAnsi="Arial" w:cs="Arial"/>
          <w:color w:val="auto"/>
          <w:sz w:val="20"/>
          <w:lang w:eastAsia="en-US"/>
        </w:rPr>
        <w:t xml:space="preserve"> or otherwise provided in connection with the Contract</w:t>
      </w:r>
      <w:r w:rsidRPr="009A6085">
        <w:rPr>
          <w:rFonts w:ascii="Arial" w:hAnsi="Arial" w:cs="Arial"/>
          <w:color w:val="auto"/>
          <w:sz w:val="20"/>
          <w:lang w:eastAsia="en-US"/>
        </w:rPr>
        <w:t>.  Such property shall be handed back in good working order (allowance shall be made for fair wear and tear);</w:t>
      </w:r>
    </w:p>
    <w:p w14:paraId="0F21580D" w14:textId="77777777" w:rsidR="004C74F9" w:rsidRPr="009A6085" w:rsidRDefault="004C74F9" w:rsidP="009A6085">
      <w:pPr>
        <w:tabs>
          <w:tab w:val="left" w:pos="0"/>
          <w:tab w:val="left" w:pos="709"/>
          <w:tab w:val="left" w:pos="1418"/>
        </w:tabs>
        <w:suppressAutoHyphens/>
        <w:ind w:left="1080" w:right="3" w:hanging="1080"/>
        <w:jc w:val="both"/>
        <w:rPr>
          <w:rFonts w:ascii="Arial" w:hAnsi="Arial" w:cs="Arial"/>
          <w:color w:val="auto"/>
          <w:sz w:val="20"/>
          <w:lang w:eastAsia="en-US"/>
        </w:rPr>
      </w:pPr>
    </w:p>
    <w:p w14:paraId="0D3BAD0A" w14:textId="77777777" w:rsidR="004C74F9" w:rsidRPr="009A6085" w:rsidRDefault="004C74F9" w:rsidP="009A6085">
      <w:pPr>
        <w:tabs>
          <w:tab w:val="left" w:pos="0"/>
          <w:tab w:val="left" w:pos="709"/>
          <w:tab w:val="left" w:pos="1134"/>
        </w:tabs>
        <w:suppressAutoHyphens/>
        <w:ind w:left="1418" w:right="3" w:hanging="1418"/>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(c)</w:t>
      </w:r>
      <w:r w:rsidRPr="009A6085">
        <w:rPr>
          <w:rFonts w:ascii="Arial" w:hAnsi="Arial" w:cs="Arial"/>
          <w:color w:val="auto"/>
          <w:sz w:val="20"/>
          <w:lang w:eastAsia="en-US"/>
        </w:rPr>
        <w:tab/>
        <w:t>assist and co-operate with the Commissioner to ensure an orderly transition of the provision of the Services to the Replacement Contractor and/or the completion of any work in progress;</w:t>
      </w:r>
    </w:p>
    <w:p w14:paraId="456A0298" w14:textId="77777777" w:rsidR="004C74F9" w:rsidRPr="009A6085" w:rsidRDefault="004C74F9" w:rsidP="009A6085">
      <w:pPr>
        <w:tabs>
          <w:tab w:val="left" w:pos="0"/>
          <w:tab w:val="left" w:pos="709"/>
          <w:tab w:val="left" w:pos="1418"/>
        </w:tabs>
        <w:suppressAutoHyphens/>
        <w:ind w:left="1080" w:right="3" w:hanging="1080"/>
        <w:jc w:val="both"/>
        <w:rPr>
          <w:rFonts w:ascii="Arial" w:hAnsi="Arial" w:cs="Arial"/>
          <w:color w:val="auto"/>
          <w:sz w:val="20"/>
          <w:lang w:eastAsia="en-US"/>
        </w:rPr>
      </w:pPr>
    </w:p>
    <w:p w14:paraId="0EF25045" w14:textId="77777777" w:rsidR="004C74F9" w:rsidRPr="009A6085" w:rsidRDefault="004C74F9" w:rsidP="009A6085">
      <w:pPr>
        <w:tabs>
          <w:tab w:val="left" w:pos="0"/>
          <w:tab w:val="left" w:pos="709"/>
          <w:tab w:val="left" w:pos="1134"/>
        </w:tabs>
        <w:suppressAutoHyphens/>
        <w:ind w:left="1418" w:right="3" w:hanging="1418"/>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(d)</w:t>
      </w:r>
      <w:r w:rsidRPr="009A6085">
        <w:rPr>
          <w:rFonts w:ascii="Arial" w:hAnsi="Arial" w:cs="Arial"/>
          <w:color w:val="auto"/>
          <w:sz w:val="20"/>
          <w:lang w:eastAsia="en-US"/>
        </w:rPr>
        <w:tab/>
        <w:t>promptly provide all information concerning the provision of the Services which may reasonably be requested by the Commissioner for the purposes of adequately understanding the manner in which the Services have been provided or for the purpose of allowing the Commissioner or the Replacement Contractor to conduct due diligence.</w:t>
      </w:r>
    </w:p>
    <w:p w14:paraId="00FE32C0" w14:textId="77777777" w:rsidR="004C74F9" w:rsidRPr="009A6085" w:rsidRDefault="004C74F9" w:rsidP="009A6085">
      <w:pPr>
        <w:tabs>
          <w:tab w:val="left" w:pos="0"/>
          <w:tab w:val="left" w:pos="709"/>
          <w:tab w:val="left" w:pos="1418"/>
        </w:tabs>
        <w:suppressAutoHyphens/>
        <w:ind w:left="1080" w:right="3" w:hanging="1080"/>
        <w:jc w:val="both"/>
        <w:rPr>
          <w:rFonts w:ascii="Arial" w:hAnsi="Arial" w:cs="Arial"/>
          <w:color w:val="auto"/>
          <w:sz w:val="20"/>
          <w:lang w:eastAsia="en-US"/>
        </w:rPr>
      </w:pPr>
    </w:p>
    <w:p w14:paraId="32ED8E66" w14:textId="77777777" w:rsidR="004C74F9" w:rsidRPr="009A6085" w:rsidRDefault="004C74F9" w:rsidP="009A6085">
      <w:pPr>
        <w:tabs>
          <w:tab w:val="left" w:pos="0"/>
          <w:tab w:val="left" w:pos="709"/>
          <w:tab w:val="left" w:pos="1418"/>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H6.2</w:t>
      </w:r>
      <w:r w:rsidRPr="009A6085">
        <w:rPr>
          <w:rFonts w:ascii="Arial" w:hAnsi="Arial" w:cs="Arial"/>
          <w:color w:val="auto"/>
          <w:sz w:val="20"/>
          <w:lang w:eastAsia="en-US"/>
        </w:rPr>
        <w:tab/>
      </w:r>
      <w:r w:rsidRPr="009A6085">
        <w:rPr>
          <w:rFonts w:ascii="Arial" w:hAnsi="Arial" w:cs="Arial"/>
          <w:color w:val="auto"/>
          <w:sz w:val="20"/>
          <w:lang w:eastAsia="en-US"/>
        </w:rPr>
        <w:tab/>
        <w:t xml:space="preserve">If the Contractor fails to comply with clause H6.1 (a) and (b), the Commissioner may recover possession thereof and the Contractor grants a licence to the Commissioner and/or its appointed agents to enter (for the purposes of such recovery) any premises of the Contractor or its permitted suppliers or </w:t>
      </w:r>
      <w:r w:rsidR="0077058F">
        <w:rPr>
          <w:rFonts w:ascii="Arial" w:hAnsi="Arial" w:cs="Arial"/>
          <w:color w:val="auto"/>
          <w:sz w:val="20"/>
          <w:lang w:eastAsia="en-US"/>
        </w:rPr>
        <w:t>S</w:t>
      </w:r>
      <w:r w:rsidRPr="009A6085">
        <w:rPr>
          <w:rFonts w:ascii="Arial" w:hAnsi="Arial" w:cs="Arial"/>
          <w:color w:val="auto"/>
          <w:sz w:val="20"/>
          <w:lang w:eastAsia="en-US"/>
        </w:rPr>
        <w:t>ub-</w:t>
      </w:r>
      <w:r w:rsidR="0077058F">
        <w:rPr>
          <w:rFonts w:ascii="Arial" w:hAnsi="Arial" w:cs="Arial"/>
          <w:color w:val="auto"/>
          <w:sz w:val="20"/>
          <w:lang w:eastAsia="en-US"/>
        </w:rPr>
        <w:t>C</w:t>
      </w:r>
      <w:r w:rsidRPr="009A6085">
        <w:rPr>
          <w:rFonts w:ascii="Arial" w:hAnsi="Arial" w:cs="Arial"/>
          <w:color w:val="auto"/>
          <w:sz w:val="20"/>
          <w:lang w:eastAsia="en-US"/>
        </w:rPr>
        <w:t>ontractors where any such items may be held.</w:t>
      </w:r>
    </w:p>
    <w:p w14:paraId="5E7C9DB2" w14:textId="77777777" w:rsidR="004C74F9" w:rsidRPr="009A6085" w:rsidRDefault="004C74F9" w:rsidP="009A6085">
      <w:pPr>
        <w:tabs>
          <w:tab w:val="left" w:pos="0"/>
          <w:tab w:val="left" w:pos="709"/>
          <w:tab w:val="left" w:pos="1418"/>
        </w:tabs>
        <w:suppressAutoHyphens/>
        <w:ind w:left="1080" w:right="3" w:hanging="1080"/>
        <w:jc w:val="both"/>
        <w:rPr>
          <w:rFonts w:ascii="Arial" w:hAnsi="Arial" w:cs="Arial"/>
          <w:color w:val="auto"/>
          <w:sz w:val="20"/>
          <w:lang w:eastAsia="en-US"/>
        </w:rPr>
      </w:pPr>
    </w:p>
    <w:p w14:paraId="6DBA954F" w14:textId="77777777" w:rsidR="004C74F9" w:rsidRPr="009A6085" w:rsidRDefault="004C74F9" w:rsidP="009A6085">
      <w:pPr>
        <w:tabs>
          <w:tab w:val="left" w:pos="0"/>
          <w:tab w:val="left" w:pos="709"/>
          <w:tab w:val="left" w:pos="1418"/>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H6.3</w:t>
      </w:r>
      <w:r w:rsidRPr="009A6085">
        <w:rPr>
          <w:rFonts w:ascii="Arial" w:hAnsi="Arial" w:cs="Arial"/>
          <w:color w:val="auto"/>
          <w:sz w:val="20"/>
          <w:lang w:eastAsia="en-US"/>
        </w:rPr>
        <w:tab/>
      </w:r>
      <w:r w:rsidRPr="009A6085">
        <w:rPr>
          <w:rFonts w:ascii="Arial" w:hAnsi="Arial" w:cs="Arial"/>
          <w:color w:val="auto"/>
          <w:sz w:val="20"/>
          <w:lang w:eastAsia="en-US"/>
        </w:rPr>
        <w:tab/>
        <w:t>Where the end of the Contract Period arises due to the Contractor’s Default, the Contractor shall provide all assistance under clause H6.1(c) and (d) free of charge.  Otherwise, the Commissioner shall pay the Contractor’s reasonable costs of providing such assistance where requested by the Commissioner and the Contractor shall take all reasonable steps to mitigate such costs.</w:t>
      </w:r>
    </w:p>
    <w:p w14:paraId="29FEDF8D"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31D2F4C6"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iCs/>
          <w:color w:val="auto"/>
          <w:spacing w:val="-2"/>
          <w:sz w:val="20"/>
          <w:lang w:eastAsia="en-US"/>
        </w:rPr>
      </w:pPr>
      <w:bookmarkStart w:id="87" w:name="_Toc349907513"/>
      <w:r w:rsidRPr="009A6085">
        <w:rPr>
          <w:rFonts w:ascii="Arial" w:hAnsi="Arial" w:cs="Arial"/>
          <w:b/>
          <w:bCs/>
          <w:iCs/>
          <w:color w:val="auto"/>
          <w:spacing w:val="-2"/>
          <w:sz w:val="20"/>
          <w:lang w:eastAsia="en-US"/>
        </w:rPr>
        <w:t>H7</w:t>
      </w:r>
      <w:r w:rsidRPr="009A6085">
        <w:rPr>
          <w:rFonts w:ascii="Arial" w:hAnsi="Arial" w:cs="Arial"/>
          <w:b/>
          <w:bCs/>
          <w:iCs/>
          <w:color w:val="auto"/>
          <w:spacing w:val="-2"/>
          <w:sz w:val="20"/>
          <w:lang w:eastAsia="en-US"/>
        </w:rPr>
        <w:tab/>
        <w:t>Force Majeure</w:t>
      </w:r>
      <w:bookmarkEnd w:id="87"/>
    </w:p>
    <w:p w14:paraId="05050D86" w14:textId="77777777" w:rsidR="004C74F9" w:rsidRPr="009A6085" w:rsidRDefault="004C74F9" w:rsidP="009A6085">
      <w:pPr>
        <w:tabs>
          <w:tab w:val="left" w:pos="0"/>
          <w:tab w:val="left" w:pos="709"/>
        </w:tabs>
        <w:suppressAutoHyphens/>
        <w:ind w:left="1080" w:right="3" w:hanging="1080"/>
        <w:jc w:val="both"/>
        <w:rPr>
          <w:rFonts w:ascii="Arial" w:hAnsi="Arial" w:cs="Arial"/>
          <w:iCs/>
          <w:color w:val="auto"/>
          <w:sz w:val="20"/>
          <w:lang w:eastAsia="en-US"/>
        </w:rPr>
      </w:pPr>
    </w:p>
    <w:p w14:paraId="2DE48CFF" w14:textId="77777777" w:rsidR="004C74F9" w:rsidRPr="009A6085" w:rsidRDefault="004C74F9" w:rsidP="009A6085">
      <w:pPr>
        <w:tabs>
          <w:tab w:val="left" w:pos="0"/>
          <w:tab w:val="left" w:pos="709"/>
        </w:tabs>
        <w:suppressAutoHyphens/>
        <w:ind w:left="1080" w:right="3" w:hanging="1080"/>
        <w:jc w:val="both"/>
        <w:rPr>
          <w:rFonts w:ascii="Arial" w:hAnsi="Arial" w:cs="Arial"/>
          <w:iCs/>
          <w:color w:val="auto"/>
          <w:sz w:val="20"/>
          <w:lang w:eastAsia="en-US"/>
        </w:rPr>
      </w:pPr>
      <w:r w:rsidRPr="009A6085">
        <w:rPr>
          <w:rFonts w:ascii="Arial" w:hAnsi="Arial" w:cs="Arial"/>
          <w:iCs/>
          <w:color w:val="auto"/>
          <w:sz w:val="20"/>
          <w:lang w:eastAsia="en-US"/>
        </w:rPr>
        <w:t>H7.1</w:t>
      </w:r>
      <w:r w:rsidRPr="009A6085">
        <w:rPr>
          <w:rFonts w:ascii="Arial" w:hAnsi="Arial" w:cs="Arial"/>
          <w:iCs/>
          <w:color w:val="auto"/>
          <w:sz w:val="20"/>
          <w:lang w:eastAsia="en-US"/>
        </w:rPr>
        <w:tab/>
      </w:r>
      <w:r w:rsidRPr="009A6085">
        <w:rPr>
          <w:rFonts w:ascii="Arial" w:hAnsi="Arial" w:cs="Arial"/>
          <w:iCs/>
          <w:color w:val="auto"/>
          <w:sz w:val="20"/>
          <w:lang w:eastAsia="en-US"/>
        </w:rPr>
        <w:tab/>
        <w:t>Neither Party shall be liable to the other Party for any delay in performing, or failure to perform, its obligations under the Contract (other than a payment of money) to the extent that such delay or failure is a result of Force Majeure.  Notwithstanding the foregoing, each Party shall use all reasonable endeavours to continue to perform its obligations under the Contract for the duration of such Force Majeure.  However, if such Force Majeure prevents either Party from performing its material obligations under the Contract for a period in excess of 3 Months, either Party may terminate the Contract with immediate effect by notice in writing.</w:t>
      </w:r>
    </w:p>
    <w:p w14:paraId="3401D8C5" w14:textId="77777777" w:rsidR="004C74F9" w:rsidRPr="009A6085" w:rsidRDefault="004C74F9" w:rsidP="009A6085">
      <w:pPr>
        <w:tabs>
          <w:tab w:val="left" w:pos="0"/>
          <w:tab w:val="left" w:pos="709"/>
        </w:tabs>
        <w:suppressAutoHyphens/>
        <w:ind w:left="1080" w:right="3" w:hanging="1080"/>
        <w:jc w:val="both"/>
        <w:rPr>
          <w:rFonts w:ascii="Arial" w:hAnsi="Arial" w:cs="Arial"/>
          <w:iCs/>
          <w:color w:val="auto"/>
          <w:sz w:val="20"/>
          <w:lang w:eastAsia="en-US"/>
        </w:rPr>
      </w:pPr>
    </w:p>
    <w:p w14:paraId="45E5D801" w14:textId="77777777" w:rsidR="004C74F9" w:rsidRPr="009A6085" w:rsidRDefault="004C74F9" w:rsidP="009A6085">
      <w:pPr>
        <w:tabs>
          <w:tab w:val="left" w:pos="0"/>
          <w:tab w:val="left" w:pos="709"/>
        </w:tabs>
        <w:suppressAutoHyphens/>
        <w:ind w:left="1080" w:right="3" w:hanging="1080"/>
        <w:jc w:val="both"/>
        <w:rPr>
          <w:rFonts w:ascii="Arial" w:hAnsi="Arial" w:cs="Arial"/>
          <w:iCs/>
          <w:color w:val="auto"/>
          <w:sz w:val="20"/>
          <w:lang w:eastAsia="en-US"/>
        </w:rPr>
      </w:pPr>
      <w:r w:rsidRPr="009A6085">
        <w:rPr>
          <w:rFonts w:ascii="Arial" w:hAnsi="Arial" w:cs="Arial"/>
          <w:iCs/>
          <w:color w:val="auto"/>
          <w:sz w:val="20"/>
          <w:lang w:eastAsia="en-US"/>
        </w:rPr>
        <w:t>H7.2</w:t>
      </w:r>
      <w:r w:rsidRPr="009A6085">
        <w:rPr>
          <w:rFonts w:ascii="Arial" w:hAnsi="Arial" w:cs="Arial"/>
          <w:iCs/>
          <w:color w:val="auto"/>
          <w:sz w:val="20"/>
          <w:lang w:eastAsia="en-US"/>
        </w:rPr>
        <w:tab/>
      </w:r>
      <w:r w:rsidRPr="009A6085">
        <w:rPr>
          <w:rFonts w:ascii="Arial" w:hAnsi="Arial" w:cs="Arial"/>
          <w:iCs/>
          <w:color w:val="auto"/>
          <w:sz w:val="20"/>
          <w:lang w:eastAsia="en-US"/>
        </w:rPr>
        <w:tab/>
        <w:t xml:space="preserve">Any failure or delay by the Contractor in performing its obligations under the Contract which results from any failure or delay by an agent, </w:t>
      </w:r>
      <w:r w:rsidR="0077058F">
        <w:rPr>
          <w:rFonts w:ascii="Arial" w:hAnsi="Arial" w:cs="Arial"/>
          <w:iCs/>
          <w:color w:val="auto"/>
          <w:sz w:val="20"/>
          <w:lang w:eastAsia="en-US"/>
        </w:rPr>
        <w:t>S</w:t>
      </w:r>
      <w:r w:rsidRPr="009A6085">
        <w:rPr>
          <w:rFonts w:ascii="Arial" w:hAnsi="Arial" w:cs="Arial"/>
          <w:iCs/>
          <w:color w:val="auto"/>
          <w:sz w:val="20"/>
          <w:lang w:eastAsia="en-US"/>
        </w:rPr>
        <w:t>ub-</w:t>
      </w:r>
      <w:r w:rsidR="0077058F">
        <w:rPr>
          <w:rFonts w:ascii="Arial" w:hAnsi="Arial" w:cs="Arial"/>
          <w:iCs/>
          <w:color w:val="auto"/>
          <w:sz w:val="20"/>
          <w:lang w:eastAsia="en-US"/>
        </w:rPr>
        <w:t>C</w:t>
      </w:r>
      <w:r w:rsidRPr="009A6085">
        <w:rPr>
          <w:rFonts w:ascii="Arial" w:hAnsi="Arial" w:cs="Arial"/>
          <w:iCs/>
          <w:color w:val="auto"/>
          <w:sz w:val="20"/>
          <w:lang w:eastAsia="en-US"/>
        </w:rPr>
        <w:t xml:space="preserve">ontractor or supplier of the Contractor shall be regarded as due to Force Majeure only if that agent, </w:t>
      </w:r>
      <w:r w:rsidR="00AC0439">
        <w:rPr>
          <w:rFonts w:ascii="Arial" w:hAnsi="Arial" w:cs="Arial"/>
          <w:iCs/>
          <w:color w:val="auto"/>
          <w:sz w:val="20"/>
          <w:lang w:eastAsia="en-US"/>
        </w:rPr>
        <w:t>S</w:t>
      </w:r>
      <w:r w:rsidRPr="009A6085">
        <w:rPr>
          <w:rFonts w:ascii="Arial" w:hAnsi="Arial" w:cs="Arial"/>
          <w:iCs/>
          <w:color w:val="auto"/>
          <w:sz w:val="20"/>
          <w:lang w:eastAsia="en-US"/>
        </w:rPr>
        <w:t>ub-</w:t>
      </w:r>
      <w:r w:rsidR="00AC0439">
        <w:rPr>
          <w:rFonts w:ascii="Arial" w:hAnsi="Arial" w:cs="Arial"/>
          <w:iCs/>
          <w:color w:val="auto"/>
          <w:sz w:val="20"/>
          <w:lang w:eastAsia="en-US"/>
        </w:rPr>
        <w:t>C</w:t>
      </w:r>
      <w:r w:rsidRPr="009A6085">
        <w:rPr>
          <w:rFonts w:ascii="Arial" w:hAnsi="Arial" w:cs="Arial"/>
          <w:iCs/>
          <w:color w:val="auto"/>
          <w:sz w:val="20"/>
          <w:lang w:eastAsia="en-US"/>
        </w:rPr>
        <w:t>ontractor or supplier is itself impeded by Force Majeure from complying with an obligation to the Contractor.</w:t>
      </w:r>
    </w:p>
    <w:p w14:paraId="1D9C816C" w14:textId="77777777" w:rsidR="004C74F9" w:rsidRPr="009A6085" w:rsidRDefault="004C74F9" w:rsidP="009A6085">
      <w:pPr>
        <w:tabs>
          <w:tab w:val="left" w:pos="-720"/>
          <w:tab w:val="left" w:pos="0"/>
          <w:tab w:val="left" w:pos="709"/>
        </w:tabs>
        <w:suppressAutoHyphens/>
        <w:ind w:left="1080" w:right="3" w:hanging="1080"/>
        <w:jc w:val="both"/>
        <w:rPr>
          <w:rFonts w:ascii="Arial" w:hAnsi="Arial" w:cs="Arial"/>
          <w:iCs/>
          <w:color w:val="auto"/>
          <w:sz w:val="20"/>
          <w:lang w:eastAsia="en-US"/>
        </w:rPr>
      </w:pPr>
    </w:p>
    <w:p w14:paraId="181DC4A8" w14:textId="77777777" w:rsidR="004C74F9" w:rsidRDefault="004C74F9" w:rsidP="009A6085">
      <w:pPr>
        <w:tabs>
          <w:tab w:val="left" w:pos="0"/>
        </w:tabs>
        <w:suppressAutoHyphens/>
        <w:ind w:left="1077" w:right="6" w:hanging="1077"/>
        <w:jc w:val="both"/>
        <w:rPr>
          <w:rFonts w:ascii="Arial" w:hAnsi="Arial" w:cs="Arial"/>
          <w:color w:val="auto"/>
          <w:sz w:val="20"/>
          <w:lang w:eastAsia="en-US"/>
        </w:rPr>
      </w:pPr>
      <w:r w:rsidRPr="009A6085">
        <w:rPr>
          <w:rFonts w:ascii="Arial" w:hAnsi="Arial" w:cs="Arial"/>
          <w:color w:val="auto"/>
          <w:sz w:val="20"/>
          <w:lang w:eastAsia="en-US"/>
        </w:rPr>
        <w:t>H7.3</w:t>
      </w:r>
      <w:r w:rsidRPr="009A6085">
        <w:rPr>
          <w:rFonts w:ascii="Arial" w:hAnsi="Arial" w:cs="Arial"/>
          <w:color w:val="auto"/>
          <w:sz w:val="20"/>
          <w:lang w:eastAsia="en-US"/>
        </w:rPr>
        <w:tab/>
        <w:t>If either Party becomes aware of Force Majeure which gives rise to, or  is likely to give rise to, any  failure or delay on its part as described in  clause  H7.1 it shall  immediately  notify the other by the most expeditious method then available, inform the other of the period for which it is estimated that such failure or delay shall continue and shall use its best endeavours, acting in accordance with Good Industry Practice, to resume performance of its obligations as quickly as possible to minimise the duration and impact of any such failure or delay.</w:t>
      </w:r>
    </w:p>
    <w:p w14:paraId="490E3241" w14:textId="77777777" w:rsidR="00BD760F" w:rsidRPr="009A6085" w:rsidRDefault="00BD760F" w:rsidP="009A6085">
      <w:pPr>
        <w:tabs>
          <w:tab w:val="left" w:pos="0"/>
        </w:tabs>
        <w:suppressAutoHyphens/>
        <w:ind w:left="1077" w:right="6" w:hanging="1077"/>
        <w:jc w:val="both"/>
        <w:rPr>
          <w:rFonts w:ascii="Arial" w:hAnsi="Arial" w:cs="Arial"/>
          <w:color w:val="auto"/>
          <w:sz w:val="20"/>
          <w:lang w:eastAsia="en-US"/>
        </w:rPr>
      </w:pPr>
    </w:p>
    <w:p w14:paraId="40AABD8E" w14:textId="77777777" w:rsidR="004C74F9" w:rsidRPr="009A6085" w:rsidRDefault="004C74F9" w:rsidP="009A6085">
      <w:pPr>
        <w:keepNext/>
        <w:tabs>
          <w:tab w:val="left" w:pos="1134"/>
        </w:tabs>
        <w:suppressAutoHyphens/>
        <w:ind w:left="1080" w:hanging="1080"/>
        <w:jc w:val="both"/>
        <w:rPr>
          <w:rFonts w:ascii="Arial" w:hAnsi="Arial" w:cs="Arial"/>
          <w:bCs/>
          <w:color w:val="auto"/>
          <w:sz w:val="20"/>
          <w:lang w:eastAsia="en-US"/>
        </w:rPr>
      </w:pPr>
      <w:r w:rsidRPr="009A6085">
        <w:rPr>
          <w:rFonts w:ascii="Arial" w:hAnsi="Arial" w:cs="Arial"/>
          <w:bCs/>
          <w:color w:val="auto"/>
          <w:sz w:val="20"/>
          <w:lang w:eastAsia="en-US"/>
        </w:rPr>
        <w:lastRenderedPageBreak/>
        <w:t>H7.4</w:t>
      </w:r>
      <w:r w:rsidRPr="009A6085">
        <w:rPr>
          <w:rFonts w:ascii="Arial" w:hAnsi="Arial" w:cs="Arial"/>
          <w:bCs/>
          <w:color w:val="auto"/>
          <w:sz w:val="20"/>
          <w:lang w:eastAsia="en-US"/>
        </w:rPr>
        <w:tab/>
        <w:t>The Commissioner shall not be required to pay the Contractor in respect of any period during which (and to the extent that) the Contractor is prevented or delayed in performing its obligations due to Force Majeure.  In these circumstances, the Contract Price shall be adjusted and any necessary refund or credit effected in accordance with the Commissioner’s reasonable instructions.</w:t>
      </w:r>
    </w:p>
    <w:p w14:paraId="7136D789" w14:textId="77777777" w:rsidR="004C74F9" w:rsidRPr="009A6085" w:rsidRDefault="004C74F9" w:rsidP="009A6085">
      <w:pPr>
        <w:keepNext/>
        <w:tabs>
          <w:tab w:val="left" w:pos="1418"/>
        </w:tabs>
        <w:suppressAutoHyphens/>
        <w:ind w:left="1134" w:hanging="1134"/>
        <w:jc w:val="both"/>
        <w:rPr>
          <w:rFonts w:ascii="Arial" w:hAnsi="Arial" w:cs="Arial"/>
          <w:b/>
          <w:bCs/>
          <w:color w:val="auto"/>
          <w:sz w:val="20"/>
          <w:u w:val="single"/>
          <w:lang w:eastAsia="en-US"/>
        </w:rPr>
      </w:pPr>
    </w:p>
    <w:p w14:paraId="5FF792A3"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88" w:name="_Toc349907514"/>
      <w:r w:rsidRPr="009A6085">
        <w:rPr>
          <w:rFonts w:ascii="Arial" w:hAnsi="Arial" w:cs="Arial"/>
          <w:b/>
          <w:bCs/>
          <w:color w:val="auto"/>
          <w:spacing w:val="-2"/>
          <w:sz w:val="20"/>
          <w:lang w:eastAsia="en-US"/>
        </w:rPr>
        <w:t>H8</w:t>
      </w:r>
      <w:r w:rsidRPr="009A6085">
        <w:rPr>
          <w:rFonts w:ascii="Arial" w:hAnsi="Arial" w:cs="Arial"/>
          <w:b/>
          <w:bCs/>
          <w:color w:val="auto"/>
          <w:spacing w:val="-2"/>
          <w:sz w:val="20"/>
          <w:lang w:eastAsia="en-US"/>
        </w:rPr>
        <w:tab/>
        <w:t>Ineffectiveness</w:t>
      </w:r>
      <w:bookmarkEnd w:id="88"/>
    </w:p>
    <w:p w14:paraId="37C15866" w14:textId="77777777" w:rsidR="004C74F9" w:rsidRPr="009A6085" w:rsidRDefault="004C74F9" w:rsidP="009A6085">
      <w:pPr>
        <w:keepNext/>
        <w:tabs>
          <w:tab w:val="left" w:pos="1418"/>
        </w:tabs>
        <w:suppressAutoHyphens/>
        <w:ind w:left="1134" w:hanging="1134"/>
        <w:jc w:val="both"/>
        <w:rPr>
          <w:rFonts w:ascii="Arial" w:hAnsi="Arial" w:cs="Arial"/>
          <w:b/>
          <w:bCs/>
          <w:color w:val="auto"/>
          <w:sz w:val="20"/>
          <w:u w:val="single"/>
          <w:lang w:eastAsia="en-US"/>
        </w:rPr>
      </w:pPr>
    </w:p>
    <w:p w14:paraId="0F690B16" w14:textId="77777777" w:rsidR="004C74F9" w:rsidRPr="009A6085" w:rsidRDefault="004C74F9" w:rsidP="009A6085">
      <w:pPr>
        <w:keepNext/>
        <w:tabs>
          <w:tab w:val="left" w:pos="1418"/>
        </w:tabs>
        <w:suppressAutoHyphens/>
        <w:ind w:left="1134" w:hanging="1134"/>
        <w:jc w:val="both"/>
        <w:rPr>
          <w:rFonts w:ascii="Arial" w:hAnsi="Arial" w:cs="Arial"/>
          <w:bCs/>
          <w:color w:val="auto"/>
          <w:sz w:val="20"/>
          <w:lang w:eastAsia="en-US"/>
        </w:rPr>
      </w:pPr>
      <w:r w:rsidRPr="009A6085">
        <w:rPr>
          <w:rFonts w:ascii="Arial" w:hAnsi="Arial" w:cs="Arial"/>
          <w:bCs/>
          <w:color w:val="auto"/>
          <w:sz w:val="20"/>
          <w:lang w:eastAsia="en-US"/>
        </w:rPr>
        <w:t>H8.1</w:t>
      </w:r>
      <w:r w:rsidRPr="009A6085">
        <w:rPr>
          <w:rFonts w:ascii="Arial" w:hAnsi="Arial" w:cs="Arial"/>
          <w:bCs/>
          <w:color w:val="auto"/>
          <w:sz w:val="20"/>
          <w:lang w:eastAsia="en-US"/>
        </w:rPr>
        <w:tab/>
        <w:t xml:space="preserve">If at any time a “declaration of ineffectiveness” is made by a court in respect of the Contract pursuant to regulation </w:t>
      </w:r>
      <w:r w:rsidR="00021768">
        <w:rPr>
          <w:rFonts w:ascii="Arial" w:hAnsi="Arial" w:cs="Arial"/>
          <w:bCs/>
          <w:color w:val="auto"/>
          <w:sz w:val="20"/>
          <w:lang w:eastAsia="en-US"/>
        </w:rPr>
        <w:t>98(2)(a)</w:t>
      </w:r>
      <w:r w:rsidRPr="009A6085">
        <w:rPr>
          <w:rFonts w:ascii="Arial" w:hAnsi="Arial" w:cs="Arial"/>
          <w:bCs/>
          <w:color w:val="auto"/>
          <w:sz w:val="20"/>
          <w:lang w:eastAsia="en-US"/>
        </w:rPr>
        <w:t xml:space="preserve"> of the Public Contracts Regulations </w:t>
      </w:r>
      <w:r w:rsidR="005622F0">
        <w:rPr>
          <w:rFonts w:ascii="Arial" w:hAnsi="Arial" w:cs="Arial"/>
          <w:bCs/>
          <w:color w:val="auto"/>
          <w:sz w:val="20"/>
          <w:lang w:eastAsia="en-US"/>
        </w:rPr>
        <w:t>2015</w:t>
      </w:r>
      <w:r w:rsidRPr="009A6085">
        <w:rPr>
          <w:rFonts w:ascii="Arial" w:hAnsi="Arial" w:cs="Arial"/>
          <w:bCs/>
          <w:color w:val="auto"/>
          <w:sz w:val="20"/>
          <w:lang w:eastAsia="en-US"/>
        </w:rPr>
        <w:t xml:space="preserve"> then:</w:t>
      </w:r>
    </w:p>
    <w:p w14:paraId="4BDB1027" w14:textId="77777777" w:rsidR="004C74F9" w:rsidRPr="009A6085" w:rsidRDefault="004C74F9" w:rsidP="009A6085">
      <w:pPr>
        <w:keepNext/>
        <w:tabs>
          <w:tab w:val="left" w:pos="1418"/>
        </w:tabs>
        <w:suppressAutoHyphens/>
        <w:ind w:left="1134" w:hanging="1134"/>
        <w:jc w:val="both"/>
        <w:rPr>
          <w:rFonts w:ascii="Arial" w:hAnsi="Arial" w:cs="Arial"/>
          <w:bCs/>
          <w:color w:val="auto"/>
          <w:sz w:val="20"/>
          <w:lang w:eastAsia="en-US"/>
        </w:rPr>
      </w:pPr>
    </w:p>
    <w:p w14:paraId="2E0774BF" w14:textId="77777777" w:rsidR="004C74F9" w:rsidRPr="009A6085" w:rsidRDefault="004C74F9" w:rsidP="009A6085">
      <w:pPr>
        <w:keepNext/>
        <w:tabs>
          <w:tab w:val="left" w:pos="1134"/>
        </w:tabs>
        <w:suppressAutoHyphens/>
        <w:ind w:left="2127" w:hanging="2127"/>
        <w:jc w:val="both"/>
        <w:rPr>
          <w:rFonts w:ascii="Arial" w:hAnsi="Arial" w:cs="Arial"/>
          <w:bCs/>
          <w:color w:val="auto"/>
          <w:sz w:val="20"/>
          <w:lang w:eastAsia="en-US"/>
        </w:rPr>
      </w:pPr>
      <w:r w:rsidRPr="009A6085">
        <w:rPr>
          <w:rFonts w:ascii="Arial" w:hAnsi="Arial" w:cs="Arial"/>
          <w:bCs/>
          <w:color w:val="auto"/>
          <w:sz w:val="20"/>
          <w:lang w:eastAsia="en-US"/>
        </w:rPr>
        <w:tab/>
        <w:t>(a)</w:t>
      </w:r>
      <w:r w:rsidRPr="009A6085">
        <w:rPr>
          <w:rFonts w:ascii="Arial" w:hAnsi="Arial" w:cs="Arial"/>
          <w:bCs/>
          <w:color w:val="auto"/>
          <w:sz w:val="20"/>
          <w:lang w:eastAsia="en-US"/>
        </w:rPr>
        <w:tab/>
      </w:r>
      <w:r w:rsidRPr="009A6085">
        <w:rPr>
          <w:rFonts w:ascii="Arial" w:hAnsi="Arial" w:cs="Arial"/>
          <w:bCs/>
          <w:color w:val="auto"/>
          <w:sz w:val="20"/>
          <w:lang w:eastAsia="en-US"/>
        </w:rPr>
        <w:tab/>
        <w:t xml:space="preserve">the provisions of clause H6 and any other provisions in the Contract which are intended to apply on or after the date on which the Contract is terminated for any reason shall apply as if on the date on which the relevant declaration of ineffectiveness is to take effect (and as a result the Contract is to come to an end); </w:t>
      </w:r>
    </w:p>
    <w:p w14:paraId="6F168F49" w14:textId="77777777" w:rsidR="004C74F9" w:rsidRPr="009A6085" w:rsidRDefault="004C74F9" w:rsidP="009A6085">
      <w:pPr>
        <w:keepNext/>
        <w:tabs>
          <w:tab w:val="left" w:pos="1418"/>
        </w:tabs>
        <w:suppressAutoHyphens/>
        <w:ind w:left="1134" w:hanging="1134"/>
        <w:jc w:val="both"/>
        <w:rPr>
          <w:rFonts w:ascii="Arial" w:hAnsi="Arial" w:cs="Arial"/>
          <w:bCs/>
          <w:color w:val="auto"/>
          <w:sz w:val="20"/>
          <w:lang w:eastAsia="en-US"/>
        </w:rPr>
      </w:pPr>
    </w:p>
    <w:p w14:paraId="4F83E3CC" w14:textId="77777777" w:rsidR="004C74F9" w:rsidRPr="009A6085" w:rsidRDefault="004C74F9" w:rsidP="009A6085">
      <w:pPr>
        <w:keepNext/>
        <w:tabs>
          <w:tab w:val="left" w:pos="1134"/>
        </w:tabs>
        <w:suppressAutoHyphens/>
        <w:ind w:left="2127" w:hanging="2127"/>
        <w:jc w:val="both"/>
        <w:rPr>
          <w:rFonts w:ascii="Arial" w:hAnsi="Arial" w:cs="Arial"/>
          <w:bCs/>
          <w:color w:val="auto"/>
          <w:sz w:val="20"/>
          <w:lang w:eastAsia="en-US"/>
        </w:rPr>
      </w:pPr>
      <w:r w:rsidRPr="009A6085">
        <w:rPr>
          <w:rFonts w:ascii="Arial" w:hAnsi="Arial" w:cs="Arial"/>
          <w:bCs/>
          <w:color w:val="auto"/>
          <w:sz w:val="20"/>
          <w:lang w:eastAsia="en-US"/>
        </w:rPr>
        <w:tab/>
        <w:t>(b)</w:t>
      </w:r>
      <w:r w:rsidRPr="009A6085">
        <w:rPr>
          <w:rFonts w:ascii="Arial" w:hAnsi="Arial" w:cs="Arial"/>
          <w:bCs/>
          <w:color w:val="auto"/>
          <w:sz w:val="20"/>
          <w:lang w:eastAsia="en-US"/>
        </w:rPr>
        <w:tab/>
      </w:r>
      <w:r w:rsidRPr="009A6085">
        <w:rPr>
          <w:rFonts w:ascii="Arial" w:hAnsi="Arial" w:cs="Arial"/>
          <w:bCs/>
          <w:color w:val="auto"/>
          <w:sz w:val="20"/>
          <w:lang w:eastAsia="en-US"/>
        </w:rPr>
        <w:tab/>
        <w:t>the Commissioner shall not be required or liable (on whatever grounds) to pay any compensation or restitution to the Contractor in respect of any loss, damage, costs, expenses or other liabilities suffered or incurred by the Contractor as a result of or in connection with the relevant declaration of ineffectiveness being made, including any loss of revenue or profit that the Contractor might otherwise have generated under the Contract during the Contract Period.</w:t>
      </w:r>
    </w:p>
    <w:p w14:paraId="11C6E1C1" w14:textId="77777777" w:rsidR="004C74F9" w:rsidRPr="009A6085" w:rsidRDefault="004C74F9" w:rsidP="009A6085">
      <w:pPr>
        <w:keepNext/>
        <w:tabs>
          <w:tab w:val="left" w:pos="1418"/>
        </w:tabs>
        <w:suppressAutoHyphens/>
        <w:ind w:left="1134" w:hanging="1134"/>
        <w:jc w:val="both"/>
        <w:rPr>
          <w:rFonts w:ascii="Arial" w:hAnsi="Arial" w:cs="Arial"/>
          <w:bCs/>
          <w:color w:val="auto"/>
          <w:sz w:val="20"/>
          <w:lang w:eastAsia="en-US"/>
        </w:rPr>
      </w:pPr>
    </w:p>
    <w:p w14:paraId="15CF5805" w14:textId="77777777" w:rsidR="004C74F9" w:rsidRPr="009A6085" w:rsidRDefault="004C74F9" w:rsidP="009A6085">
      <w:pPr>
        <w:keepNext/>
        <w:tabs>
          <w:tab w:val="left" w:pos="1418"/>
        </w:tabs>
        <w:suppressAutoHyphens/>
        <w:ind w:left="1134" w:hanging="1134"/>
        <w:jc w:val="both"/>
        <w:rPr>
          <w:rFonts w:ascii="Arial" w:hAnsi="Arial" w:cs="Arial"/>
          <w:bCs/>
          <w:color w:val="auto"/>
          <w:sz w:val="20"/>
          <w:lang w:eastAsia="en-US"/>
        </w:rPr>
      </w:pPr>
      <w:r w:rsidRPr="009A6085">
        <w:rPr>
          <w:rFonts w:ascii="Arial" w:hAnsi="Arial" w:cs="Arial"/>
          <w:bCs/>
          <w:color w:val="auto"/>
          <w:sz w:val="20"/>
          <w:lang w:eastAsia="en-US"/>
        </w:rPr>
        <w:t>H8.2</w:t>
      </w:r>
      <w:r w:rsidRPr="009A6085">
        <w:rPr>
          <w:rFonts w:ascii="Arial" w:hAnsi="Arial" w:cs="Arial"/>
          <w:bCs/>
          <w:color w:val="auto"/>
          <w:sz w:val="20"/>
          <w:lang w:eastAsia="en-US"/>
        </w:rPr>
        <w:tab/>
        <w:t xml:space="preserve">If at any time an order is made by a court, pursuant to regulation </w:t>
      </w:r>
      <w:r w:rsidR="005622F0">
        <w:rPr>
          <w:rFonts w:ascii="Arial" w:hAnsi="Arial" w:cs="Arial"/>
          <w:bCs/>
          <w:color w:val="auto"/>
          <w:sz w:val="20"/>
          <w:lang w:eastAsia="en-US"/>
        </w:rPr>
        <w:t>102(3)(a)</w:t>
      </w:r>
      <w:r w:rsidR="005622F0" w:rsidRPr="009A6085">
        <w:rPr>
          <w:rFonts w:ascii="Arial" w:hAnsi="Arial" w:cs="Arial"/>
          <w:bCs/>
          <w:color w:val="auto"/>
          <w:sz w:val="20"/>
          <w:lang w:eastAsia="en-US"/>
        </w:rPr>
        <w:t xml:space="preserve"> </w:t>
      </w:r>
      <w:r w:rsidRPr="009A6085">
        <w:rPr>
          <w:rFonts w:ascii="Arial" w:hAnsi="Arial" w:cs="Arial"/>
          <w:bCs/>
          <w:color w:val="auto"/>
          <w:sz w:val="20"/>
          <w:lang w:eastAsia="en-US"/>
        </w:rPr>
        <w:t xml:space="preserve">of the Public Contracts Regulations </w:t>
      </w:r>
      <w:r w:rsidR="005622F0">
        <w:rPr>
          <w:rFonts w:ascii="Arial" w:hAnsi="Arial" w:cs="Arial"/>
          <w:bCs/>
          <w:color w:val="auto"/>
          <w:sz w:val="20"/>
          <w:lang w:eastAsia="en-US"/>
        </w:rPr>
        <w:t>2015</w:t>
      </w:r>
      <w:r w:rsidRPr="009A6085">
        <w:rPr>
          <w:rFonts w:ascii="Arial" w:hAnsi="Arial" w:cs="Arial"/>
          <w:bCs/>
          <w:color w:val="auto"/>
          <w:sz w:val="20"/>
          <w:lang w:eastAsia="en-US"/>
        </w:rPr>
        <w:t>, that the duration of the Contract be shortened, then:</w:t>
      </w:r>
    </w:p>
    <w:p w14:paraId="4E70866A" w14:textId="77777777" w:rsidR="004C74F9" w:rsidRPr="009A6085" w:rsidRDefault="004C74F9" w:rsidP="009A6085">
      <w:pPr>
        <w:keepNext/>
        <w:tabs>
          <w:tab w:val="left" w:pos="1418"/>
        </w:tabs>
        <w:suppressAutoHyphens/>
        <w:ind w:left="1134" w:hanging="1134"/>
        <w:jc w:val="both"/>
        <w:rPr>
          <w:rFonts w:ascii="Arial" w:hAnsi="Arial" w:cs="Arial"/>
          <w:bCs/>
          <w:color w:val="auto"/>
          <w:sz w:val="20"/>
          <w:lang w:eastAsia="en-US"/>
        </w:rPr>
      </w:pPr>
    </w:p>
    <w:p w14:paraId="4DE17F1A" w14:textId="77777777" w:rsidR="004C74F9" w:rsidRPr="009A6085" w:rsidRDefault="004C74F9" w:rsidP="009A6085">
      <w:pPr>
        <w:keepNext/>
        <w:tabs>
          <w:tab w:val="left" w:pos="1134"/>
        </w:tabs>
        <w:suppressAutoHyphens/>
        <w:ind w:left="2127" w:hanging="2127"/>
        <w:jc w:val="both"/>
        <w:rPr>
          <w:rFonts w:ascii="Arial" w:hAnsi="Arial" w:cs="Arial"/>
          <w:bCs/>
          <w:color w:val="auto"/>
          <w:sz w:val="20"/>
          <w:lang w:eastAsia="en-US"/>
        </w:rPr>
      </w:pPr>
      <w:r w:rsidRPr="009A6085">
        <w:rPr>
          <w:rFonts w:ascii="Arial" w:hAnsi="Arial" w:cs="Arial"/>
          <w:bCs/>
          <w:color w:val="auto"/>
          <w:sz w:val="20"/>
          <w:lang w:eastAsia="en-US"/>
        </w:rPr>
        <w:tab/>
        <w:t>(a)</w:t>
      </w:r>
      <w:r w:rsidRPr="009A6085">
        <w:rPr>
          <w:rFonts w:ascii="Arial" w:hAnsi="Arial" w:cs="Arial"/>
          <w:bCs/>
          <w:color w:val="auto"/>
          <w:sz w:val="20"/>
          <w:lang w:eastAsia="en-US"/>
        </w:rPr>
        <w:tab/>
      </w:r>
      <w:r w:rsidRPr="009A6085">
        <w:rPr>
          <w:rFonts w:ascii="Arial" w:hAnsi="Arial" w:cs="Arial"/>
          <w:bCs/>
          <w:color w:val="auto"/>
          <w:sz w:val="20"/>
          <w:lang w:eastAsia="en-US"/>
        </w:rPr>
        <w:tab/>
        <w:t xml:space="preserve">the provisions of clause H6 and any other provisions in the Contract which are intended to apply on or after the date on which the Contract is terminated for any reason shall apply as if on the date on which the relevant declaration of ineffectiveness is to take effect (and as a result the Contract is to come to an end); </w:t>
      </w:r>
    </w:p>
    <w:p w14:paraId="5ED5E62E" w14:textId="77777777" w:rsidR="004C74F9" w:rsidRPr="009A6085" w:rsidRDefault="004C74F9" w:rsidP="009A6085">
      <w:pPr>
        <w:keepNext/>
        <w:tabs>
          <w:tab w:val="left" w:pos="1418"/>
        </w:tabs>
        <w:suppressAutoHyphens/>
        <w:ind w:left="1134" w:hanging="1134"/>
        <w:jc w:val="both"/>
        <w:rPr>
          <w:rFonts w:ascii="Arial" w:hAnsi="Arial" w:cs="Arial"/>
          <w:bCs/>
          <w:color w:val="auto"/>
          <w:sz w:val="20"/>
          <w:lang w:eastAsia="en-US"/>
        </w:rPr>
      </w:pPr>
    </w:p>
    <w:p w14:paraId="4EEC5577" w14:textId="77777777" w:rsidR="004C74F9" w:rsidRPr="009A6085" w:rsidRDefault="004C74F9" w:rsidP="009A6085">
      <w:pPr>
        <w:keepNext/>
        <w:tabs>
          <w:tab w:val="left" w:pos="1134"/>
        </w:tabs>
        <w:suppressAutoHyphens/>
        <w:ind w:left="2127" w:hanging="2127"/>
        <w:jc w:val="both"/>
        <w:rPr>
          <w:rFonts w:ascii="Arial" w:hAnsi="Arial" w:cs="Arial"/>
          <w:bCs/>
          <w:color w:val="auto"/>
          <w:sz w:val="20"/>
          <w:lang w:eastAsia="en-US"/>
        </w:rPr>
      </w:pPr>
      <w:r w:rsidRPr="009A6085">
        <w:rPr>
          <w:rFonts w:ascii="Arial" w:hAnsi="Arial" w:cs="Arial"/>
          <w:bCs/>
          <w:color w:val="auto"/>
          <w:sz w:val="20"/>
          <w:lang w:eastAsia="en-US"/>
        </w:rPr>
        <w:tab/>
        <w:t>(b)</w:t>
      </w:r>
      <w:r w:rsidRPr="009A6085">
        <w:rPr>
          <w:rFonts w:ascii="Arial" w:hAnsi="Arial" w:cs="Arial"/>
          <w:bCs/>
          <w:color w:val="auto"/>
          <w:sz w:val="20"/>
          <w:lang w:eastAsia="en-US"/>
        </w:rPr>
        <w:tab/>
      </w:r>
      <w:r w:rsidRPr="009A6085">
        <w:rPr>
          <w:rFonts w:ascii="Arial" w:hAnsi="Arial" w:cs="Arial"/>
          <w:bCs/>
          <w:color w:val="auto"/>
          <w:sz w:val="20"/>
          <w:lang w:eastAsia="en-US"/>
        </w:rPr>
        <w:tab/>
        <w:t>the Commissioner shall not be required or liable (on whatever grounds) to pay any compensation or restitution to the Contractor in respect of any loss, damage, costs, expenses or other liabilities suffered or incurred by the Contractor as a result of or in connection with the relevant declaration of ineffectiveness being made, including any loss of revenue or profit that the Contractor might otherwise have generated under the Contract during the Contract Period.</w:t>
      </w:r>
    </w:p>
    <w:p w14:paraId="5B979F81" w14:textId="77777777" w:rsidR="004C74F9" w:rsidRPr="009A6085" w:rsidRDefault="004C74F9" w:rsidP="009A6085">
      <w:pPr>
        <w:tabs>
          <w:tab w:val="left" w:pos="709"/>
        </w:tabs>
        <w:jc w:val="both"/>
        <w:rPr>
          <w:rFonts w:ascii="Arial" w:hAnsi="Arial" w:cs="Arial"/>
          <w:color w:val="auto"/>
          <w:sz w:val="20"/>
          <w:lang w:eastAsia="en-US"/>
        </w:rPr>
      </w:pPr>
    </w:p>
    <w:p w14:paraId="62CEF991" w14:textId="77777777" w:rsidR="004C74F9" w:rsidRPr="009A6085" w:rsidRDefault="004C74F9" w:rsidP="009A6085">
      <w:pPr>
        <w:keepNext/>
        <w:tabs>
          <w:tab w:val="left" w:pos="0"/>
        </w:tabs>
        <w:suppressAutoHyphens/>
        <w:ind w:left="993" w:right="3" w:hanging="993"/>
        <w:jc w:val="both"/>
        <w:outlineLvl w:val="0"/>
        <w:rPr>
          <w:rFonts w:ascii="Arial" w:hAnsi="Arial" w:cs="Arial"/>
          <w:b/>
          <w:bCs/>
          <w:color w:val="auto"/>
          <w:sz w:val="20"/>
          <w:lang w:eastAsia="en-US"/>
        </w:rPr>
      </w:pPr>
      <w:bookmarkStart w:id="89" w:name="_Toc349907515"/>
      <w:r w:rsidRPr="009A6085">
        <w:rPr>
          <w:rFonts w:ascii="Arial" w:hAnsi="Arial" w:cs="Arial"/>
          <w:b/>
          <w:bCs/>
          <w:color w:val="auto"/>
          <w:sz w:val="20"/>
          <w:lang w:eastAsia="en-US"/>
        </w:rPr>
        <w:t>I</w:t>
      </w:r>
      <w:r w:rsidRPr="009A6085">
        <w:rPr>
          <w:rFonts w:ascii="Arial" w:hAnsi="Arial" w:cs="Arial"/>
          <w:b/>
          <w:bCs/>
          <w:color w:val="auto"/>
          <w:sz w:val="20"/>
          <w:lang w:eastAsia="en-US"/>
        </w:rPr>
        <w:tab/>
        <w:t>DISPUTES AND LAW</w:t>
      </w:r>
      <w:bookmarkEnd w:id="89"/>
    </w:p>
    <w:p w14:paraId="39492A7C" w14:textId="77777777" w:rsidR="004C74F9" w:rsidRPr="009A6085" w:rsidRDefault="004C74F9" w:rsidP="009A6085">
      <w:pPr>
        <w:keepNext/>
        <w:tabs>
          <w:tab w:val="left" w:pos="-720"/>
          <w:tab w:val="left" w:pos="0"/>
          <w:tab w:val="left" w:pos="709"/>
        </w:tabs>
        <w:suppressAutoHyphens/>
        <w:ind w:left="1080" w:right="3" w:hanging="1080"/>
        <w:jc w:val="both"/>
        <w:rPr>
          <w:rFonts w:ascii="Arial" w:hAnsi="Arial" w:cs="Arial"/>
          <w:color w:val="auto"/>
          <w:sz w:val="20"/>
          <w:lang w:eastAsia="en-US"/>
        </w:rPr>
      </w:pPr>
    </w:p>
    <w:p w14:paraId="46EFA5B9"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90" w:name="_Toc349907516"/>
      <w:r w:rsidRPr="009A6085">
        <w:rPr>
          <w:rFonts w:ascii="Arial" w:hAnsi="Arial" w:cs="Arial"/>
          <w:b/>
          <w:bCs/>
          <w:color w:val="auto"/>
          <w:spacing w:val="-2"/>
          <w:sz w:val="20"/>
          <w:lang w:eastAsia="en-US"/>
        </w:rPr>
        <w:t>11</w:t>
      </w:r>
      <w:r w:rsidRPr="009A6085">
        <w:rPr>
          <w:rFonts w:ascii="Arial" w:hAnsi="Arial" w:cs="Arial"/>
          <w:b/>
          <w:bCs/>
          <w:color w:val="auto"/>
          <w:spacing w:val="-2"/>
          <w:sz w:val="20"/>
          <w:lang w:eastAsia="en-US"/>
        </w:rPr>
        <w:tab/>
        <w:t>Governing Law and Jurisdiction</w:t>
      </w:r>
      <w:bookmarkEnd w:id="90"/>
    </w:p>
    <w:p w14:paraId="72B57967" w14:textId="77777777" w:rsidR="004C74F9" w:rsidRPr="009A6085" w:rsidRDefault="004C74F9" w:rsidP="009A6085">
      <w:pPr>
        <w:keepNext/>
        <w:tabs>
          <w:tab w:val="left" w:pos="-720"/>
        </w:tabs>
        <w:suppressAutoHyphens/>
        <w:ind w:left="1080" w:right="3" w:hanging="1080"/>
        <w:jc w:val="both"/>
        <w:rPr>
          <w:rFonts w:ascii="Arial" w:hAnsi="Arial" w:cs="Arial"/>
          <w:b/>
          <w:bCs/>
          <w:color w:val="auto"/>
          <w:sz w:val="20"/>
          <w:lang w:eastAsia="en-US"/>
        </w:rPr>
      </w:pPr>
    </w:p>
    <w:p w14:paraId="36FF6465" w14:textId="77777777" w:rsidR="004C74F9" w:rsidRPr="009A6085" w:rsidRDefault="004C74F9" w:rsidP="009A6085">
      <w:pPr>
        <w:keepNext/>
        <w:keepLines/>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I1.1</w:t>
      </w:r>
      <w:r w:rsidRPr="009A6085">
        <w:rPr>
          <w:rFonts w:ascii="Arial" w:hAnsi="Arial" w:cs="Arial"/>
          <w:color w:val="auto"/>
          <w:sz w:val="20"/>
          <w:lang w:eastAsia="en-US"/>
        </w:rPr>
        <w:tab/>
        <w:t xml:space="preserve">Subject to the provisions of clause I2, the Commissioner and the Contractor accept the exclusive jurisdiction of the courts of England and Wales and agree that the Contract and all non-contractual obligations and other matters arising from or connected with it are to be governed and construed according to the laws of England and Wales.  </w:t>
      </w:r>
    </w:p>
    <w:p w14:paraId="7EBB59D1" w14:textId="77777777" w:rsidR="004C74F9" w:rsidRPr="009A6085" w:rsidRDefault="004C74F9" w:rsidP="009A6085">
      <w:pPr>
        <w:keepNext/>
        <w:tabs>
          <w:tab w:val="left" w:pos="0"/>
        </w:tabs>
        <w:suppressAutoHyphens/>
        <w:ind w:left="1080" w:right="3" w:hanging="1080"/>
        <w:jc w:val="both"/>
        <w:rPr>
          <w:rFonts w:ascii="Arial" w:hAnsi="Arial" w:cs="Arial"/>
          <w:color w:val="auto"/>
          <w:sz w:val="20"/>
          <w:lang w:eastAsia="en-US"/>
        </w:rPr>
      </w:pPr>
    </w:p>
    <w:p w14:paraId="7471B30A" w14:textId="77777777" w:rsidR="004C74F9" w:rsidRPr="009A6085" w:rsidRDefault="004C74F9" w:rsidP="009A6085">
      <w:pPr>
        <w:keepNext/>
        <w:tabs>
          <w:tab w:val="left" w:pos="0"/>
        </w:tabs>
        <w:suppressAutoHyphens/>
        <w:ind w:left="1080" w:right="-117" w:hanging="1080"/>
        <w:jc w:val="both"/>
        <w:outlineLvl w:val="1"/>
        <w:rPr>
          <w:rFonts w:ascii="Arial" w:hAnsi="Arial" w:cs="Arial"/>
          <w:b/>
          <w:bCs/>
          <w:color w:val="auto"/>
          <w:spacing w:val="-2"/>
          <w:sz w:val="20"/>
          <w:lang w:eastAsia="en-US"/>
        </w:rPr>
      </w:pPr>
      <w:bookmarkStart w:id="91" w:name="_Toc349907517"/>
      <w:r w:rsidRPr="009A6085">
        <w:rPr>
          <w:rFonts w:ascii="Arial" w:hAnsi="Arial" w:cs="Arial"/>
          <w:b/>
          <w:bCs/>
          <w:color w:val="auto"/>
          <w:spacing w:val="-2"/>
          <w:sz w:val="20"/>
          <w:lang w:eastAsia="en-US"/>
        </w:rPr>
        <w:t>12</w:t>
      </w:r>
      <w:r w:rsidRPr="009A6085">
        <w:rPr>
          <w:rFonts w:ascii="Arial" w:hAnsi="Arial" w:cs="Arial"/>
          <w:b/>
          <w:bCs/>
          <w:color w:val="auto"/>
          <w:spacing w:val="-2"/>
          <w:sz w:val="20"/>
          <w:lang w:eastAsia="en-US"/>
        </w:rPr>
        <w:tab/>
        <w:t>Dispute Resolution</w:t>
      </w:r>
      <w:bookmarkEnd w:id="91"/>
    </w:p>
    <w:p w14:paraId="48EE7A3F" w14:textId="77777777" w:rsidR="004C74F9" w:rsidRPr="009A6085" w:rsidRDefault="004C74F9" w:rsidP="009A6085">
      <w:pPr>
        <w:tabs>
          <w:tab w:val="left" w:pos="0"/>
        </w:tabs>
        <w:suppressAutoHyphens/>
        <w:ind w:left="1080" w:right="3" w:hanging="1080"/>
        <w:jc w:val="both"/>
        <w:rPr>
          <w:rFonts w:ascii="Arial" w:hAnsi="Arial" w:cs="Arial"/>
          <w:b/>
          <w:bCs/>
          <w:color w:val="auto"/>
          <w:sz w:val="20"/>
          <w:lang w:eastAsia="en-US"/>
        </w:rPr>
      </w:pPr>
    </w:p>
    <w:p w14:paraId="7FD4A73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lastRenderedPageBreak/>
        <w:t>I2.1</w:t>
      </w:r>
      <w:r w:rsidRPr="009A6085">
        <w:rPr>
          <w:rFonts w:ascii="Arial" w:hAnsi="Arial" w:cs="Arial"/>
          <w:color w:val="auto"/>
          <w:sz w:val="20"/>
          <w:lang w:eastAsia="en-US"/>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a chief executive (or equivalent) of each Party.  </w:t>
      </w:r>
    </w:p>
    <w:p w14:paraId="1C1FCB24"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AC0D5C2"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I2.2</w:t>
      </w:r>
      <w:r w:rsidRPr="009A6085">
        <w:rPr>
          <w:rFonts w:ascii="Arial" w:hAnsi="Arial" w:cs="Arial"/>
          <w:color w:val="auto"/>
          <w:sz w:val="20"/>
          <w:lang w:eastAsia="en-US"/>
        </w:rPr>
        <w:tab/>
        <w:t>Nothing in this dispute resolution procedure shall prevent the Parties from seeking from any court of competent jurisdiction an interim order restraining the other Party from doing any act or compelling the other Party to do any act.</w:t>
      </w:r>
    </w:p>
    <w:p w14:paraId="22D5375D"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8B9B3FD"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I2.3</w:t>
      </w:r>
      <w:r w:rsidRPr="009A6085">
        <w:rPr>
          <w:rFonts w:ascii="Arial" w:hAnsi="Arial" w:cs="Arial"/>
          <w:color w:val="auto"/>
          <w:sz w:val="20"/>
          <w:lang w:eastAsia="en-US"/>
        </w:rPr>
        <w:tab/>
        <w:t xml:space="preserve">If the dispute cannot be resolved by the Parties pursuant to clause I2.1 the Parties shall refer it to mediation pursuant to the procedure set out in clause I2.5 unless (a) the Commissioner considers that the dispute is not suitable for resolution by mediation; or (b) the Contractor does not agree to mediation.  </w:t>
      </w:r>
    </w:p>
    <w:p w14:paraId="373ADC82"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82A3AC5"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I2.4</w:t>
      </w:r>
      <w:r w:rsidRPr="009A6085">
        <w:rPr>
          <w:rFonts w:ascii="Arial" w:hAnsi="Arial" w:cs="Arial"/>
          <w:color w:val="auto"/>
          <w:sz w:val="20"/>
          <w:lang w:eastAsia="en-US"/>
        </w:rPr>
        <w:tab/>
        <w:t>The obligations of the Parties under the Contract shall not cease, or be suspended or delayed by the reference of a dispute to mediation (or arbitration) and the Contractor (and its Staff) shall comply fully with the requirements of the Contract at all times.</w:t>
      </w:r>
    </w:p>
    <w:p w14:paraId="371D85B6"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029F7169"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r w:rsidRPr="009A6085">
        <w:rPr>
          <w:rFonts w:ascii="Arial" w:hAnsi="Arial" w:cs="Arial"/>
          <w:color w:val="auto"/>
          <w:sz w:val="20"/>
          <w:lang w:eastAsia="en-US"/>
        </w:rPr>
        <w:t>I2.5</w:t>
      </w:r>
      <w:r w:rsidRPr="009A6085">
        <w:rPr>
          <w:rFonts w:ascii="Arial" w:hAnsi="Arial" w:cs="Arial"/>
          <w:color w:val="auto"/>
          <w:sz w:val="20"/>
          <w:lang w:eastAsia="en-US"/>
        </w:rPr>
        <w:tab/>
        <w:t>The procedure for mediation and consequential provisions relating to mediation are as follows:</w:t>
      </w:r>
    </w:p>
    <w:p w14:paraId="39CE77E7"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40DA9995" w14:textId="77777777" w:rsidR="004C74F9" w:rsidRPr="009A6085" w:rsidRDefault="004C74F9" w:rsidP="00FE423F">
      <w:pPr>
        <w:tabs>
          <w:tab w:val="left" w:pos="0"/>
        </w:tabs>
        <w:suppressAutoHyphens/>
        <w:ind w:left="2127" w:right="3" w:hanging="993"/>
        <w:jc w:val="both"/>
        <w:rPr>
          <w:rFonts w:ascii="Arial" w:hAnsi="Arial" w:cs="Arial"/>
          <w:color w:val="auto"/>
          <w:sz w:val="20"/>
          <w:lang w:eastAsia="en-US"/>
        </w:rPr>
      </w:pPr>
      <w:r w:rsidRPr="009A6085">
        <w:rPr>
          <w:rFonts w:ascii="Arial" w:hAnsi="Arial" w:cs="Arial"/>
          <w:color w:val="auto"/>
          <w:sz w:val="20"/>
          <w:lang w:eastAsia="en-US"/>
        </w:rPr>
        <w:t>(a)</w:t>
      </w:r>
      <w:r w:rsidRPr="009A6085">
        <w:rPr>
          <w:rFonts w:ascii="Arial" w:hAnsi="Arial" w:cs="Arial"/>
          <w:color w:val="auto"/>
          <w:sz w:val="20"/>
          <w:lang w:eastAsia="en-US"/>
        </w:rPr>
        <w:tab/>
      </w:r>
      <w:r w:rsidRPr="009A6085">
        <w:rPr>
          <w:rFonts w:ascii="Arial" w:hAnsi="Arial" w:cs="Arial"/>
          <w:color w:val="auto"/>
          <w:sz w:val="20"/>
          <w:lang w:eastAsia="en-US"/>
        </w:rPr>
        <w:tab/>
        <w:t xml:space="preserve">a neutral adviser or mediator (the </w:t>
      </w:r>
      <w:r w:rsidRPr="009A6085">
        <w:rPr>
          <w:rFonts w:ascii="Arial" w:hAnsi="Arial" w:cs="Arial"/>
          <w:b/>
          <w:bCs/>
          <w:color w:val="auto"/>
          <w:sz w:val="20"/>
          <w:lang w:eastAsia="en-US"/>
        </w:rPr>
        <w:t>“Mediator”</w:t>
      </w:r>
      <w:r w:rsidR="00FE423F">
        <w:rPr>
          <w:rFonts w:ascii="Arial" w:hAnsi="Arial" w:cs="Arial"/>
          <w:color w:val="auto"/>
          <w:sz w:val="20"/>
          <w:lang w:eastAsia="en-US"/>
        </w:rPr>
        <w:t xml:space="preserve">) shall be chosen by </w:t>
      </w:r>
      <w:r w:rsidRPr="009A6085">
        <w:rPr>
          <w:rFonts w:ascii="Arial" w:hAnsi="Arial" w:cs="Arial"/>
          <w:color w:val="auto"/>
          <w:sz w:val="20"/>
          <w:lang w:eastAsia="en-US"/>
        </w:rPr>
        <w:t>agreement between the Parties or, if they</w:t>
      </w:r>
      <w:r w:rsidR="00FE423F">
        <w:rPr>
          <w:rFonts w:ascii="Arial" w:hAnsi="Arial" w:cs="Arial"/>
          <w:color w:val="auto"/>
          <w:sz w:val="20"/>
          <w:lang w:eastAsia="en-US"/>
        </w:rPr>
        <w:t xml:space="preserve"> are unable to agree upon a </w:t>
      </w:r>
      <w:r w:rsidRPr="009A6085">
        <w:rPr>
          <w:rFonts w:ascii="Arial" w:hAnsi="Arial" w:cs="Arial"/>
          <w:color w:val="auto"/>
          <w:sz w:val="20"/>
          <w:lang w:eastAsia="en-US"/>
        </w:rPr>
        <w:t>Mediator within  10 Working Days after a requ</w:t>
      </w:r>
      <w:r w:rsidR="00FE423F">
        <w:rPr>
          <w:rFonts w:ascii="Arial" w:hAnsi="Arial" w:cs="Arial"/>
          <w:color w:val="auto"/>
          <w:sz w:val="20"/>
          <w:lang w:eastAsia="en-US"/>
        </w:rPr>
        <w:t xml:space="preserve">est by one Party to the other </w:t>
      </w:r>
      <w:r w:rsidRPr="009A6085">
        <w:rPr>
          <w:rFonts w:ascii="Arial" w:hAnsi="Arial" w:cs="Arial"/>
          <w:color w:val="auto"/>
          <w:sz w:val="20"/>
          <w:lang w:eastAsia="en-US"/>
        </w:rPr>
        <w:t>or if the Mediator agreed upon is unable or un</w:t>
      </w:r>
      <w:r w:rsidR="00FE423F">
        <w:rPr>
          <w:rFonts w:ascii="Arial" w:hAnsi="Arial" w:cs="Arial"/>
          <w:color w:val="auto"/>
          <w:sz w:val="20"/>
          <w:lang w:eastAsia="en-US"/>
        </w:rPr>
        <w:t xml:space="preserve">willing to act, either Party </w:t>
      </w:r>
      <w:r w:rsidRPr="009A6085">
        <w:rPr>
          <w:rFonts w:ascii="Arial" w:hAnsi="Arial" w:cs="Arial"/>
          <w:color w:val="auto"/>
          <w:sz w:val="20"/>
          <w:lang w:eastAsia="en-US"/>
        </w:rPr>
        <w:t>shall within  10 Working Days from the date of the proposal to appoint</w:t>
      </w:r>
      <w:r w:rsidR="00FE423F">
        <w:rPr>
          <w:rFonts w:ascii="Arial" w:hAnsi="Arial" w:cs="Arial"/>
          <w:color w:val="auto"/>
          <w:sz w:val="20"/>
          <w:lang w:eastAsia="en-US"/>
        </w:rPr>
        <w:t xml:space="preserve"> a </w:t>
      </w:r>
      <w:r w:rsidRPr="009A6085">
        <w:rPr>
          <w:rFonts w:ascii="Arial" w:hAnsi="Arial" w:cs="Arial"/>
          <w:color w:val="auto"/>
          <w:sz w:val="20"/>
          <w:lang w:eastAsia="en-US"/>
        </w:rPr>
        <w:t>Mediator or within 10 Working Days of notic</w:t>
      </w:r>
      <w:r w:rsidR="00FE423F">
        <w:rPr>
          <w:rFonts w:ascii="Arial" w:hAnsi="Arial" w:cs="Arial"/>
          <w:color w:val="auto"/>
          <w:sz w:val="20"/>
          <w:lang w:eastAsia="en-US"/>
        </w:rPr>
        <w:t xml:space="preserve">e to either Party that he is </w:t>
      </w:r>
      <w:r w:rsidRPr="009A6085">
        <w:rPr>
          <w:rFonts w:ascii="Arial" w:hAnsi="Arial" w:cs="Arial"/>
          <w:color w:val="auto"/>
          <w:sz w:val="20"/>
          <w:lang w:eastAsia="en-US"/>
        </w:rPr>
        <w:t xml:space="preserve">unable or unwilling to act, apply to </w:t>
      </w:r>
      <w:r w:rsidRPr="009A6085">
        <w:rPr>
          <w:rFonts w:ascii="Arial" w:hAnsi="Arial" w:cs="Arial"/>
          <w:iCs/>
          <w:color w:val="auto"/>
          <w:sz w:val="20"/>
          <w:lang w:eastAsia="en-US"/>
        </w:rPr>
        <w:t xml:space="preserve">the </w:t>
      </w:r>
      <w:r w:rsidR="00FE423F">
        <w:rPr>
          <w:rFonts w:ascii="Arial" w:hAnsi="Arial" w:cs="Arial"/>
          <w:iCs/>
          <w:color w:val="auto"/>
          <w:sz w:val="20"/>
          <w:lang w:eastAsia="en-US"/>
        </w:rPr>
        <w:t xml:space="preserve">Centre for Effective Dispute </w:t>
      </w:r>
      <w:r w:rsidRPr="009A6085">
        <w:rPr>
          <w:rFonts w:ascii="Arial" w:hAnsi="Arial" w:cs="Arial"/>
          <w:iCs/>
          <w:color w:val="auto"/>
          <w:sz w:val="20"/>
          <w:lang w:eastAsia="en-US"/>
        </w:rPr>
        <w:t>Resolution or other  mediation provider</w:t>
      </w:r>
      <w:r w:rsidRPr="009A6085">
        <w:rPr>
          <w:rFonts w:ascii="Arial" w:hAnsi="Arial" w:cs="Arial"/>
          <w:color w:val="auto"/>
          <w:sz w:val="20"/>
          <w:lang w:eastAsia="en-US"/>
        </w:rPr>
        <w:t xml:space="preserve">  to appoint a Mediator.</w:t>
      </w:r>
    </w:p>
    <w:p w14:paraId="1D42D09B"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27499E3B" w14:textId="77777777" w:rsidR="004C74F9" w:rsidRPr="009A6085" w:rsidRDefault="00FE423F" w:rsidP="00FE423F">
      <w:pPr>
        <w:tabs>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(b)</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The Parties shall within 10 Working Da</w:t>
      </w:r>
      <w:r>
        <w:rPr>
          <w:rFonts w:ascii="Arial" w:hAnsi="Arial" w:cs="Arial"/>
          <w:color w:val="auto"/>
          <w:sz w:val="20"/>
          <w:lang w:eastAsia="en-US"/>
        </w:rPr>
        <w:t xml:space="preserve">ys of the appointment of the </w:t>
      </w:r>
      <w:r>
        <w:rPr>
          <w:rFonts w:ascii="Arial" w:hAnsi="Arial" w:cs="Arial"/>
          <w:color w:val="auto"/>
          <w:sz w:val="20"/>
          <w:lang w:eastAsia="en-US"/>
        </w:rPr>
        <w:tab/>
      </w:r>
      <w:r w:rsidR="004C74F9" w:rsidRPr="009A6085">
        <w:rPr>
          <w:rFonts w:ascii="Arial" w:hAnsi="Arial" w:cs="Arial"/>
          <w:color w:val="auto"/>
          <w:sz w:val="20"/>
          <w:lang w:eastAsia="en-US"/>
        </w:rPr>
        <w:t xml:space="preserve">Mediator meet with him in order to agree a </w:t>
      </w:r>
      <w:r>
        <w:rPr>
          <w:rFonts w:ascii="Arial" w:hAnsi="Arial" w:cs="Arial"/>
          <w:color w:val="auto"/>
          <w:sz w:val="20"/>
          <w:lang w:eastAsia="en-US"/>
        </w:rPr>
        <w:t xml:space="preserve">programme for the exchange of </w:t>
      </w:r>
      <w:r w:rsidR="004C74F9" w:rsidRPr="009A6085">
        <w:rPr>
          <w:rFonts w:ascii="Arial" w:hAnsi="Arial" w:cs="Arial"/>
          <w:color w:val="auto"/>
          <w:sz w:val="20"/>
          <w:lang w:eastAsia="en-US"/>
        </w:rPr>
        <w:t>all relevant information and the structure to be</w:t>
      </w:r>
      <w:r>
        <w:rPr>
          <w:rFonts w:ascii="Arial" w:hAnsi="Arial" w:cs="Arial"/>
          <w:color w:val="auto"/>
          <w:sz w:val="20"/>
          <w:lang w:eastAsia="en-US"/>
        </w:rPr>
        <w:t xml:space="preserve"> adopted for negotiations to </w:t>
      </w:r>
      <w:r>
        <w:rPr>
          <w:rFonts w:ascii="Arial" w:hAnsi="Arial" w:cs="Arial"/>
          <w:color w:val="auto"/>
          <w:sz w:val="20"/>
          <w:lang w:eastAsia="en-US"/>
        </w:rPr>
        <w:tab/>
      </w:r>
      <w:r w:rsidR="004C74F9" w:rsidRPr="009A6085">
        <w:rPr>
          <w:rFonts w:ascii="Arial" w:hAnsi="Arial" w:cs="Arial"/>
          <w:color w:val="auto"/>
          <w:sz w:val="20"/>
          <w:lang w:eastAsia="en-US"/>
        </w:rPr>
        <w:t>be held.  If considered appropriate, the Parties may at any st</w:t>
      </w:r>
      <w:r>
        <w:rPr>
          <w:rFonts w:ascii="Arial" w:hAnsi="Arial" w:cs="Arial"/>
          <w:color w:val="auto"/>
          <w:sz w:val="20"/>
          <w:lang w:eastAsia="en-US"/>
        </w:rPr>
        <w:t xml:space="preserve">age seek </w:t>
      </w:r>
      <w:r w:rsidR="004C74F9" w:rsidRPr="009A6085">
        <w:rPr>
          <w:rFonts w:ascii="Arial" w:hAnsi="Arial" w:cs="Arial"/>
          <w:color w:val="auto"/>
          <w:sz w:val="20"/>
          <w:lang w:eastAsia="en-US"/>
        </w:rPr>
        <w:t xml:space="preserve">assistance from </w:t>
      </w:r>
      <w:r w:rsidR="004C74F9" w:rsidRPr="009A6085">
        <w:rPr>
          <w:rFonts w:ascii="Arial" w:hAnsi="Arial" w:cs="Arial"/>
          <w:iCs/>
          <w:color w:val="auto"/>
          <w:sz w:val="20"/>
          <w:lang w:eastAsia="en-US"/>
        </w:rPr>
        <w:t>the Centre for Effective Dispute Resolution or other</w:t>
      </w:r>
      <w:r>
        <w:rPr>
          <w:rFonts w:ascii="Arial" w:hAnsi="Arial" w:cs="Arial"/>
          <w:color w:val="auto"/>
          <w:sz w:val="20"/>
          <w:lang w:eastAsia="en-US"/>
        </w:rPr>
        <w:t xml:space="preserve"> </w:t>
      </w:r>
      <w:r w:rsidR="004C74F9" w:rsidRPr="009A6085">
        <w:rPr>
          <w:rFonts w:ascii="Arial" w:hAnsi="Arial" w:cs="Arial"/>
          <w:iCs/>
          <w:color w:val="auto"/>
          <w:sz w:val="20"/>
          <w:lang w:eastAsia="en-US"/>
        </w:rPr>
        <w:t>mediation provider</w:t>
      </w:r>
      <w:r w:rsidR="004C74F9" w:rsidRPr="009A6085">
        <w:rPr>
          <w:rFonts w:ascii="Arial" w:hAnsi="Arial" w:cs="Arial"/>
          <w:i/>
          <w:iCs/>
          <w:color w:val="auto"/>
          <w:sz w:val="20"/>
          <w:lang w:eastAsia="en-US"/>
        </w:rPr>
        <w:t xml:space="preserve"> </w:t>
      </w:r>
      <w:r w:rsidR="004C74F9" w:rsidRPr="009A6085">
        <w:rPr>
          <w:rFonts w:ascii="Arial" w:hAnsi="Arial" w:cs="Arial"/>
          <w:color w:val="auto"/>
          <w:sz w:val="20"/>
          <w:lang w:eastAsia="en-US"/>
        </w:rPr>
        <w:t>to provide guidance on a suitable procedure.</w:t>
      </w:r>
    </w:p>
    <w:p w14:paraId="4E4801B1" w14:textId="77777777" w:rsidR="004C74F9" w:rsidRPr="009A6085" w:rsidRDefault="004C74F9" w:rsidP="00FE423F">
      <w:pPr>
        <w:tabs>
          <w:tab w:val="left" w:pos="0"/>
        </w:tabs>
        <w:suppressAutoHyphens/>
        <w:ind w:left="2127" w:right="3" w:hanging="2127"/>
        <w:jc w:val="both"/>
        <w:rPr>
          <w:rFonts w:ascii="Arial" w:hAnsi="Arial" w:cs="Arial"/>
          <w:color w:val="auto"/>
          <w:sz w:val="20"/>
          <w:lang w:eastAsia="en-US"/>
        </w:rPr>
      </w:pPr>
    </w:p>
    <w:p w14:paraId="3B75CF59" w14:textId="77777777" w:rsidR="004C74F9" w:rsidRPr="009A6085" w:rsidRDefault="001C7BB4" w:rsidP="001C7BB4">
      <w:pPr>
        <w:tabs>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c)</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Unless otherwise agreed, all negotiations co</w:t>
      </w:r>
      <w:r>
        <w:rPr>
          <w:rFonts w:ascii="Arial" w:hAnsi="Arial" w:cs="Arial"/>
          <w:color w:val="auto"/>
          <w:sz w:val="20"/>
          <w:lang w:eastAsia="en-US"/>
        </w:rPr>
        <w:t xml:space="preserve">nnected with the dispute and </w:t>
      </w:r>
      <w:r w:rsidR="004C74F9" w:rsidRPr="009A6085">
        <w:rPr>
          <w:rFonts w:ascii="Arial" w:hAnsi="Arial" w:cs="Arial"/>
          <w:color w:val="auto"/>
          <w:sz w:val="20"/>
          <w:lang w:eastAsia="en-US"/>
        </w:rPr>
        <w:t>any settlement agreement relating to it shall b</w:t>
      </w:r>
      <w:r>
        <w:rPr>
          <w:rFonts w:ascii="Arial" w:hAnsi="Arial" w:cs="Arial"/>
          <w:color w:val="auto"/>
          <w:sz w:val="20"/>
          <w:lang w:eastAsia="en-US"/>
        </w:rPr>
        <w:t xml:space="preserve">e conducted in confidence and </w:t>
      </w:r>
      <w:r w:rsidR="004C74F9" w:rsidRPr="009A6085">
        <w:rPr>
          <w:rFonts w:ascii="Arial" w:hAnsi="Arial" w:cs="Arial"/>
          <w:color w:val="auto"/>
          <w:sz w:val="20"/>
          <w:lang w:eastAsia="en-US"/>
        </w:rPr>
        <w:t>without prejudice to the rights of the Parties in any future proceedings.</w:t>
      </w:r>
    </w:p>
    <w:p w14:paraId="31A06053"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709C2591" w14:textId="77777777" w:rsidR="004C74F9" w:rsidRPr="009A6085" w:rsidRDefault="004C74F9" w:rsidP="001C7BB4">
      <w:pPr>
        <w:tabs>
          <w:tab w:val="left" w:pos="0"/>
        </w:tabs>
        <w:suppressAutoHyphens/>
        <w:ind w:left="2127" w:right="3" w:hanging="993"/>
        <w:jc w:val="both"/>
        <w:rPr>
          <w:rFonts w:ascii="Arial" w:hAnsi="Arial" w:cs="Arial"/>
          <w:color w:val="auto"/>
          <w:sz w:val="20"/>
          <w:lang w:eastAsia="en-US"/>
        </w:rPr>
      </w:pPr>
      <w:r w:rsidRPr="009A6085">
        <w:rPr>
          <w:rFonts w:ascii="Arial" w:hAnsi="Arial" w:cs="Arial"/>
          <w:color w:val="auto"/>
          <w:sz w:val="20"/>
          <w:lang w:eastAsia="en-US"/>
        </w:rPr>
        <w:t>(d)</w:t>
      </w:r>
      <w:r w:rsidRPr="009A6085">
        <w:rPr>
          <w:rFonts w:ascii="Arial" w:hAnsi="Arial" w:cs="Arial"/>
          <w:color w:val="auto"/>
          <w:sz w:val="20"/>
          <w:lang w:eastAsia="en-US"/>
        </w:rPr>
        <w:tab/>
      </w:r>
      <w:r w:rsidRPr="009A6085">
        <w:rPr>
          <w:rFonts w:ascii="Arial" w:hAnsi="Arial" w:cs="Arial"/>
          <w:color w:val="auto"/>
          <w:sz w:val="20"/>
          <w:lang w:eastAsia="en-US"/>
        </w:rPr>
        <w:tab/>
        <w:t>If the Parties reach agreement on the res</w:t>
      </w:r>
      <w:r w:rsidR="001C7BB4">
        <w:rPr>
          <w:rFonts w:ascii="Arial" w:hAnsi="Arial" w:cs="Arial"/>
          <w:color w:val="auto"/>
          <w:sz w:val="20"/>
          <w:lang w:eastAsia="en-US"/>
        </w:rPr>
        <w:t xml:space="preserve">olution of the dispute, the </w:t>
      </w:r>
      <w:r w:rsidRPr="009A6085">
        <w:rPr>
          <w:rFonts w:ascii="Arial" w:hAnsi="Arial" w:cs="Arial"/>
          <w:color w:val="auto"/>
          <w:sz w:val="20"/>
          <w:lang w:eastAsia="en-US"/>
        </w:rPr>
        <w:t>agreement shall be recorded in writing and shall</w:t>
      </w:r>
      <w:r w:rsidR="001C7BB4">
        <w:rPr>
          <w:rFonts w:ascii="Arial" w:hAnsi="Arial" w:cs="Arial"/>
          <w:color w:val="auto"/>
          <w:sz w:val="20"/>
          <w:lang w:eastAsia="en-US"/>
        </w:rPr>
        <w:t xml:space="preserve"> be binding on the Parties </w:t>
      </w:r>
      <w:r w:rsidRPr="009A6085">
        <w:rPr>
          <w:rFonts w:ascii="Arial" w:hAnsi="Arial" w:cs="Arial"/>
          <w:color w:val="auto"/>
          <w:sz w:val="20"/>
          <w:lang w:eastAsia="en-US"/>
        </w:rPr>
        <w:t>once it is signed by their duly authorised representatives.</w:t>
      </w:r>
    </w:p>
    <w:p w14:paraId="315A2E94"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6BB9A3D4" w14:textId="77777777" w:rsidR="004C74F9" w:rsidRPr="009A6085" w:rsidRDefault="001C7BB4" w:rsidP="001C7BB4">
      <w:pPr>
        <w:tabs>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(e)</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Failing agreement, either of the Parties may inv</w:t>
      </w:r>
      <w:r>
        <w:rPr>
          <w:rFonts w:ascii="Arial" w:hAnsi="Arial" w:cs="Arial"/>
          <w:color w:val="auto"/>
          <w:sz w:val="20"/>
          <w:lang w:eastAsia="en-US"/>
        </w:rPr>
        <w:t xml:space="preserve">ite the Mediator to provide a </w:t>
      </w:r>
      <w:r w:rsidR="004C74F9" w:rsidRPr="009A6085">
        <w:rPr>
          <w:rFonts w:ascii="Arial" w:hAnsi="Arial" w:cs="Arial"/>
          <w:color w:val="auto"/>
          <w:sz w:val="20"/>
          <w:lang w:eastAsia="en-US"/>
        </w:rPr>
        <w:t>non-binding but informative written opinio</w:t>
      </w:r>
      <w:r>
        <w:rPr>
          <w:rFonts w:ascii="Arial" w:hAnsi="Arial" w:cs="Arial"/>
          <w:color w:val="auto"/>
          <w:sz w:val="20"/>
          <w:lang w:eastAsia="en-US"/>
        </w:rPr>
        <w:t xml:space="preserve">n.  Such an opinion shall be </w:t>
      </w:r>
      <w:r w:rsidR="004C74F9" w:rsidRPr="009A6085">
        <w:rPr>
          <w:rFonts w:ascii="Arial" w:hAnsi="Arial" w:cs="Arial"/>
          <w:color w:val="auto"/>
          <w:sz w:val="20"/>
          <w:lang w:eastAsia="en-US"/>
        </w:rPr>
        <w:t>provided on a without prejudice basis and shal</w:t>
      </w:r>
      <w:r>
        <w:rPr>
          <w:rFonts w:ascii="Arial" w:hAnsi="Arial" w:cs="Arial"/>
          <w:color w:val="auto"/>
          <w:sz w:val="20"/>
          <w:lang w:eastAsia="en-US"/>
        </w:rPr>
        <w:t xml:space="preserve">l not be used in evidence in </w:t>
      </w:r>
      <w:r w:rsidR="004C74F9" w:rsidRPr="009A6085">
        <w:rPr>
          <w:rFonts w:ascii="Arial" w:hAnsi="Arial" w:cs="Arial"/>
          <w:color w:val="auto"/>
          <w:sz w:val="20"/>
          <w:lang w:eastAsia="en-US"/>
        </w:rPr>
        <w:t>any proceedings relating to the Contract without</w:t>
      </w:r>
      <w:r>
        <w:rPr>
          <w:rFonts w:ascii="Arial" w:hAnsi="Arial" w:cs="Arial"/>
          <w:color w:val="auto"/>
          <w:sz w:val="20"/>
          <w:lang w:eastAsia="en-US"/>
        </w:rPr>
        <w:t xml:space="preserve"> the prior written consent of </w:t>
      </w:r>
      <w:r w:rsidR="004C74F9" w:rsidRPr="009A6085">
        <w:rPr>
          <w:rFonts w:ascii="Arial" w:hAnsi="Arial" w:cs="Arial"/>
          <w:color w:val="auto"/>
          <w:sz w:val="20"/>
          <w:lang w:eastAsia="en-US"/>
        </w:rPr>
        <w:t>both Parties.</w:t>
      </w:r>
    </w:p>
    <w:p w14:paraId="4BCEE178" w14:textId="77777777" w:rsidR="004C74F9" w:rsidRPr="009A6085" w:rsidRDefault="004C74F9" w:rsidP="009A6085">
      <w:pPr>
        <w:tabs>
          <w:tab w:val="left" w:pos="0"/>
        </w:tabs>
        <w:suppressAutoHyphens/>
        <w:ind w:left="1080" w:right="3" w:hanging="1080"/>
        <w:jc w:val="both"/>
        <w:rPr>
          <w:rFonts w:ascii="Arial" w:hAnsi="Arial" w:cs="Arial"/>
          <w:color w:val="auto"/>
          <w:sz w:val="20"/>
          <w:lang w:eastAsia="en-US"/>
        </w:rPr>
      </w:pPr>
    </w:p>
    <w:p w14:paraId="5AAC9055" w14:textId="77777777" w:rsidR="004C74F9" w:rsidRPr="009A6085" w:rsidRDefault="001C7BB4" w:rsidP="001C7BB4">
      <w:pPr>
        <w:tabs>
          <w:tab w:val="left" w:pos="0"/>
        </w:tabs>
        <w:suppressAutoHyphens/>
        <w:ind w:left="2127" w:right="3" w:hanging="2127"/>
        <w:jc w:val="both"/>
        <w:rPr>
          <w:rFonts w:ascii="Arial" w:hAnsi="Arial" w:cs="Arial"/>
          <w:color w:val="auto"/>
          <w:sz w:val="20"/>
          <w:lang w:eastAsia="en-US"/>
        </w:rPr>
      </w:pPr>
      <w:r>
        <w:rPr>
          <w:rFonts w:ascii="Arial" w:hAnsi="Arial" w:cs="Arial"/>
          <w:color w:val="auto"/>
          <w:sz w:val="20"/>
          <w:lang w:eastAsia="en-US"/>
        </w:rPr>
        <w:t xml:space="preserve">                  </w:t>
      </w:r>
      <w:r w:rsidR="004C74F9" w:rsidRPr="009A6085">
        <w:rPr>
          <w:rFonts w:ascii="Arial" w:hAnsi="Arial" w:cs="Arial"/>
          <w:color w:val="auto"/>
          <w:sz w:val="20"/>
          <w:lang w:eastAsia="en-US"/>
        </w:rPr>
        <w:t>(f)</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If the Parties fail to reach agreement in the stru</w:t>
      </w:r>
      <w:r>
        <w:rPr>
          <w:rFonts w:ascii="Arial" w:hAnsi="Arial" w:cs="Arial"/>
          <w:color w:val="auto"/>
          <w:sz w:val="20"/>
          <w:lang w:eastAsia="en-US"/>
        </w:rPr>
        <w:t xml:space="preserve">ctured negotiations within 60 </w:t>
      </w:r>
      <w:r w:rsidR="004C74F9" w:rsidRPr="009A6085">
        <w:rPr>
          <w:rFonts w:ascii="Arial" w:hAnsi="Arial" w:cs="Arial"/>
          <w:color w:val="auto"/>
          <w:sz w:val="20"/>
          <w:lang w:eastAsia="en-US"/>
        </w:rPr>
        <w:t>Working Days of the Mediator being appoint</w:t>
      </w:r>
      <w:r>
        <w:rPr>
          <w:rFonts w:ascii="Arial" w:hAnsi="Arial" w:cs="Arial"/>
          <w:color w:val="auto"/>
          <w:sz w:val="20"/>
          <w:lang w:eastAsia="en-US"/>
        </w:rPr>
        <w:t xml:space="preserve">ed, or such longer period as </w:t>
      </w:r>
      <w:r w:rsidR="004C74F9" w:rsidRPr="009A6085">
        <w:rPr>
          <w:rFonts w:ascii="Arial" w:hAnsi="Arial" w:cs="Arial"/>
          <w:color w:val="auto"/>
          <w:sz w:val="20"/>
          <w:lang w:eastAsia="en-US"/>
        </w:rPr>
        <w:t>may be agreed by the Parties, then any disput</w:t>
      </w:r>
      <w:r>
        <w:rPr>
          <w:rFonts w:ascii="Arial" w:hAnsi="Arial" w:cs="Arial"/>
          <w:color w:val="auto"/>
          <w:sz w:val="20"/>
          <w:lang w:eastAsia="en-US"/>
        </w:rPr>
        <w:t xml:space="preserve">e or difference between them </w:t>
      </w:r>
      <w:r w:rsidR="004C74F9" w:rsidRPr="009A6085">
        <w:rPr>
          <w:rFonts w:ascii="Arial" w:hAnsi="Arial" w:cs="Arial"/>
          <w:color w:val="auto"/>
          <w:sz w:val="20"/>
          <w:lang w:eastAsia="en-US"/>
        </w:rPr>
        <w:t xml:space="preserve">may be referred to the Courts unless the </w:t>
      </w:r>
      <w:r w:rsidR="004C74F9" w:rsidRPr="009A6085">
        <w:rPr>
          <w:rFonts w:ascii="Arial" w:hAnsi="Arial" w:cs="Arial"/>
          <w:color w:val="auto"/>
          <w:sz w:val="20"/>
          <w:lang w:eastAsia="en-US"/>
        </w:rPr>
        <w:lastRenderedPageBreak/>
        <w:t>disput</w:t>
      </w:r>
      <w:r>
        <w:rPr>
          <w:rFonts w:ascii="Arial" w:hAnsi="Arial" w:cs="Arial"/>
          <w:color w:val="auto"/>
          <w:sz w:val="20"/>
          <w:lang w:eastAsia="en-US"/>
        </w:rPr>
        <w:t xml:space="preserve">e is referred to arbitration </w:t>
      </w:r>
      <w:r w:rsidR="004C74F9" w:rsidRPr="009A6085">
        <w:rPr>
          <w:rFonts w:ascii="Arial" w:hAnsi="Arial" w:cs="Arial"/>
          <w:color w:val="auto"/>
          <w:sz w:val="20"/>
          <w:lang w:eastAsia="en-US"/>
        </w:rPr>
        <w:t>pursuant to the procedures set out in clause I2.6.</w:t>
      </w:r>
    </w:p>
    <w:p w14:paraId="292A019E" w14:textId="77777777" w:rsidR="004C74F9" w:rsidRPr="009A6085" w:rsidRDefault="004C74F9" w:rsidP="009A6085">
      <w:pPr>
        <w:tabs>
          <w:tab w:val="left" w:pos="709"/>
        </w:tabs>
        <w:jc w:val="both"/>
        <w:rPr>
          <w:rFonts w:ascii="Arial" w:hAnsi="Arial" w:cs="Arial"/>
          <w:color w:val="auto"/>
          <w:sz w:val="20"/>
          <w:lang w:eastAsia="en-US"/>
        </w:rPr>
      </w:pPr>
    </w:p>
    <w:p w14:paraId="4B8CE416" w14:textId="77777777" w:rsidR="004C74F9" w:rsidRPr="009A6085" w:rsidRDefault="001C7BB4" w:rsidP="001C7BB4">
      <w:pPr>
        <w:tabs>
          <w:tab w:val="left" w:pos="709"/>
        </w:tabs>
        <w:ind w:left="2127" w:hanging="2127"/>
        <w:jc w:val="both"/>
        <w:rPr>
          <w:rFonts w:ascii="Arial" w:hAnsi="Arial" w:cs="Arial"/>
          <w:color w:val="auto"/>
          <w:sz w:val="20"/>
          <w:lang w:eastAsia="en-US"/>
        </w:rPr>
      </w:pPr>
      <w:r>
        <w:rPr>
          <w:rFonts w:ascii="Arial" w:hAnsi="Arial" w:cs="Arial"/>
          <w:color w:val="auto"/>
          <w:sz w:val="20"/>
          <w:lang w:eastAsia="en-US"/>
        </w:rPr>
        <w:tab/>
        <w:t xml:space="preserve">      </w:t>
      </w:r>
      <w:r w:rsidR="004C74F9" w:rsidRPr="009A6085">
        <w:rPr>
          <w:rFonts w:ascii="Arial" w:hAnsi="Arial" w:cs="Arial"/>
          <w:color w:val="auto"/>
          <w:sz w:val="20"/>
          <w:lang w:eastAsia="en-US"/>
        </w:rPr>
        <w:t>(g)</w:t>
      </w:r>
      <w:r w:rsidR="004C74F9" w:rsidRPr="009A6085">
        <w:rPr>
          <w:rFonts w:ascii="Arial" w:hAnsi="Arial" w:cs="Arial"/>
          <w:color w:val="auto"/>
          <w:sz w:val="20"/>
          <w:lang w:eastAsia="en-US"/>
        </w:rPr>
        <w:tab/>
      </w:r>
      <w:r w:rsidR="004C74F9" w:rsidRPr="009A6085">
        <w:rPr>
          <w:rFonts w:ascii="Arial" w:hAnsi="Arial" w:cs="Arial"/>
          <w:color w:val="auto"/>
          <w:sz w:val="20"/>
          <w:lang w:eastAsia="en-US"/>
        </w:rPr>
        <w:tab/>
        <w:t xml:space="preserve">In the absence of any specific arrangements as </w:t>
      </w:r>
      <w:r>
        <w:rPr>
          <w:rFonts w:ascii="Arial" w:hAnsi="Arial" w:cs="Arial"/>
          <w:color w:val="auto"/>
          <w:sz w:val="20"/>
          <w:lang w:eastAsia="en-US"/>
        </w:rPr>
        <w:t xml:space="preserve">to costs which is recorded in </w:t>
      </w:r>
      <w:r w:rsidR="004C74F9" w:rsidRPr="009A6085">
        <w:rPr>
          <w:rFonts w:ascii="Arial" w:hAnsi="Arial" w:cs="Arial"/>
          <w:color w:val="auto"/>
          <w:sz w:val="20"/>
          <w:lang w:eastAsia="en-US"/>
        </w:rPr>
        <w:t>accordance with clause I2.5(d), each Party sh</w:t>
      </w:r>
      <w:r>
        <w:rPr>
          <w:rFonts w:ascii="Arial" w:hAnsi="Arial" w:cs="Arial"/>
          <w:color w:val="auto"/>
          <w:sz w:val="20"/>
          <w:lang w:eastAsia="en-US"/>
        </w:rPr>
        <w:t xml:space="preserve">all bear their own costs and </w:t>
      </w:r>
      <w:r w:rsidR="004C74F9" w:rsidRPr="009A6085">
        <w:rPr>
          <w:rFonts w:ascii="Arial" w:hAnsi="Arial" w:cs="Arial"/>
          <w:color w:val="auto"/>
          <w:sz w:val="20"/>
          <w:lang w:eastAsia="en-US"/>
        </w:rPr>
        <w:t>expenses in respect of any mediation.</w:t>
      </w:r>
    </w:p>
    <w:p w14:paraId="77170A16" w14:textId="77777777" w:rsidR="004C74F9" w:rsidRPr="009A6085" w:rsidRDefault="004C74F9" w:rsidP="009A6085">
      <w:pPr>
        <w:tabs>
          <w:tab w:val="left" w:pos="709"/>
        </w:tabs>
        <w:ind w:left="1080" w:right="3" w:hanging="1080"/>
        <w:jc w:val="both"/>
        <w:rPr>
          <w:rFonts w:ascii="Arial" w:hAnsi="Arial" w:cs="Arial"/>
          <w:color w:val="auto"/>
          <w:sz w:val="20"/>
          <w:lang w:eastAsia="en-US"/>
        </w:rPr>
      </w:pPr>
    </w:p>
    <w:p w14:paraId="49EAF5FD" w14:textId="77777777" w:rsidR="004C74F9" w:rsidRPr="009A6085" w:rsidRDefault="004C74F9" w:rsidP="009A6085">
      <w:pPr>
        <w:ind w:left="1080" w:right="3" w:hanging="1080"/>
        <w:jc w:val="both"/>
        <w:rPr>
          <w:rFonts w:ascii="Arial" w:hAnsi="Arial" w:cs="Arial"/>
          <w:color w:val="auto"/>
          <w:sz w:val="20"/>
          <w:lang w:eastAsia="en-US"/>
        </w:rPr>
      </w:pPr>
      <w:r w:rsidRPr="009A6085">
        <w:rPr>
          <w:rFonts w:ascii="Arial" w:hAnsi="Arial" w:cs="Arial"/>
          <w:color w:val="auto"/>
          <w:sz w:val="20"/>
          <w:lang w:eastAsia="en-US"/>
        </w:rPr>
        <w:t>I2.6</w:t>
      </w:r>
      <w:r w:rsidRPr="009A6085">
        <w:rPr>
          <w:rFonts w:ascii="Arial" w:hAnsi="Arial" w:cs="Arial"/>
          <w:color w:val="auto"/>
          <w:sz w:val="20"/>
          <w:lang w:eastAsia="en-US"/>
        </w:rPr>
        <w:tab/>
        <w:t>Subject to clause I2.2, the Parties shall not institute court proceedings until the procedures set out in clauses I2.1 and I2.3 have been completed save that:</w:t>
      </w:r>
    </w:p>
    <w:p w14:paraId="55EBB876" w14:textId="77777777" w:rsidR="004C74F9" w:rsidRPr="009A6085" w:rsidRDefault="004C74F9" w:rsidP="009A6085">
      <w:pPr>
        <w:ind w:left="1080" w:right="3" w:hanging="1080"/>
        <w:jc w:val="both"/>
        <w:rPr>
          <w:rFonts w:ascii="Arial" w:hAnsi="Arial" w:cs="Arial"/>
          <w:color w:val="auto"/>
          <w:sz w:val="20"/>
          <w:lang w:eastAsia="en-US"/>
        </w:rPr>
      </w:pPr>
    </w:p>
    <w:p w14:paraId="4F1060A1" w14:textId="77777777" w:rsidR="004C74F9" w:rsidRPr="009A6085" w:rsidRDefault="001C7BB4" w:rsidP="001C7BB4">
      <w:pPr>
        <w:ind w:left="2127" w:right="3" w:hanging="1407"/>
        <w:jc w:val="both"/>
        <w:rPr>
          <w:rFonts w:ascii="Arial" w:hAnsi="Arial" w:cs="Arial"/>
          <w:color w:val="auto"/>
          <w:sz w:val="20"/>
          <w:lang w:eastAsia="en-US"/>
        </w:rPr>
      </w:pPr>
      <w:r>
        <w:rPr>
          <w:rFonts w:ascii="Arial" w:hAnsi="Arial" w:cs="Arial"/>
          <w:color w:val="auto"/>
          <w:sz w:val="20"/>
          <w:lang w:eastAsia="en-US"/>
        </w:rPr>
        <w:t xml:space="preserve">      (a)</w:t>
      </w:r>
      <w:r>
        <w:rPr>
          <w:rFonts w:ascii="Arial" w:hAnsi="Arial" w:cs="Arial"/>
          <w:color w:val="auto"/>
          <w:sz w:val="20"/>
          <w:lang w:eastAsia="en-US"/>
        </w:rPr>
        <w:tab/>
        <w:t xml:space="preserve"> the </w:t>
      </w:r>
      <w:r w:rsidR="004C74F9" w:rsidRPr="009A6085">
        <w:rPr>
          <w:rFonts w:ascii="Arial" w:hAnsi="Arial" w:cs="Arial"/>
          <w:color w:val="auto"/>
          <w:sz w:val="20"/>
          <w:lang w:eastAsia="en-US"/>
        </w:rPr>
        <w:t>Commissioner may at any time before cou</w:t>
      </w:r>
      <w:r>
        <w:rPr>
          <w:rFonts w:ascii="Arial" w:hAnsi="Arial" w:cs="Arial"/>
          <w:color w:val="auto"/>
          <w:sz w:val="20"/>
          <w:lang w:eastAsia="en-US"/>
        </w:rPr>
        <w:t xml:space="preserve">rt proceedings are commenced, </w:t>
      </w:r>
      <w:r w:rsidR="004C74F9" w:rsidRPr="009A6085">
        <w:rPr>
          <w:rFonts w:ascii="Arial" w:hAnsi="Arial" w:cs="Arial"/>
          <w:color w:val="auto"/>
          <w:sz w:val="20"/>
          <w:lang w:eastAsia="en-US"/>
        </w:rPr>
        <w:t>serve a notice on the Contractor requiring the d</w:t>
      </w:r>
      <w:r>
        <w:rPr>
          <w:rFonts w:ascii="Arial" w:hAnsi="Arial" w:cs="Arial"/>
          <w:color w:val="auto"/>
          <w:sz w:val="20"/>
          <w:lang w:eastAsia="en-US"/>
        </w:rPr>
        <w:t xml:space="preserve">ispute to be referred to and </w:t>
      </w:r>
      <w:r w:rsidR="004C74F9" w:rsidRPr="009A6085">
        <w:rPr>
          <w:rFonts w:ascii="Arial" w:hAnsi="Arial" w:cs="Arial"/>
          <w:color w:val="auto"/>
          <w:sz w:val="20"/>
          <w:lang w:eastAsia="en-US"/>
        </w:rPr>
        <w:t>resolved by arbitration in accordance with clause I2.7.</w:t>
      </w:r>
    </w:p>
    <w:p w14:paraId="4257F18E" w14:textId="77777777" w:rsidR="004C74F9" w:rsidRPr="009A6085" w:rsidRDefault="004C74F9" w:rsidP="009A6085">
      <w:pPr>
        <w:ind w:left="1080" w:right="3" w:hanging="1080"/>
        <w:jc w:val="both"/>
        <w:rPr>
          <w:rFonts w:ascii="Arial" w:hAnsi="Arial" w:cs="Arial"/>
          <w:color w:val="auto"/>
          <w:sz w:val="20"/>
          <w:lang w:eastAsia="en-US"/>
        </w:rPr>
      </w:pPr>
    </w:p>
    <w:p w14:paraId="42DAB219" w14:textId="77777777" w:rsidR="004C74F9" w:rsidRPr="009A6085" w:rsidRDefault="004C74F9" w:rsidP="009A6085">
      <w:pPr>
        <w:ind w:left="2127" w:right="3" w:hanging="993"/>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r>
      <w:r w:rsidRPr="009A6085">
        <w:rPr>
          <w:rFonts w:ascii="Arial" w:hAnsi="Arial" w:cs="Arial"/>
          <w:color w:val="auto"/>
          <w:sz w:val="20"/>
          <w:lang w:eastAsia="en-US"/>
        </w:rPr>
        <w:tab/>
        <w:t>if the Contractor intends to commence cou</w:t>
      </w:r>
      <w:r w:rsidR="001C7BB4">
        <w:rPr>
          <w:rFonts w:ascii="Arial" w:hAnsi="Arial" w:cs="Arial"/>
          <w:color w:val="auto"/>
          <w:sz w:val="20"/>
          <w:lang w:eastAsia="en-US"/>
        </w:rPr>
        <w:t xml:space="preserve">rt proceedings, it shall serve </w:t>
      </w:r>
      <w:r w:rsidRPr="009A6085">
        <w:rPr>
          <w:rFonts w:ascii="Arial" w:hAnsi="Arial" w:cs="Arial"/>
          <w:color w:val="auto"/>
          <w:sz w:val="20"/>
          <w:lang w:eastAsia="en-US"/>
        </w:rPr>
        <w:t>written notice on the Commissioner of its intentions and the Commissioner shall have 15 Working Days following receipt of such notice to serve a reply on the Contractor requiring the dispute to be referred to and resolved by arbitration in accordance with clause I2.7.</w:t>
      </w:r>
    </w:p>
    <w:p w14:paraId="5AEF36EE" w14:textId="77777777" w:rsidR="004C74F9" w:rsidRPr="009A6085" w:rsidRDefault="004C74F9" w:rsidP="009A6085">
      <w:pPr>
        <w:ind w:left="1080" w:right="3" w:hanging="1080"/>
        <w:jc w:val="both"/>
        <w:rPr>
          <w:rFonts w:ascii="Arial" w:hAnsi="Arial" w:cs="Arial"/>
          <w:color w:val="auto"/>
          <w:sz w:val="20"/>
          <w:lang w:eastAsia="en-US"/>
        </w:rPr>
      </w:pPr>
    </w:p>
    <w:p w14:paraId="261B3E1A" w14:textId="77777777" w:rsidR="004C74F9" w:rsidRPr="009A6085" w:rsidRDefault="004C74F9" w:rsidP="009A6085">
      <w:pPr>
        <w:ind w:left="2127" w:right="3" w:hanging="1047"/>
        <w:jc w:val="both"/>
        <w:rPr>
          <w:rFonts w:ascii="Arial" w:hAnsi="Arial" w:cs="Arial"/>
          <w:color w:val="auto"/>
          <w:sz w:val="20"/>
          <w:lang w:eastAsia="en-US"/>
        </w:rPr>
      </w:pPr>
      <w:r w:rsidRPr="009A6085">
        <w:rPr>
          <w:rFonts w:ascii="Arial" w:hAnsi="Arial" w:cs="Arial"/>
          <w:color w:val="auto"/>
          <w:sz w:val="20"/>
          <w:lang w:eastAsia="en-US"/>
        </w:rPr>
        <w:t>(c)</w:t>
      </w:r>
      <w:r w:rsidRPr="009A6085">
        <w:rPr>
          <w:rFonts w:ascii="Arial" w:hAnsi="Arial" w:cs="Arial"/>
          <w:color w:val="auto"/>
          <w:sz w:val="20"/>
          <w:lang w:eastAsia="en-US"/>
        </w:rPr>
        <w:tab/>
      </w:r>
      <w:r w:rsidRPr="009A6085">
        <w:rPr>
          <w:rFonts w:ascii="Arial" w:hAnsi="Arial" w:cs="Arial"/>
          <w:color w:val="auto"/>
          <w:sz w:val="20"/>
          <w:lang w:eastAsia="en-US"/>
        </w:rPr>
        <w:tab/>
        <w:t>the Contractor may request by notice in writing to the Commissioner that any dispute be referred and resolved by arbitra</w:t>
      </w:r>
      <w:r w:rsidR="001C7BB4">
        <w:rPr>
          <w:rFonts w:ascii="Arial" w:hAnsi="Arial" w:cs="Arial"/>
          <w:color w:val="auto"/>
          <w:sz w:val="20"/>
          <w:lang w:eastAsia="en-US"/>
        </w:rPr>
        <w:t xml:space="preserve">tion in accordance with clause </w:t>
      </w:r>
      <w:r w:rsidRPr="009A6085">
        <w:rPr>
          <w:rFonts w:ascii="Arial" w:hAnsi="Arial" w:cs="Arial"/>
          <w:color w:val="auto"/>
          <w:sz w:val="20"/>
          <w:lang w:eastAsia="en-US"/>
        </w:rPr>
        <w:t>I2.7, to which the Commissioner may consent as it sees fit.</w:t>
      </w:r>
    </w:p>
    <w:p w14:paraId="7E2A25A9" w14:textId="77777777" w:rsidR="004C74F9" w:rsidRPr="009A6085" w:rsidRDefault="004C74F9" w:rsidP="009A6085">
      <w:pPr>
        <w:ind w:left="1080" w:right="3" w:hanging="1080"/>
        <w:jc w:val="both"/>
        <w:rPr>
          <w:rFonts w:ascii="Arial" w:hAnsi="Arial" w:cs="Arial"/>
          <w:color w:val="auto"/>
          <w:sz w:val="20"/>
          <w:lang w:eastAsia="en-US"/>
        </w:rPr>
      </w:pPr>
    </w:p>
    <w:p w14:paraId="31F3C9C5" w14:textId="77777777" w:rsidR="004C74F9" w:rsidRPr="009A6085" w:rsidRDefault="004C74F9" w:rsidP="009A6085">
      <w:pPr>
        <w:ind w:left="1080" w:right="3" w:hanging="1080"/>
        <w:jc w:val="both"/>
        <w:rPr>
          <w:rFonts w:ascii="Arial" w:hAnsi="Arial" w:cs="Arial"/>
          <w:color w:val="auto"/>
          <w:sz w:val="20"/>
          <w:lang w:eastAsia="en-US"/>
        </w:rPr>
      </w:pPr>
      <w:r w:rsidRPr="009A6085">
        <w:rPr>
          <w:rFonts w:ascii="Arial" w:hAnsi="Arial" w:cs="Arial"/>
          <w:color w:val="auto"/>
          <w:sz w:val="20"/>
          <w:lang w:eastAsia="en-US"/>
        </w:rPr>
        <w:t>I2.7</w:t>
      </w:r>
      <w:r w:rsidRPr="009A6085">
        <w:rPr>
          <w:rFonts w:ascii="Arial" w:hAnsi="Arial" w:cs="Arial"/>
          <w:color w:val="auto"/>
          <w:sz w:val="20"/>
          <w:lang w:eastAsia="en-US"/>
        </w:rPr>
        <w:tab/>
        <w:t>In the event that any arbitration proceedings are commenced pursuant to clause I2.6:</w:t>
      </w:r>
    </w:p>
    <w:p w14:paraId="70904A54" w14:textId="77777777" w:rsidR="004C74F9" w:rsidRPr="009A6085" w:rsidRDefault="004C74F9" w:rsidP="009A6085">
      <w:pPr>
        <w:ind w:left="1080" w:right="3" w:hanging="1080"/>
        <w:jc w:val="both"/>
        <w:rPr>
          <w:rFonts w:ascii="Arial" w:hAnsi="Arial" w:cs="Arial"/>
          <w:color w:val="auto"/>
          <w:sz w:val="20"/>
          <w:lang w:eastAsia="en-US"/>
        </w:rPr>
      </w:pPr>
    </w:p>
    <w:p w14:paraId="6A806875" w14:textId="77777777" w:rsidR="004C74F9" w:rsidRPr="009A6085" w:rsidRDefault="001C7BB4" w:rsidP="001C7BB4">
      <w:pPr>
        <w:suppressAutoHyphens/>
        <w:ind w:left="2160" w:right="3" w:hanging="1080"/>
        <w:jc w:val="both"/>
        <w:outlineLvl w:val="2"/>
        <w:rPr>
          <w:rFonts w:ascii="Arial" w:hAnsi="Arial" w:cs="Arial"/>
          <w:color w:val="auto"/>
          <w:sz w:val="20"/>
          <w:lang w:eastAsia="en-US"/>
        </w:rPr>
      </w:pPr>
      <w:bookmarkStart w:id="92" w:name="_Toc349907518"/>
      <w:r>
        <w:rPr>
          <w:rFonts w:ascii="Arial" w:hAnsi="Arial" w:cs="Arial"/>
          <w:color w:val="auto"/>
          <w:sz w:val="20"/>
          <w:lang w:eastAsia="en-US"/>
        </w:rPr>
        <w:t>(a)</w:t>
      </w:r>
      <w:r>
        <w:rPr>
          <w:rFonts w:ascii="Arial" w:hAnsi="Arial" w:cs="Arial"/>
          <w:color w:val="auto"/>
          <w:sz w:val="20"/>
          <w:lang w:eastAsia="en-US"/>
        </w:rPr>
        <w:tab/>
      </w:r>
      <w:r w:rsidR="004C74F9" w:rsidRPr="009A6085">
        <w:rPr>
          <w:rFonts w:ascii="Arial" w:hAnsi="Arial" w:cs="Arial"/>
          <w:color w:val="auto"/>
          <w:sz w:val="20"/>
          <w:lang w:eastAsia="en-US"/>
        </w:rPr>
        <w:t xml:space="preserve">the arbitration shall be governed by the provisions of the Arbitration </w:t>
      </w:r>
      <w:r>
        <w:rPr>
          <w:rFonts w:ascii="Arial" w:hAnsi="Arial" w:cs="Arial"/>
          <w:color w:val="auto"/>
          <w:sz w:val="20"/>
          <w:lang w:eastAsia="en-US"/>
        </w:rPr>
        <w:t xml:space="preserve">Act </w:t>
      </w:r>
      <w:r w:rsidR="004C74F9" w:rsidRPr="009A6085">
        <w:rPr>
          <w:rFonts w:ascii="Arial" w:hAnsi="Arial" w:cs="Arial"/>
          <w:color w:val="auto"/>
          <w:sz w:val="20"/>
          <w:lang w:eastAsia="en-US"/>
        </w:rPr>
        <w:t>1996;</w:t>
      </w:r>
      <w:bookmarkEnd w:id="92"/>
    </w:p>
    <w:p w14:paraId="5B3438BA" w14:textId="77777777" w:rsidR="004C74F9" w:rsidRPr="009A6085" w:rsidRDefault="004C74F9" w:rsidP="009A6085">
      <w:pPr>
        <w:ind w:left="1080" w:right="3" w:hanging="1080"/>
        <w:jc w:val="both"/>
        <w:rPr>
          <w:rFonts w:ascii="Arial" w:hAnsi="Arial" w:cs="Arial"/>
          <w:color w:val="auto"/>
          <w:sz w:val="20"/>
          <w:lang w:eastAsia="en-US"/>
        </w:rPr>
      </w:pPr>
    </w:p>
    <w:p w14:paraId="7D712ACE" w14:textId="77777777" w:rsidR="004C74F9" w:rsidRPr="009A6085" w:rsidRDefault="004C74F9" w:rsidP="009A6085">
      <w:pPr>
        <w:ind w:left="2160" w:right="3" w:hanging="1080"/>
        <w:jc w:val="both"/>
        <w:rPr>
          <w:rFonts w:ascii="Arial" w:hAnsi="Arial" w:cs="Arial"/>
          <w:color w:val="auto"/>
          <w:sz w:val="20"/>
          <w:lang w:eastAsia="en-US"/>
        </w:rPr>
      </w:pPr>
      <w:r w:rsidRPr="009A6085">
        <w:rPr>
          <w:rFonts w:ascii="Arial" w:hAnsi="Arial" w:cs="Arial"/>
          <w:color w:val="auto"/>
          <w:sz w:val="20"/>
          <w:lang w:eastAsia="en-US"/>
        </w:rPr>
        <w:t>(b)</w:t>
      </w:r>
      <w:r w:rsidRPr="009A6085">
        <w:rPr>
          <w:rFonts w:ascii="Arial" w:hAnsi="Arial" w:cs="Arial"/>
          <w:color w:val="auto"/>
          <w:sz w:val="20"/>
          <w:lang w:eastAsia="en-US"/>
        </w:rPr>
        <w:tab/>
        <w:t xml:space="preserve">the Commissioner shall give a written notice of arbitration to the Contractor (the </w:t>
      </w:r>
      <w:r w:rsidRPr="009A6085">
        <w:rPr>
          <w:rFonts w:ascii="Arial" w:hAnsi="Arial" w:cs="Arial"/>
          <w:b/>
          <w:bCs/>
          <w:color w:val="auto"/>
          <w:sz w:val="20"/>
          <w:lang w:eastAsia="en-US"/>
        </w:rPr>
        <w:t>“Arbitration Notice”</w:t>
      </w:r>
      <w:r w:rsidRPr="009A6085">
        <w:rPr>
          <w:rFonts w:ascii="Arial" w:hAnsi="Arial" w:cs="Arial"/>
          <w:color w:val="auto"/>
          <w:sz w:val="20"/>
          <w:lang w:eastAsia="en-US"/>
        </w:rPr>
        <w:t>)</w:t>
      </w:r>
      <w:r w:rsidRPr="009A6085">
        <w:rPr>
          <w:rFonts w:ascii="Arial" w:hAnsi="Arial" w:cs="Arial"/>
          <w:b/>
          <w:bCs/>
          <w:color w:val="auto"/>
          <w:sz w:val="20"/>
          <w:lang w:eastAsia="en-US"/>
        </w:rPr>
        <w:t xml:space="preserve"> </w:t>
      </w:r>
      <w:r w:rsidRPr="009A6085">
        <w:rPr>
          <w:rFonts w:ascii="Arial" w:hAnsi="Arial" w:cs="Arial"/>
          <w:color w:val="auto"/>
          <w:sz w:val="20"/>
          <w:lang w:eastAsia="en-US"/>
        </w:rPr>
        <w:t>stating:</w:t>
      </w:r>
    </w:p>
    <w:p w14:paraId="79842EF9" w14:textId="77777777" w:rsidR="004C74F9" w:rsidRPr="009A6085" w:rsidRDefault="004C74F9" w:rsidP="009A6085">
      <w:pPr>
        <w:ind w:left="1080" w:right="3" w:hanging="1080"/>
        <w:jc w:val="both"/>
        <w:rPr>
          <w:rFonts w:ascii="Arial" w:hAnsi="Arial" w:cs="Arial"/>
          <w:color w:val="auto"/>
          <w:sz w:val="20"/>
          <w:lang w:eastAsia="en-US"/>
        </w:rPr>
      </w:pPr>
    </w:p>
    <w:p w14:paraId="5F0AF653" w14:textId="77777777" w:rsidR="004C74F9" w:rsidRPr="009A6085" w:rsidRDefault="004C74F9" w:rsidP="009A6085">
      <w:pPr>
        <w:ind w:left="1680" w:right="3" w:hanging="600"/>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(i)</w:t>
      </w:r>
      <w:r w:rsidRPr="009A6085">
        <w:rPr>
          <w:rFonts w:ascii="Arial" w:hAnsi="Arial" w:cs="Arial"/>
          <w:color w:val="auto"/>
          <w:sz w:val="20"/>
          <w:lang w:eastAsia="en-US"/>
        </w:rPr>
        <w:tab/>
        <w:t>that the dispute is referred to arbitration; and</w:t>
      </w:r>
    </w:p>
    <w:p w14:paraId="4298AF56" w14:textId="77777777" w:rsidR="004C74F9" w:rsidRPr="009A6085" w:rsidRDefault="004C74F9" w:rsidP="009A6085">
      <w:pPr>
        <w:ind w:left="1080" w:right="3" w:hanging="1080"/>
        <w:jc w:val="both"/>
        <w:rPr>
          <w:rFonts w:ascii="Arial" w:hAnsi="Arial" w:cs="Arial"/>
          <w:color w:val="auto"/>
          <w:sz w:val="20"/>
          <w:lang w:eastAsia="en-US"/>
        </w:rPr>
      </w:pPr>
    </w:p>
    <w:p w14:paraId="768B4045" w14:textId="77777777" w:rsidR="004C74F9" w:rsidRPr="009A6085" w:rsidRDefault="004C74F9" w:rsidP="009A6085">
      <w:pPr>
        <w:ind w:left="1680" w:right="3" w:hanging="600"/>
        <w:jc w:val="both"/>
        <w:rPr>
          <w:rFonts w:ascii="Arial" w:hAnsi="Arial" w:cs="Arial"/>
          <w:color w:val="auto"/>
          <w:sz w:val="20"/>
          <w:lang w:eastAsia="en-US"/>
        </w:rPr>
      </w:pPr>
      <w:r w:rsidRPr="009A6085">
        <w:rPr>
          <w:rFonts w:ascii="Arial" w:hAnsi="Arial" w:cs="Arial"/>
          <w:color w:val="auto"/>
          <w:sz w:val="20"/>
          <w:lang w:eastAsia="en-US"/>
        </w:rPr>
        <w:tab/>
      </w:r>
      <w:r w:rsidRPr="009A6085">
        <w:rPr>
          <w:rFonts w:ascii="Arial" w:hAnsi="Arial" w:cs="Arial"/>
          <w:color w:val="auto"/>
          <w:sz w:val="20"/>
          <w:lang w:eastAsia="en-US"/>
        </w:rPr>
        <w:tab/>
        <w:t>(ii)</w:t>
      </w:r>
      <w:r w:rsidRPr="009A6085">
        <w:rPr>
          <w:rFonts w:ascii="Arial" w:hAnsi="Arial" w:cs="Arial"/>
          <w:color w:val="auto"/>
          <w:sz w:val="20"/>
          <w:lang w:eastAsia="en-US"/>
        </w:rPr>
        <w:tab/>
        <w:t xml:space="preserve">providing details of the issues to be resolved; </w:t>
      </w:r>
    </w:p>
    <w:p w14:paraId="572D8296" w14:textId="77777777" w:rsidR="004C74F9" w:rsidRPr="009A6085" w:rsidRDefault="004C74F9" w:rsidP="009A6085">
      <w:pPr>
        <w:ind w:left="1080" w:right="3" w:hanging="1080"/>
        <w:jc w:val="both"/>
        <w:rPr>
          <w:rFonts w:ascii="Arial" w:hAnsi="Arial" w:cs="Arial"/>
          <w:color w:val="auto"/>
          <w:sz w:val="20"/>
          <w:lang w:eastAsia="en-US"/>
        </w:rPr>
      </w:pPr>
    </w:p>
    <w:p w14:paraId="07F7A783" w14:textId="77777777" w:rsidR="004C74F9" w:rsidRPr="009A6085" w:rsidRDefault="004C74F9" w:rsidP="001C7BB4">
      <w:pPr>
        <w:suppressAutoHyphens/>
        <w:ind w:left="2127" w:right="3" w:hanging="1080"/>
        <w:jc w:val="both"/>
        <w:outlineLvl w:val="2"/>
        <w:rPr>
          <w:rFonts w:ascii="Arial" w:hAnsi="Arial" w:cs="Arial"/>
          <w:color w:val="auto"/>
          <w:sz w:val="20"/>
          <w:lang w:eastAsia="en-US"/>
        </w:rPr>
      </w:pPr>
      <w:bookmarkStart w:id="93" w:name="_Toc349907519"/>
      <w:r w:rsidRPr="009A6085">
        <w:rPr>
          <w:rFonts w:ascii="Arial" w:hAnsi="Arial" w:cs="Arial"/>
          <w:color w:val="auto"/>
          <w:sz w:val="20"/>
          <w:lang w:eastAsia="en-US"/>
        </w:rPr>
        <w:t>(c)</w:t>
      </w:r>
      <w:r w:rsidRPr="009A6085">
        <w:rPr>
          <w:rFonts w:ascii="Arial" w:hAnsi="Arial" w:cs="Arial"/>
          <w:color w:val="auto"/>
          <w:sz w:val="20"/>
          <w:lang w:eastAsia="en-US"/>
        </w:rPr>
        <w:tab/>
      </w:r>
      <w:r w:rsidRPr="009A6085">
        <w:rPr>
          <w:rFonts w:ascii="Arial" w:hAnsi="Arial" w:cs="Arial"/>
          <w:color w:val="auto"/>
          <w:sz w:val="20"/>
          <w:lang w:eastAsia="en-US"/>
        </w:rPr>
        <w:tab/>
        <w:t>the London Court of International Arbitration (</w:t>
      </w:r>
      <w:r w:rsidRPr="009A6085">
        <w:rPr>
          <w:rFonts w:ascii="Arial" w:hAnsi="Arial" w:cs="Arial"/>
          <w:b/>
          <w:bCs/>
          <w:color w:val="auto"/>
          <w:sz w:val="20"/>
          <w:lang w:eastAsia="en-US"/>
        </w:rPr>
        <w:t>“LCIA”</w:t>
      </w:r>
      <w:r w:rsidR="001C7BB4">
        <w:rPr>
          <w:rFonts w:ascii="Arial" w:hAnsi="Arial" w:cs="Arial"/>
          <w:color w:val="auto"/>
          <w:sz w:val="20"/>
          <w:lang w:eastAsia="en-US"/>
        </w:rPr>
        <w:t xml:space="preserve">) procedural rules in </w:t>
      </w:r>
      <w:r w:rsidRPr="009A6085">
        <w:rPr>
          <w:rFonts w:ascii="Arial" w:hAnsi="Arial" w:cs="Arial"/>
          <w:color w:val="auto"/>
          <w:sz w:val="20"/>
          <w:lang w:eastAsia="en-US"/>
        </w:rPr>
        <w:t xml:space="preserve">force at the date that the dispute was referred </w:t>
      </w:r>
      <w:r w:rsidR="001C7BB4">
        <w:rPr>
          <w:rFonts w:ascii="Arial" w:hAnsi="Arial" w:cs="Arial"/>
          <w:color w:val="auto"/>
          <w:sz w:val="20"/>
          <w:lang w:eastAsia="en-US"/>
        </w:rPr>
        <w:t xml:space="preserve">to arbitration in accordance </w:t>
      </w:r>
      <w:r w:rsidRPr="009A6085">
        <w:rPr>
          <w:rFonts w:ascii="Arial" w:hAnsi="Arial" w:cs="Arial"/>
          <w:color w:val="auto"/>
          <w:sz w:val="20"/>
          <w:lang w:eastAsia="en-US"/>
        </w:rPr>
        <w:t>with I2.7(b) shall be applied and are deemed to</w:t>
      </w:r>
      <w:r w:rsidR="001C7BB4">
        <w:rPr>
          <w:rFonts w:ascii="Arial" w:hAnsi="Arial" w:cs="Arial"/>
          <w:color w:val="auto"/>
          <w:sz w:val="20"/>
          <w:lang w:eastAsia="en-US"/>
        </w:rPr>
        <w:t xml:space="preserve"> be incorporated by reference </w:t>
      </w:r>
      <w:r w:rsidRPr="009A6085">
        <w:rPr>
          <w:rFonts w:ascii="Arial" w:hAnsi="Arial" w:cs="Arial"/>
          <w:color w:val="auto"/>
          <w:sz w:val="20"/>
          <w:lang w:eastAsia="en-US"/>
        </w:rPr>
        <w:t>to the Contract and the decision of the arbitr</w:t>
      </w:r>
      <w:r w:rsidR="001C7BB4">
        <w:rPr>
          <w:rFonts w:ascii="Arial" w:hAnsi="Arial" w:cs="Arial"/>
          <w:color w:val="auto"/>
          <w:sz w:val="20"/>
          <w:lang w:eastAsia="en-US"/>
        </w:rPr>
        <w:t xml:space="preserve">ator shall be binding on the </w:t>
      </w:r>
      <w:r w:rsidRPr="009A6085">
        <w:rPr>
          <w:rFonts w:ascii="Arial" w:hAnsi="Arial" w:cs="Arial"/>
          <w:color w:val="auto"/>
          <w:sz w:val="20"/>
          <w:lang w:eastAsia="en-US"/>
        </w:rPr>
        <w:t>Parties in the absence of any material failure to comply with such rules;</w:t>
      </w:r>
      <w:bookmarkEnd w:id="93"/>
    </w:p>
    <w:p w14:paraId="42E1F919" w14:textId="77777777" w:rsidR="004C74F9" w:rsidRPr="009A6085" w:rsidRDefault="004C74F9" w:rsidP="009A6085">
      <w:pPr>
        <w:ind w:left="1080" w:right="3" w:hanging="1080"/>
        <w:jc w:val="both"/>
        <w:rPr>
          <w:rFonts w:ascii="Arial" w:hAnsi="Arial" w:cs="Arial"/>
          <w:color w:val="auto"/>
          <w:sz w:val="20"/>
          <w:lang w:eastAsia="en-US"/>
        </w:rPr>
      </w:pPr>
    </w:p>
    <w:p w14:paraId="721E09DF" w14:textId="77777777" w:rsidR="001C7BB4" w:rsidRDefault="004C74F9" w:rsidP="009A6085">
      <w:pPr>
        <w:ind w:left="1080" w:right="3" w:hanging="1080"/>
        <w:jc w:val="both"/>
        <w:rPr>
          <w:rFonts w:ascii="Arial" w:hAnsi="Arial" w:cs="Arial"/>
          <w:color w:val="auto"/>
          <w:sz w:val="20"/>
          <w:lang w:eastAsia="en-US"/>
        </w:rPr>
      </w:pPr>
      <w:r w:rsidRPr="009A6085">
        <w:rPr>
          <w:rFonts w:ascii="Arial" w:hAnsi="Arial" w:cs="Arial"/>
          <w:color w:val="auto"/>
          <w:sz w:val="20"/>
          <w:lang w:eastAsia="en-US"/>
        </w:rPr>
        <w:tab/>
        <w:t xml:space="preserve">(d) </w:t>
      </w:r>
      <w:r w:rsidRPr="009A6085">
        <w:rPr>
          <w:rFonts w:ascii="Arial" w:hAnsi="Arial" w:cs="Arial"/>
          <w:color w:val="auto"/>
          <w:sz w:val="20"/>
          <w:lang w:eastAsia="en-US"/>
        </w:rPr>
        <w:tab/>
      </w:r>
      <w:r w:rsidRPr="009A6085">
        <w:rPr>
          <w:rFonts w:ascii="Arial" w:hAnsi="Arial" w:cs="Arial"/>
          <w:color w:val="auto"/>
          <w:sz w:val="20"/>
          <w:lang w:eastAsia="en-US"/>
        </w:rPr>
        <w:tab/>
        <w:t xml:space="preserve">the tribunal shall consist of a sole arbitrator to be agreed by the </w:t>
      </w:r>
    </w:p>
    <w:p w14:paraId="056DAF65" w14:textId="77777777" w:rsidR="004C74F9" w:rsidRPr="009A6085" w:rsidRDefault="001C7BB4" w:rsidP="009A6085">
      <w:pPr>
        <w:ind w:left="1080" w:right="3" w:hanging="1080"/>
        <w:jc w:val="both"/>
        <w:rPr>
          <w:rFonts w:ascii="Arial" w:hAnsi="Arial" w:cs="Arial"/>
          <w:color w:val="auto"/>
          <w:sz w:val="20"/>
          <w:lang w:eastAsia="en-US"/>
        </w:rPr>
      </w:pPr>
      <w:r>
        <w:rPr>
          <w:rFonts w:ascii="Arial" w:hAnsi="Arial" w:cs="Arial"/>
          <w:color w:val="auto"/>
          <w:sz w:val="20"/>
          <w:lang w:eastAsia="en-US"/>
        </w:rPr>
        <w:t xml:space="preserve"> </w:t>
      </w:r>
      <w:r>
        <w:rPr>
          <w:rFonts w:ascii="Arial" w:hAnsi="Arial" w:cs="Arial"/>
          <w:color w:val="auto"/>
          <w:sz w:val="20"/>
          <w:lang w:eastAsia="en-US"/>
        </w:rPr>
        <w:tab/>
      </w:r>
      <w:r>
        <w:rPr>
          <w:rFonts w:ascii="Arial" w:hAnsi="Arial" w:cs="Arial"/>
          <w:color w:val="auto"/>
          <w:sz w:val="20"/>
          <w:lang w:eastAsia="en-US"/>
        </w:rPr>
        <w:tab/>
      </w:r>
      <w:r>
        <w:rPr>
          <w:rFonts w:ascii="Arial" w:hAnsi="Arial" w:cs="Arial"/>
          <w:color w:val="auto"/>
          <w:sz w:val="20"/>
          <w:lang w:eastAsia="en-US"/>
        </w:rPr>
        <w:tab/>
      </w:r>
      <w:r w:rsidR="004C74F9" w:rsidRPr="009A6085">
        <w:rPr>
          <w:rFonts w:ascii="Arial" w:hAnsi="Arial" w:cs="Arial"/>
          <w:color w:val="auto"/>
          <w:sz w:val="20"/>
          <w:lang w:eastAsia="en-US"/>
        </w:rPr>
        <w:t xml:space="preserve">Parties; </w:t>
      </w:r>
    </w:p>
    <w:p w14:paraId="5BEE6113" w14:textId="77777777" w:rsidR="004C74F9" w:rsidRPr="009A6085" w:rsidRDefault="004C74F9" w:rsidP="009A6085">
      <w:pPr>
        <w:ind w:left="1080" w:right="3" w:hanging="1080"/>
        <w:jc w:val="both"/>
        <w:rPr>
          <w:rFonts w:ascii="Arial" w:hAnsi="Arial" w:cs="Arial"/>
          <w:color w:val="auto"/>
          <w:sz w:val="20"/>
          <w:lang w:eastAsia="en-US"/>
        </w:rPr>
      </w:pPr>
    </w:p>
    <w:p w14:paraId="630EF642" w14:textId="77777777" w:rsidR="004C74F9" w:rsidRPr="009A6085" w:rsidRDefault="004C74F9" w:rsidP="009A6085">
      <w:pPr>
        <w:ind w:left="2160" w:right="3" w:hanging="1080"/>
        <w:jc w:val="both"/>
        <w:rPr>
          <w:rFonts w:ascii="Arial" w:hAnsi="Arial" w:cs="Arial"/>
          <w:color w:val="auto"/>
          <w:sz w:val="20"/>
          <w:lang w:eastAsia="en-US"/>
        </w:rPr>
      </w:pPr>
      <w:r w:rsidRPr="009A6085">
        <w:rPr>
          <w:rFonts w:ascii="Arial" w:hAnsi="Arial" w:cs="Arial"/>
          <w:color w:val="auto"/>
          <w:sz w:val="20"/>
          <w:lang w:eastAsia="en-US"/>
        </w:rPr>
        <w:t>(e)</w:t>
      </w:r>
      <w:r w:rsidRPr="009A6085">
        <w:rPr>
          <w:rFonts w:ascii="Arial" w:hAnsi="Arial" w:cs="Arial"/>
          <w:color w:val="auto"/>
          <w:sz w:val="20"/>
          <w:lang w:eastAsia="en-US"/>
        </w:rPr>
        <w:tab/>
        <w:t>if the Parties fail to agree the appointment of the arbitrator within 10 Working Days of the Arbitration Notice being issued by the Comm</w:t>
      </w:r>
      <w:r w:rsidR="001C7BB4">
        <w:rPr>
          <w:rFonts w:ascii="Arial" w:hAnsi="Arial" w:cs="Arial"/>
          <w:color w:val="auto"/>
          <w:sz w:val="20"/>
          <w:lang w:eastAsia="en-US"/>
        </w:rPr>
        <w:t xml:space="preserve">issioner under clause I2.7 (b) </w:t>
      </w:r>
      <w:r w:rsidRPr="009A6085">
        <w:rPr>
          <w:rFonts w:ascii="Arial" w:hAnsi="Arial" w:cs="Arial"/>
          <w:color w:val="auto"/>
          <w:sz w:val="20"/>
          <w:lang w:eastAsia="en-US"/>
        </w:rPr>
        <w:t>or if the person appointed is unable or unwilling to act, the arbitrator shall be appointed by the LCIA;</w:t>
      </w:r>
    </w:p>
    <w:p w14:paraId="500A3271" w14:textId="77777777" w:rsidR="004C74F9" w:rsidRPr="009A6085" w:rsidRDefault="004C74F9" w:rsidP="009A6085">
      <w:pPr>
        <w:ind w:left="1080" w:right="3" w:hanging="1080"/>
        <w:jc w:val="both"/>
        <w:rPr>
          <w:rFonts w:ascii="Arial" w:hAnsi="Arial" w:cs="Arial"/>
          <w:color w:val="auto"/>
          <w:sz w:val="20"/>
          <w:lang w:eastAsia="en-US"/>
        </w:rPr>
      </w:pPr>
    </w:p>
    <w:p w14:paraId="323E0B8B" w14:textId="77777777" w:rsidR="004C74F9" w:rsidRPr="009A6085" w:rsidRDefault="001C7BB4" w:rsidP="001C7BB4">
      <w:pPr>
        <w:ind w:left="2160" w:right="3" w:hanging="1080"/>
        <w:jc w:val="both"/>
        <w:rPr>
          <w:rFonts w:ascii="Arial" w:hAnsi="Arial" w:cs="Arial"/>
          <w:color w:val="auto"/>
          <w:sz w:val="20"/>
          <w:lang w:eastAsia="en-US"/>
        </w:rPr>
      </w:pPr>
      <w:r>
        <w:rPr>
          <w:rFonts w:ascii="Arial" w:hAnsi="Arial" w:cs="Arial"/>
          <w:color w:val="auto"/>
          <w:sz w:val="20"/>
          <w:lang w:eastAsia="en-US"/>
        </w:rPr>
        <w:t>(f)</w:t>
      </w:r>
      <w:r>
        <w:rPr>
          <w:rFonts w:ascii="Arial" w:hAnsi="Arial" w:cs="Arial"/>
          <w:color w:val="auto"/>
          <w:sz w:val="20"/>
          <w:lang w:eastAsia="en-US"/>
        </w:rPr>
        <w:tab/>
      </w:r>
      <w:r w:rsidR="004C74F9" w:rsidRPr="009A6085">
        <w:rPr>
          <w:rFonts w:ascii="Arial" w:hAnsi="Arial" w:cs="Arial"/>
          <w:color w:val="auto"/>
          <w:sz w:val="20"/>
          <w:lang w:eastAsia="en-US"/>
        </w:rPr>
        <w:t xml:space="preserve">the arbitration proceedings shall take place in London or Cardiff and </w:t>
      </w:r>
      <w:r>
        <w:rPr>
          <w:rFonts w:ascii="Arial" w:hAnsi="Arial" w:cs="Arial"/>
          <w:color w:val="auto"/>
          <w:sz w:val="20"/>
          <w:lang w:eastAsia="en-US"/>
        </w:rPr>
        <w:t xml:space="preserve">in the </w:t>
      </w:r>
      <w:r w:rsidR="004C74F9" w:rsidRPr="009A6085">
        <w:rPr>
          <w:rFonts w:ascii="Arial" w:hAnsi="Arial" w:cs="Arial"/>
          <w:color w:val="auto"/>
          <w:sz w:val="20"/>
          <w:lang w:eastAsia="en-US"/>
        </w:rPr>
        <w:t xml:space="preserve">English or Welsh language; and </w:t>
      </w:r>
    </w:p>
    <w:p w14:paraId="114D9BF4" w14:textId="77777777" w:rsidR="004C74F9" w:rsidRPr="009A6085" w:rsidRDefault="004C74F9" w:rsidP="009A6085">
      <w:pPr>
        <w:ind w:left="1080" w:right="3" w:hanging="1080"/>
        <w:jc w:val="both"/>
        <w:rPr>
          <w:rFonts w:ascii="Arial" w:hAnsi="Arial" w:cs="Arial"/>
          <w:color w:val="auto"/>
          <w:sz w:val="20"/>
          <w:lang w:eastAsia="en-US"/>
        </w:rPr>
      </w:pPr>
    </w:p>
    <w:p w14:paraId="6964ABEA" w14:textId="77777777" w:rsidR="004C74F9" w:rsidRPr="009A6085" w:rsidRDefault="004C74F9" w:rsidP="009A6085">
      <w:pPr>
        <w:ind w:left="1080" w:right="3" w:hanging="1080"/>
        <w:jc w:val="both"/>
        <w:rPr>
          <w:rFonts w:ascii="Arial" w:hAnsi="Arial" w:cs="Arial"/>
          <w:color w:val="auto"/>
          <w:sz w:val="20"/>
          <w:lang w:eastAsia="en-US"/>
        </w:rPr>
      </w:pPr>
      <w:r w:rsidRPr="009A6085">
        <w:rPr>
          <w:rFonts w:ascii="Arial" w:hAnsi="Arial" w:cs="Arial"/>
          <w:color w:val="auto"/>
          <w:sz w:val="20"/>
          <w:lang w:eastAsia="en-US"/>
        </w:rPr>
        <w:lastRenderedPageBreak/>
        <w:tab/>
        <w:t>(g)</w:t>
      </w:r>
      <w:r w:rsidRPr="009A6085">
        <w:rPr>
          <w:rFonts w:ascii="Arial" w:hAnsi="Arial" w:cs="Arial"/>
          <w:color w:val="auto"/>
          <w:sz w:val="20"/>
          <w:lang w:eastAsia="en-US"/>
        </w:rPr>
        <w:tab/>
      </w:r>
      <w:r w:rsidRPr="009A6085">
        <w:rPr>
          <w:rFonts w:ascii="Arial" w:hAnsi="Arial" w:cs="Arial"/>
          <w:color w:val="auto"/>
          <w:sz w:val="20"/>
          <w:lang w:eastAsia="en-US"/>
        </w:rPr>
        <w:tab/>
        <w:t>the arbitration proceedings shall be gove</w:t>
      </w:r>
      <w:r w:rsidR="001C7BB4">
        <w:rPr>
          <w:rFonts w:ascii="Arial" w:hAnsi="Arial" w:cs="Arial"/>
          <w:color w:val="auto"/>
          <w:sz w:val="20"/>
          <w:lang w:eastAsia="en-US"/>
        </w:rPr>
        <w:t xml:space="preserve">rned by, and interpreted in </w:t>
      </w:r>
      <w:r w:rsidR="001C7BB4">
        <w:rPr>
          <w:rFonts w:ascii="Arial" w:hAnsi="Arial" w:cs="Arial"/>
          <w:color w:val="auto"/>
          <w:sz w:val="20"/>
          <w:lang w:eastAsia="en-US"/>
        </w:rPr>
        <w:tab/>
      </w:r>
      <w:r w:rsidR="001C7BB4">
        <w:rPr>
          <w:rFonts w:ascii="Arial" w:hAnsi="Arial" w:cs="Arial"/>
          <w:color w:val="auto"/>
          <w:sz w:val="20"/>
          <w:lang w:eastAsia="en-US"/>
        </w:rPr>
        <w:tab/>
      </w:r>
      <w:r w:rsidRPr="009A6085">
        <w:rPr>
          <w:rFonts w:ascii="Arial" w:hAnsi="Arial" w:cs="Arial"/>
          <w:color w:val="auto"/>
          <w:sz w:val="20"/>
          <w:lang w:eastAsia="en-US"/>
        </w:rPr>
        <w:t>accordance with the laws of England and Wales.</w:t>
      </w:r>
    </w:p>
    <w:p w14:paraId="56242CC3" w14:textId="77777777" w:rsidR="00185B2C" w:rsidRDefault="00185B2C" w:rsidP="000D5F7F">
      <w:pPr>
        <w:jc w:val="both"/>
        <w:rPr>
          <w:rFonts w:ascii="Arial" w:hAnsi="Arial" w:cs="Arial"/>
          <w:color w:val="auto"/>
          <w:sz w:val="20"/>
          <w:lang w:eastAsia="en-US"/>
        </w:rPr>
      </w:pPr>
    </w:p>
    <w:p w14:paraId="44D61F3D" w14:textId="77777777" w:rsidR="00185B2C" w:rsidRDefault="00185B2C" w:rsidP="00185B2C">
      <w:pPr>
        <w:ind w:left="720" w:hanging="720"/>
        <w:jc w:val="both"/>
        <w:rPr>
          <w:rFonts w:ascii="Arial" w:hAnsi="Arial" w:cs="Arial"/>
          <w:color w:val="auto"/>
          <w:sz w:val="20"/>
          <w:lang w:eastAsia="en-US"/>
        </w:rPr>
      </w:pPr>
    </w:p>
    <w:p w14:paraId="65793E4D" w14:textId="77777777" w:rsidR="004D467B" w:rsidRDefault="004D467B" w:rsidP="00185B2C">
      <w:pPr>
        <w:ind w:left="720" w:hanging="720"/>
        <w:jc w:val="both"/>
        <w:rPr>
          <w:rFonts w:ascii="Arial" w:hAnsi="Arial" w:cs="Arial"/>
          <w:color w:val="auto"/>
          <w:sz w:val="20"/>
          <w:lang w:eastAsia="en-US"/>
        </w:rPr>
      </w:pPr>
    </w:p>
    <w:p w14:paraId="7757F353" w14:textId="77777777" w:rsidR="006338EF" w:rsidRPr="00BB7E4C" w:rsidRDefault="00D31282" w:rsidP="006338EF">
      <w:pPr>
        <w:ind w:left="720" w:hanging="720"/>
        <w:jc w:val="both"/>
        <w:rPr>
          <w:rFonts w:ascii="Arial" w:hAnsi="Arial" w:cs="Arial"/>
          <w:b/>
          <w:color w:val="auto"/>
          <w:sz w:val="20"/>
          <w:lang w:val="x-none" w:eastAsia="en-US"/>
        </w:rPr>
      </w:pPr>
      <w:r>
        <w:rPr>
          <w:rFonts w:ascii="Arial" w:hAnsi="Arial" w:cs="Arial"/>
          <w:b/>
          <w:color w:val="auto"/>
          <w:sz w:val="20"/>
          <w:lang w:eastAsia="en-US"/>
        </w:rPr>
        <w:t>J</w:t>
      </w:r>
      <w:r w:rsidR="006338EF" w:rsidRPr="00BB7E4C">
        <w:rPr>
          <w:rFonts w:ascii="Arial" w:hAnsi="Arial" w:cs="Arial"/>
          <w:b/>
          <w:color w:val="auto"/>
          <w:sz w:val="20"/>
          <w:lang w:val="x-none" w:eastAsia="en-US"/>
        </w:rPr>
        <w:t>.</w:t>
      </w:r>
      <w:r w:rsidR="006338EF" w:rsidRPr="00BB7E4C">
        <w:rPr>
          <w:rFonts w:ascii="Arial" w:hAnsi="Arial" w:cs="Arial"/>
          <w:b/>
          <w:color w:val="auto"/>
          <w:sz w:val="20"/>
          <w:lang w:val="x-none" w:eastAsia="en-US"/>
        </w:rPr>
        <w:tab/>
        <w:t>TRANSFER OF UNDERTAKINGS</w:t>
      </w:r>
    </w:p>
    <w:p w14:paraId="041EB1D0" w14:textId="77777777" w:rsidR="006338EF" w:rsidRPr="006338EF" w:rsidRDefault="006338EF" w:rsidP="006338EF">
      <w:pPr>
        <w:ind w:left="720" w:hanging="720"/>
        <w:jc w:val="both"/>
        <w:rPr>
          <w:rFonts w:ascii="Arial" w:hAnsi="Arial" w:cs="Arial"/>
          <w:color w:val="auto"/>
          <w:sz w:val="20"/>
          <w:lang w:eastAsia="en-US"/>
        </w:rPr>
      </w:pPr>
    </w:p>
    <w:p w14:paraId="28983961" w14:textId="77777777" w:rsidR="006338EF" w:rsidRPr="006338EF" w:rsidRDefault="00D31282" w:rsidP="006338EF">
      <w:pPr>
        <w:ind w:left="720" w:hanging="720"/>
        <w:jc w:val="both"/>
        <w:rPr>
          <w:rFonts w:ascii="Arial" w:hAnsi="Arial" w:cs="Arial"/>
          <w:color w:val="auto"/>
          <w:sz w:val="20"/>
          <w:lang w:eastAsia="en-US"/>
        </w:rPr>
      </w:pPr>
      <w:r>
        <w:rPr>
          <w:rFonts w:ascii="Arial" w:hAnsi="Arial" w:cs="Arial"/>
          <w:color w:val="auto"/>
          <w:sz w:val="20"/>
          <w:lang w:eastAsia="en-US"/>
        </w:rPr>
        <w:t>J</w:t>
      </w:r>
      <w:r w:rsidR="006338EF" w:rsidRPr="006338EF">
        <w:rPr>
          <w:rFonts w:ascii="Arial" w:hAnsi="Arial" w:cs="Arial"/>
          <w:color w:val="auto"/>
          <w:sz w:val="20"/>
          <w:lang w:eastAsia="en-US"/>
        </w:rPr>
        <w:t>1.1   Both the Commissioner and the Contractor recognise that the Transfer of Undertakings (Protection of Employment) Regulations 2006 (“the TUPE regulations”) may apply in respect of the award of the Contract, and that for the purposes of those Regulations, the undertaking concerned (or any relevant part of the undertaking) shall transfer to the Contractor on the commencement of the Contract. The provisions within this section only apply in respect of a relevant transfer for the purposes of the TUPE regulations.</w:t>
      </w:r>
    </w:p>
    <w:p w14:paraId="72DDF648" w14:textId="77777777" w:rsidR="006338EF" w:rsidRPr="006338EF" w:rsidRDefault="006338EF" w:rsidP="006338EF">
      <w:pPr>
        <w:ind w:left="720" w:hanging="720"/>
        <w:jc w:val="both"/>
        <w:rPr>
          <w:rFonts w:ascii="Arial" w:hAnsi="Arial" w:cs="Arial"/>
          <w:color w:val="auto"/>
          <w:sz w:val="20"/>
          <w:lang w:eastAsia="en-US"/>
        </w:rPr>
      </w:pPr>
    </w:p>
    <w:p w14:paraId="483E2343" w14:textId="77777777" w:rsidR="006338EF" w:rsidRPr="006338EF" w:rsidRDefault="00D31282" w:rsidP="006338EF">
      <w:pPr>
        <w:ind w:left="720" w:hanging="720"/>
        <w:jc w:val="both"/>
        <w:rPr>
          <w:rFonts w:ascii="Arial" w:hAnsi="Arial" w:cs="Arial"/>
          <w:color w:val="auto"/>
          <w:sz w:val="20"/>
          <w:lang w:eastAsia="en-US"/>
        </w:rPr>
      </w:pPr>
      <w:r>
        <w:rPr>
          <w:rFonts w:ascii="Arial" w:hAnsi="Arial" w:cs="Arial"/>
          <w:color w:val="auto"/>
          <w:sz w:val="20"/>
          <w:lang w:eastAsia="en-US"/>
        </w:rPr>
        <w:t>J</w:t>
      </w:r>
      <w:r w:rsidR="006338EF" w:rsidRPr="006338EF">
        <w:rPr>
          <w:rFonts w:ascii="Arial" w:hAnsi="Arial" w:cs="Arial"/>
          <w:color w:val="auto"/>
          <w:sz w:val="20"/>
          <w:lang w:eastAsia="en-US"/>
        </w:rPr>
        <w:t xml:space="preserve">1.2   During the period of six months preceding the expiry of the Contract or after the Commissioner has given notice to terminate the Contract or the Contractor stops trading, and within 20 Working Days of being so requested by the Commissioner, the Contractor shall fully and accurately disclose to the Commissioner for the purposes of the TUPE regulations all information relating to its employees engaged in providing the Services under the Contract, in particular, but not necessarily restricted to, the following: </w:t>
      </w:r>
    </w:p>
    <w:p w14:paraId="12DBABF7" w14:textId="77777777" w:rsidR="006338EF" w:rsidRPr="006338EF" w:rsidRDefault="006338EF" w:rsidP="006338EF">
      <w:pPr>
        <w:ind w:left="720" w:hanging="720"/>
        <w:jc w:val="both"/>
        <w:rPr>
          <w:rFonts w:ascii="Arial" w:hAnsi="Arial" w:cs="Arial"/>
          <w:color w:val="auto"/>
          <w:sz w:val="20"/>
          <w:lang w:eastAsia="en-US"/>
        </w:rPr>
      </w:pPr>
    </w:p>
    <w:p w14:paraId="1060E86B" w14:textId="77777777" w:rsidR="006338EF" w:rsidRPr="006338EF" w:rsidRDefault="006338EF" w:rsidP="006338EF">
      <w:pPr>
        <w:ind w:left="1418" w:hanging="709"/>
        <w:jc w:val="both"/>
        <w:rPr>
          <w:rFonts w:ascii="Arial" w:hAnsi="Arial" w:cs="Arial"/>
          <w:color w:val="auto"/>
          <w:sz w:val="20"/>
          <w:lang w:eastAsia="en-US"/>
        </w:rPr>
      </w:pPr>
      <w:r w:rsidRPr="006338EF">
        <w:rPr>
          <w:rFonts w:ascii="Arial" w:hAnsi="Arial" w:cs="Arial"/>
          <w:color w:val="auto"/>
          <w:sz w:val="20"/>
          <w:lang w:eastAsia="en-US"/>
        </w:rPr>
        <w:t xml:space="preserve">(a) </w:t>
      </w:r>
      <w:r w:rsidRPr="006338EF">
        <w:rPr>
          <w:rFonts w:ascii="Arial" w:hAnsi="Arial" w:cs="Arial"/>
          <w:color w:val="auto"/>
          <w:sz w:val="20"/>
          <w:lang w:eastAsia="en-US"/>
        </w:rPr>
        <w:tab/>
        <w:t xml:space="preserve">the total number of staff whose employment with the Contractor is liable to be terminated at the expiry of this Contract but for any operation of law; and </w:t>
      </w:r>
    </w:p>
    <w:p w14:paraId="70C1017F" w14:textId="77777777" w:rsidR="006338EF" w:rsidRPr="006338EF" w:rsidRDefault="006338EF" w:rsidP="006338EF">
      <w:pPr>
        <w:ind w:left="1418" w:hanging="709"/>
        <w:jc w:val="both"/>
        <w:rPr>
          <w:rFonts w:ascii="Arial" w:hAnsi="Arial" w:cs="Arial"/>
          <w:color w:val="auto"/>
          <w:sz w:val="20"/>
          <w:lang w:eastAsia="en-US"/>
        </w:rPr>
      </w:pPr>
      <w:r w:rsidRPr="006338EF">
        <w:rPr>
          <w:rFonts w:ascii="Arial" w:hAnsi="Arial" w:cs="Arial"/>
          <w:color w:val="auto"/>
          <w:sz w:val="20"/>
          <w:lang w:eastAsia="en-US"/>
        </w:rPr>
        <w:t xml:space="preserve">(b) </w:t>
      </w:r>
      <w:r w:rsidRPr="006338EF">
        <w:rPr>
          <w:rFonts w:ascii="Arial" w:hAnsi="Arial" w:cs="Arial"/>
          <w:color w:val="auto"/>
          <w:sz w:val="20"/>
          <w:lang w:eastAsia="en-US"/>
        </w:rPr>
        <w:tab/>
        <w:t xml:space="preserve">for each person, age and gender, details of their salary, and pay settlements covering that person which relate to future dates but which have already been agreed and their redundancy entitlements; and </w:t>
      </w:r>
    </w:p>
    <w:p w14:paraId="376360EB" w14:textId="77777777" w:rsidR="006338EF" w:rsidRPr="006338EF" w:rsidRDefault="006338EF" w:rsidP="006338EF">
      <w:pPr>
        <w:ind w:left="1418" w:hanging="709"/>
        <w:jc w:val="both"/>
        <w:rPr>
          <w:rFonts w:ascii="Arial" w:hAnsi="Arial" w:cs="Arial"/>
          <w:color w:val="auto"/>
          <w:sz w:val="20"/>
          <w:lang w:eastAsia="en-US"/>
        </w:rPr>
      </w:pPr>
      <w:r w:rsidRPr="006338EF">
        <w:rPr>
          <w:rFonts w:ascii="Arial" w:hAnsi="Arial" w:cs="Arial"/>
          <w:color w:val="auto"/>
          <w:sz w:val="20"/>
          <w:lang w:eastAsia="en-US"/>
        </w:rPr>
        <w:t xml:space="preserve"> (c) </w:t>
      </w:r>
      <w:r w:rsidRPr="006338EF">
        <w:rPr>
          <w:rFonts w:ascii="Arial" w:hAnsi="Arial" w:cs="Arial"/>
          <w:color w:val="auto"/>
          <w:sz w:val="20"/>
          <w:lang w:eastAsia="en-US"/>
        </w:rPr>
        <w:tab/>
        <w:t xml:space="preserve">full information about the other terms and conditions on which the affected staff are employed (including but not limited to their working arrangements), or about where that information can be found; </w:t>
      </w:r>
    </w:p>
    <w:p w14:paraId="7A89F3E7" w14:textId="77777777" w:rsidR="006338EF" w:rsidRPr="006338EF" w:rsidRDefault="006338EF" w:rsidP="006338EF">
      <w:pPr>
        <w:ind w:left="1418" w:hanging="709"/>
        <w:jc w:val="both"/>
        <w:rPr>
          <w:rFonts w:ascii="Arial" w:hAnsi="Arial" w:cs="Arial"/>
          <w:color w:val="auto"/>
          <w:sz w:val="20"/>
          <w:lang w:eastAsia="en-US"/>
        </w:rPr>
      </w:pPr>
      <w:r w:rsidRPr="006338EF">
        <w:rPr>
          <w:rFonts w:ascii="Arial" w:hAnsi="Arial" w:cs="Arial"/>
          <w:color w:val="auto"/>
          <w:sz w:val="20"/>
          <w:lang w:eastAsia="en-US"/>
        </w:rPr>
        <w:t xml:space="preserve">(d) </w:t>
      </w:r>
      <w:r w:rsidRPr="006338EF">
        <w:rPr>
          <w:rFonts w:ascii="Arial" w:hAnsi="Arial" w:cs="Arial"/>
          <w:color w:val="auto"/>
          <w:sz w:val="20"/>
          <w:lang w:eastAsia="en-US"/>
        </w:rPr>
        <w:tab/>
        <w:t xml:space="preserve">details of pension entitlements, if any; </w:t>
      </w:r>
    </w:p>
    <w:p w14:paraId="195EF1A3" w14:textId="77777777" w:rsidR="006338EF" w:rsidRPr="006338EF" w:rsidRDefault="006338EF" w:rsidP="006338EF">
      <w:pPr>
        <w:ind w:left="1418" w:hanging="709"/>
        <w:jc w:val="both"/>
        <w:rPr>
          <w:rFonts w:ascii="Arial" w:hAnsi="Arial" w:cs="Arial"/>
          <w:color w:val="auto"/>
          <w:sz w:val="20"/>
          <w:lang w:eastAsia="en-US"/>
        </w:rPr>
      </w:pPr>
      <w:r w:rsidRPr="006338EF">
        <w:rPr>
          <w:rFonts w:ascii="Arial" w:hAnsi="Arial" w:cs="Arial"/>
          <w:color w:val="auto"/>
          <w:sz w:val="20"/>
          <w:lang w:val="en-US" w:eastAsia="en-US"/>
        </w:rPr>
        <w:t xml:space="preserve">(e) </w:t>
      </w:r>
      <w:r w:rsidRPr="006338EF">
        <w:rPr>
          <w:rFonts w:ascii="Arial" w:hAnsi="Arial" w:cs="Arial"/>
          <w:color w:val="auto"/>
          <w:sz w:val="20"/>
          <w:lang w:val="en-US" w:eastAsia="en-US"/>
        </w:rPr>
        <w:tab/>
        <w:t xml:space="preserve">information regarding bonus schemes, option plans, severance arrangements or insured benefits such as private medical or </w:t>
      </w:r>
      <w:r w:rsidR="004D467B" w:rsidRPr="006338EF">
        <w:rPr>
          <w:rFonts w:ascii="Arial" w:hAnsi="Arial" w:cs="Arial"/>
          <w:color w:val="auto"/>
          <w:sz w:val="20"/>
          <w:lang w:val="en-US" w:eastAsia="en-US"/>
        </w:rPr>
        <w:t>long-term</w:t>
      </w:r>
      <w:r w:rsidRPr="006338EF">
        <w:rPr>
          <w:rFonts w:ascii="Arial" w:hAnsi="Arial" w:cs="Arial"/>
          <w:color w:val="auto"/>
          <w:sz w:val="20"/>
          <w:lang w:val="en-US" w:eastAsia="en-US"/>
        </w:rPr>
        <w:t xml:space="preserve"> disability benefits, if any;</w:t>
      </w:r>
    </w:p>
    <w:p w14:paraId="6A68B27C" w14:textId="77777777" w:rsidR="006338EF" w:rsidRPr="006338EF" w:rsidRDefault="006338EF" w:rsidP="006338EF">
      <w:pPr>
        <w:ind w:left="1418" w:hanging="709"/>
        <w:jc w:val="both"/>
        <w:rPr>
          <w:rFonts w:ascii="Arial" w:hAnsi="Arial" w:cs="Arial"/>
          <w:color w:val="auto"/>
          <w:sz w:val="20"/>
          <w:lang w:eastAsia="en-US"/>
        </w:rPr>
      </w:pPr>
      <w:r w:rsidRPr="006338EF">
        <w:rPr>
          <w:rFonts w:ascii="Arial" w:hAnsi="Arial" w:cs="Arial"/>
          <w:color w:val="auto"/>
          <w:sz w:val="20"/>
          <w:lang w:eastAsia="en-US"/>
        </w:rPr>
        <w:t xml:space="preserve">(f) </w:t>
      </w:r>
      <w:r w:rsidRPr="006338EF">
        <w:rPr>
          <w:rFonts w:ascii="Arial" w:hAnsi="Arial" w:cs="Arial"/>
          <w:color w:val="auto"/>
          <w:sz w:val="20"/>
          <w:lang w:eastAsia="en-US"/>
        </w:rPr>
        <w:tab/>
        <w:t>details of any disciplinary procedure taken against an employee;</w:t>
      </w:r>
    </w:p>
    <w:p w14:paraId="4D9428B2" w14:textId="77777777" w:rsidR="006338EF" w:rsidRPr="006338EF" w:rsidRDefault="006338EF" w:rsidP="006338EF">
      <w:pPr>
        <w:ind w:left="1418" w:hanging="709"/>
        <w:jc w:val="both"/>
        <w:rPr>
          <w:rFonts w:ascii="Arial" w:hAnsi="Arial" w:cs="Arial"/>
          <w:color w:val="auto"/>
          <w:sz w:val="20"/>
          <w:lang w:eastAsia="en-US"/>
        </w:rPr>
      </w:pPr>
      <w:r w:rsidRPr="006338EF">
        <w:rPr>
          <w:rFonts w:ascii="Arial" w:hAnsi="Arial" w:cs="Arial"/>
          <w:color w:val="auto"/>
          <w:sz w:val="20"/>
          <w:lang w:eastAsia="en-US"/>
        </w:rPr>
        <w:t>(g)</w:t>
      </w:r>
      <w:r w:rsidRPr="006338EF">
        <w:rPr>
          <w:rFonts w:ascii="Arial" w:hAnsi="Arial" w:cs="Arial"/>
          <w:color w:val="auto"/>
          <w:sz w:val="20"/>
          <w:lang w:eastAsia="en-US"/>
        </w:rPr>
        <w:tab/>
        <w:t xml:space="preserve">details of any grievance procedure taken by an employee within the previous two years; </w:t>
      </w:r>
    </w:p>
    <w:p w14:paraId="47EA12D9" w14:textId="77777777" w:rsidR="006338EF" w:rsidRPr="006338EF" w:rsidRDefault="006338EF" w:rsidP="006338EF">
      <w:pPr>
        <w:ind w:left="1418" w:hanging="709"/>
        <w:jc w:val="both"/>
        <w:rPr>
          <w:rFonts w:ascii="Arial" w:hAnsi="Arial" w:cs="Arial"/>
          <w:color w:val="auto"/>
          <w:sz w:val="20"/>
          <w:lang w:eastAsia="en-US"/>
        </w:rPr>
      </w:pPr>
      <w:r w:rsidRPr="006338EF">
        <w:rPr>
          <w:rFonts w:ascii="Arial" w:hAnsi="Arial" w:cs="Arial"/>
          <w:color w:val="auto"/>
          <w:sz w:val="20"/>
          <w:lang w:eastAsia="en-US"/>
        </w:rPr>
        <w:t>(h)</w:t>
      </w:r>
      <w:r w:rsidRPr="006338EF">
        <w:rPr>
          <w:rFonts w:ascii="Arial" w:hAnsi="Arial" w:cs="Arial"/>
          <w:color w:val="auto"/>
          <w:sz w:val="20"/>
          <w:lang w:eastAsia="en-US"/>
        </w:rPr>
        <w:tab/>
        <w:t>job titles of the members of staff affected and the qualifications required for each position;</w:t>
      </w:r>
    </w:p>
    <w:p w14:paraId="79E1F508" w14:textId="77777777" w:rsidR="006338EF" w:rsidRPr="006338EF" w:rsidRDefault="006338EF" w:rsidP="006338EF">
      <w:pPr>
        <w:ind w:left="1418" w:hanging="709"/>
        <w:jc w:val="both"/>
        <w:rPr>
          <w:rFonts w:ascii="Arial" w:hAnsi="Arial" w:cs="Arial"/>
          <w:color w:val="auto"/>
          <w:sz w:val="20"/>
          <w:lang w:eastAsia="en-US"/>
        </w:rPr>
      </w:pPr>
      <w:r w:rsidRPr="006338EF">
        <w:rPr>
          <w:rFonts w:ascii="Arial" w:hAnsi="Arial" w:cs="Arial"/>
          <w:color w:val="auto"/>
          <w:sz w:val="20"/>
          <w:lang w:eastAsia="en-US"/>
        </w:rPr>
        <w:t xml:space="preserve">(i) </w:t>
      </w:r>
      <w:r w:rsidRPr="006338EF">
        <w:rPr>
          <w:rFonts w:ascii="Arial" w:hAnsi="Arial" w:cs="Arial"/>
          <w:color w:val="auto"/>
          <w:sz w:val="20"/>
          <w:lang w:eastAsia="en-US"/>
        </w:rPr>
        <w:tab/>
        <w:t>information of any court, or tribunal case, claim or action brought by an employee within the previous two years, or that the that the Contractor reasonable believes that an employee may bring, arising out of the employee’s employment with the Contractor;</w:t>
      </w:r>
    </w:p>
    <w:p w14:paraId="6C822AD1" w14:textId="77777777" w:rsidR="006338EF" w:rsidRPr="006338EF" w:rsidRDefault="006338EF" w:rsidP="006338EF">
      <w:pPr>
        <w:ind w:left="1418" w:hanging="709"/>
        <w:jc w:val="both"/>
        <w:rPr>
          <w:rFonts w:ascii="Arial" w:hAnsi="Arial" w:cs="Arial"/>
          <w:color w:val="auto"/>
          <w:sz w:val="20"/>
          <w:lang w:eastAsia="en-US"/>
        </w:rPr>
      </w:pPr>
      <w:r w:rsidRPr="006338EF">
        <w:rPr>
          <w:rFonts w:ascii="Arial" w:hAnsi="Arial" w:cs="Arial"/>
          <w:color w:val="auto"/>
          <w:sz w:val="20"/>
          <w:lang w:eastAsia="en-US"/>
        </w:rPr>
        <w:t>(j)</w:t>
      </w:r>
      <w:r w:rsidRPr="006338EF">
        <w:rPr>
          <w:rFonts w:ascii="Arial" w:hAnsi="Arial" w:cs="Arial"/>
          <w:color w:val="auto"/>
          <w:sz w:val="20"/>
          <w:lang w:eastAsia="en-US"/>
        </w:rPr>
        <w:tab/>
        <w:t>any other information not captured above which is necessary to provide the Specified Information.</w:t>
      </w:r>
    </w:p>
    <w:p w14:paraId="58B177F4" w14:textId="77777777" w:rsidR="006338EF" w:rsidRPr="006338EF" w:rsidRDefault="006338EF" w:rsidP="006338EF">
      <w:pPr>
        <w:ind w:left="720" w:hanging="720"/>
        <w:jc w:val="both"/>
        <w:rPr>
          <w:rFonts w:ascii="Arial" w:hAnsi="Arial" w:cs="Arial"/>
          <w:color w:val="auto"/>
          <w:sz w:val="20"/>
          <w:lang w:eastAsia="en-US"/>
        </w:rPr>
      </w:pPr>
    </w:p>
    <w:p w14:paraId="2B53B85D" w14:textId="77777777" w:rsidR="006338EF" w:rsidRPr="006338EF" w:rsidRDefault="00D31282" w:rsidP="006338EF">
      <w:pPr>
        <w:ind w:left="720" w:hanging="720"/>
        <w:jc w:val="both"/>
        <w:rPr>
          <w:rFonts w:ascii="Arial" w:hAnsi="Arial" w:cs="Arial"/>
          <w:color w:val="auto"/>
          <w:sz w:val="20"/>
          <w:lang w:eastAsia="en-US"/>
        </w:rPr>
      </w:pPr>
      <w:r>
        <w:rPr>
          <w:rFonts w:ascii="Arial" w:hAnsi="Arial" w:cs="Arial"/>
          <w:color w:val="auto"/>
          <w:sz w:val="20"/>
          <w:lang w:eastAsia="en-US"/>
        </w:rPr>
        <w:t>J</w:t>
      </w:r>
      <w:r w:rsidR="006338EF" w:rsidRPr="006338EF">
        <w:rPr>
          <w:rFonts w:ascii="Arial" w:hAnsi="Arial" w:cs="Arial"/>
          <w:color w:val="auto"/>
          <w:sz w:val="20"/>
          <w:lang w:eastAsia="en-US"/>
        </w:rPr>
        <w:t xml:space="preserve">1.3   The Contractor shall permit the Commissioner to use the information for the purposes of the TUPE regulations and re-tendering. The Contractor shall co-operate with the re-tendering of the Contract by allowing the transferee to communicate with and meet the affected employees and/or their representatives. </w:t>
      </w:r>
    </w:p>
    <w:p w14:paraId="45D490C4" w14:textId="77777777" w:rsidR="006338EF" w:rsidRPr="006338EF" w:rsidRDefault="006338EF" w:rsidP="006338EF">
      <w:pPr>
        <w:ind w:left="720" w:hanging="720"/>
        <w:jc w:val="both"/>
        <w:rPr>
          <w:rFonts w:ascii="Arial" w:hAnsi="Arial" w:cs="Arial"/>
          <w:color w:val="auto"/>
          <w:sz w:val="20"/>
          <w:lang w:eastAsia="en-US"/>
        </w:rPr>
      </w:pPr>
    </w:p>
    <w:p w14:paraId="06C285E6" w14:textId="77777777" w:rsidR="006338EF" w:rsidRPr="006338EF" w:rsidRDefault="00D31282" w:rsidP="006338EF">
      <w:pPr>
        <w:ind w:left="720" w:hanging="720"/>
        <w:jc w:val="both"/>
        <w:rPr>
          <w:rFonts w:ascii="Arial" w:hAnsi="Arial" w:cs="Arial"/>
          <w:color w:val="auto"/>
          <w:sz w:val="20"/>
          <w:lang w:eastAsia="en-US"/>
        </w:rPr>
      </w:pPr>
      <w:r>
        <w:rPr>
          <w:rFonts w:ascii="Arial" w:hAnsi="Arial" w:cs="Arial"/>
          <w:color w:val="auto"/>
          <w:sz w:val="20"/>
          <w:lang w:eastAsia="en-US"/>
        </w:rPr>
        <w:t>J</w:t>
      </w:r>
      <w:r w:rsidR="006338EF" w:rsidRPr="006338EF">
        <w:rPr>
          <w:rFonts w:ascii="Arial" w:hAnsi="Arial" w:cs="Arial"/>
          <w:color w:val="auto"/>
          <w:sz w:val="20"/>
          <w:lang w:eastAsia="en-US"/>
        </w:rPr>
        <w:t xml:space="preserve">1.4  </w:t>
      </w:r>
      <w:r w:rsidR="004D467B">
        <w:rPr>
          <w:rFonts w:ascii="Arial" w:hAnsi="Arial" w:cs="Arial"/>
          <w:color w:val="auto"/>
          <w:sz w:val="20"/>
          <w:lang w:eastAsia="en-US"/>
        </w:rPr>
        <w:t xml:space="preserve">   </w:t>
      </w:r>
      <w:r w:rsidR="006338EF" w:rsidRPr="006338EF">
        <w:rPr>
          <w:rFonts w:ascii="Arial" w:hAnsi="Arial" w:cs="Arial"/>
          <w:color w:val="auto"/>
          <w:sz w:val="20"/>
          <w:lang w:eastAsia="en-US"/>
        </w:rPr>
        <w:t xml:space="preserve">The Contractor agrees to indemnify the Commissioner fully and hold it harmless at all times from and against all actions, proceedings, claims, expenses, awards, costs and all other liabilities whatsoever in any way connected with or arising from or relating to the provision of information under </w:t>
      </w:r>
      <w:r>
        <w:rPr>
          <w:rFonts w:ascii="Arial" w:hAnsi="Arial" w:cs="Arial"/>
          <w:color w:val="auto"/>
          <w:sz w:val="20"/>
          <w:lang w:eastAsia="en-US"/>
        </w:rPr>
        <w:t>clause</w:t>
      </w:r>
      <w:r w:rsidR="006338EF" w:rsidRPr="006338EF">
        <w:rPr>
          <w:rFonts w:ascii="Arial" w:hAnsi="Arial" w:cs="Arial"/>
          <w:color w:val="auto"/>
          <w:sz w:val="20"/>
          <w:lang w:eastAsia="en-US"/>
        </w:rPr>
        <w:t xml:space="preserve"> </w:t>
      </w:r>
      <w:r>
        <w:rPr>
          <w:rFonts w:ascii="Arial" w:hAnsi="Arial" w:cs="Arial"/>
          <w:color w:val="auto"/>
          <w:sz w:val="20"/>
          <w:lang w:eastAsia="en-US"/>
        </w:rPr>
        <w:t>J</w:t>
      </w:r>
      <w:r w:rsidR="006338EF" w:rsidRPr="006338EF">
        <w:rPr>
          <w:rFonts w:ascii="Arial" w:hAnsi="Arial" w:cs="Arial"/>
          <w:color w:val="auto"/>
          <w:sz w:val="20"/>
          <w:lang w:eastAsia="en-US"/>
        </w:rPr>
        <w:t xml:space="preserve">1.2. </w:t>
      </w:r>
    </w:p>
    <w:p w14:paraId="6F978219" w14:textId="77777777" w:rsidR="006338EF" w:rsidRPr="006338EF" w:rsidRDefault="006338EF" w:rsidP="006338EF">
      <w:pPr>
        <w:ind w:left="720" w:hanging="720"/>
        <w:jc w:val="both"/>
        <w:rPr>
          <w:rFonts w:ascii="Arial" w:hAnsi="Arial" w:cs="Arial"/>
          <w:color w:val="auto"/>
          <w:sz w:val="20"/>
          <w:lang w:eastAsia="en-US"/>
        </w:rPr>
      </w:pPr>
    </w:p>
    <w:p w14:paraId="2266E61B" w14:textId="77777777" w:rsidR="006338EF" w:rsidRPr="006338EF" w:rsidRDefault="00D31282" w:rsidP="006338EF">
      <w:pPr>
        <w:ind w:left="720" w:hanging="720"/>
        <w:jc w:val="both"/>
        <w:rPr>
          <w:rFonts w:ascii="Arial" w:hAnsi="Arial" w:cs="Arial"/>
          <w:color w:val="auto"/>
          <w:sz w:val="20"/>
          <w:lang w:eastAsia="en-US"/>
        </w:rPr>
      </w:pPr>
      <w:r>
        <w:rPr>
          <w:rFonts w:ascii="Arial" w:hAnsi="Arial" w:cs="Arial"/>
          <w:color w:val="auto"/>
          <w:sz w:val="20"/>
          <w:lang w:eastAsia="en-US"/>
        </w:rPr>
        <w:t>J</w:t>
      </w:r>
      <w:r w:rsidR="006338EF" w:rsidRPr="006338EF">
        <w:rPr>
          <w:rFonts w:ascii="Arial" w:hAnsi="Arial" w:cs="Arial"/>
          <w:color w:val="auto"/>
          <w:sz w:val="20"/>
          <w:lang w:eastAsia="en-US"/>
        </w:rPr>
        <w:t>1.5</w:t>
      </w:r>
      <w:r w:rsidR="00BD760F">
        <w:rPr>
          <w:rFonts w:ascii="Arial" w:hAnsi="Arial" w:cs="Arial"/>
          <w:color w:val="auto"/>
          <w:sz w:val="20"/>
          <w:lang w:eastAsia="en-US"/>
        </w:rPr>
        <w:tab/>
      </w:r>
      <w:r w:rsidR="006338EF" w:rsidRPr="006338EF">
        <w:rPr>
          <w:rFonts w:ascii="Arial" w:hAnsi="Arial" w:cs="Arial"/>
          <w:color w:val="auto"/>
          <w:sz w:val="20"/>
          <w:lang w:eastAsia="en-US"/>
        </w:rPr>
        <w:t xml:space="preserve">The Contractor agrees to indemnify the Commissioner from and against all actions, proceedings, claims, expenses, awards, costs and all other liabilities (including legal </w:t>
      </w:r>
      <w:r w:rsidR="006338EF" w:rsidRPr="006338EF">
        <w:rPr>
          <w:rFonts w:ascii="Arial" w:hAnsi="Arial" w:cs="Arial"/>
          <w:color w:val="auto"/>
          <w:sz w:val="20"/>
          <w:lang w:eastAsia="en-US"/>
        </w:rPr>
        <w:lastRenderedPageBreak/>
        <w:t xml:space="preserve">fees) in connection with or as a result of any claim or demand by any employee or person claiming to be an employee on any date upon which the Contract is terminated and/or transferred to any third party (“Relevant Transfer Date”) arising out of their employment or its termination whether such claim or claims arise before or after the Relevant Transfer Date. </w:t>
      </w:r>
    </w:p>
    <w:p w14:paraId="6096585F" w14:textId="77777777" w:rsidR="006338EF" w:rsidRPr="006338EF" w:rsidRDefault="006338EF" w:rsidP="006338EF">
      <w:pPr>
        <w:ind w:left="720" w:hanging="720"/>
        <w:jc w:val="both"/>
        <w:rPr>
          <w:rFonts w:ascii="Arial" w:hAnsi="Arial" w:cs="Arial"/>
          <w:color w:val="auto"/>
          <w:sz w:val="20"/>
          <w:lang w:eastAsia="en-US"/>
        </w:rPr>
      </w:pPr>
    </w:p>
    <w:p w14:paraId="02C9280E" w14:textId="77777777" w:rsidR="006338EF" w:rsidRPr="006338EF" w:rsidRDefault="00D31282" w:rsidP="006338EF">
      <w:pPr>
        <w:ind w:left="720" w:hanging="720"/>
        <w:jc w:val="both"/>
        <w:rPr>
          <w:rFonts w:ascii="Arial" w:hAnsi="Arial" w:cs="Arial"/>
          <w:color w:val="auto"/>
          <w:sz w:val="20"/>
          <w:lang w:eastAsia="en-US"/>
        </w:rPr>
      </w:pPr>
      <w:r>
        <w:rPr>
          <w:rFonts w:ascii="Arial" w:hAnsi="Arial" w:cs="Arial"/>
          <w:color w:val="auto"/>
          <w:sz w:val="20"/>
          <w:lang w:eastAsia="en-US"/>
        </w:rPr>
        <w:t>J</w:t>
      </w:r>
      <w:r w:rsidR="006338EF" w:rsidRPr="006338EF">
        <w:rPr>
          <w:rFonts w:ascii="Arial" w:hAnsi="Arial" w:cs="Arial"/>
          <w:color w:val="auto"/>
          <w:sz w:val="20"/>
          <w:lang w:eastAsia="en-US"/>
        </w:rPr>
        <w:t>1.6</w:t>
      </w:r>
      <w:r w:rsidR="00BD760F">
        <w:rPr>
          <w:rFonts w:ascii="Arial" w:hAnsi="Arial" w:cs="Arial"/>
          <w:color w:val="auto"/>
          <w:sz w:val="20"/>
          <w:lang w:eastAsia="en-US"/>
        </w:rPr>
        <w:tab/>
      </w:r>
      <w:r w:rsidR="006338EF" w:rsidRPr="006338EF">
        <w:rPr>
          <w:rFonts w:ascii="Arial" w:hAnsi="Arial" w:cs="Arial"/>
          <w:color w:val="auto"/>
          <w:sz w:val="20"/>
          <w:lang w:eastAsia="en-US"/>
        </w:rPr>
        <w:t xml:space="preserve">In the event that such information provided by the Contractor in accordance with </w:t>
      </w:r>
      <w:r>
        <w:rPr>
          <w:rFonts w:ascii="Arial" w:hAnsi="Arial" w:cs="Arial"/>
          <w:color w:val="auto"/>
          <w:sz w:val="20"/>
          <w:lang w:eastAsia="en-US"/>
        </w:rPr>
        <w:t>clause J</w:t>
      </w:r>
      <w:r w:rsidR="006338EF" w:rsidRPr="006338EF">
        <w:rPr>
          <w:rFonts w:ascii="Arial" w:hAnsi="Arial" w:cs="Arial"/>
          <w:color w:val="auto"/>
          <w:sz w:val="20"/>
          <w:lang w:eastAsia="en-US"/>
        </w:rPr>
        <w:t xml:space="preserve">1.2 above becomes inaccurate, whether due to changes to the employment and personnel details of the affected employees made subsequent to the original provision of such information or by reason of the Contractor becoming aware that the information originally given was inaccurate, the Contractor shall notify the Commissioner of the inaccuracies and provide the amended information. </w:t>
      </w:r>
    </w:p>
    <w:p w14:paraId="7A125801" w14:textId="77777777" w:rsidR="006338EF" w:rsidRPr="006338EF" w:rsidRDefault="006338EF" w:rsidP="006338EF">
      <w:pPr>
        <w:ind w:left="720" w:hanging="720"/>
        <w:jc w:val="both"/>
        <w:rPr>
          <w:rFonts w:ascii="Arial" w:hAnsi="Arial" w:cs="Arial"/>
          <w:color w:val="auto"/>
          <w:sz w:val="20"/>
          <w:lang w:eastAsia="en-US"/>
        </w:rPr>
      </w:pPr>
    </w:p>
    <w:p w14:paraId="2CC7240A" w14:textId="77777777" w:rsidR="006338EF" w:rsidRPr="006338EF" w:rsidRDefault="00D31282" w:rsidP="006338EF">
      <w:pPr>
        <w:ind w:left="720" w:hanging="720"/>
        <w:jc w:val="both"/>
        <w:rPr>
          <w:rFonts w:ascii="Arial" w:hAnsi="Arial" w:cs="Arial"/>
          <w:color w:val="auto"/>
          <w:sz w:val="20"/>
          <w:lang w:eastAsia="en-US"/>
        </w:rPr>
      </w:pPr>
      <w:r>
        <w:rPr>
          <w:rFonts w:ascii="Arial" w:hAnsi="Arial" w:cs="Arial"/>
          <w:color w:val="auto"/>
          <w:sz w:val="20"/>
          <w:lang w:eastAsia="en-US"/>
        </w:rPr>
        <w:t>J</w:t>
      </w:r>
      <w:r w:rsidR="006338EF" w:rsidRPr="006338EF">
        <w:rPr>
          <w:rFonts w:ascii="Arial" w:hAnsi="Arial" w:cs="Arial"/>
          <w:color w:val="auto"/>
          <w:sz w:val="20"/>
          <w:lang w:eastAsia="en-US"/>
        </w:rPr>
        <w:t>1.7</w:t>
      </w:r>
      <w:r w:rsidR="00BD760F">
        <w:rPr>
          <w:rFonts w:ascii="Arial" w:hAnsi="Arial" w:cs="Arial"/>
          <w:color w:val="auto"/>
          <w:sz w:val="20"/>
          <w:lang w:eastAsia="en-US"/>
        </w:rPr>
        <w:tab/>
      </w:r>
      <w:r w:rsidR="006338EF" w:rsidRPr="006338EF">
        <w:rPr>
          <w:rFonts w:ascii="Arial" w:hAnsi="Arial" w:cs="Arial"/>
          <w:color w:val="auto"/>
          <w:sz w:val="20"/>
          <w:lang w:eastAsia="en-US"/>
        </w:rPr>
        <w:t xml:space="preserve">During the 12 months preceding the expiry of this Agreement or where notice to terminate this Agreement for whatever reason has been given, the Contractor shall not without the prior written consent of the Commissioner, unless bona fide in the ordinary course of business: </w:t>
      </w:r>
    </w:p>
    <w:p w14:paraId="6EBE5FFB" w14:textId="77777777" w:rsidR="006338EF" w:rsidRPr="006338EF" w:rsidRDefault="006338EF" w:rsidP="00D31282">
      <w:pPr>
        <w:ind w:left="1276" w:hanging="567"/>
        <w:jc w:val="both"/>
        <w:rPr>
          <w:rFonts w:ascii="Arial" w:hAnsi="Arial" w:cs="Arial"/>
          <w:color w:val="auto"/>
          <w:sz w:val="20"/>
          <w:lang w:eastAsia="en-US"/>
        </w:rPr>
      </w:pPr>
      <w:r w:rsidRPr="006338EF">
        <w:rPr>
          <w:rFonts w:ascii="Arial" w:hAnsi="Arial" w:cs="Arial"/>
          <w:color w:val="auto"/>
          <w:sz w:val="20"/>
          <w:lang w:eastAsia="en-US"/>
        </w:rPr>
        <w:t xml:space="preserve">(a) </w:t>
      </w:r>
      <w:r w:rsidRPr="006338EF">
        <w:rPr>
          <w:rFonts w:ascii="Arial" w:hAnsi="Arial" w:cs="Arial"/>
          <w:color w:val="auto"/>
          <w:sz w:val="20"/>
          <w:lang w:eastAsia="en-US"/>
        </w:rPr>
        <w:tab/>
        <w:t xml:space="preserve">vary or purport or promise to vary the terms and conditions of employment of any employee employed in connection with the Services; </w:t>
      </w:r>
    </w:p>
    <w:p w14:paraId="187523E9" w14:textId="77777777" w:rsidR="006338EF" w:rsidRPr="006338EF" w:rsidRDefault="006338EF" w:rsidP="00D31282">
      <w:pPr>
        <w:ind w:left="1276" w:hanging="567"/>
        <w:jc w:val="both"/>
        <w:rPr>
          <w:rFonts w:ascii="Arial" w:hAnsi="Arial" w:cs="Arial"/>
          <w:color w:val="auto"/>
          <w:sz w:val="20"/>
          <w:lang w:eastAsia="en-US"/>
        </w:rPr>
      </w:pPr>
      <w:r w:rsidRPr="006338EF">
        <w:rPr>
          <w:rFonts w:ascii="Arial" w:hAnsi="Arial" w:cs="Arial"/>
          <w:color w:val="auto"/>
          <w:sz w:val="20"/>
          <w:lang w:eastAsia="en-US"/>
        </w:rPr>
        <w:t>(b)  </w:t>
      </w:r>
      <w:r w:rsidRPr="006338EF">
        <w:rPr>
          <w:rFonts w:ascii="Arial" w:hAnsi="Arial" w:cs="Arial"/>
          <w:color w:val="auto"/>
          <w:sz w:val="20"/>
          <w:lang w:eastAsia="en-US"/>
        </w:rPr>
        <w:tab/>
        <w:t xml:space="preserve">materially increase or decrease the number of employees employed in connection with the Services; or </w:t>
      </w:r>
    </w:p>
    <w:p w14:paraId="60EF61B5" w14:textId="77777777" w:rsidR="006338EF" w:rsidRPr="006338EF" w:rsidRDefault="006338EF" w:rsidP="00D31282">
      <w:pPr>
        <w:ind w:left="1276" w:hanging="567"/>
        <w:jc w:val="both"/>
        <w:rPr>
          <w:rFonts w:ascii="Arial" w:hAnsi="Arial" w:cs="Arial"/>
          <w:color w:val="auto"/>
          <w:sz w:val="20"/>
          <w:lang w:eastAsia="en-US"/>
        </w:rPr>
      </w:pPr>
      <w:r w:rsidRPr="006338EF">
        <w:rPr>
          <w:rFonts w:ascii="Arial" w:hAnsi="Arial" w:cs="Arial"/>
          <w:color w:val="auto"/>
          <w:sz w:val="20"/>
          <w:lang w:eastAsia="en-US"/>
        </w:rPr>
        <w:t xml:space="preserve">(c) </w:t>
      </w:r>
      <w:r w:rsidRPr="006338EF">
        <w:rPr>
          <w:rFonts w:ascii="Arial" w:hAnsi="Arial" w:cs="Arial"/>
          <w:color w:val="auto"/>
          <w:sz w:val="20"/>
          <w:lang w:eastAsia="en-US"/>
        </w:rPr>
        <w:tab/>
        <w:t xml:space="preserve">assign or redeploy any employee employed in connection with the Services to other duties unconnected with the Services. </w:t>
      </w:r>
    </w:p>
    <w:p w14:paraId="5A844235" w14:textId="77777777" w:rsidR="006338EF" w:rsidRPr="006338EF" w:rsidRDefault="006338EF" w:rsidP="006338EF">
      <w:pPr>
        <w:ind w:left="720" w:hanging="720"/>
        <w:jc w:val="both"/>
        <w:rPr>
          <w:rFonts w:ascii="Arial" w:hAnsi="Arial" w:cs="Arial"/>
          <w:color w:val="auto"/>
          <w:sz w:val="20"/>
          <w:lang w:eastAsia="en-US"/>
        </w:rPr>
      </w:pPr>
    </w:p>
    <w:p w14:paraId="1EECC2D9" w14:textId="77777777" w:rsidR="00D31282" w:rsidRDefault="00D31282" w:rsidP="006338EF">
      <w:pPr>
        <w:ind w:left="720" w:hanging="720"/>
        <w:jc w:val="both"/>
        <w:rPr>
          <w:rFonts w:ascii="Arial" w:hAnsi="Arial" w:cs="Arial"/>
          <w:color w:val="auto"/>
          <w:sz w:val="20"/>
          <w:lang w:eastAsia="en-US"/>
        </w:rPr>
      </w:pPr>
      <w:r>
        <w:rPr>
          <w:rFonts w:ascii="Arial" w:hAnsi="Arial" w:cs="Arial"/>
          <w:color w:val="auto"/>
          <w:sz w:val="20"/>
          <w:lang w:eastAsia="en-US"/>
        </w:rPr>
        <w:t>J</w:t>
      </w:r>
      <w:r w:rsidR="006338EF" w:rsidRPr="006338EF">
        <w:rPr>
          <w:rFonts w:ascii="Arial" w:hAnsi="Arial" w:cs="Arial"/>
          <w:color w:val="auto"/>
          <w:sz w:val="20"/>
          <w:lang w:eastAsia="en-US"/>
        </w:rPr>
        <w:t>1.8</w:t>
      </w:r>
      <w:r w:rsidR="006338EF" w:rsidRPr="006338EF">
        <w:rPr>
          <w:rFonts w:ascii="Arial" w:hAnsi="Arial" w:cs="Arial"/>
          <w:color w:val="auto"/>
          <w:sz w:val="20"/>
          <w:lang w:eastAsia="en-US"/>
        </w:rPr>
        <w:tab/>
        <w:t xml:space="preserve">In the event that the Contractor enters into any sub-contract in connection with this Agreement, it shall impose obligations on its Sub-Contractor in the same terms as those imposed on it pursuant to this clause </w:t>
      </w:r>
      <w:r>
        <w:rPr>
          <w:rFonts w:ascii="Arial" w:hAnsi="Arial" w:cs="Arial"/>
          <w:color w:val="auto"/>
          <w:sz w:val="20"/>
          <w:lang w:eastAsia="en-US"/>
        </w:rPr>
        <w:t>J</w:t>
      </w:r>
      <w:r w:rsidR="006338EF" w:rsidRPr="006338EF">
        <w:rPr>
          <w:rFonts w:ascii="Arial" w:hAnsi="Arial" w:cs="Arial"/>
          <w:color w:val="auto"/>
          <w:sz w:val="20"/>
          <w:lang w:eastAsia="en-US"/>
        </w:rPr>
        <w:t xml:space="preserve">1 and shall procure that the Sub-Contractor complies with such terms. </w:t>
      </w:r>
    </w:p>
    <w:p w14:paraId="7BFBBF44" w14:textId="77777777" w:rsidR="00D31282" w:rsidRDefault="00D31282" w:rsidP="006338EF">
      <w:pPr>
        <w:ind w:left="720" w:hanging="720"/>
        <w:jc w:val="both"/>
        <w:rPr>
          <w:rFonts w:ascii="Arial" w:hAnsi="Arial" w:cs="Arial"/>
          <w:color w:val="auto"/>
          <w:sz w:val="20"/>
          <w:lang w:eastAsia="en-US"/>
        </w:rPr>
      </w:pPr>
    </w:p>
    <w:p w14:paraId="03E59C00" w14:textId="77777777" w:rsidR="006338EF" w:rsidRPr="006338EF" w:rsidRDefault="00D31282" w:rsidP="006338EF">
      <w:pPr>
        <w:ind w:left="720" w:hanging="720"/>
        <w:jc w:val="both"/>
        <w:rPr>
          <w:rFonts w:ascii="Arial" w:hAnsi="Arial" w:cs="Arial"/>
          <w:color w:val="auto"/>
          <w:sz w:val="20"/>
          <w:lang w:eastAsia="en-US"/>
        </w:rPr>
      </w:pPr>
      <w:r>
        <w:rPr>
          <w:rFonts w:ascii="Arial" w:hAnsi="Arial" w:cs="Arial"/>
          <w:color w:val="auto"/>
          <w:sz w:val="20"/>
          <w:lang w:eastAsia="en-US"/>
        </w:rPr>
        <w:t>J1.9</w:t>
      </w:r>
      <w:r>
        <w:rPr>
          <w:rFonts w:ascii="Arial" w:hAnsi="Arial" w:cs="Arial"/>
          <w:color w:val="auto"/>
          <w:sz w:val="20"/>
          <w:lang w:eastAsia="en-US"/>
        </w:rPr>
        <w:tab/>
      </w:r>
      <w:r w:rsidR="006338EF" w:rsidRPr="006338EF">
        <w:rPr>
          <w:rFonts w:ascii="Arial" w:hAnsi="Arial" w:cs="Arial"/>
          <w:color w:val="auto"/>
          <w:sz w:val="20"/>
          <w:lang w:eastAsia="en-US"/>
        </w:rPr>
        <w:t xml:space="preserve">The Contractor shall indemnify the Commissioner and keep the Commissioner indemnified in full from and against all direct, indirect or consequential liability, loss, damages, injury, claims, costs and expenses (including legal expenses) awarded against or incurred or paid by the Commissioner as a result of or in connection with any failure on the part of the Sub-Contractor to comply with such terms. </w:t>
      </w:r>
    </w:p>
    <w:p w14:paraId="1A9E6F10" w14:textId="77777777" w:rsidR="006338EF" w:rsidRPr="006338EF" w:rsidRDefault="006338EF" w:rsidP="006338EF">
      <w:pPr>
        <w:ind w:left="720" w:hanging="720"/>
        <w:jc w:val="both"/>
        <w:rPr>
          <w:rFonts w:ascii="Arial" w:hAnsi="Arial" w:cs="Arial"/>
          <w:color w:val="auto"/>
          <w:sz w:val="20"/>
          <w:lang w:eastAsia="en-US"/>
        </w:rPr>
      </w:pPr>
    </w:p>
    <w:p w14:paraId="4B178218" w14:textId="77777777" w:rsidR="006338EF" w:rsidRPr="006338EF" w:rsidRDefault="00D31282" w:rsidP="006338EF">
      <w:pPr>
        <w:ind w:left="720" w:hanging="720"/>
        <w:jc w:val="both"/>
        <w:rPr>
          <w:rFonts w:ascii="Arial" w:hAnsi="Arial" w:cs="Arial"/>
          <w:color w:val="auto"/>
          <w:sz w:val="20"/>
          <w:lang w:eastAsia="en-US"/>
        </w:rPr>
      </w:pPr>
      <w:r>
        <w:rPr>
          <w:rFonts w:ascii="Arial" w:hAnsi="Arial" w:cs="Arial"/>
          <w:color w:val="auto"/>
          <w:sz w:val="20"/>
          <w:lang w:eastAsia="en-US"/>
        </w:rPr>
        <w:t>J</w:t>
      </w:r>
      <w:r w:rsidR="006338EF" w:rsidRPr="006338EF">
        <w:rPr>
          <w:rFonts w:ascii="Arial" w:hAnsi="Arial" w:cs="Arial"/>
          <w:color w:val="auto"/>
          <w:sz w:val="20"/>
          <w:lang w:eastAsia="en-US"/>
        </w:rPr>
        <w:t>1.</w:t>
      </w:r>
      <w:r>
        <w:rPr>
          <w:rFonts w:ascii="Arial" w:hAnsi="Arial" w:cs="Arial"/>
          <w:color w:val="auto"/>
          <w:sz w:val="20"/>
          <w:lang w:eastAsia="en-US"/>
        </w:rPr>
        <w:t>10</w:t>
      </w:r>
      <w:r w:rsidR="00BD760F">
        <w:rPr>
          <w:rFonts w:ascii="Arial" w:hAnsi="Arial" w:cs="Arial"/>
          <w:color w:val="auto"/>
          <w:sz w:val="20"/>
          <w:lang w:eastAsia="en-US"/>
        </w:rPr>
        <w:tab/>
      </w:r>
      <w:r w:rsidR="006338EF" w:rsidRPr="006338EF">
        <w:rPr>
          <w:rFonts w:ascii="Arial" w:hAnsi="Arial" w:cs="Arial"/>
          <w:color w:val="auto"/>
          <w:sz w:val="20"/>
          <w:lang w:eastAsia="en-US"/>
        </w:rPr>
        <w:t xml:space="preserve">The provisions of this Condition shall apply during the continuance of this Contract and indefinitely after its termination. </w:t>
      </w:r>
    </w:p>
    <w:p w14:paraId="5FE69EEB" w14:textId="77777777" w:rsidR="006338EF" w:rsidRDefault="006338EF">
      <w:pPr>
        <w:rPr>
          <w:rFonts w:ascii="Arial" w:hAnsi="Arial" w:cs="Arial"/>
          <w:color w:val="auto"/>
          <w:sz w:val="20"/>
          <w:lang w:eastAsia="en-US"/>
        </w:rPr>
      </w:pPr>
      <w:r>
        <w:rPr>
          <w:rFonts w:ascii="Arial" w:hAnsi="Arial" w:cs="Arial"/>
          <w:color w:val="auto"/>
          <w:sz w:val="20"/>
          <w:lang w:eastAsia="en-US"/>
        </w:rPr>
        <w:br w:type="page"/>
      </w:r>
    </w:p>
    <w:p w14:paraId="2D6B9329" w14:textId="77777777" w:rsidR="00185B2C" w:rsidRDefault="00185B2C" w:rsidP="005622F0">
      <w:pPr>
        <w:jc w:val="both"/>
        <w:rPr>
          <w:rFonts w:ascii="Arial" w:hAnsi="Arial" w:cs="Arial"/>
          <w:color w:val="auto"/>
          <w:sz w:val="20"/>
          <w:lang w:eastAsia="en-US"/>
        </w:rPr>
      </w:pPr>
    </w:p>
    <w:p w14:paraId="12F9540E" w14:textId="77777777" w:rsidR="00394939" w:rsidRPr="00185B2C" w:rsidRDefault="00A54447" w:rsidP="00185B2C">
      <w:pPr>
        <w:ind w:left="720" w:hanging="720"/>
        <w:jc w:val="both"/>
        <w:rPr>
          <w:rFonts w:ascii="Arial" w:hAnsi="Arial" w:cs="Arial"/>
          <w:color w:val="auto"/>
          <w:sz w:val="20"/>
          <w:lang w:eastAsia="en-US"/>
        </w:rPr>
      </w:pPr>
      <w:r>
        <w:rPr>
          <w:rFonts w:ascii="Arial" w:hAnsi="Arial" w:cs="Arial"/>
          <w:b/>
          <w:sz w:val="32"/>
          <w:szCs w:val="32"/>
        </w:rPr>
        <w:t xml:space="preserve">Part </w:t>
      </w:r>
      <w:r w:rsidR="00185B2C">
        <w:rPr>
          <w:rFonts w:ascii="Arial" w:hAnsi="Arial" w:cs="Arial"/>
          <w:b/>
          <w:sz w:val="32"/>
          <w:szCs w:val="32"/>
        </w:rPr>
        <w:t>6</w:t>
      </w:r>
      <w:r w:rsidR="00672F81" w:rsidRPr="00672F81">
        <w:rPr>
          <w:rFonts w:ascii="Arial" w:hAnsi="Arial" w:cs="Arial"/>
          <w:b/>
          <w:sz w:val="32"/>
          <w:szCs w:val="32"/>
        </w:rPr>
        <w:t xml:space="preserve">. </w:t>
      </w:r>
      <w:r w:rsidR="00394939" w:rsidRPr="00672F81">
        <w:rPr>
          <w:rFonts w:ascii="Arial" w:hAnsi="Arial" w:cs="Arial"/>
          <w:b/>
          <w:sz w:val="32"/>
          <w:szCs w:val="32"/>
        </w:rPr>
        <w:t>CONTRACT AWARD SCHEDULE</w:t>
      </w:r>
    </w:p>
    <w:p w14:paraId="021A4D7E" w14:textId="77777777" w:rsidR="00394939" w:rsidRPr="00AF71DD" w:rsidRDefault="00394939" w:rsidP="00394939">
      <w:pPr>
        <w:jc w:val="center"/>
        <w:rPr>
          <w:rFonts w:ascii="Arial" w:hAnsi="Arial" w:cs="Arial"/>
          <w:szCs w:val="22"/>
          <w:u w:val="single"/>
        </w:rPr>
      </w:pPr>
    </w:p>
    <w:p w14:paraId="461B9B49" w14:textId="77777777" w:rsidR="00394939" w:rsidRPr="00AF71DD" w:rsidRDefault="00394939" w:rsidP="00394939">
      <w:pPr>
        <w:spacing w:line="360" w:lineRule="auto"/>
        <w:jc w:val="both"/>
        <w:rPr>
          <w:rFonts w:ascii="Arial" w:hAnsi="Arial" w:cs="Arial"/>
          <w:b/>
          <w:szCs w:val="22"/>
        </w:rPr>
      </w:pPr>
      <w:r w:rsidRPr="00AF71DD">
        <w:rPr>
          <w:rFonts w:ascii="Arial" w:hAnsi="Arial" w:cs="Arial"/>
          <w:b/>
          <w:szCs w:val="22"/>
        </w:rPr>
        <w:t>Parties</w:t>
      </w:r>
    </w:p>
    <w:p w14:paraId="2C21286C" w14:textId="77777777" w:rsidR="00394939" w:rsidRPr="00AF71DD" w:rsidRDefault="00394939" w:rsidP="00394939">
      <w:pPr>
        <w:spacing w:line="360" w:lineRule="auto"/>
        <w:jc w:val="both"/>
        <w:rPr>
          <w:rFonts w:ascii="Arial" w:hAnsi="Arial" w:cs="Arial"/>
          <w:szCs w:val="22"/>
        </w:rPr>
      </w:pPr>
    </w:p>
    <w:p w14:paraId="0F188D1B" w14:textId="77777777" w:rsidR="00394939" w:rsidRPr="009A378C" w:rsidRDefault="00185B2C" w:rsidP="006B4A03">
      <w:pPr>
        <w:pStyle w:val="ListParagraph"/>
        <w:numPr>
          <w:ilvl w:val="0"/>
          <w:numId w:val="18"/>
        </w:numPr>
        <w:spacing w:line="360" w:lineRule="auto"/>
        <w:jc w:val="both"/>
        <w:rPr>
          <w:rFonts w:ascii="Arial" w:hAnsi="Arial" w:cs="Arial"/>
          <w:b/>
        </w:rPr>
      </w:pPr>
      <w:r>
        <w:rPr>
          <w:rFonts w:ascii="Arial" w:hAnsi="Arial" w:cs="Arial"/>
        </w:rPr>
        <w:t>Commissioner</w:t>
      </w:r>
      <w:r w:rsidR="00394939" w:rsidRPr="00AF71DD">
        <w:rPr>
          <w:rFonts w:ascii="Arial" w:hAnsi="Arial" w:cs="Arial"/>
        </w:rPr>
        <w:t xml:space="preserve"> Details:</w:t>
      </w:r>
      <w:r>
        <w:rPr>
          <w:rFonts w:ascii="Arial" w:hAnsi="Arial" w:cs="Arial"/>
        </w:rPr>
        <w:t xml:space="preserve"> Police and Crime Commissioner for </w:t>
      </w:r>
      <w:r w:rsidR="000E30C8">
        <w:rPr>
          <w:rFonts w:ascii="Arial" w:hAnsi="Arial" w:cs="Arial"/>
        </w:rPr>
        <w:t>Gwent</w:t>
      </w:r>
      <w:r w:rsidR="009A378C">
        <w:rPr>
          <w:rFonts w:ascii="Arial" w:hAnsi="Arial" w:cs="Arial"/>
        </w:rPr>
        <w:t xml:space="preserve"> </w:t>
      </w:r>
    </w:p>
    <w:p w14:paraId="3BE9FE6E" w14:textId="77777777" w:rsidR="00394939" w:rsidRPr="00AF71DD" w:rsidRDefault="00394939" w:rsidP="00394939">
      <w:pPr>
        <w:pStyle w:val="ListParagraph"/>
        <w:spacing w:line="360" w:lineRule="auto"/>
        <w:jc w:val="both"/>
        <w:rPr>
          <w:rFonts w:ascii="Arial" w:hAnsi="Arial" w:cs="Arial"/>
        </w:rPr>
      </w:pPr>
    </w:p>
    <w:p w14:paraId="1AD28F97" w14:textId="77777777" w:rsidR="00394939" w:rsidRPr="00AF71DD" w:rsidRDefault="00394939" w:rsidP="006B4A03">
      <w:pPr>
        <w:pStyle w:val="ListParagraph"/>
        <w:numPr>
          <w:ilvl w:val="0"/>
          <w:numId w:val="18"/>
        </w:numPr>
        <w:spacing w:line="360" w:lineRule="auto"/>
        <w:jc w:val="both"/>
        <w:rPr>
          <w:rFonts w:ascii="Arial" w:hAnsi="Arial" w:cs="Arial"/>
        </w:rPr>
      </w:pPr>
      <w:r w:rsidRPr="00AF71DD">
        <w:rPr>
          <w:rFonts w:ascii="Arial" w:hAnsi="Arial" w:cs="Arial"/>
        </w:rPr>
        <w:t>Address:</w:t>
      </w:r>
      <w:r w:rsidR="009A378C">
        <w:rPr>
          <w:rFonts w:ascii="Arial" w:hAnsi="Arial" w:cs="Arial"/>
        </w:rPr>
        <w:t xml:space="preserve"> Police Headquarters, </w:t>
      </w:r>
      <w:r w:rsidR="000E30C8" w:rsidRPr="00E539AA">
        <w:rPr>
          <w:rFonts w:ascii="Arial" w:hAnsi="Arial" w:cs="Arial"/>
          <w:sz w:val="24"/>
          <w:szCs w:val="24"/>
        </w:rPr>
        <w:t>Turnpike Road, Croesyceiliog, Cwmbran, NP44 2XJ</w:t>
      </w:r>
      <w:r w:rsidR="009A378C">
        <w:rPr>
          <w:rFonts w:ascii="Arial" w:hAnsi="Arial" w:cs="Arial"/>
        </w:rPr>
        <w:t>.</w:t>
      </w:r>
    </w:p>
    <w:p w14:paraId="1ADB4E3A" w14:textId="77777777" w:rsidR="00394939" w:rsidRPr="00AF71DD" w:rsidRDefault="00394939" w:rsidP="00394939">
      <w:pPr>
        <w:pStyle w:val="ListParagraph"/>
        <w:spacing w:line="360" w:lineRule="auto"/>
        <w:jc w:val="both"/>
        <w:rPr>
          <w:rFonts w:ascii="Arial" w:hAnsi="Arial" w:cs="Arial"/>
        </w:rPr>
      </w:pPr>
    </w:p>
    <w:p w14:paraId="6A54CDA7" w14:textId="77777777" w:rsidR="00394939" w:rsidRPr="00AF71DD" w:rsidRDefault="00394939" w:rsidP="006B4A03">
      <w:pPr>
        <w:pStyle w:val="ListParagraph"/>
        <w:numPr>
          <w:ilvl w:val="0"/>
          <w:numId w:val="18"/>
        </w:numPr>
        <w:spacing w:line="360" w:lineRule="auto"/>
        <w:jc w:val="both"/>
        <w:rPr>
          <w:rFonts w:ascii="Arial" w:hAnsi="Arial" w:cs="Arial"/>
        </w:rPr>
      </w:pPr>
      <w:r w:rsidRPr="00AF71DD">
        <w:rPr>
          <w:rFonts w:ascii="Arial" w:hAnsi="Arial" w:cs="Arial"/>
        </w:rPr>
        <w:t>Contractor Details:</w:t>
      </w:r>
      <w:r w:rsidR="009A378C">
        <w:rPr>
          <w:rFonts w:ascii="Arial" w:hAnsi="Arial" w:cs="Arial"/>
        </w:rPr>
        <w:t xml:space="preserve"> </w:t>
      </w:r>
      <w:r w:rsidR="009A378C" w:rsidRPr="009A378C">
        <w:rPr>
          <w:rFonts w:ascii="Arial" w:hAnsi="Arial" w:cs="Arial"/>
          <w:highlight w:val="cyan"/>
        </w:rPr>
        <w:t>COMPLETE AFTER TENDER</w:t>
      </w:r>
    </w:p>
    <w:p w14:paraId="52625D8D" w14:textId="77777777" w:rsidR="00394939" w:rsidRPr="00AF71DD" w:rsidRDefault="00394939" w:rsidP="00394939">
      <w:pPr>
        <w:pStyle w:val="ListParagraph"/>
        <w:spacing w:line="360" w:lineRule="auto"/>
        <w:rPr>
          <w:rFonts w:ascii="Arial" w:hAnsi="Arial" w:cs="Arial"/>
        </w:rPr>
      </w:pPr>
    </w:p>
    <w:p w14:paraId="22ABDAEB" w14:textId="77777777" w:rsidR="00394939" w:rsidRPr="00AF71DD" w:rsidRDefault="00394939" w:rsidP="006B4A03">
      <w:pPr>
        <w:pStyle w:val="ListParagraph"/>
        <w:numPr>
          <w:ilvl w:val="0"/>
          <w:numId w:val="18"/>
        </w:numPr>
        <w:spacing w:line="360" w:lineRule="auto"/>
        <w:jc w:val="both"/>
        <w:rPr>
          <w:rFonts w:ascii="Arial" w:hAnsi="Arial" w:cs="Arial"/>
        </w:rPr>
      </w:pPr>
      <w:r w:rsidRPr="00AF71DD">
        <w:rPr>
          <w:rFonts w:ascii="Arial" w:hAnsi="Arial" w:cs="Arial"/>
        </w:rPr>
        <w:t>Company Registration Number:</w:t>
      </w:r>
      <w:r w:rsidR="009A378C">
        <w:rPr>
          <w:rFonts w:ascii="Arial" w:hAnsi="Arial" w:cs="Arial"/>
        </w:rPr>
        <w:t xml:space="preserve"> </w:t>
      </w:r>
      <w:r w:rsidR="009A378C" w:rsidRPr="009A378C">
        <w:rPr>
          <w:rFonts w:ascii="Arial" w:hAnsi="Arial" w:cs="Arial"/>
          <w:highlight w:val="cyan"/>
        </w:rPr>
        <w:t>COMPLETE AFTER TENDER</w:t>
      </w:r>
    </w:p>
    <w:p w14:paraId="35FA240A" w14:textId="77777777" w:rsidR="00394939" w:rsidRPr="00AF71DD" w:rsidRDefault="00394939" w:rsidP="00394939">
      <w:pPr>
        <w:spacing w:line="360" w:lineRule="auto"/>
        <w:jc w:val="both"/>
        <w:rPr>
          <w:rFonts w:ascii="Arial" w:hAnsi="Arial" w:cs="Arial"/>
          <w:szCs w:val="22"/>
        </w:rPr>
      </w:pPr>
    </w:p>
    <w:p w14:paraId="58457616" w14:textId="77777777" w:rsidR="00394939" w:rsidRPr="00AF71DD" w:rsidRDefault="00394939" w:rsidP="006B4A03">
      <w:pPr>
        <w:pStyle w:val="ListParagraph"/>
        <w:numPr>
          <w:ilvl w:val="0"/>
          <w:numId w:val="18"/>
        </w:numPr>
        <w:spacing w:line="360" w:lineRule="auto"/>
        <w:jc w:val="both"/>
        <w:rPr>
          <w:rFonts w:ascii="Arial" w:hAnsi="Arial" w:cs="Arial"/>
        </w:rPr>
      </w:pPr>
      <w:r w:rsidRPr="00AF71DD">
        <w:rPr>
          <w:rFonts w:ascii="Arial" w:hAnsi="Arial" w:cs="Arial"/>
        </w:rPr>
        <w:t>Company Registered Address:</w:t>
      </w:r>
      <w:r w:rsidR="009A378C">
        <w:rPr>
          <w:rFonts w:ascii="Arial" w:hAnsi="Arial" w:cs="Arial"/>
        </w:rPr>
        <w:t xml:space="preserve"> </w:t>
      </w:r>
      <w:r w:rsidR="009A378C" w:rsidRPr="009A378C">
        <w:rPr>
          <w:rFonts w:ascii="Arial" w:hAnsi="Arial" w:cs="Arial"/>
          <w:highlight w:val="cyan"/>
        </w:rPr>
        <w:t>COMPLETE AFTER TENDER</w:t>
      </w:r>
    </w:p>
    <w:p w14:paraId="7BD01DC1" w14:textId="77777777" w:rsidR="00394939" w:rsidRPr="00AF71DD" w:rsidRDefault="00394939" w:rsidP="00394939">
      <w:pPr>
        <w:spacing w:line="360" w:lineRule="auto"/>
        <w:jc w:val="both"/>
        <w:rPr>
          <w:rFonts w:ascii="Arial" w:hAnsi="Arial" w:cs="Arial"/>
          <w:szCs w:val="22"/>
        </w:rPr>
      </w:pPr>
    </w:p>
    <w:p w14:paraId="7A12674D" w14:textId="77777777" w:rsidR="00394939" w:rsidRPr="00AF71DD" w:rsidRDefault="00394939" w:rsidP="00394939">
      <w:pPr>
        <w:spacing w:line="360" w:lineRule="auto"/>
        <w:jc w:val="both"/>
        <w:rPr>
          <w:rFonts w:ascii="Arial" w:hAnsi="Arial" w:cs="Arial"/>
          <w:b/>
          <w:szCs w:val="22"/>
        </w:rPr>
      </w:pPr>
      <w:r w:rsidRPr="00AF71DD">
        <w:rPr>
          <w:rFonts w:ascii="Arial" w:hAnsi="Arial" w:cs="Arial"/>
          <w:b/>
          <w:szCs w:val="22"/>
        </w:rPr>
        <w:t>Duration</w:t>
      </w:r>
    </w:p>
    <w:p w14:paraId="2F11EE48" w14:textId="77777777" w:rsidR="00394939" w:rsidRPr="00AF71DD" w:rsidRDefault="00394939" w:rsidP="00394939">
      <w:pPr>
        <w:spacing w:line="360" w:lineRule="auto"/>
        <w:jc w:val="both"/>
        <w:rPr>
          <w:rFonts w:ascii="Arial" w:hAnsi="Arial" w:cs="Arial"/>
          <w:b/>
          <w:szCs w:val="22"/>
        </w:rPr>
      </w:pPr>
    </w:p>
    <w:p w14:paraId="5DEF1CFE" w14:textId="77777777" w:rsidR="00394939" w:rsidRPr="00BB7E4C" w:rsidRDefault="00394939" w:rsidP="006B4A03">
      <w:pPr>
        <w:pStyle w:val="ListParagraph"/>
        <w:numPr>
          <w:ilvl w:val="0"/>
          <w:numId w:val="19"/>
        </w:numPr>
        <w:spacing w:line="360" w:lineRule="auto"/>
        <w:jc w:val="both"/>
        <w:rPr>
          <w:rFonts w:ascii="Arial" w:hAnsi="Arial" w:cs="Arial"/>
        </w:rPr>
      </w:pPr>
      <w:r w:rsidRPr="00BB7E4C">
        <w:rPr>
          <w:rFonts w:ascii="Arial" w:hAnsi="Arial" w:cs="Arial"/>
        </w:rPr>
        <w:t>Commencement Date:</w:t>
      </w:r>
      <w:r w:rsidR="009A378C" w:rsidRPr="00BB7E4C">
        <w:rPr>
          <w:rFonts w:ascii="Arial" w:hAnsi="Arial" w:cs="Arial"/>
        </w:rPr>
        <w:t xml:space="preserve"> </w:t>
      </w:r>
      <w:r w:rsidR="00D31282">
        <w:rPr>
          <w:rFonts w:ascii="Arial" w:hAnsi="Arial" w:cs="Arial"/>
        </w:rPr>
        <w:t>[insert]</w:t>
      </w:r>
      <w:r w:rsidR="00BB7E4C" w:rsidRPr="00BB7E4C">
        <w:rPr>
          <w:rFonts w:ascii="Arial" w:hAnsi="Arial" w:cs="Arial"/>
        </w:rPr>
        <w:t xml:space="preserve"> 201</w:t>
      </w:r>
      <w:r w:rsidR="00BB7E4C">
        <w:rPr>
          <w:rFonts w:ascii="Arial" w:hAnsi="Arial" w:cs="Arial"/>
        </w:rPr>
        <w:t>9</w:t>
      </w:r>
    </w:p>
    <w:p w14:paraId="39381823" w14:textId="77777777" w:rsidR="00394939" w:rsidRPr="00793B91" w:rsidRDefault="00394939" w:rsidP="006B4A03">
      <w:pPr>
        <w:pStyle w:val="ListParagraph"/>
        <w:numPr>
          <w:ilvl w:val="0"/>
          <w:numId w:val="19"/>
        </w:numPr>
        <w:spacing w:line="360" w:lineRule="auto"/>
        <w:jc w:val="both"/>
        <w:rPr>
          <w:rFonts w:ascii="Arial" w:hAnsi="Arial" w:cs="Arial"/>
        </w:rPr>
      </w:pPr>
      <w:r w:rsidRPr="00793B91">
        <w:rPr>
          <w:rFonts w:ascii="Arial" w:hAnsi="Arial" w:cs="Arial"/>
        </w:rPr>
        <w:t>Contract Period:</w:t>
      </w:r>
      <w:r w:rsidR="009A378C" w:rsidRPr="00793B91">
        <w:rPr>
          <w:rFonts w:ascii="Arial" w:hAnsi="Arial" w:cs="Arial"/>
        </w:rPr>
        <w:t xml:space="preserve"> </w:t>
      </w:r>
      <w:r w:rsidR="005E5B97">
        <w:rPr>
          <w:rFonts w:ascii="Arial" w:hAnsi="Arial" w:cs="Arial"/>
        </w:rPr>
        <w:t>Two (2) years</w:t>
      </w:r>
    </w:p>
    <w:p w14:paraId="3802C4B7" w14:textId="77777777" w:rsidR="00394939" w:rsidRPr="00793B91" w:rsidRDefault="00394939" w:rsidP="006B4A03">
      <w:pPr>
        <w:pStyle w:val="ListParagraph"/>
        <w:numPr>
          <w:ilvl w:val="0"/>
          <w:numId w:val="19"/>
        </w:numPr>
        <w:spacing w:line="360" w:lineRule="auto"/>
        <w:jc w:val="both"/>
        <w:rPr>
          <w:rFonts w:ascii="Arial" w:hAnsi="Arial" w:cs="Arial"/>
        </w:rPr>
      </w:pPr>
      <w:r w:rsidRPr="00793B91">
        <w:rPr>
          <w:rFonts w:ascii="Arial" w:hAnsi="Arial" w:cs="Arial"/>
        </w:rPr>
        <w:t>Expiry Date:</w:t>
      </w:r>
      <w:r w:rsidR="00793B91" w:rsidRPr="00793B91">
        <w:rPr>
          <w:rFonts w:ascii="Arial" w:hAnsi="Arial" w:cs="Arial"/>
        </w:rPr>
        <w:t xml:space="preserve"> </w:t>
      </w:r>
      <w:r w:rsidR="00D31282">
        <w:rPr>
          <w:rFonts w:ascii="Arial" w:hAnsi="Arial" w:cs="Arial"/>
        </w:rPr>
        <w:t>[insert]</w:t>
      </w:r>
      <w:r w:rsidR="00793B91" w:rsidRPr="00793B91">
        <w:rPr>
          <w:rFonts w:ascii="Arial" w:hAnsi="Arial" w:cs="Arial"/>
        </w:rPr>
        <w:t xml:space="preserve"> 2021</w:t>
      </w:r>
    </w:p>
    <w:p w14:paraId="5D417DB1" w14:textId="77777777" w:rsidR="00394939" w:rsidRPr="00AF71DD" w:rsidRDefault="00394939" w:rsidP="006B4A03">
      <w:pPr>
        <w:pStyle w:val="ListParagraph"/>
        <w:numPr>
          <w:ilvl w:val="0"/>
          <w:numId w:val="19"/>
        </w:numPr>
        <w:spacing w:line="360" w:lineRule="auto"/>
        <w:jc w:val="both"/>
        <w:rPr>
          <w:rFonts w:ascii="Arial" w:hAnsi="Arial" w:cs="Arial"/>
        </w:rPr>
      </w:pPr>
      <w:r w:rsidRPr="00AF71DD">
        <w:rPr>
          <w:rFonts w:ascii="Arial" w:hAnsi="Arial" w:cs="Arial"/>
        </w:rPr>
        <w:t>Permitted extensions to the Contract Perio</w:t>
      </w:r>
      <w:r w:rsidR="00E464FC">
        <w:rPr>
          <w:rFonts w:ascii="Arial" w:hAnsi="Arial" w:cs="Arial"/>
        </w:rPr>
        <w:t>d (for the purposes of clause F8</w:t>
      </w:r>
      <w:r w:rsidRPr="00AF71DD">
        <w:rPr>
          <w:rFonts w:ascii="Arial" w:hAnsi="Arial" w:cs="Arial"/>
        </w:rPr>
        <w:t>):</w:t>
      </w:r>
      <w:r w:rsidR="009A378C" w:rsidRPr="009A378C">
        <w:rPr>
          <w:rFonts w:ascii="Arial" w:hAnsi="Arial" w:cs="Arial"/>
          <w:highlight w:val="cyan"/>
        </w:rPr>
        <w:t xml:space="preserve"> </w:t>
      </w:r>
      <w:r w:rsidR="00793B91">
        <w:rPr>
          <w:rFonts w:ascii="Arial" w:hAnsi="Arial" w:cs="Arial"/>
        </w:rPr>
        <w:t>Two</w:t>
      </w:r>
      <w:r w:rsidR="005E5B97">
        <w:rPr>
          <w:rFonts w:ascii="Arial" w:hAnsi="Arial" w:cs="Arial"/>
        </w:rPr>
        <w:t xml:space="preserve"> </w:t>
      </w:r>
      <w:r w:rsidR="00793B91">
        <w:rPr>
          <w:rFonts w:ascii="Arial" w:hAnsi="Arial" w:cs="Arial"/>
        </w:rPr>
        <w:t>(2) years with an option to extend for a further two</w:t>
      </w:r>
      <w:r w:rsidR="005E5B97">
        <w:rPr>
          <w:rFonts w:ascii="Arial" w:hAnsi="Arial" w:cs="Arial"/>
        </w:rPr>
        <w:t xml:space="preserve"> </w:t>
      </w:r>
      <w:r w:rsidR="00793B91">
        <w:rPr>
          <w:rFonts w:ascii="Arial" w:hAnsi="Arial" w:cs="Arial"/>
        </w:rPr>
        <w:t>(2) years on an annual basis</w:t>
      </w:r>
    </w:p>
    <w:p w14:paraId="347FC7A4" w14:textId="77777777" w:rsidR="00394939" w:rsidRPr="00AF71DD" w:rsidRDefault="00394939" w:rsidP="00394939">
      <w:pPr>
        <w:pStyle w:val="ListParagraph"/>
        <w:spacing w:line="360" w:lineRule="auto"/>
        <w:rPr>
          <w:rFonts w:ascii="Arial" w:hAnsi="Arial" w:cs="Arial"/>
        </w:rPr>
      </w:pPr>
    </w:p>
    <w:p w14:paraId="251ABE57" w14:textId="77777777" w:rsidR="00394939" w:rsidRPr="00AF71DD" w:rsidRDefault="00394939" w:rsidP="00394939">
      <w:pPr>
        <w:spacing w:line="360" w:lineRule="auto"/>
        <w:jc w:val="both"/>
        <w:rPr>
          <w:rFonts w:ascii="Arial" w:hAnsi="Arial" w:cs="Arial"/>
          <w:b/>
          <w:szCs w:val="22"/>
        </w:rPr>
      </w:pPr>
      <w:r w:rsidRPr="00AF71DD">
        <w:rPr>
          <w:rFonts w:ascii="Arial" w:hAnsi="Arial" w:cs="Arial"/>
          <w:b/>
          <w:szCs w:val="22"/>
        </w:rPr>
        <w:t>Contact Details</w:t>
      </w:r>
    </w:p>
    <w:p w14:paraId="0E04C854" w14:textId="77777777" w:rsidR="00394939" w:rsidRPr="00AF71DD" w:rsidRDefault="00394939" w:rsidP="00394939">
      <w:pPr>
        <w:pStyle w:val="ListParagraph"/>
        <w:spacing w:line="360" w:lineRule="auto"/>
        <w:jc w:val="both"/>
        <w:rPr>
          <w:rFonts w:ascii="Arial" w:hAnsi="Arial" w:cs="Arial"/>
        </w:rPr>
      </w:pPr>
    </w:p>
    <w:p w14:paraId="6886053F" w14:textId="77777777" w:rsidR="00394939" w:rsidRPr="00AF71DD" w:rsidRDefault="0090082E" w:rsidP="006B4A03">
      <w:pPr>
        <w:pStyle w:val="ListParagraph"/>
        <w:numPr>
          <w:ilvl w:val="0"/>
          <w:numId w:val="20"/>
        </w:numPr>
        <w:spacing w:line="360" w:lineRule="auto"/>
        <w:jc w:val="both"/>
        <w:rPr>
          <w:rFonts w:ascii="Arial" w:hAnsi="Arial" w:cs="Arial"/>
        </w:rPr>
      </w:pPr>
      <w:r>
        <w:rPr>
          <w:rFonts w:ascii="Arial" w:hAnsi="Arial" w:cs="Arial"/>
        </w:rPr>
        <w:t>Gwent</w:t>
      </w:r>
      <w:r w:rsidR="00185B2C">
        <w:rPr>
          <w:rFonts w:ascii="Arial" w:hAnsi="Arial" w:cs="Arial"/>
        </w:rPr>
        <w:t xml:space="preserve"> Police</w:t>
      </w:r>
      <w:r w:rsidR="00394939" w:rsidRPr="00AF71DD">
        <w:rPr>
          <w:rFonts w:ascii="Arial" w:hAnsi="Arial" w:cs="Arial"/>
        </w:rPr>
        <w:t xml:space="preserve"> Contact Name:</w:t>
      </w:r>
      <w:r w:rsidR="009A378C" w:rsidRPr="009A378C">
        <w:rPr>
          <w:rFonts w:ascii="Arial" w:hAnsi="Arial" w:cs="Arial"/>
          <w:highlight w:val="cyan"/>
        </w:rPr>
        <w:t xml:space="preserve"> COMPLETE BEFORE TENDER</w:t>
      </w:r>
    </w:p>
    <w:p w14:paraId="78842DB5" w14:textId="77777777" w:rsidR="00394939" w:rsidRPr="00AF71DD" w:rsidRDefault="00394939" w:rsidP="00394939">
      <w:pPr>
        <w:pStyle w:val="ListParagraph"/>
        <w:spacing w:line="360" w:lineRule="auto"/>
        <w:jc w:val="both"/>
        <w:rPr>
          <w:rFonts w:ascii="Arial" w:hAnsi="Arial" w:cs="Arial"/>
        </w:rPr>
      </w:pPr>
    </w:p>
    <w:p w14:paraId="01DA6135" w14:textId="77777777" w:rsidR="00394939" w:rsidRPr="00AF71DD" w:rsidRDefault="00394939" w:rsidP="006B4A03">
      <w:pPr>
        <w:pStyle w:val="ListParagraph"/>
        <w:numPr>
          <w:ilvl w:val="0"/>
          <w:numId w:val="20"/>
        </w:numPr>
        <w:spacing w:line="360" w:lineRule="auto"/>
        <w:jc w:val="both"/>
        <w:rPr>
          <w:rFonts w:ascii="Arial" w:hAnsi="Arial" w:cs="Arial"/>
        </w:rPr>
      </w:pPr>
      <w:r w:rsidRPr="00AF71DD">
        <w:rPr>
          <w:rFonts w:ascii="Arial" w:hAnsi="Arial" w:cs="Arial"/>
        </w:rPr>
        <w:t>Contract Manager:</w:t>
      </w:r>
      <w:r w:rsidR="009A378C">
        <w:rPr>
          <w:rFonts w:ascii="Arial" w:hAnsi="Arial" w:cs="Arial"/>
        </w:rPr>
        <w:t xml:space="preserve"> </w:t>
      </w:r>
      <w:r w:rsidR="009A378C" w:rsidRPr="009A378C">
        <w:rPr>
          <w:rFonts w:ascii="Arial" w:hAnsi="Arial" w:cs="Arial"/>
          <w:highlight w:val="cyan"/>
        </w:rPr>
        <w:t>COMPLETE AFTER TENDER</w:t>
      </w:r>
    </w:p>
    <w:p w14:paraId="31CFE9D3" w14:textId="77777777" w:rsidR="00394939" w:rsidRPr="00AF71DD" w:rsidRDefault="00394939" w:rsidP="00394939">
      <w:pPr>
        <w:spacing w:line="360" w:lineRule="auto"/>
        <w:jc w:val="both"/>
        <w:rPr>
          <w:rFonts w:ascii="Arial" w:hAnsi="Arial" w:cs="Arial"/>
          <w:b/>
          <w:szCs w:val="22"/>
        </w:rPr>
      </w:pPr>
    </w:p>
    <w:p w14:paraId="104A06A5" w14:textId="77777777" w:rsidR="00394939" w:rsidRPr="00AF71DD" w:rsidRDefault="00394939" w:rsidP="006B4A03">
      <w:pPr>
        <w:pStyle w:val="ListParagraph"/>
        <w:numPr>
          <w:ilvl w:val="0"/>
          <w:numId w:val="20"/>
        </w:numPr>
        <w:spacing w:line="360" w:lineRule="auto"/>
        <w:jc w:val="both"/>
        <w:rPr>
          <w:rFonts w:ascii="Arial" w:hAnsi="Arial" w:cs="Arial"/>
        </w:rPr>
      </w:pPr>
      <w:r w:rsidRPr="00AF71DD">
        <w:rPr>
          <w:rFonts w:ascii="Arial" w:hAnsi="Arial" w:cs="Arial"/>
        </w:rPr>
        <w:t>Key Perso</w:t>
      </w:r>
      <w:r w:rsidR="00185B2C">
        <w:rPr>
          <w:rFonts w:ascii="Arial" w:hAnsi="Arial" w:cs="Arial"/>
        </w:rPr>
        <w:t xml:space="preserve">nnel (for the purposes of </w:t>
      </w:r>
      <w:r w:rsidR="006338EF">
        <w:rPr>
          <w:rFonts w:ascii="Arial" w:hAnsi="Arial" w:cs="Arial"/>
        </w:rPr>
        <w:t>clause</w:t>
      </w:r>
      <w:r w:rsidRPr="00AF71DD">
        <w:rPr>
          <w:rFonts w:ascii="Arial" w:hAnsi="Arial" w:cs="Arial"/>
        </w:rPr>
        <w:t xml:space="preserve"> B4):</w:t>
      </w:r>
      <w:r w:rsidR="009A378C">
        <w:rPr>
          <w:rFonts w:ascii="Arial" w:hAnsi="Arial" w:cs="Arial"/>
        </w:rPr>
        <w:t xml:space="preserve"> </w:t>
      </w:r>
      <w:r w:rsidR="009A378C" w:rsidRPr="009A378C">
        <w:rPr>
          <w:rFonts w:ascii="Arial" w:hAnsi="Arial" w:cs="Arial"/>
          <w:highlight w:val="cyan"/>
        </w:rPr>
        <w:t>COMPLETE AFTER TENDER</w:t>
      </w:r>
    </w:p>
    <w:p w14:paraId="02ED9AE6" w14:textId="77777777" w:rsidR="00394939" w:rsidRPr="00AF71DD" w:rsidRDefault="00394939" w:rsidP="00394939">
      <w:pPr>
        <w:spacing w:line="360" w:lineRule="auto"/>
        <w:jc w:val="both"/>
        <w:rPr>
          <w:rFonts w:ascii="Arial" w:hAnsi="Arial" w:cs="Arial"/>
          <w:b/>
          <w:szCs w:val="22"/>
        </w:rPr>
      </w:pPr>
    </w:p>
    <w:p w14:paraId="705C0A72" w14:textId="77777777" w:rsidR="00394939" w:rsidRPr="00AF71DD" w:rsidRDefault="00394939" w:rsidP="00394939">
      <w:pPr>
        <w:spacing w:line="360" w:lineRule="auto"/>
        <w:jc w:val="both"/>
        <w:rPr>
          <w:rFonts w:ascii="Arial" w:hAnsi="Arial" w:cs="Arial"/>
          <w:b/>
          <w:szCs w:val="22"/>
        </w:rPr>
      </w:pPr>
      <w:r w:rsidRPr="00AF71DD">
        <w:rPr>
          <w:rFonts w:ascii="Arial" w:hAnsi="Arial" w:cs="Arial"/>
          <w:b/>
          <w:szCs w:val="22"/>
        </w:rPr>
        <w:t>Contact Details for the Purposes of Clause A5</w:t>
      </w:r>
    </w:p>
    <w:p w14:paraId="1609ADA8" w14:textId="77777777" w:rsidR="00394939" w:rsidRPr="00AF71DD" w:rsidRDefault="00394939" w:rsidP="00394939">
      <w:pPr>
        <w:pStyle w:val="ListParagraph"/>
        <w:spacing w:line="360" w:lineRule="auto"/>
        <w:jc w:val="both"/>
        <w:rPr>
          <w:rFonts w:ascii="Arial" w:hAnsi="Arial" w:cs="Arial"/>
        </w:rPr>
      </w:pPr>
    </w:p>
    <w:p w14:paraId="0C57C25A" w14:textId="77777777" w:rsidR="00394939" w:rsidRPr="00AF71DD" w:rsidRDefault="005A3AF8" w:rsidP="006B4A03">
      <w:pPr>
        <w:pStyle w:val="ListParagraph"/>
        <w:numPr>
          <w:ilvl w:val="0"/>
          <w:numId w:val="21"/>
        </w:numPr>
        <w:spacing w:line="360" w:lineRule="auto"/>
        <w:jc w:val="both"/>
        <w:rPr>
          <w:rFonts w:ascii="Arial" w:hAnsi="Arial" w:cs="Arial"/>
        </w:rPr>
      </w:pPr>
      <w:r>
        <w:rPr>
          <w:rFonts w:ascii="Arial" w:hAnsi="Arial" w:cs="Arial"/>
        </w:rPr>
        <w:t>Authorised Officer</w:t>
      </w:r>
      <w:r w:rsidR="00394939" w:rsidRPr="00AF71DD">
        <w:rPr>
          <w:rFonts w:ascii="Arial" w:hAnsi="Arial" w:cs="Arial"/>
        </w:rPr>
        <w:t xml:space="preserve"> Details:</w:t>
      </w:r>
      <w:r w:rsidR="009A378C">
        <w:rPr>
          <w:rFonts w:ascii="Arial" w:hAnsi="Arial" w:cs="Arial"/>
        </w:rPr>
        <w:t xml:space="preserve"> </w:t>
      </w:r>
      <w:r w:rsidR="009A378C" w:rsidRPr="009A378C">
        <w:rPr>
          <w:rFonts w:ascii="Arial" w:hAnsi="Arial" w:cs="Arial"/>
          <w:highlight w:val="cyan"/>
        </w:rPr>
        <w:t xml:space="preserve">COMPLETE </w:t>
      </w:r>
      <w:r w:rsidR="00822158">
        <w:rPr>
          <w:rFonts w:ascii="Arial" w:hAnsi="Arial" w:cs="Arial"/>
          <w:highlight w:val="cyan"/>
        </w:rPr>
        <w:t>AFTER</w:t>
      </w:r>
      <w:r w:rsidR="009A378C" w:rsidRPr="009A378C">
        <w:rPr>
          <w:rFonts w:ascii="Arial" w:hAnsi="Arial" w:cs="Arial"/>
          <w:highlight w:val="cyan"/>
        </w:rPr>
        <w:t xml:space="preserve"> TENDER</w:t>
      </w:r>
    </w:p>
    <w:p w14:paraId="1DC7B2A4" w14:textId="77777777" w:rsidR="00394939" w:rsidRPr="00AF71DD" w:rsidRDefault="00394939" w:rsidP="00394939">
      <w:pPr>
        <w:pStyle w:val="ListParagraph"/>
        <w:spacing w:line="360" w:lineRule="auto"/>
        <w:jc w:val="both"/>
        <w:rPr>
          <w:rFonts w:ascii="Arial" w:hAnsi="Arial" w:cs="Arial"/>
        </w:rPr>
      </w:pPr>
    </w:p>
    <w:p w14:paraId="111CFD0C" w14:textId="77777777" w:rsidR="009A378C" w:rsidRPr="00AF71DD" w:rsidRDefault="00394939" w:rsidP="009A378C">
      <w:pPr>
        <w:pStyle w:val="ListParagraph"/>
        <w:spacing w:line="360" w:lineRule="auto"/>
        <w:ind w:left="360" w:firstLine="360"/>
        <w:jc w:val="both"/>
        <w:rPr>
          <w:rFonts w:ascii="Arial" w:hAnsi="Arial" w:cs="Arial"/>
        </w:rPr>
      </w:pPr>
      <w:r w:rsidRPr="00AF71DD">
        <w:rPr>
          <w:rFonts w:ascii="Arial" w:hAnsi="Arial" w:cs="Arial"/>
        </w:rPr>
        <w:t>Address:</w:t>
      </w:r>
      <w:r w:rsidR="009A378C">
        <w:rPr>
          <w:rFonts w:ascii="Arial" w:hAnsi="Arial" w:cs="Arial"/>
        </w:rPr>
        <w:t xml:space="preserve"> </w:t>
      </w:r>
      <w:r w:rsidR="00822158">
        <w:rPr>
          <w:rFonts w:ascii="Arial" w:hAnsi="Arial" w:cs="Arial"/>
          <w:highlight w:val="cyan"/>
        </w:rPr>
        <w:t>COMPLETE AFTER</w:t>
      </w:r>
      <w:r w:rsidR="009A378C" w:rsidRPr="009A378C">
        <w:rPr>
          <w:rFonts w:ascii="Arial" w:hAnsi="Arial" w:cs="Arial"/>
          <w:highlight w:val="cyan"/>
        </w:rPr>
        <w:t xml:space="preserve"> TENDER</w:t>
      </w:r>
    </w:p>
    <w:p w14:paraId="20246311" w14:textId="77777777" w:rsidR="00394939" w:rsidRPr="00AF71DD" w:rsidRDefault="00394939" w:rsidP="00394939">
      <w:pPr>
        <w:pStyle w:val="ListParagraph"/>
        <w:spacing w:line="360" w:lineRule="auto"/>
        <w:jc w:val="both"/>
        <w:rPr>
          <w:rFonts w:ascii="Arial" w:hAnsi="Arial" w:cs="Arial"/>
        </w:rPr>
      </w:pPr>
    </w:p>
    <w:p w14:paraId="2EF95560" w14:textId="77777777" w:rsidR="009A378C" w:rsidRPr="00AF71DD" w:rsidRDefault="00394939" w:rsidP="009A378C">
      <w:pPr>
        <w:pStyle w:val="ListParagraph"/>
        <w:spacing w:line="360" w:lineRule="auto"/>
        <w:ind w:left="0" w:firstLine="720"/>
        <w:jc w:val="both"/>
        <w:rPr>
          <w:rFonts w:ascii="Arial" w:hAnsi="Arial" w:cs="Arial"/>
        </w:rPr>
      </w:pPr>
      <w:r w:rsidRPr="00AF71DD">
        <w:rPr>
          <w:rFonts w:ascii="Arial" w:hAnsi="Arial" w:cs="Arial"/>
        </w:rPr>
        <w:t>Telephone:</w:t>
      </w:r>
      <w:r w:rsidR="009A378C">
        <w:rPr>
          <w:rFonts w:ascii="Arial" w:hAnsi="Arial" w:cs="Arial"/>
        </w:rPr>
        <w:t xml:space="preserve"> </w:t>
      </w:r>
      <w:r w:rsidR="00822158">
        <w:rPr>
          <w:rFonts w:ascii="Arial" w:hAnsi="Arial" w:cs="Arial"/>
          <w:highlight w:val="cyan"/>
        </w:rPr>
        <w:t>COMPLETE AFTER</w:t>
      </w:r>
      <w:r w:rsidR="009A378C" w:rsidRPr="009A378C">
        <w:rPr>
          <w:rFonts w:ascii="Arial" w:hAnsi="Arial" w:cs="Arial"/>
          <w:highlight w:val="cyan"/>
        </w:rPr>
        <w:t xml:space="preserve"> TENDER</w:t>
      </w:r>
    </w:p>
    <w:p w14:paraId="2E4D0151" w14:textId="77777777" w:rsidR="00394939" w:rsidRPr="00AF71DD" w:rsidRDefault="00394939" w:rsidP="00394939">
      <w:pPr>
        <w:pStyle w:val="ListParagraph"/>
        <w:spacing w:line="360" w:lineRule="auto"/>
        <w:jc w:val="both"/>
        <w:rPr>
          <w:rFonts w:ascii="Arial" w:hAnsi="Arial" w:cs="Arial"/>
        </w:rPr>
      </w:pPr>
    </w:p>
    <w:p w14:paraId="5B38582A" w14:textId="77777777" w:rsidR="009A378C" w:rsidRPr="00AF71DD" w:rsidRDefault="00394939" w:rsidP="009A378C">
      <w:pPr>
        <w:pStyle w:val="ListParagraph"/>
        <w:spacing w:line="360" w:lineRule="auto"/>
        <w:ind w:left="360" w:firstLine="360"/>
        <w:jc w:val="both"/>
        <w:rPr>
          <w:rFonts w:ascii="Arial" w:hAnsi="Arial" w:cs="Arial"/>
        </w:rPr>
      </w:pPr>
      <w:r w:rsidRPr="00AF71DD">
        <w:rPr>
          <w:rFonts w:ascii="Arial" w:hAnsi="Arial" w:cs="Arial"/>
        </w:rPr>
        <w:t>Fax:</w:t>
      </w:r>
      <w:r w:rsidR="009A378C">
        <w:rPr>
          <w:rFonts w:ascii="Arial" w:hAnsi="Arial" w:cs="Arial"/>
        </w:rPr>
        <w:t xml:space="preserve">  </w:t>
      </w:r>
      <w:r w:rsidR="00822158">
        <w:rPr>
          <w:rFonts w:ascii="Arial" w:hAnsi="Arial" w:cs="Arial"/>
          <w:highlight w:val="cyan"/>
        </w:rPr>
        <w:t>COMPLETE AFTER</w:t>
      </w:r>
      <w:r w:rsidR="009A378C" w:rsidRPr="009A378C">
        <w:rPr>
          <w:rFonts w:ascii="Arial" w:hAnsi="Arial" w:cs="Arial"/>
          <w:highlight w:val="cyan"/>
        </w:rPr>
        <w:t xml:space="preserve"> TENDER</w:t>
      </w:r>
    </w:p>
    <w:p w14:paraId="1B9B3800" w14:textId="77777777" w:rsidR="00394939" w:rsidRPr="00AF71DD" w:rsidRDefault="00394939" w:rsidP="00394939">
      <w:pPr>
        <w:pStyle w:val="ListParagraph"/>
        <w:spacing w:line="360" w:lineRule="auto"/>
        <w:jc w:val="both"/>
        <w:rPr>
          <w:rFonts w:ascii="Arial" w:hAnsi="Arial" w:cs="Arial"/>
        </w:rPr>
      </w:pPr>
    </w:p>
    <w:p w14:paraId="2CC00B54" w14:textId="77777777" w:rsidR="009A378C" w:rsidRPr="00AF71DD" w:rsidRDefault="00394939" w:rsidP="009A378C">
      <w:pPr>
        <w:pStyle w:val="ListParagraph"/>
        <w:spacing w:line="360" w:lineRule="auto"/>
        <w:ind w:left="360" w:firstLine="360"/>
        <w:jc w:val="both"/>
        <w:rPr>
          <w:rFonts w:ascii="Arial" w:hAnsi="Arial" w:cs="Arial"/>
        </w:rPr>
      </w:pPr>
      <w:r w:rsidRPr="00AF71DD">
        <w:rPr>
          <w:rFonts w:ascii="Arial" w:hAnsi="Arial" w:cs="Arial"/>
        </w:rPr>
        <w:t>Email:</w:t>
      </w:r>
      <w:r w:rsidR="00822158">
        <w:rPr>
          <w:rFonts w:ascii="Arial" w:hAnsi="Arial" w:cs="Arial"/>
          <w:highlight w:val="cyan"/>
        </w:rPr>
        <w:t xml:space="preserve"> COMPLETE AFTER</w:t>
      </w:r>
      <w:r w:rsidR="009A378C" w:rsidRPr="009A378C">
        <w:rPr>
          <w:rFonts w:ascii="Arial" w:hAnsi="Arial" w:cs="Arial"/>
          <w:highlight w:val="cyan"/>
        </w:rPr>
        <w:t xml:space="preserve"> TENDER</w:t>
      </w:r>
    </w:p>
    <w:p w14:paraId="5E7F5940" w14:textId="77777777" w:rsidR="00394939" w:rsidRPr="00B77D97" w:rsidRDefault="00394939" w:rsidP="00B77D97">
      <w:pPr>
        <w:spacing w:line="360" w:lineRule="auto"/>
        <w:rPr>
          <w:rFonts w:ascii="Arial" w:hAnsi="Arial" w:cs="Arial"/>
        </w:rPr>
      </w:pPr>
    </w:p>
    <w:p w14:paraId="568FCDE1" w14:textId="77777777" w:rsidR="00394939" w:rsidRPr="00AF71DD" w:rsidRDefault="00394939" w:rsidP="006B4A03">
      <w:pPr>
        <w:pStyle w:val="ListParagraph"/>
        <w:numPr>
          <w:ilvl w:val="0"/>
          <w:numId w:val="21"/>
        </w:numPr>
        <w:spacing w:line="360" w:lineRule="auto"/>
        <w:jc w:val="both"/>
        <w:rPr>
          <w:rFonts w:ascii="Arial" w:hAnsi="Arial" w:cs="Arial"/>
        </w:rPr>
      </w:pPr>
      <w:r w:rsidRPr="00AF71DD">
        <w:rPr>
          <w:rFonts w:ascii="Arial" w:hAnsi="Arial" w:cs="Arial"/>
        </w:rPr>
        <w:t>Contractor Contact Details:</w:t>
      </w:r>
    </w:p>
    <w:p w14:paraId="65DA2493" w14:textId="77777777" w:rsidR="00394939" w:rsidRPr="00AF71DD" w:rsidRDefault="00394939" w:rsidP="00394939">
      <w:pPr>
        <w:spacing w:line="360" w:lineRule="auto"/>
        <w:ind w:left="360"/>
        <w:jc w:val="both"/>
        <w:rPr>
          <w:rFonts w:ascii="Arial" w:hAnsi="Arial" w:cs="Arial"/>
          <w:szCs w:val="22"/>
        </w:rPr>
      </w:pPr>
    </w:p>
    <w:p w14:paraId="7CBA148F" w14:textId="77777777" w:rsidR="00394939" w:rsidRPr="00AF71DD" w:rsidRDefault="00394939" w:rsidP="00394939">
      <w:pPr>
        <w:pStyle w:val="ListParagraph"/>
        <w:spacing w:line="360" w:lineRule="auto"/>
        <w:jc w:val="both"/>
        <w:rPr>
          <w:rFonts w:ascii="Arial" w:hAnsi="Arial" w:cs="Arial"/>
        </w:rPr>
      </w:pPr>
      <w:r w:rsidRPr="00AF71DD">
        <w:rPr>
          <w:rFonts w:ascii="Arial" w:hAnsi="Arial" w:cs="Arial"/>
        </w:rPr>
        <w:t>Address:</w:t>
      </w:r>
      <w:r w:rsidR="009A378C">
        <w:rPr>
          <w:rFonts w:ascii="Arial" w:hAnsi="Arial" w:cs="Arial"/>
        </w:rPr>
        <w:t xml:space="preserve"> </w:t>
      </w:r>
      <w:r w:rsidR="009A378C" w:rsidRPr="009A378C">
        <w:rPr>
          <w:rFonts w:ascii="Arial" w:hAnsi="Arial" w:cs="Arial"/>
          <w:highlight w:val="cyan"/>
        </w:rPr>
        <w:t>COMPLETE AFTER TENDER</w:t>
      </w:r>
    </w:p>
    <w:p w14:paraId="09B3A724" w14:textId="77777777" w:rsidR="00394939" w:rsidRPr="00AF71DD" w:rsidRDefault="00394939" w:rsidP="00394939">
      <w:pPr>
        <w:pStyle w:val="ListParagraph"/>
        <w:spacing w:line="360" w:lineRule="auto"/>
        <w:jc w:val="both"/>
        <w:rPr>
          <w:rFonts w:ascii="Arial" w:hAnsi="Arial" w:cs="Arial"/>
        </w:rPr>
      </w:pPr>
    </w:p>
    <w:p w14:paraId="4C1FC6DA" w14:textId="77777777" w:rsidR="00394939" w:rsidRPr="00AF71DD" w:rsidRDefault="00394939" w:rsidP="00394939">
      <w:pPr>
        <w:pStyle w:val="ListParagraph"/>
        <w:spacing w:line="360" w:lineRule="auto"/>
        <w:jc w:val="both"/>
        <w:rPr>
          <w:rFonts w:ascii="Arial" w:hAnsi="Arial" w:cs="Arial"/>
        </w:rPr>
      </w:pPr>
      <w:r w:rsidRPr="00AF71DD">
        <w:rPr>
          <w:rFonts w:ascii="Arial" w:hAnsi="Arial" w:cs="Arial"/>
        </w:rPr>
        <w:t>Telephone:</w:t>
      </w:r>
      <w:r w:rsidR="009A378C" w:rsidRPr="009A378C">
        <w:rPr>
          <w:rFonts w:ascii="Arial" w:hAnsi="Arial" w:cs="Arial"/>
          <w:highlight w:val="cyan"/>
        </w:rPr>
        <w:t xml:space="preserve"> COMPLETE AFTER TENDER</w:t>
      </w:r>
    </w:p>
    <w:p w14:paraId="7A1C6A90" w14:textId="77777777" w:rsidR="00394939" w:rsidRPr="00AF71DD" w:rsidRDefault="00394939" w:rsidP="00394939">
      <w:pPr>
        <w:pStyle w:val="ListParagraph"/>
        <w:spacing w:line="360" w:lineRule="auto"/>
        <w:jc w:val="both"/>
        <w:rPr>
          <w:rFonts w:ascii="Arial" w:hAnsi="Arial" w:cs="Arial"/>
        </w:rPr>
      </w:pPr>
    </w:p>
    <w:p w14:paraId="2F31208E" w14:textId="77777777" w:rsidR="00394939" w:rsidRPr="00AF71DD" w:rsidRDefault="00394939" w:rsidP="00394939">
      <w:pPr>
        <w:pStyle w:val="ListParagraph"/>
        <w:spacing w:line="360" w:lineRule="auto"/>
        <w:jc w:val="both"/>
        <w:rPr>
          <w:rFonts w:ascii="Arial" w:hAnsi="Arial" w:cs="Arial"/>
        </w:rPr>
      </w:pPr>
      <w:r w:rsidRPr="00AF71DD">
        <w:rPr>
          <w:rFonts w:ascii="Arial" w:hAnsi="Arial" w:cs="Arial"/>
        </w:rPr>
        <w:t>Fax:</w:t>
      </w:r>
      <w:r w:rsidR="009A378C" w:rsidRPr="009A378C">
        <w:rPr>
          <w:rFonts w:ascii="Arial" w:hAnsi="Arial" w:cs="Arial"/>
          <w:highlight w:val="cyan"/>
        </w:rPr>
        <w:t xml:space="preserve"> COMPLETE AFTER TENDER</w:t>
      </w:r>
    </w:p>
    <w:p w14:paraId="0ABAC660" w14:textId="77777777" w:rsidR="00394939" w:rsidRPr="00AF71DD" w:rsidRDefault="00394939" w:rsidP="00394939">
      <w:pPr>
        <w:pStyle w:val="ListParagraph"/>
        <w:spacing w:line="360" w:lineRule="auto"/>
        <w:jc w:val="both"/>
        <w:rPr>
          <w:rFonts w:ascii="Arial" w:hAnsi="Arial" w:cs="Arial"/>
        </w:rPr>
      </w:pPr>
    </w:p>
    <w:p w14:paraId="3A58FBBC" w14:textId="77777777" w:rsidR="00394939" w:rsidRPr="00AF71DD" w:rsidRDefault="00394939" w:rsidP="00394939">
      <w:pPr>
        <w:pStyle w:val="ListParagraph"/>
        <w:spacing w:line="360" w:lineRule="auto"/>
        <w:jc w:val="both"/>
        <w:rPr>
          <w:rFonts w:ascii="Arial" w:hAnsi="Arial" w:cs="Arial"/>
        </w:rPr>
      </w:pPr>
      <w:r w:rsidRPr="00AF71DD">
        <w:rPr>
          <w:rFonts w:ascii="Arial" w:hAnsi="Arial" w:cs="Arial"/>
        </w:rPr>
        <w:t>Email:</w:t>
      </w:r>
      <w:r w:rsidR="009A378C" w:rsidRPr="009A378C">
        <w:rPr>
          <w:rFonts w:ascii="Arial" w:hAnsi="Arial" w:cs="Arial"/>
          <w:highlight w:val="cyan"/>
        </w:rPr>
        <w:t xml:space="preserve"> COMPLETE AFTER TENDER</w:t>
      </w:r>
    </w:p>
    <w:p w14:paraId="02BE313E" w14:textId="77777777" w:rsidR="00394939" w:rsidRPr="00AF71DD" w:rsidRDefault="00394939" w:rsidP="00394939">
      <w:pPr>
        <w:spacing w:line="360" w:lineRule="auto"/>
        <w:rPr>
          <w:rFonts w:ascii="Arial" w:hAnsi="Arial" w:cs="Arial"/>
          <w:szCs w:val="22"/>
        </w:rPr>
      </w:pPr>
    </w:p>
    <w:p w14:paraId="5573D81C" w14:textId="77777777" w:rsidR="005E5B97" w:rsidRDefault="005E5B97">
      <w:pPr>
        <w:rPr>
          <w:rFonts w:ascii="Arial" w:hAnsi="Arial" w:cs="Arial"/>
          <w:b/>
          <w:color w:val="auto"/>
          <w:sz w:val="32"/>
          <w:szCs w:val="32"/>
          <w:lang w:eastAsia="en-US"/>
        </w:rPr>
      </w:pPr>
      <w:r>
        <w:rPr>
          <w:rFonts w:ascii="Arial" w:hAnsi="Arial" w:cs="Arial"/>
          <w:b/>
          <w:sz w:val="32"/>
          <w:szCs w:val="32"/>
        </w:rPr>
        <w:br w:type="page"/>
      </w:r>
    </w:p>
    <w:p w14:paraId="58369A0A" w14:textId="77777777" w:rsidR="00E70B69" w:rsidRDefault="00E70B69" w:rsidP="00DD2B85">
      <w:pPr>
        <w:spacing w:line="360" w:lineRule="auto"/>
        <w:jc w:val="both"/>
        <w:rPr>
          <w:rFonts w:ascii="Arial" w:hAnsi="Arial" w:cs="Arial"/>
          <w:b/>
          <w:sz w:val="32"/>
          <w:szCs w:val="32"/>
        </w:rPr>
      </w:pPr>
    </w:p>
    <w:p w14:paraId="41C069BE" w14:textId="77777777" w:rsidR="00123311" w:rsidRDefault="008467DB" w:rsidP="000D5F7F">
      <w:pPr>
        <w:spacing w:line="360" w:lineRule="auto"/>
      </w:pPr>
      <w:r>
        <w:rPr>
          <w:rFonts w:ascii="Arial" w:hAnsi="Arial" w:cs="Arial"/>
          <w:b/>
          <w:sz w:val="32"/>
          <w:szCs w:val="32"/>
        </w:rPr>
        <w:t>PART 7</w:t>
      </w:r>
      <w:r w:rsidR="000F14BE">
        <w:rPr>
          <w:rFonts w:ascii="Arial" w:hAnsi="Arial" w:cs="Arial"/>
          <w:b/>
          <w:sz w:val="32"/>
          <w:szCs w:val="32"/>
        </w:rPr>
        <w:t>.</w:t>
      </w:r>
      <w:r w:rsidR="00FD3980">
        <w:rPr>
          <w:rFonts w:ascii="Arial" w:hAnsi="Arial" w:cs="Arial"/>
          <w:b/>
          <w:sz w:val="32"/>
          <w:szCs w:val="32"/>
        </w:rPr>
        <w:t xml:space="preserve"> </w:t>
      </w:r>
      <w:r w:rsidR="00283D5F">
        <w:rPr>
          <w:rFonts w:ascii="Arial" w:hAnsi="Arial" w:cs="Arial"/>
          <w:b/>
          <w:sz w:val="32"/>
          <w:szCs w:val="32"/>
        </w:rPr>
        <w:t xml:space="preserve">BACKGROUND INFORMATION </w:t>
      </w:r>
      <w:r w:rsidR="00FF3C37">
        <w:rPr>
          <w:rFonts w:ascii="Arial" w:hAnsi="Arial" w:cs="Arial"/>
          <w:b/>
          <w:sz w:val="32"/>
          <w:szCs w:val="32"/>
        </w:rPr>
        <w:t xml:space="preserve">AND CONTEXT </w:t>
      </w:r>
      <w:r w:rsidR="001F737D">
        <w:rPr>
          <w:rFonts w:ascii="Arial" w:hAnsi="Arial" w:cs="Arial"/>
          <w:b/>
          <w:sz w:val="32"/>
          <w:szCs w:val="32"/>
        </w:rPr>
        <w:t>SCHEDULE</w:t>
      </w:r>
    </w:p>
    <w:p w14:paraId="0DA57E62" w14:textId="77777777" w:rsidR="00A76A19" w:rsidRDefault="00F84A81" w:rsidP="00FE2CD4">
      <w:pPr>
        <w:pStyle w:val="NoSpacing"/>
        <w:jc w:val="both"/>
        <w:rPr>
          <w:rFonts w:ascii="Arial" w:hAnsi="Arial" w:cs="Arial"/>
          <w:szCs w:val="22"/>
        </w:rPr>
      </w:pPr>
      <w:r>
        <w:rPr>
          <w:rFonts w:ascii="Arial" w:hAnsi="Arial" w:cs="Arial"/>
          <w:szCs w:val="22"/>
        </w:rPr>
        <w:t>The purpose of this Part is to provide b</w:t>
      </w:r>
      <w:r w:rsidR="00EF7309">
        <w:rPr>
          <w:rFonts w:ascii="Arial" w:hAnsi="Arial" w:cs="Arial"/>
          <w:szCs w:val="22"/>
        </w:rPr>
        <w:t xml:space="preserve">ackground and context for the </w:t>
      </w:r>
      <w:r w:rsidR="00F8755C">
        <w:rPr>
          <w:rFonts w:ascii="Arial" w:hAnsi="Arial" w:cs="Arial"/>
          <w:szCs w:val="22"/>
        </w:rPr>
        <w:t>S</w:t>
      </w:r>
      <w:r w:rsidR="00F8755C" w:rsidRPr="00A8704C">
        <w:rPr>
          <w:rFonts w:ascii="Arial" w:hAnsi="Arial" w:cs="Arial"/>
          <w:szCs w:val="22"/>
        </w:rPr>
        <w:t xml:space="preserve">pecification </w:t>
      </w:r>
      <w:r w:rsidR="00F8755C">
        <w:rPr>
          <w:rFonts w:ascii="Arial" w:hAnsi="Arial" w:cs="Arial"/>
          <w:szCs w:val="22"/>
        </w:rPr>
        <w:t>and</w:t>
      </w:r>
      <w:r>
        <w:rPr>
          <w:rFonts w:ascii="Arial" w:hAnsi="Arial" w:cs="Arial"/>
          <w:szCs w:val="22"/>
        </w:rPr>
        <w:t xml:space="preserve"> the expectations </w:t>
      </w:r>
      <w:r w:rsidR="00750228">
        <w:rPr>
          <w:rFonts w:ascii="Arial" w:hAnsi="Arial" w:cs="Arial"/>
          <w:szCs w:val="22"/>
        </w:rPr>
        <w:t xml:space="preserve">for </w:t>
      </w:r>
      <w:r w:rsidR="00A76A19" w:rsidRPr="00A8704C">
        <w:rPr>
          <w:rFonts w:ascii="Arial" w:hAnsi="Arial" w:cs="Arial"/>
          <w:szCs w:val="22"/>
        </w:rPr>
        <w:t xml:space="preserve">delivery of the Women’s Pathfinder Whole System Approach Service Delivery Model </w:t>
      </w:r>
      <w:r w:rsidR="00EF7309">
        <w:rPr>
          <w:rFonts w:ascii="Arial" w:hAnsi="Arial" w:cs="Arial"/>
          <w:szCs w:val="22"/>
        </w:rPr>
        <w:t>(</w:t>
      </w:r>
      <w:r w:rsidR="00A76A19" w:rsidRPr="00A8704C">
        <w:rPr>
          <w:rFonts w:ascii="Arial" w:hAnsi="Arial" w:cs="Arial"/>
          <w:szCs w:val="22"/>
        </w:rPr>
        <w:t xml:space="preserve">to work with women </w:t>
      </w:r>
      <w:r w:rsidR="00A76A19">
        <w:rPr>
          <w:rFonts w:ascii="Arial" w:hAnsi="Arial" w:cs="Arial"/>
          <w:szCs w:val="22"/>
        </w:rPr>
        <w:t>at each stage of</w:t>
      </w:r>
      <w:r w:rsidR="00A76A19" w:rsidRPr="00A8704C">
        <w:rPr>
          <w:rFonts w:ascii="Arial" w:hAnsi="Arial" w:cs="Arial"/>
          <w:szCs w:val="22"/>
        </w:rPr>
        <w:t xml:space="preserve"> the Criminal Justice System</w:t>
      </w:r>
      <w:r w:rsidR="00EF7309">
        <w:rPr>
          <w:rFonts w:ascii="Arial" w:hAnsi="Arial" w:cs="Arial"/>
          <w:szCs w:val="22"/>
        </w:rPr>
        <w:t>), and</w:t>
      </w:r>
      <w:r w:rsidR="00A76A19">
        <w:rPr>
          <w:rFonts w:ascii="Arial" w:hAnsi="Arial" w:cs="Arial"/>
          <w:szCs w:val="22"/>
        </w:rPr>
        <w:t xml:space="preserve"> delivery of Early Intervention</w:t>
      </w:r>
      <w:r w:rsidR="00A76A19" w:rsidRPr="00A8704C">
        <w:rPr>
          <w:rFonts w:ascii="Arial" w:hAnsi="Arial" w:cs="Arial"/>
          <w:szCs w:val="22"/>
        </w:rPr>
        <w:t xml:space="preserve"> </w:t>
      </w:r>
      <w:r w:rsidR="00FD3980">
        <w:rPr>
          <w:rFonts w:ascii="Arial" w:hAnsi="Arial" w:cs="Arial"/>
          <w:szCs w:val="22"/>
        </w:rPr>
        <w:t xml:space="preserve">Service </w:t>
      </w:r>
      <w:r w:rsidR="00A76A19" w:rsidRPr="00A8704C">
        <w:rPr>
          <w:rFonts w:ascii="Arial" w:hAnsi="Arial" w:cs="Arial"/>
          <w:szCs w:val="22"/>
        </w:rPr>
        <w:t>for</w:t>
      </w:r>
      <w:r w:rsidR="00A76A19">
        <w:rPr>
          <w:rFonts w:ascii="Arial" w:hAnsi="Arial" w:cs="Arial"/>
          <w:szCs w:val="22"/>
        </w:rPr>
        <w:t xml:space="preserve"> 18-25-year</w:t>
      </w:r>
      <w:r w:rsidR="00A76A19" w:rsidRPr="00A8704C">
        <w:rPr>
          <w:rFonts w:ascii="Arial" w:hAnsi="Arial" w:cs="Arial"/>
          <w:szCs w:val="22"/>
        </w:rPr>
        <w:t xml:space="preserve"> olds </w:t>
      </w:r>
      <w:r w:rsidR="00750228">
        <w:rPr>
          <w:rFonts w:ascii="Arial" w:hAnsi="Arial" w:cs="Arial"/>
          <w:szCs w:val="22"/>
        </w:rPr>
        <w:t>(</w:t>
      </w:r>
      <w:r w:rsidR="00A76A19" w:rsidRPr="00A8704C">
        <w:rPr>
          <w:rFonts w:ascii="Arial" w:hAnsi="Arial" w:cs="Arial"/>
          <w:szCs w:val="22"/>
        </w:rPr>
        <w:t>through diversion and pre</w:t>
      </w:r>
      <w:r w:rsidR="00A76A19">
        <w:rPr>
          <w:rFonts w:ascii="Arial" w:hAnsi="Arial" w:cs="Arial"/>
          <w:szCs w:val="22"/>
        </w:rPr>
        <w:t>-</w:t>
      </w:r>
      <w:r w:rsidR="00A76A19" w:rsidRPr="00A8704C">
        <w:rPr>
          <w:rFonts w:ascii="Arial" w:hAnsi="Arial" w:cs="Arial"/>
          <w:szCs w:val="22"/>
        </w:rPr>
        <w:t>sentence support</w:t>
      </w:r>
      <w:r w:rsidR="00A76A19">
        <w:rPr>
          <w:rFonts w:ascii="Arial" w:hAnsi="Arial" w:cs="Arial"/>
          <w:szCs w:val="22"/>
        </w:rPr>
        <w:t xml:space="preserve"> services</w:t>
      </w:r>
      <w:r w:rsidR="00750228">
        <w:rPr>
          <w:rFonts w:ascii="Arial" w:hAnsi="Arial" w:cs="Arial"/>
          <w:szCs w:val="22"/>
        </w:rPr>
        <w:t>)</w:t>
      </w:r>
      <w:r w:rsidR="00A76A19" w:rsidRPr="00A8704C">
        <w:rPr>
          <w:rFonts w:ascii="Arial" w:hAnsi="Arial" w:cs="Arial"/>
          <w:szCs w:val="22"/>
        </w:rPr>
        <w:t>.</w:t>
      </w:r>
      <w:r>
        <w:rPr>
          <w:rFonts w:ascii="Arial" w:hAnsi="Arial" w:cs="Arial"/>
          <w:szCs w:val="22"/>
        </w:rPr>
        <w:t xml:space="preserve">  The Method</w:t>
      </w:r>
      <w:r w:rsidR="00A76A19" w:rsidRPr="00A8704C">
        <w:rPr>
          <w:rFonts w:ascii="Arial" w:hAnsi="Arial" w:cs="Arial"/>
          <w:szCs w:val="22"/>
        </w:rPr>
        <w:t xml:space="preserve"> </w:t>
      </w:r>
      <w:r>
        <w:rPr>
          <w:rFonts w:ascii="Arial" w:hAnsi="Arial" w:cs="Arial"/>
          <w:szCs w:val="22"/>
        </w:rPr>
        <w:t>Statement shall provide detail of how the Services are to be provided in accordance with the requirements of the below.</w:t>
      </w:r>
    </w:p>
    <w:p w14:paraId="20EE3FB5" w14:textId="77777777" w:rsidR="00D139F7" w:rsidRDefault="00D139F7" w:rsidP="00A76A19">
      <w:pPr>
        <w:pStyle w:val="NoSpacing"/>
        <w:spacing w:line="360" w:lineRule="auto"/>
        <w:jc w:val="both"/>
        <w:rPr>
          <w:rFonts w:ascii="Arial" w:hAnsi="Arial" w:cs="Arial"/>
          <w:szCs w:val="22"/>
        </w:rPr>
      </w:pPr>
    </w:p>
    <w:p w14:paraId="6F0ECEE1" w14:textId="77777777" w:rsidR="00A76A19" w:rsidRPr="00AD672E" w:rsidRDefault="00A76A19" w:rsidP="00A76A19">
      <w:pPr>
        <w:pStyle w:val="NormalWeb"/>
        <w:numPr>
          <w:ilvl w:val="0"/>
          <w:numId w:val="87"/>
        </w:numPr>
        <w:suppressLineNumbers/>
        <w:shd w:val="clear" w:color="auto" w:fill="FFFFFF"/>
        <w:tabs>
          <w:tab w:val="clear" w:pos="720"/>
          <w:tab w:val="num" w:pos="567"/>
        </w:tabs>
        <w:spacing w:line="360" w:lineRule="auto"/>
        <w:ind w:left="709" w:hanging="720"/>
        <w:jc w:val="both"/>
        <w:rPr>
          <w:rFonts w:ascii="Arial" w:hAnsi="Arial" w:cs="Arial"/>
          <w:b/>
        </w:rPr>
      </w:pPr>
      <w:r>
        <w:rPr>
          <w:rFonts w:ascii="Arial" w:hAnsi="Arial" w:cs="Arial"/>
          <w:b/>
        </w:rPr>
        <w:t xml:space="preserve"> </w:t>
      </w:r>
      <w:r w:rsidRPr="00061246">
        <w:rPr>
          <w:rFonts w:ascii="Arial" w:hAnsi="Arial" w:cs="Arial"/>
          <w:b/>
        </w:rPr>
        <w:t>BACKGROUND</w:t>
      </w:r>
      <w:r>
        <w:rPr>
          <w:rFonts w:ascii="Arial" w:hAnsi="Arial" w:cs="Arial"/>
          <w:b/>
        </w:rPr>
        <w:t xml:space="preserve"> – </w:t>
      </w:r>
      <w:r w:rsidR="00FF3C37">
        <w:rPr>
          <w:rFonts w:ascii="Arial" w:hAnsi="Arial" w:cs="Arial"/>
          <w:b/>
        </w:rPr>
        <w:t xml:space="preserve">Current </w:t>
      </w:r>
      <w:r>
        <w:rPr>
          <w:rFonts w:ascii="Arial" w:hAnsi="Arial" w:cs="Arial"/>
          <w:b/>
        </w:rPr>
        <w:t xml:space="preserve">Women’s Pathfinder </w:t>
      </w:r>
    </w:p>
    <w:p w14:paraId="26237C8F" w14:textId="77777777" w:rsidR="00A76A19" w:rsidRDefault="00A76A19" w:rsidP="00A76A19">
      <w:pPr>
        <w:pStyle w:val="Body1"/>
        <w:numPr>
          <w:ilvl w:val="1"/>
          <w:numId w:val="87"/>
        </w:numPr>
        <w:tabs>
          <w:tab w:val="clear" w:pos="851"/>
        </w:tabs>
        <w:spacing w:line="276" w:lineRule="auto"/>
        <w:ind w:hanging="720"/>
        <w:rPr>
          <w:rFonts w:ascii="Arial" w:hAnsi="Arial" w:cs="Arial"/>
          <w:color w:val="auto"/>
          <w:sz w:val="22"/>
          <w:szCs w:val="22"/>
        </w:rPr>
      </w:pPr>
      <w:r w:rsidRPr="006B2D01">
        <w:rPr>
          <w:rFonts w:ascii="Arial" w:hAnsi="Arial" w:cs="Arial"/>
          <w:color w:val="auto"/>
          <w:sz w:val="22"/>
          <w:szCs w:val="22"/>
        </w:rPr>
        <w:t xml:space="preserve">The Integrated Offender Management (IOM) Cymru Women’s Pathfinder </w:t>
      </w:r>
      <w:r w:rsidR="00F84A81">
        <w:rPr>
          <w:rFonts w:ascii="Arial" w:hAnsi="Arial" w:cs="Arial"/>
          <w:color w:val="auto"/>
          <w:sz w:val="22"/>
          <w:szCs w:val="22"/>
        </w:rPr>
        <w:t xml:space="preserve">(the “Pathfinder) </w:t>
      </w:r>
      <w:r w:rsidRPr="006B2D01">
        <w:rPr>
          <w:rFonts w:ascii="Arial" w:hAnsi="Arial" w:cs="Arial"/>
          <w:color w:val="auto"/>
          <w:sz w:val="22"/>
          <w:szCs w:val="22"/>
        </w:rPr>
        <w:t xml:space="preserve">was established in 2013 with the aim of improving outcomes relating to women coming into contact, with </w:t>
      </w:r>
      <w:r>
        <w:rPr>
          <w:rFonts w:ascii="Arial" w:hAnsi="Arial" w:cs="Arial"/>
          <w:color w:val="auto"/>
          <w:sz w:val="22"/>
          <w:szCs w:val="22"/>
        </w:rPr>
        <w:t xml:space="preserve">the </w:t>
      </w:r>
      <w:r w:rsidRPr="006B2D01">
        <w:rPr>
          <w:rFonts w:ascii="Arial" w:hAnsi="Arial" w:cs="Arial"/>
          <w:color w:val="auto"/>
          <w:sz w:val="22"/>
          <w:szCs w:val="22"/>
        </w:rPr>
        <w:t>C</w:t>
      </w:r>
      <w:r>
        <w:rPr>
          <w:rFonts w:ascii="Arial" w:hAnsi="Arial" w:cs="Arial"/>
          <w:color w:val="auto"/>
          <w:sz w:val="22"/>
          <w:szCs w:val="22"/>
        </w:rPr>
        <w:t xml:space="preserve">riminal </w:t>
      </w:r>
      <w:r w:rsidRPr="006B2D01">
        <w:rPr>
          <w:rFonts w:ascii="Arial" w:hAnsi="Arial" w:cs="Arial"/>
          <w:color w:val="auto"/>
          <w:sz w:val="22"/>
          <w:szCs w:val="22"/>
        </w:rPr>
        <w:t>J</w:t>
      </w:r>
      <w:r>
        <w:rPr>
          <w:rFonts w:ascii="Arial" w:hAnsi="Arial" w:cs="Arial"/>
          <w:color w:val="auto"/>
          <w:sz w:val="22"/>
          <w:szCs w:val="22"/>
        </w:rPr>
        <w:t xml:space="preserve">ustice </w:t>
      </w:r>
      <w:r w:rsidRPr="006B2D01">
        <w:rPr>
          <w:rFonts w:ascii="Arial" w:hAnsi="Arial" w:cs="Arial"/>
          <w:color w:val="auto"/>
          <w:sz w:val="22"/>
          <w:szCs w:val="22"/>
        </w:rPr>
        <w:t>S</w:t>
      </w:r>
      <w:r>
        <w:rPr>
          <w:rFonts w:ascii="Arial" w:hAnsi="Arial" w:cs="Arial"/>
          <w:color w:val="auto"/>
          <w:sz w:val="22"/>
          <w:szCs w:val="22"/>
        </w:rPr>
        <w:t>ystem (CJS)</w:t>
      </w:r>
      <w:r w:rsidRPr="006B2D01">
        <w:rPr>
          <w:rFonts w:ascii="Arial" w:hAnsi="Arial" w:cs="Arial"/>
          <w:color w:val="auto"/>
          <w:sz w:val="22"/>
          <w:szCs w:val="22"/>
        </w:rPr>
        <w:t xml:space="preserve"> in Wales, by ‘designing and delivering a women specific, integrated, multi-agency approach – A Whole System Approach (</w:t>
      </w:r>
      <w:r w:rsidR="00F84A81">
        <w:rPr>
          <w:rFonts w:ascii="Arial" w:hAnsi="Arial" w:cs="Arial"/>
          <w:color w:val="auto"/>
          <w:sz w:val="22"/>
          <w:szCs w:val="22"/>
        </w:rPr>
        <w:t>“</w:t>
      </w:r>
      <w:r w:rsidRPr="006B2D01">
        <w:rPr>
          <w:rFonts w:ascii="Arial" w:hAnsi="Arial" w:cs="Arial"/>
          <w:color w:val="auto"/>
          <w:sz w:val="22"/>
          <w:szCs w:val="22"/>
        </w:rPr>
        <w:t>WSA</w:t>
      </w:r>
      <w:r w:rsidR="00F84A81">
        <w:rPr>
          <w:rFonts w:ascii="Arial" w:hAnsi="Arial" w:cs="Arial"/>
          <w:color w:val="auto"/>
          <w:sz w:val="22"/>
          <w:szCs w:val="22"/>
        </w:rPr>
        <w:t>”</w:t>
      </w:r>
      <w:r w:rsidRPr="006B2D01">
        <w:rPr>
          <w:rFonts w:ascii="Arial" w:hAnsi="Arial" w:cs="Arial"/>
          <w:color w:val="auto"/>
          <w:sz w:val="22"/>
          <w:szCs w:val="22"/>
        </w:rPr>
        <w:t xml:space="preserve">)’.  </w:t>
      </w:r>
    </w:p>
    <w:p w14:paraId="3A6E464D" w14:textId="77777777" w:rsidR="00E70B69" w:rsidRDefault="00A76A19" w:rsidP="004D467B">
      <w:pPr>
        <w:pStyle w:val="Body1"/>
        <w:numPr>
          <w:ilvl w:val="1"/>
          <w:numId w:val="87"/>
        </w:numPr>
        <w:tabs>
          <w:tab w:val="clear" w:pos="851"/>
        </w:tabs>
        <w:spacing w:line="276" w:lineRule="auto"/>
        <w:ind w:hanging="720"/>
        <w:rPr>
          <w:rFonts w:ascii="Arial" w:hAnsi="Arial" w:cs="Arial"/>
          <w:sz w:val="22"/>
          <w:szCs w:val="22"/>
        </w:rPr>
      </w:pPr>
      <w:r w:rsidRPr="00B15A05">
        <w:rPr>
          <w:rFonts w:ascii="Arial" w:hAnsi="Arial" w:cs="Arial"/>
          <w:sz w:val="22"/>
          <w:szCs w:val="22"/>
        </w:rPr>
        <w:t xml:space="preserve">A </w:t>
      </w:r>
      <w:r>
        <w:rPr>
          <w:rFonts w:ascii="Arial" w:hAnsi="Arial" w:cs="Arial"/>
          <w:sz w:val="22"/>
          <w:szCs w:val="22"/>
        </w:rPr>
        <w:t xml:space="preserve">WSA </w:t>
      </w:r>
      <w:r w:rsidRPr="00B15A05">
        <w:rPr>
          <w:rFonts w:ascii="Arial" w:hAnsi="Arial" w:cs="Arial"/>
          <w:sz w:val="22"/>
          <w:szCs w:val="22"/>
        </w:rPr>
        <w:t xml:space="preserve">service delivery model </w:t>
      </w:r>
      <w:r>
        <w:rPr>
          <w:rFonts w:ascii="Arial" w:hAnsi="Arial" w:cs="Arial"/>
          <w:sz w:val="22"/>
          <w:szCs w:val="22"/>
        </w:rPr>
        <w:t>looks to assess a</w:t>
      </w:r>
      <w:r w:rsidRPr="00B15A05">
        <w:rPr>
          <w:rFonts w:ascii="Arial" w:hAnsi="Arial" w:cs="Arial"/>
          <w:sz w:val="22"/>
          <w:szCs w:val="22"/>
        </w:rPr>
        <w:t xml:space="preserve"> </w:t>
      </w:r>
      <w:r>
        <w:rPr>
          <w:rFonts w:ascii="Arial" w:hAnsi="Arial" w:cs="Arial"/>
          <w:sz w:val="22"/>
          <w:szCs w:val="22"/>
        </w:rPr>
        <w:t>woman’s needs</w:t>
      </w:r>
      <w:r w:rsidRPr="00B15A05">
        <w:rPr>
          <w:rFonts w:ascii="Arial" w:hAnsi="Arial" w:cs="Arial"/>
          <w:sz w:val="22"/>
          <w:szCs w:val="22"/>
        </w:rPr>
        <w:t xml:space="preserve"> </w:t>
      </w:r>
      <w:r>
        <w:rPr>
          <w:rFonts w:ascii="Arial" w:hAnsi="Arial" w:cs="Arial"/>
          <w:sz w:val="22"/>
          <w:szCs w:val="22"/>
        </w:rPr>
        <w:t xml:space="preserve">at the first point of </w:t>
      </w:r>
      <w:r w:rsidRPr="00B15A05">
        <w:rPr>
          <w:rFonts w:ascii="Arial" w:hAnsi="Arial" w:cs="Arial"/>
          <w:sz w:val="22"/>
          <w:szCs w:val="22"/>
        </w:rPr>
        <w:t xml:space="preserve">contact with the </w:t>
      </w:r>
      <w:r>
        <w:rPr>
          <w:rFonts w:ascii="Arial" w:hAnsi="Arial" w:cs="Arial"/>
          <w:sz w:val="22"/>
          <w:szCs w:val="22"/>
        </w:rPr>
        <w:t xml:space="preserve">criminal justice system, and </w:t>
      </w:r>
      <w:r w:rsidRPr="00B15A05">
        <w:rPr>
          <w:rFonts w:ascii="Arial" w:hAnsi="Arial" w:cs="Arial"/>
          <w:sz w:val="22"/>
          <w:szCs w:val="22"/>
        </w:rPr>
        <w:t>provide</w:t>
      </w:r>
      <w:r>
        <w:rPr>
          <w:rFonts w:ascii="Arial" w:hAnsi="Arial" w:cs="Arial"/>
          <w:sz w:val="22"/>
          <w:szCs w:val="22"/>
        </w:rPr>
        <w:t>s a</w:t>
      </w:r>
      <w:r w:rsidRPr="00B15A05">
        <w:rPr>
          <w:rFonts w:ascii="Arial" w:hAnsi="Arial" w:cs="Arial"/>
          <w:sz w:val="22"/>
          <w:szCs w:val="22"/>
        </w:rPr>
        <w:t xml:space="preserve"> gender responsive, multi-agency support throughout her justice journey</w:t>
      </w:r>
      <w:r w:rsidR="00F84A81">
        <w:rPr>
          <w:rFonts w:ascii="Arial" w:hAnsi="Arial" w:cs="Arial"/>
          <w:sz w:val="22"/>
          <w:szCs w:val="22"/>
        </w:rPr>
        <w:t>.</w:t>
      </w:r>
    </w:p>
    <w:p w14:paraId="338BD556" w14:textId="117EE100" w:rsidR="00E70B69" w:rsidRDefault="00A76A19" w:rsidP="004D467B">
      <w:pPr>
        <w:pStyle w:val="Body1"/>
        <w:numPr>
          <w:ilvl w:val="1"/>
          <w:numId w:val="87"/>
        </w:numPr>
        <w:tabs>
          <w:tab w:val="clear" w:pos="851"/>
        </w:tabs>
        <w:spacing w:line="276" w:lineRule="auto"/>
        <w:ind w:hanging="720"/>
        <w:rPr>
          <w:rFonts w:ascii="Arial" w:hAnsi="Arial" w:cs="Arial"/>
          <w:sz w:val="22"/>
          <w:szCs w:val="22"/>
        </w:rPr>
      </w:pPr>
      <w:r w:rsidRPr="00E70B69">
        <w:rPr>
          <w:rFonts w:ascii="Arial" w:hAnsi="Arial" w:cs="Arial"/>
          <w:color w:val="auto"/>
          <w:sz w:val="22"/>
          <w:szCs w:val="22"/>
        </w:rPr>
        <w:t xml:space="preserve">The model </w:t>
      </w:r>
      <w:r w:rsidR="00D4410B">
        <w:rPr>
          <w:rFonts w:ascii="Arial" w:hAnsi="Arial" w:cs="Arial"/>
          <w:color w:val="auto"/>
          <w:sz w:val="22"/>
          <w:szCs w:val="22"/>
        </w:rPr>
        <w:t>is</w:t>
      </w:r>
      <w:r w:rsidRPr="00E70B69">
        <w:rPr>
          <w:rFonts w:ascii="Arial" w:hAnsi="Arial" w:cs="Arial"/>
          <w:color w:val="auto"/>
          <w:sz w:val="22"/>
          <w:szCs w:val="22"/>
        </w:rPr>
        <w:t xml:space="preserve"> focussed simultaneously on</w:t>
      </w:r>
      <w:r w:rsidR="00F84A81">
        <w:rPr>
          <w:rFonts w:ascii="Arial" w:hAnsi="Arial" w:cs="Arial"/>
          <w:color w:val="auto"/>
          <w:sz w:val="22"/>
          <w:szCs w:val="22"/>
        </w:rPr>
        <w:t>:</w:t>
      </w:r>
      <w:r w:rsidRPr="00E70B69">
        <w:rPr>
          <w:rFonts w:ascii="Arial" w:hAnsi="Arial" w:cs="Arial"/>
          <w:color w:val="auto"/>
          <w:sz w:val="22"/>
          <w:szCs w:val="22"/>
        </w:rPr>
        <w:t xml:space="preserve"> (i) </w:t>
      </w:r>
      <w:r w:rsidR="006E5C9A">
        <w:rPr>
          <w:rFonts w:ascii="Arial" w:hAnsi="Arial" w:cs="Arial"/>
          <w:color w:val="auto"/>
          <w:sz w:val="22"/>
          <w:szCs w:val="22"/>
        </w:rPr>
        <w:t>a</w:t>
      </w:r>
      <w:r w:rsidRPr="00E70B69">
        <w:rPr>
          <w:rFonts w:ascii="Arial" w:hAnsi="Arial" w:cs="Arial"/>
          <w:color w:val="auto"/>
          <w:sz w:val="22"/>
          <w:szCs w:val="22"/>
        </w:rPr>
        <w:t xml:space="preserve"> person-centred/women-centred evidence based approach </w:t>
      </w:r>
      <w:r w:rsidR="00CA75B9">
        <w:rPr>
          <w:rFonts w:ascii="Arial" w:hAnsi="Arial" w:cs="Arial"/>
          <w:color w:val="auto"/>
          <w:sz w:val="22"/>
          <w:szCs w:val="22"/>
        </w:rPr>
        <w:t>which</w:t>
      </w:r>
      <w:r w:rsidRPr="00E70B69">
        <w:rPr>
          <w:rFonts w:ascii="Arial" w:hAnsi="Arial" w:cs="Arial"/>
          <w:color w:val="auto"/>
          <w:sz w:val="22"/>
          <w:szCs w:val="22"/>
        </w:rPr>
        <w:t xml:space="preserve"> can assist individuals make positive change; </w:t>
      </w:r>
      <w:r w:rsidR="006E5C9A">
        <w:rPr>
          <w:rFonts w:ascii="Arial" w:hAnsi="Arial" w:cs="Arial"/>
          <w:color w:val="auto"/>
          <w:sz w:val="22"/>
          <w:szCs w:val="22"/>
        </w:rPr>
        <w:t xml:space="preserve">and </w:t>
      </w:r>
      <w:r w:rsidRPr="00E70B69">
        <w:rPr>
          <w:rFonts w:ascii="Arial" w:hAnsi="Arial" w:cs="Arial"/>
          <w:color w:val="auto"/>
          <w:sz w:val="22"/>
          <w:szCs w:val="22"/>
        </w:rPr>
        <w:t xml:space="preserve">(ii) </w:t>
      </w:r>
      <w:r w:rsidR="006E5C9A">
        <w:rPr>
          <w:rFonts w:ascii="Arial" w:hAnsi="Arial" w:cs="Arial"/>
          <w:color w:val="auto"/>
          <w:sz w:val="22"/>
          <w:szCs w:val="22"/>
        </w:rPr>
        <w:t>a</w:t>
      </w:r>
      <w:r w:rsidRPr="00E70B69">
        <w:rPr>
          <w:rFonts w:ascii="Arial" w:hAnsi="Arial" w:cs="Arial"/>
          <w:color w:val="auto"/>
          <w:sz w:val="22"/>
          <w:szCs w:val="22"/>
        </w:rPr>
        <w:t xml:space="preserve"> systematic/multi-agency response to breaking down boundaries and enhancing integration to ensure the system is as efficient and effective as it can be in delivering services to support positive change. </w:t>
      </w:r>
    </w:p>
    <w:p w14:paraId="16840429" w14:textId="77777777" w:rsidR="00BC3BDE" w:rsidRPr="00CB25E7" w:rsidRDefault="00E70B69" w:rsidP="004D467B">
      <w:pPr>
        <w:pStyle w:val="Body1"/>
        <w:numPr>
          <w:ilvl w:val="1"/>
          <w:numId w:val="87"/>
        </w:numPr>
        <w:tabs>
          <w:tab w:val="clear" w:pos="851"/>
        </w:tabs>
        <w:spacing w:line="276" w:lineRule="auto"/>
        <w:ind w:hanging="720"/>
        <w:rPr>
          <w:rFonts w:ascii="Arial" w:hAnsi="Arial" w:cs="Arial"/>
          <w:szCs w:val="24"/>
        </w:rPr>
      </w:pPr>
      <w:r>
        <w:rPr>
          <w:rFonts w:ascii="Arial" w:hAnsi="Arial" w:cs="Arial"/>
          <w:color w:val="auto"/>
          <w:sz w:val="22"/>
          <w:szCs w:val="22"/>
        </w:rPr>
        <w:t xml:space="preserve">The </w:t>
      </w:r>
      <w:r w:rsidRPr="00AF2B99">
        <w:rPr>
          <w:rFonts w:ascii="Arial" w:hAnsi="Arial" w:cs="Arial"/>
          <w:sz w:val="22"/>
          <w:szCs w:val="22"/>
        </w:rPr>
        <w:t>Pathfinder has been led by Her Majesty’s Prisons and Probation Service (HMPPS) in Wales</w:t>
      </w:r>
      <w:r w:rsidRPr="00AF2B99">
        <w:rPr>
          <w:rFonts w:ascii="Arial" w:hAnsi="Arial" w:cs="Arial"/>
          <w:sz w:val="22"/>
          <w:szCs w:val="22"/>
          <w:vertAlign w:val="superscript"/>
        </w:rPr>
        <w:footnoteReference w:id="1"/>
      </w:r>
      <w:r w:rsidRPr="00AF2B99">
        <w:rPr>
          <w:rFonts w:ascii="Arial" w:hAnsi="Arial" w:cs="Arial"/>
          <w:sz w:val="22"/>
          <w:szCs w:val="22"/>
        </w:rPr>
        <w:t>, the four Police Forces and four Police and Crime Commissioners in Wales with support from Welsh Government and a wide range of other partners, in particular female focussed third sector agencies already delivering local services</w:t>
      </w:r>
      <w:r w:rsidRPr="00AF2B99">
        <w:rPr>
          <w:rFonts w:ascii="Arial" w:hAnsi="Arial" w:cs="Arial"/>
          <w:szCs w:val="24"/>
        </w:rPr>
        <w:t>.</w:t>
      </w:r>
    </w:p>
    <w:p w14:paraId="61A04A0C" w14:textId="77777777" w:rsidR="00BC3BDE" w:rsidRPr="00750228" w:rsidRDefault="00BC3BDE" w:rsidP="004D467B">
      <w:pPr>
        <w:pStyle w:val="Body1"/>
        <w:numPr>
          <w:ilvl w:val="1"/>
          <w:numId w:val="87"/>
        </w:numPr>
        <w:tabs>
          <w:tab w:val="clear" w:pos="851"/>
        </w:tabs>
        <w:spacing w:line="276" w:lineRule="auto"/>
        <w:ind w:left="709" w:hanging="709"/>
        <w:rPr>
          <w:rFonts w:ascii="Arial" w:hAnsi="Arial" w:cs="Arial"/>
          <w:color w:val="auto"/>
          <w:sz w:val="22"/>
          <w:szCs w:val="22"/>
        </w:rPr>
      </w:pPr>
      <w:r w:rsidRPr="006B2D01">
        <w:rPr>
          <w:rFonts w:ascii="Arial" w:hAnsi="Arial" w:cs="Arial"/>
          <w:sz w:val="22"/>
          <w:szCs w:val="22"/>
        </w:rPr>
        <w:t xml:space="preserve">Working together partners have made significant progress in testing elements of a </w:t>
      </w:r>
      <w:r w:rsidR="005D4828">
        <w:rPr>
          <w:rFonts w:ascii="Arial" w:hAnsi="Arial" w:cs="Arial"/>
          <w:sz w:val="22"/>
          <w:szCs w:val="22"/>
        </w:rPr>
        <w:t>WS</w:t>
      </w:r>
      <w:r w:rsidRPr="008A1BE0">
        <w:rPr>
          <w:rFonts w:ascii="Arial" w:hAnsi="Arial" w:cs="Arial"/>
          <w:sz w:val="22"/>
          <w:szCs w:val="22"/>
        </w:rPr>
        <w:t>A</w:t>
      </w:r>
      <w:r w:rsidRPr="006B2D01">
        <w:rPr>
          <w:rFonts w:ascii="Arial" w:hAnsi="Arial" w:cs="Arial"/>
          <w:sz w:val="22"/>
          <w:szCs w:val="22"/>
        </w:rPr>
        <w:t xml:space="preserve"> and addressing some of the issues/opportunities</w:t>
      </w:r>
      <w:r w:rsidR="00750228">
        <w:rPr>
          <w:rFonts w:ascii="Arial" w:hAnsi="Arial" w:cs="Arial"/>
          <w:sz w:val="22"/>
          <w:szCs w:val="22"/>
        </w:rPr>
        <w:t xml:space="preserve"> identified for women</w:t>
      </w:r>
      <w:r w:rsidR="00E70B69">
        <w:rPr>
          <w:rFonts w:ascii="Arial" w:hAnsi="Arial" w:cs="Arial"/>
          <w:sz w:val="22"/>
          <w:szCs w:val="22"/>
        </w:rPr>
        <w:t>. Aspects</w:t>
      </w:r>
      <w:r w:rsidR="00A76A19">
        <w:rPr>
          <w:rFonts w:ascii="Arial" w:hAnsi="Arial" w:cs="Arial"/>
          <w:sz w:val="22"/>
          <w:szCs w:val="22"/>
        </w:rPr>
        <w:t xml:space="preserve"> tested to date include</w:t>
      </w:r>
      <w:r w:rsidR="00A76A19" w:rsidRPr="006B2D01">
        <w:rPr>
          <w:rFonts w:ascii="Arial" w:hAnsi="Arial" w:cs="Arial"/>
          <w:sz w:val="22"/>
          <w:szCs w:val="22"/>
        </w:rPr>
        <w:t>:</w:t>
      </w:r>
    </w:p>
    <w:p w14:paraId="5D458E31" w14:textId="77777777" w:rsidR="00BC3BDE" w:rsidRPr="006B2D01" w:rsidRDefault="00BC3BDE" w:rsidP="006B4A03">
      <w:pPr>
        <w:numPr>
          <w:ilvl w:val="0"/>
          <w:numId w:val="50"/>
        </w:numPr>
        <w:spacing w:line="276" w:lineRule="auto"/>
        <w:rPr>
          <w:rFonts w:ascii="Arial" w:hAnsi="Arial" w:cs="Arial"/>
          <w:color w:val="auto"/>
          <w:szCs w:val="22"/>
        </w:rPr>
      </w:pPr>
      <w:r w:rsidRPr="006B2D01">
        <w:rPr>
          <w:rFonts w:ascii="Arial" w:hAnsi="Arial" w:cs="Arial"/>
          <w:color w:val="auto"/>
          <w:szCs w:val="22"/>
        </w:rPr>
        <w:t>Co-locating Probation services for women in enabling environments</w:t>
      </w:r>
      <w:r w:rsidR="00A76A19">
        <w:rPr>
          <w:rFonts w:ascii="Arial" w:hAnsi="Arial" w:cs="Arial"/>
          <w:color w:val="auto"/>
          <w:szCs w:val="22"/>
        </w:rPr>
        <w:t xml:space="preserve"> (Third Sector and Local Authority services)</w:t>
      </w:r>
      <w:r w:rsidRPr="006B2D01">
        <w:rPr>
          <w:rFonts w:ascii="Arial" w:hAnsi="Arial" w:cs="Arial"/>
          <w:color w:val="auto"/>
          <w:szCs w:val="22"/>
        </w:rPr>
        <w:t>;</w:t>
      </w:r>
    </w:p>
    <w:p w14:paraId="506CD3DA" w14:textId="77777777" w:rsidR="00BC3BDE" w:rsidRPr="006B2D01" w:rsidRDefault="00BC3BDE" w:rsidP="006B4A03">
      <w:pPr>
        <w:numPr>
          <w:ilvl w:val="0"/>
          <w:numId w:val="50"/>
        </w:numPr>
        <w:spacing w:line="276" w:lineRule="auto"/>
        <w:rPr>
          <w:rFonts w:ascii="Arial" w:hAnsi="Arial" w:cs="Arial"/>
          <w:color w:val="auto"/>
          <w:szCs w:val="22"/>
        </w:rPr>
      </w:pPr>
      <w:r w:rsidRPr="006B2D01">
        <w:rPr>
          <w:rFonts w:ascii="Arial" w:hAnsi="Arial" w:cs="Arial"/>
          <w:color w:val="auto"/>
          <w:szCs w:val="22"/>
        </w:rPr>
        <w:lastRenderedPageBreak/>
        <w:t xml:space="preserve">Improved referral routes/collaborative work with domestic abuse services; </w:t>
      </w:r>
    </w:p>
    <w:p w14:paraId="7A083B2B" w14:textId="77777777" w:rsidR="00BC3BDE" w:rsidRPr="006B2D01" w:rsidRDefault="00BC3BDE" w:rsidP="006B4A03">
      <w:pPr>
        <w:numPr>
          <w:ilvl w:val="0"/>
          <w:numId w:val="50"/>
        </w:numPr>
        <w:spacing w:line="276" w:lineRule="auto"/>
        <w:rPr>
          <w:rFonts w:ascii="Arial" w:hAnsi="Arial" w:cs="Arial"/>
          <w:color w:val="auto"/>
          <w:szCs w:val="22"/>
        </w:rPr>
      </w:pPr>
      <w:r w:rsidRPr="006B2D01">
        <w:rPr>
          <w:rFonts w:ascii="Arial" w:hAnsi="Arial" w:cs="Arial"/>
          <w:color w:val="auto"/>
          <w:szCs w:val="22"/>
        </w:rPr>
        <w:t>The Div</w:t>
      </w:r>
      <w:r>
        <w:rPr>
          <w:rFonts w:ascii="Arial" w:hAnsi="Arial" w:cs="Arial"/>
          <w:color w:val="auto"/>
          <w:szCs w:val="22"/>
        </w:rPr>
        <w:t>ersion Scheme – divert</w:t>
      </w:r>
      <w:r w:rsidR="00FD3980">
        <w:rPr>
          <w:rFonts w:ascii="Arial" w:hAnsi="Arial" w:cs="Arial"/>
          <w:color w:val="auto"/>
          <w:szCs w:val="22"/>
        </w:rPr>
        <w:t>ed</w:t>
      </w:r>
      <w:r>
        <w:rPr>
          <w:rFonts w:ascii="Arial" w:hAnsi="Arial" w:cs="Arial"/>
          <w:color w:val="auto"/>
          <w:szCs w:val="22"/>
        </w:rPr>
        <w:t xml:space="preserve"> over 15</w:t>
      </w:r>
      <w:r w:rsidRPr="006B2D01">
        <w:rPr>
          <w:rFonts w:ascii="Arial" w:hAnsi="Arial" w:cs="Arial"/>
          <w:color w:val="auto"/>
          <w:szCs w:val="22"/>
        </w:rPr>
        <w:t>00 women</w:t>
      </w:r>
      <w:r w:rsidR="00A76A19">
        <w:rPr>
          <w:rFonts w:ascii="Arial" w:hAnsi="Arial" w:cs="Arial"/>
          <w:color w:val="auto"/>
          <w:szCs w:val="22"/>
        </w:rPr>
        <w:t xml:space="preserve"> across Wales</w:t>
      </w:r>
      <w:r w:rsidRPr="006B2D01">
        <w:rPr>
          <w:rFonts w:ascii="Arial" w:hAnsi="Arial" w:cs="Arial"/>
          <w:color w:val="auto"/>
          <w:szCs w:val="22"/>
        </w:rPr>
        <w:t xml:space="preserve"> into voluntary support aimed at addressing their underlying issues and preventing future offending;</w:t>
      </w:r>
    </w:p>
    <w:p w14:paraId="28D2CCD2" w14:textId="77777777" w:rsidR="00BC3BDE" w:rsidRPr="006B2D01" w:rsidRDefault="00BC3BDE" w:rsidP="006B4A03">
      <w:pPr>
        <w:numPr>
          <w:ilvl w:val="0"/>
          <w:numId w:val="50"/>
        </w:numPr>
        <w:spacing w:line="276" w:lineRule="auto"/>
        <w:rPr>
          <w:rFonts w:ascii="Arial" w:hAnsi="Arial" w:cs="Arial"/>
          <w:color w:val="auto"/>
          <w:szCs w:val="22"/>
        </w:rPr>
      </w:pPr>
      <w:r w:rsidRPr="006B2D01">
        <w:rPr>
          <w:rFonts w:ascii="Arial" w:hAnsi="Arial" w:cs="Arial"/>
          <w:color w:val="auto"/>
          <w:szCs w:val="22"/>
        </w:rPr>
        <w:t xml:space="preserve">Developing and improving the accommodation pathway </w:t>
      </w:r>
      <w:r w:rsidR="00EF7309">
        <w:rPr>
          <w:rFonts w:ascii="Arial" w:hAnsi="Arial" w:cs="Arial"/>
          <w:color w:val="auto"/>
          <w:szCs w:val="22"/>
        </w:rPr>
        <w:t xml:space="preserve">(Housing Act (Wales) 2014) </w:t>
      </w:r>
      <w:r w:rsidRPr="006B2D01">
        <w:rPr>
          <w:rFonts w:ascii="Arial" w:hAnsi="Arial" w:cs="Arial"/>
          <w:color w:val="auto"/>
          <w:szCs w:val="22"/>
        </w:rPr>
        <w:t>for women leaving prison in line with legislative changes;</w:t>
      </w:r>
    </w:p>
    <w:p w14:paraId="3A0852DB" w14:textId="77777777" w:rsidR="00BE2A24" w:rsidRDefault="00BC3BDE" w:rsidP="006B4A03">
      <w:pPr>
        <w:numPr>
          <w:ilvl w:val="0"/>
          <w:numId w:val="50"/>
        </w:numPr>
        <w:spacing w:line="276" w:lineRule="auto"/>
        <w:rPr>
          <w:rFonts w:ascii="Arial" w:hAnsi="Arial" w:cs="Arial"/>
          <w:color w:val="auto"/>
          <w:szCs w:val="22"/>
        </w:rPr>
      </w:pPr>
      <w:r w:rsidRPr="006B2D01">
        <w:rPr>
          <w:rFonts w:ascii="Arial" w:hAnsi="Arial" w:cs="Arial"/>
          <w:color w:val="auto"/>
          <w:szCs w:val="22"/>
        </w:rPr>
        <w:t xml:space="preserve">Implementing </w:t>
      </w:r>
      <w:r w:rsidR="00F8755C" w:rsidRPr="006B2D01">
        <w:rPr>
          <w:rFonts w:ascii="Arial" w:hAnsi="Arial" w:cs="Arial"/>
          <w:color w:val="auto"/>
          <w:szCs w:val="22"/>
        </w:rPr>
        <w:t>multi-agency</w:t>
      </w:r>
      <w:r w:rsidRPr="006B2D01">
        <w:rPr>
          <w:rFonts w:ascii="Arial" w:hAnsi="Arial" w:cs="Arial"/>
          <w:color w:val="auto"/>
          <w:szCs w:val="22"/>
        </w:rPr>
        <w:t xml:space="preserve"> case conference mechanisms to improve coordinated access to range of existing community services; </w:t>
      </w:r>
    </w:p>
    <w:p w14:paraId="6C5F68BB" w14:textId="77777777" w:rsidR="00BE2A24" w:rsidRPr="00BE2A24" w:rsidRDefault="00BE2A24" w:rsidP="006B4A03">
      <w:pPr>
        <w:numPr>
          <w:ilvl w:val="0"/>
          <w:numId w:val="50"/>
        </w:numPr>
        <w:spacing w:line="276" w:lineRule="auto"/>
        <w:rPr>
          <w:rFonts w:ascii="Arial" w:hAnsi="Arial" w:cs="Arial"/>
          <w:color w:val="auto"/>
          <w:szCs w:val="22"/>
        </w:rPr>
      </w:pPr>
      <w:r>
        <w:rPr>
          <w:rFonts w:ascii="Arial" w:hAnsi="Arial" w:cs="Arial"/>
          <w:color w:val="auto"/>
          <w:szCs w:val="22"/>
        </w:rPr>
        <w:t>Establish</w:t>
      </w:r>
      <w:r w:rsidR="00F76363">
        <w:rPr>
          <w:rFonts w:ascii="Arial" w:hAnsi="Arial" w:cs="Arial"/>
          <w:color w:val="auto"/>
          <w:szCs w:val="22"/>
        </w:rPr>
        <w:t>ed</w:t>
      </w:r>
      <w:r>
        <w:rPr>
          <w:rFonts w:ascii="Arial" w:hAnsi="Arial" w:cs="Arial"/>
          <w:color w:val="auto"/>
          <w:szCs w:val="22"/>
        </w:rPr>
        <w:t xml:space="preserve"> dedicated governance arrangements</w:t>
      </w:r>
      <w:r w:rsidR="006E5C9A">
        <w:rPr>
          <w:rFonts w:ascii="Arial" w:hAnsi="Arial" w:cs="Arial"/>
          <w:color w:val="auto"/>
          <w:szCs w:val="22"/>
        </w:rPr>
        <w:t>;</w:t>
      </w:r>
    </w:p>
    <w:p w14:paraId="2341D196" w14:textId="77777777" w:rsidR="00DA1965" w:rsidRDefault="00BC3BDE" w:rsidP="006B4A03">
      <w:pPr>
        <w:numPr>
          <w:ilvl w:val="0"/>
          <w:numId w:val="50"/>
        </w:numPr>
        <w:spacing w:line="276" w:lineRule="auto"/>
        <w:rPr>
          <w:rFonts w:ascii="Arial" w:hAnsi="Arial" w:cs="Arial"/>
          <w:szCs w:val="22"/>
        </w:rPr>
      </w:pPr>
      <w:r w:rsidRPr="006B2D01">
        <w:rPr>
          <w:rFonts w:ascii="Arial" w:hAnsi="Arial" w:cs="Arial"/>
          <w:szCs w:val="22"/>
        </w:rPr>
        <w:t>Contributing to a growing evidence base</w:t>
      </w:r>
      <w:r w:rsidR="0019329B">
        <w:rPr>
          <w:rFonts w:ascii="Arial" w:hAnsi="Arial" w:cs="Arial"/>
          <w:szCs w:val="22"/>
        </w:rPr>
        <w:t xml:space="preserve"> </w:t>
      </w:r>
      <w:r w:rsidR="00460BD2">
        <w:rPr>
          <w:rFonts w:ascii="Arial" w:hAnsi="Arial" w:cs="Arial"/>
          <w:szCs w:val="22"/>
        </w:rPr>
        <w:t xml:space="preserve">following </w:t>
      </w:r>
      <w:r w:rsidR="0019329B">
        <w:rPr>
          <w:rFonts w:ascii="Arial" w:hAnsi="Arial" w:cs="Arial"/>
          <w:szCs w:val="22"/>
        </w:rPr>
        <w:t>research and evaluation</w:t>
      </w:r>
      <w:r w:rsidRPr="006B2D01">
        <w:rPr>
          <w:rFonts w:ascii="Arial" w:hAnsi="Arial" w:cs="Arial"/>
          <w:szCs w:val="22"/>
        </w:rPr>
        <w:t xml:space="preserve"> around what works for women in Wales.</w:t>
      </w:r>
      <w:bookmarkStart w:id="94" w:name="_Hlk526517509"/>
    </w:p>
    <w:p w14:paraId="2F122084" w14:textId="77777777" w:rsidR="00DA1965" w:rsidRDefault="00DA1965" w:rsidP="00472E69">
      <w:pPr>
        <w:spacing w:line="276" w:lineRule="auto"/>
        <w:rPr>
          <w:rFonts w:ascii="Arial" w:hAnsi="Arial" w:cs="Arial"/>
          <w:szCs w:val="22"/>
        </w:rPr>
      </w:pPr>
    </w:p>
    <w:p w14:paraId="65762432" w14:textId="77777777" w:rsidR="00123311" w:rsidRPr="00DA1965" w:rsidRDefault="00DA1965" w:rsidP="006B4A03">
      <w:pPr>
        <w:pStyle w:val="ListParagraph"/>
        <w:numPr>
          <w:ilvl w:val="1"/>
          <w:numId w:val="87"/>
        </w:numPr>
        <w:spacing w:line="276" w:lineRule="auto"/>
        <w:ind w:left="567" w:hanging="567"/>
        <w:jc w:val="left"/>
        <w:rPr>
          <w:rFonts w:ascii="Arial" w:hAnsi="Arial" w:cs="Arial"/>
        </w:rPr>
      </w:pPr>
      <w:r w:rsidRPr="00472E69">
        <w:rPr>
          <w:rFonts w:ascii="Arial" w:hAnsi="Arial" w:cs="Arial"/>
        </w:rPr>
        <w:t xml:space="preserve">In </w:t>
      </w:r>
      <w:r w:rsidR="00052A65">
        <w:rPr>
          <w:rFonts w:ascii="Arial" w:hAnsi="Arial" w:cs="Arial"/>
        </w:rPr>
        <w:t>Gwent and South Wales Police force areas</w:t>
      </w:r>
      <w:r w:rsidRPr="00472E69">
        <w:rPr>
          <w:rFonts w:ascii="Arial" w:hAnsi="Arial" w:cs="Arial"/>
        </w:rPr>
        <w:t xml:space="preserve">, aspects of </w:t>
      </w:r>
      <w:r w:rsidR="0019329B">
        <w:rPr>
          <w:rFonts w:ascii="Arial" w:hAnsi="Arial" w:cs="Arial"/>
        </w:rPr>
        <w:t>the</w:t>
      </w:r>
      <w:r w:rsidRPr="00472E69">
        <w:rPr>
          <w:rFonts w:ascii="Arial" w:hAnsi="Arial" w:cs="Arial"/>
        </w:rPr>
        <w:t xml:space="preserve"> W</w:t>
      </w:r>
      <w:r w:rsidR="00052A65">
        <w:rPr>
          <w:rFonts w:ascii="Arial" w:hAnsi="Arial" w:cs="Arial"/>
        </w:rPr>
        <w:t>SA</w:t>
      </w:r>
      <w:r w:rsidRPr="00472E69">
        <w:rPr>
          <w:rFonts w:ascii="Arial" w:hAnsi="Arial" w:cs="Arial"/>
        </w:rPr>
        <w:t xml:space="preserve"> </w:t>
      </w:r>
      <w:r w:rsidR="0019329B">
        <w:rPr>
          <w:rFonts w:ascii="Arial" w:hAnsi="Arial" w:cs="Arial"/>
        </w:rPr>
        <w:t xml:space="preserve">(outlined above) </w:t>
      </w:r>
      <w:r w:rsidRPr="00472E69">
        <w:rPr>
          <w:rFonts w:ascii="Arial" w:hAnsi="Arial" w:cs="Arial"/>
        </w:rPr>
        <w:t>have</w:t>
      </w:r>
      <w:r w:rsidR="00123311" w:rsidRPr="00472E69">
        <w:rPr>
          <w:rFonts w:ascii="Arial" w:hAnsi="Arial" w:cs="Arial"/>
        </w:rPr>
        <w:t xml:space="preserve"> been piloted in </w:t>
      </w:r>
      <w:r w:rsidR="00052A65">
        <w:rPr>
          <w:rFonts w:ascii="Arial" w:hAnsi="Arial" w:cs="Arial"/>
        </w:rPr>
        <w:t xml:space="preserve">Newport, </w:t>
      </w:r>
      <w:r w:rsidR="00123311" w:rsidRPr="00472E69">
        <w:rPr>
          <w:rFonts w:ascii="Arial" w:hAnsi="Arial" w:cs="Arial"/>
        </w:rPr>
        <w:t>Cardiff</w:t>
      </w:r>
      <w:r w:rsidR="00052A65">
        <w:rPr>
          <w:rFonts w:ascii="Arial" w:hAnsi="Arial" w:cs="Arial"/>
        </w:rPr>
        <w:t xml:space="preserve"> and </w:t>
      </w:r>
      <w:r w:rsidR="00123311" w:rsidRPr="00472E69">
        <w:rPr>
          <w:rFonts w:ascii="Arial" w:hAnsi="Arial" w:cs="Arial"/>
        </w:rPr>
        <w:t>Cwm Taf (Rhondda Cynon Taf and Merthyr Tydfil)</w:t>
      </w:r>
      <w:bookmarkEnd w:id="94"/>
      <w:r w:rsidR="00123311" w:rsidRPr="00472E69">
        <w:rPr>
          <w:rFonts w:ascii="Arial" w:hAnsi="Arial" w:cs="Arial"/>
        </w:rPr>
        <w:t>.</w:t>
      </w:r>
      <w:r w:rsidRPr="00472E69">
        <w:rPr>
          <w:rFonts w:ascii="Arial" w:hAnsi="Arial" w:cs="Arial"/>
        </w:rPr>
        <w:t xml:space="preserve"> This includes </w:t>
      </w:r>
      <w:r w:rsidR="00304F9E">
        <w:rPr>
          <w:rFonts w:ascii="Arial" w:hAnsi="Arial" w:cs="Arial"/>
        </w:rPr>
        <w:t>a D</w:t>
      </w:r>
      <w:r w:rsidRPr="00472E69">
        <w:rPr>
          <w:rFonts w:ascii="Arial" w:hAnsi="Arial" w:cs="Arial"/>
        </w:rPr>
        <w:t xml:space="preserve">iversion </w:t>
      </w:r>
      <w:r w:rsidR="00304F9E">
        <w:rPr>
          <w:rFonts w:ascii="Arial" w:hAnsi="Arial" w:cs="Arial"/>
        </w:rPr>
        <w:t xml:space="preserve">Scheme </w:t>
      </w:r>
      <w:r w:rsidRPr="00472E69">
        <w:rPr>
          <w:rFonts w:ascii="Arial" w:hAnsi="Arial" w:cs="Arial"/>
        </w:rPr>
        <w:t xml:space="preserve">and colocation of </w:t>
      </w:r>
      <w:r w:rsidR="00304F9E">
        <w:rPr>
          <w:rFonts w:ascii="Arial" w:hAnsi="Arial" w:cs="Arial"/>
        </w:rPr>
        <w:t xml:space="preserve">statutory and local support </w:t>
      </w:r>
      <w:r w:rsidRPr="00472E69">
        <w:rPr>
          <w:rFonts w:ascii="Arial" w:hAnsi="Arial" w:cs="Arial"/>
        </w:rPr>
        <w:t>services</w:t>
      </w:r>
      <w:r w:rsidR="00CB540C">
        <w:rPr>
          <w:rFonts w:ascii="Arial" w:hAnsi="Arial" w:cs="Arial"/>
        </w:rPr>
        <w:t xml:space="preserve"> based on </w:t>
      </w:r>
      <w:r w:rsidR="00052A65">
        <w:rPr>
          <w:rFonts w:ascii="Arial" w:hAnsi="Arial" w:cs="Arial"/>
        </w:rPr>
        <w:t>a multi-agency</w:t>
      </w:r>
      <w:r w:rsidR="00CB540C">
        <w:rPr>
          <w:rFonts w:ascii="Arial" w:hAnsi="Arial" w:cs="Arial"/>
        </w:rPr>
        <w:t xml:space="preserve"> hub/one stop shop model</w:t>
      </w:r>
      <w:r w:rsidRPr="00472E69">
        <w:rPr>
          <w:rFonts w:ascii="Arial" w:hAnsi="Arial" w:cs="Arial"/>
        </w:rPr>
        <w:t>.</w:t>
      </w:r>
    </w:p>
    <w:p w14:paraId="00576D82" w14:textId="77777777" w:rsidR="00BC3BDE" w:rsidRPr="006B2D01" w:rsidRDefault="00BC3BDE" w:rsidP="00BC3BDE">
      <w:pPr>
        <w:spacing w:line="360" w:lineRule="auto"/>
        <w:ind w:left="1220"/>
        <w:rPr>
          <w:rFonts w:ascii="Arial" w:hAnsi="Arial" w:cs="Arial"/>
          <w:color w:val="auto"/>
          <w:szCs w:val="22"/>
        </w:rPr>
      </w:pPr>
    </w:p>
    <w:p w14:paraId="3510B173" w14:textId="77777777" w:rsidR="00BC3BDE" w:rsidRPr="006B2D01" w:rsidRDefault="00BC3BDE" w:rsidP="006B4A03">
      <w:pPr>
        <w:pStyle w:val="Body1"/>
        <w:numPr>
          <w:ilvl w:val="1"/>
          <w:numId w:val="87"/>
        </w:numPr>
        <w:tabs>
          <w:tab w:val="clear" w:pos="851"/>
          <w:tab w:val="left" w:pos="567"/>
          <w:tab w:val="left" w:pos="600"/>
        </w:tabs>
        <w:spacing w:line="276" w:lineRule="auto"/>
        <w:ind w:left="600" w:hanging="600"/>
        <w:rPr>
          <w:rFonts w:ascii="Arial" w:hAnsi="Arial" w:cs="Arial"/>
          <w:color w:val="auto"/>
          <w:sz w:val="22"/>
          <w:szCs w:val="22"/>
        </w:rPr>
      </w:pPr>
      <w:r w:rsidRPr="006B2D01">
        <w:rPr>
          <w:rFonts w:ascii="Arial" w:hAnsi="Arial" w:cs="Arial"/>
          <w:sz w:val="22"/>
          <w:szCs w:val="22"/>
        </w:rPr>
        <w:t xml:space="preserve">Gwent Police and Crime Commissioner, South Wales Police and Crime Commissioner, </w:t>
      </w:r>
      <w:r w:rsidR="00C5519A" w:rsidRPr="006B2D01">
        <w:rPr>
          <w:rFonts w:ascii="Arial" w:hAnsi="Arial" w:cs="Arial"/>
          <w:sz w:val="22"/>
          <w:szCs w:val="22"/>
        </w:rPr>
        <w:t>H</w:t>
      </w:r>
      <w:r w:rsidR="00C5519A">
        <w:rPr>
          <w:rFonts w:ascii="Arial" w:hAnsi="Arial" w:cs="Arial"/>
          <w:sz w:val="22"/>
          <w:szCs w:val="22"/>
        </w:rPr>
        <w:t xml:space="preserve">er </w:t>
      </w:r>
      <w:r w:rsidR="00C5519A" w:rsidRPr="006B2D01">
        <w:rPr>
          <w:rFonts w:ascii="Arial" w:hAnsi="Arial" w:cs="Arial"/>
          <w:sz w:val="22"/>
          <w:szCs w:val="22"/>
        </w:rPr>
        <w:t>M</w:t>
      </w:r>
      <w:r w:rsidR="00C5519A">
        <w:rPr>
          <w:rFonts w:ascii="Arial" w:hAnsi="Arial" w:cs="Arial"/>
          <w:sz w:val="22"/>
          <w:szCs w:val="22"/>
        </w:rPr>
        <w:t xml:space="preserve">ajesty’s </w:t>
      </w:r>
      <w:r w:rsidR="00C5519A" w:rsidRPr="006B2D01">
        <w:rPr>
          <w:rFonts w:ascii="Arial" w:hAnsi="Arial" w:cs="Arial"/>
          <w:sz w:val="22"/>
          <w:szCs w:val="22"/>
        </w:rPr>
        <w:t>P</w:t>
      </w:r>
      <w:r w:rsidR="00C5519A">
        <w:rPr>
          <w:rFonts w:ascii="Arial" w:hAnsi="Arial" w:cs="Arial"/>
          <w:sz w:val="22"/>
          <w:szCs w:val="22"/>
        </w:rPr>
        <w:t xml:space="preserve">risons and </w:t>
      </w:r>
      <w:r w:rsidR="00C5519A" w:rsidRPr="006B2D01">
        <w:rPr>
          <w:rFonts w:ascii="Arial" w:hAnsi="Arial" w:cs="Arial"/>
          <w:sz w:val="22"/>
          <w:szCs w:val="22"/>
        </w:rPr>
        <w:t>P</w:t>
      </w:r>
      <w:r w:rsidR="00C5519A">
        <w:rPr>
          <w:rFonts w:ascii="Arial" w:hAnsi="Arial" w:cs="Arial"/>
          <w:sz w:val="22"/>
          <w:szCs w:val="22"/>
        </w:rPr>
        <w:t xml:space="preserve">robation </w:t>
      </w:r>
      <w:r w:rsidR="00C5519A" w:rsidRPr="006B2D01">
        <w:rPr>
          <w:rFonts w:ascii="Arial" w:hAnsi="Arial" w:cs="Arial"/>
          <w:sz w:val="22"/>
          <w:szCs w:val="22"/>
        </w:rPr>
        <w:t>S</w:t>
      </w:r>
      <w:r w:rsidR="00C5519A">
        <w:rPr>
          <w:rFonts w:ascii="Arial" w:hAnsi="Arial" w:cs="Arial"/>
          <w:sz w:val="22"/>
          <w:szCs w:val="22"/>
        </w:rPr>
        <w:t>ervice (</w:t>
      </w:r>
      <w:r w:rsidRPr="006B2D01">
        <w:rPr>
          <w:rFonts w:ascii="Arial" w:hAnsi="Arial" w:cs="Arial"/>
          <w:sz w:val="22"/>
          <w:szCs w:val="22"/>
        </w:rPr>
        <w:t>HMPPS</w:t>
      </w:r>
      <w:r w:rsidR="00C5519A">
        <w:rPr>
          <w:rFonts w:ascii="Arial" w:hAnsi="Arial" w:cs="Arial"/>
          <w:sz w:val="22"/>
          <w:szCs w:val="22"/>
        </w:rPr>
        <w:t>)</w:t>
      </w:r>
      <w:r w:rsidRPr="006B2D01">
        <w:rPr>
          <w:rFonts w:ascii="Arial" w:hAnsi="Arial" w:cs="Arial"/>
          <w:sz w:val="22"/>
          <w:szCs w:val="22"/>
        </w:rPr>
        <w:t xml:space="preserve"> and Welsh Government have agreed to work in partnership to </w:t>
      </w:r>
      <w:r w:rsidR="00DA1965">
        <w:rPr>
          <w:rFonts w:ascii="Arial" w:hAnsi="Arial" w:cs="Arial"/>
          <w:sz w:val="22"/>
          <w:szCs w:val="22"/>
        </w:rPr>
        <w:t xml:space="preserve">build upon the work undertaken to date and </w:t>
      </w:r>
      <w:r w:rsidRPr="006B2D01">
        <w:rPr>
          <w:rFonts w:ascii="Arial" w:hAnsi="Arial" w:cs="Arial"/>
          <w:sz w:val="22"/>
          <w:szCs w:val="22"/>
        </w:rPr>
        <w:t xml:space="preserve">establish </w:t>
      </w:r>
      <w:r w:rsidR="008F31ED">
        <w:rPr>
          <w:rFonts w:ascii="Arial" w:hAnsi="Arial" w:cs="Arial"/>
          <w:sz w:val="22"/>
          <w:szCs w:val="22"/>
        </w:rPr>
        <w:t>a</w:t>
      </w:r>
      <w:r w:rsidR="0019329B">
        <w:rPr>
          <w:rFonts w:ascii="Arial" w:hAnsi="Arial" w:cs="Arial"/>
          <w:sz w:val="22"/>
          <w:szCs w:val="22"/>
        </w:rPr>
        <w:t xml:space="preserve"> full</w:t>
      </w:r>
      <w:r w:rsidR="008F31ED">
        <w:rPr>
          <w:rFonts w:ascii="Arial" w:hAnsi="Arial" w:cs="Arial"/>
          <w:sz w:val="22"/>
          <w:szCs w:val="22"/>
        </w:rPr>
        <w:t xml:space="preserve"> </w:t>
      </w:r>
      <w:r w:rsidRPr="006B2D01">
        <w:rPr>
          <w:rFonts w:ascii="Arial" w:hAnsi="Arial" w:cs="Arial"/>
          <w:sz w:val="22"/>
          <w:szCs w:val="22"/>
        </w:rPr>
        <w:t xml:space="preserve">WSA Service Delivery Model </w:t>
      </w:r>
      <w:r w:rsidR="0019329B">
        <w:rPr>
          <w:rFonts w:ascii="Arial" w:hAnsi="Arial" w:cs="Arial"/>
          <w:sz w:val="22"/>
          <w:szCs w:val="22"/>
        </w:rPr>
        <w:t>(</w:t>
      </w:r>
      <w:r w:rsidR="006E5C9A">
        <w:rPr>
          <w:rFonts w:ascii="Arial" w:hAnsi="Arial" w:cs="Arial"/>
          <w:sz w:val="22"/>
          <w:szCs w:val="22"/>
        </w:rPr>
        <w:t xml:space="preserve">the </w:t>
      </w:r>
      <w:r w:rsidR="0019329B">
        <w:rPr>
          <w:rFonts w:ascii="Arial" w:hAnsi="Arial" w:cs="Arial"/>
          <w:sz w:val="22"/>
          <w:szCs w:val="22"/>
        </w:rPr>
        <w:t xml:space="preserve">delivery requirements </w:t>
      </w:r>
      <w:r w:rsidR="006E5C9A">
        <w:rPr>
          <w:rFonts w:ascii="Arial" w:hAnsi="Arial" w:cs="Arial"/>
          <w:sz w:val="22"/>
          <w:szCs w:val="22"/>
        </w:rPr>
        <w:t>of which are set out in the</w:t>
      </w:r>
      <w:r w:rsidR="00873C25">
        <w:rPr>
          <w:rFonts w:ascii="Arial" w:hAnsi="Arial" w:cs="Arial"/>
          <w:sz w:val="22"/>
          <w:szCs w:val="22"/>
        </w:rPr>
        <w:t xml:space="preserve"> Specification</w:t>
      </w:r>
      <w:r w:rsidR="0019329B">
        <w:rPr>
          <w:rFonts w:ascii="Arial" w:hAnsi="Arial" w:cs="Arial"/>
          <w:sz w:val="22"/>
          <w:szCs w:val="22"/>
        </w:rPr>
        <w:t xml:space="preserve">) </w:t>
      </w:r>
      <w:r w:rsidRPr="006B2D01">
        <w:rPr>
          <w:rFonts w:ascii="Arial" w:hAnsi="Arial" w:cs="Arial"/>
          <w:sz w:val="22"/>
          <w:szCs w:val="22"/>
        </w:rPr>
        <w:t xml:space="preserve">across </w:t>
      </w:r>
      <w:r w:rsidR="006E5C9A">
        <w:rPr>
          <w:rFonts w:ascii="Arial" w:hAnsi="Arial" w:cs="Arial"/>
          <w:sz w:val="22"/>
          <w:szCs w:val="22"/>
        </w:rPr>
        <w:t xml:space="preserve">the </w:t>
      </w:r>
      <w:r w:rsidRPr="006B2D01">
        <w:rPr>
          <w:rFonts w:ascii="Arial" w:hAnsi="Arial" w:cs="Arial"/>
          <w:sz w:val="22"/>
          <w:szCs w:val="22"/>
        </w:rPr>
        <w:t xml:space="preserve">Southern Wales </w:t>
      </w:r>
      <w:r w:rsidR="0019329B">
        <w:rPr>
          <w:rFonts w:ascii="Arial" w:hAnsi="Arial" w:cs="Arial"/>
          <w:sz w:val="22"/>
          <w:szCs w:val="22"/>
        </w:rPr>
        <w:t xml:space="preserve">force areas </w:t>
      </w:r>
      <w:r w:rsidRPr="006B2D01">
        <w:rPr>
          <w:rFonts w:ascii="Arial" w:hAnsi="Arial" w:cs="Arial"/>
          <w:sz w:val="22"/>
          <w:szCs w:val="22"/>
        </w:rPr>
        <w:t xml:space="preserve">(Gwent Police </w:t>
      </w:r>
      <w:r w:rsidR="008F31ED">
        <w:rPr>
          <w:rFonts w:ascii="Arial" w:hAnsi="Arial" w:cs="Arial"/>
          <w:sz w:val="22"/>
          <w:szCs w:val="22"/>
        </w:rPr>
        <w:t xml:space="preserve">and </w:t>
      </w:r>
      <w:r w:rsidR="008F31ED" w:rsidRPr="006B2D01">
        <w:rPr>
          <w:rFonts w:ascii="Arial" w:hAnsi="Arial" w:cs="Arial"/>
          <w:sz w:val="22"/>
          <w:szCs w:val="22"/>
        </w:rPr>
        <w:t xml:space="preserve">South Wales </w:t>
      </w:r>
      <w:r w:rsidRPr="006B2D01">
        <w:rPr>
          <w:rFonts w:ascii="Arial" w:hAnsi="Arial" w:cs="Arial"/>
          <w:sz w:val="22"/>
          <w:szCs w:val="22"/>
        </w:rPr>
        <w:t>Force Areas).</w:t>
      </w:r>
    </w:p>
    <w:p w14:paraId="5C745C79" w14:textId="77777777" w:rsidR="00BC3BDE" w:rsidRPr="006B2D01" w:rsidRDefault="00E748EC" w:rsidP="006B4A03">
      <w:pPr>
        <w:pStyle w:val="Body1"/>
        <w:numPr>
          <w:ilvl w:val="1"/>
          <w:numId w:val="87"/>
        </w:numPr>
        <w:tabs>
          <w:tab w:val="clear" w:pos="851"/>
          <w:tab w:val="left" w:pos="600"/>
        </w:tabs>
        <w:spacing w:line="276" w:lineRule="auto"/>
        <w:ind w:left="600" w:hanging="600"/>
        <w:rPr>
          <w:rFonts w:ascii="Arial" w:hAnsi="Arial" w:cs="Arial"/>
          <w:color w:val="auto"/>
          <w:sz w:val="22"/>
          <w:szCs w:val="22"/>
        </w:rPr>
      </w:pPr>
      <w:r>
        <w:rPr>
          <w:rFonts w:ascii="Arial" w:hAnsi="Arial" w:cs="Arial"/>
          <w:sz w:val="22"/>
          <w:szCs w:val="22"/>
        </w:rPr>
        <w:t xml:space="preserve">Historical figures </w:t>
      </w:r>
      <w:r w:rsidR="00FD3980">
        <w:rPr>
          <w:rFonts w:ascii="Arial" w:hAnsi="Arial" w:cs="Arial"/>
          <w:szCs w:val="22"/>
        </w:rPr>
        <w:t xml:space="preserve">(based on data from 2015/16 to 2017/18) </w:t>
      </w:r>
      <w:r>
        <w:rPr>
          <w:rFonts w:ascii="Arial" w:hAnsi="Arial" w:cs="Arial"/>
          <w:sz w:val="22"/>
          <w:szCs w:val="22"/>
        </w:rPr>
        <w:t xml:space="preserve">have been provided in Table 1 below for </w:t>
      </w:r>
      <w:r w:rsidR="00BC3BDE" w:rsidRPr="006B2D01">
        <w:rPr>
          <w:rFonts w:ascii="Arial" w:hAnsi="Arial" w:cs="Arial"/>
          <w:sz w:val="22"/>
          <w:szCs w:val="22"/>
        </w:rPr>
        <w:t xml:space="preserve">women entering the criminal justice system within their respective regional base </w:t>
      </w:r>
      <w:r w:rsidR="00CB540C">
        <w:rPr>
          <w:rFonts w:ascii="Arial" w:hAnsi="Arial" w:cs="Arial"/>
          <w:sz w:val="22"/>
          <w:szCs w:val="22"/>
        </w:rPr>
        <w:t>(on an annual basis)</w:t>
      </w:r>
      <w:r w:rsidR="006E5C9A">
        <w:rPr>
          <w:rFonts w:ascii="Arial" w:hAnsi="Arial" w:cs="Arial"/>
          <w:sz w:val="22"/>
          <w:szCs w:val="22"/>
        </w:rPr>
        <w:t xml:space="preserve"> and are provided for guidance purposes only</w:t>
      </w:r>
      <w:r w:rsidR="00CB540C">
        <w:rPr>
          <w:rFonts w:ascii="Arial" w:hAnsi="Arial" w:cs="Arial"/>
          <w:sz w:val="22"/>
          <w:szCs w:val="22"/>
        </w:rPr>
        <w:t>.</w:t>
      </w:r>
    </w:p>
    <w:p w14:paraId="770C720F" w14:textId="77777777" w:rsidR="00BC3BDE" w:rsidRDefault="00BC3BDE" w:rsidP="00BC3BDE">
      <w:pPr>
        <w:pStyle w:val="Caption"/>
        <w:keepNext/>
        <w:rPr>
          <w:rFonts w:ascii="Arial" w:hAnsi="Arial" w:cs="Arial"/>
          <w:sz w:val="22"/>
          <w:szCs w:val="22"/>
        </w:rPr>
      </w:pPr>
      <w:r w:rsidRPr="006B2D01">
        <w:rPr>
          <w:rFonts w:ascii="Arial" w:hAnsi="Arial" w:cs="Arial"/>
          <w:sz w:val="22"/>
          <w:szCs w:val="22"/>
        </w:rPr>
        <w:t xml:space="preserve">Table </w:t>
      </w:r>
      <w:r w:rsidRPr="006B2D01">
        <w:rPr>
          <w:rFonts w:ascii="Arial" w:hAnsi="Arial" w:cs="Arial"/>
          <w:sz w:val="22"/>
          <w:szCs w:val="22"/>
        </w:rPr>
        <w:fldChar w:fldCharType="begin"/>
      </w:r>
      <w:r w:rsidRPr="006B2D01">
        <w:rPr>
          <w:rFonts w:ascii="Arial" w:hAnsi="Arial" w:cs="Arial"/>
          <w:sz w:val="22"/>
          <w:szCs w:val="22"/>
        </w:rPr>
        <w:instrText xml:space="preserve"> SEQ Table \* ARABIC </w:instrText>
      </w:r>
      <w:r w:rsidRPr="006B2D01">
        <w:rPr>
          <w:rFonts w:ascii="Arial" w:hAnsi="Arial" w:cs="Arial"/>
          <w:sz w:val="22"/>
          <w:szCs w:val="22"/>
        </w:rPr>
        <w:fldChar w:fldCharType="separate"/>
      </w:r>
      <w:r w:rsidR="007A0910">
        <w:rPr>
          <w:rFonts w:ascii="Arial" w:hAnsi="Arial" w:cs="Arial"/>
          <w:noProof/>
          <w:sz w:val="22"/>
          <w:szCs w:val="22"/>
        </w:rPr>
        <w:t>1</w:t>
      </w:r>
      <w:r w:rsidRPr="006B2D01">
        <w:rPr>
          <w:rFonts w:ascii="Arial" w:hAnsi="Arial" w:cs="Arial"/>
          <w:sz w:val="22"/>
          <w:szCs w:val="22"/>
        </w:rPr>
        <w:fldChar w:fldCharType="end"/>
      </w:r>
      <w:r w:rsidRPr="006B2D01">
        <w:rPr>
          <w:rFonts w:ascii="Arial" w:hAnsi="Arial" w:cs="Arial"/>
          <w:sz w:val="22"/>
          <w:szCs w:val="22"/>
        </w:rPr>
        <w:t xml:space="preserve">: </w:t>
      </w:r>
      <w:r w:rsidR="00D31576">
        <w:rPr>
          <w:rFonts w:ascii="Arial" w:hAnsi="Arial" w:cs="Arial"/>
          <w:sz w:val="22"/>
          <w:szCs w:val="22"/>
        </w:rPr>
        <w:t>N</w:t>
      </w:r>
      <w:r w:rsidRPr="006B2D01">
        <w:rPr>
          <w:rFonts w:ascii="Arial" w:hAnsi="Arial" w:cs="Arial"/>
          <w:sz w:val="22"/>
          <w:szCs w:val="22"/>
        </w:rPr>
        <w:t>umber of women entering the Criminal Justice System across Gwent</w:t>
      </w:r>
      <w:r w:rsidR="008F31ED">
        <w:rPr>
          <w:rFonts w:ascii="Arial" w:hAnsi="Arial" w:cs="Arial"/>
          <w:sz w:val="22"/>
          <w:szCs w:val="22"/>
        </w:rPr>
        <w:t xml:space="preserve"> and South Wales</w:t>
      </w:r>
      <w:r w:rsidR="00385E85">
        <w:rPr>
          <w:rFonts w:ascii="Arial" w:hAnsi="Arial" w:cs="Arial"/>
          <w:sz w:val="22"/>
          <w:szCs w:val="22"/>
        </w:rPr>
        <w:t xml:space="preserve"> </w:t>
      </w:r>
    </w:p>
    <w:p w14:paraId="33809D11" w14:textId="77777777" w:rsidR="00052A65" w:rsidRPr="00052A65" w:rsidRDefault="00052A65" w:rsidP="00052A6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2568"/>
        <w:gridCol w:w="2568"/>
      </w:tblGrid>
      <w:tr w:rsidR="00BC3BDE" w:rsidRPr="006B2D01" w14:paraId="4ABFFB40" w14:textId="77777777" w:rsidTr="000D651F">
        <w:trPr>
          <w:jc w:val="center"/>
        </w:trPr>
        <w:tc>
          <w:tcPr>
            <w:tcW w:w="3457" w:type="dxa"/>
            <w:shd w:val="clear" w:color="auto" w:fill="C0C0C0"/>
          </w:tcPr>
          <w:p w14:paraId="68165324" w14:textId="77777777" w:rsidR="00BC3BDE" w:rsidRPr="006B2D01" w:rsidRDefault="00BC3BDE" w:rsidP="000D651F">
            <w:pPr>
              <w:jc w:val="center"/>
              <w:rPr>
                <w:rFonts w:ascii="Arial" w:hAnsi="Arial" w:cs="Arial"/>
                <w:b/>
                <w:szCs w:val="22"/>
              </w:rPr>
            </w:pPr>
          </w:p>
        </w:tc>
        <w:tc>
          <w:tcPr>
            <w:tcW w:w="2841" w:type="dxa"/>
            <w:shd w:val="clear" w:color="auto" w:fill="C0C0C0"/>
          </w:tcPr>
          <w:p w14:paraId="3B806E3C" w14:textId="77777777" w:rsidR="00BC3BDE" w:rsidRPr="006B2D01" w:rsidRDefault="00BC3BDE" w:rsidP="000D651F">
            <w:pPr>
              <w:jc w:val="center"/>
              <w:rPr>
                <w:rFonts w:ascii="Arial" w:hAnsi="Arial" w:cs="Arial"/>
                <w:b/>
                <w:szCs w:val="22"/>
              </w:rPr>
            </w:pPr>
            <w:smartTag w:uri="urn:schemas-microsoft-com:office:smarttags" w:element="place">
              <w:r w:rsidRPr="006B2D01">
                <w:rPr>
                  <w:rFonts w:ascii="Arial" w:hAnsi="Arial" w:cs="Arial"/>
                  <w:b/>
                  <w:szCs w:val="22"/>
                </w:rPr>
                <w:t>South Wales</w:t>
              </w:r>
            </w:smartTag>
          </w:p>
        </w:tc>
        <w:tc>
          <w:tcPr>
            <w:tcW w:w="2841" w:type="dxa"/>
            <w:shd w:val="clear" w:color="auto" w:fill="C0C0C0"/>
          </w:tcPr>
          <w:p w14:paraId="4911CBB0" w14:textId="77777777" w:rsidR="00BC3BDE" w:rsidRPr="006B2D01" w:rsidRDefault="00BC3BDE" w:rsidP="000D651F">
            <w:pPr>
              <w:jc w:val="center"/>
              <w:rPr>
                <w:rFonts w:ascii="Arial" w:hAnsi="Arial" w:cs="Arial"/>
                <w:b/>
                <w:szCs w:val="22"/>
              </w:rPr>
            </w:pPr>
            <w:r w:rsidRPr="006B2D01">
              <w:rPr>
                <w:rFonts w:ascii="Arial" w:hAnsi="Arial" w:cs="Arial"/>
                <w:b/>
                <w:szCs w:val="22"/>
              </w:rPr>
              <w:t>Gwent</w:t>
            </w:r>
          </w:p>
        </w:tc>
      </w:tr>
      <w:tr w:rsidR="00BC3BDE" w:rsidRPr="006B2D01" w14:paraId="63423D6A" w14:textId="77777777" w:rsidTr="000D651F">
        <w:trPr>
          <w:jc w:val="center"/>
        </w:trPr>
        <w:tc>
          <w:tcPr>
            <w:tcW w:w="3457" w:type="dxa"/>
          </w:tcPr>
          <w:p w14:paraId="421697B2" w14:textId="77777777" w:rsidR="00BC3BDE" w:rsidRPr="006B2D01" w:rsidRDefault="00BC3BDE" w:rsidP="000D651F">
            <w:pPr>
              <w:rPr>
                <w:rFonts w:ascii="Arial" w:hAnsi="Arial" w:cs="Arial"/>
                <w:szCs w:val="22"/>
              </w:rPr>
            </w:pPr>
            <w:r w:rsidRPr="006B2D01">
              <w:rPr>
                <w:rFonts w:ascii="Arial" w:hAnsi="Arial" w:cs="Arial"/>
                <w:szCs w:val="22"/>
              </w:rPr>
              <w:t>Voluntary Attendee</w:t>
            </w:r>
          </w:p>
        </w:tc>
        <w:tc>
          <w:tcPr>
            <w:tcW w:w="2841" w:type="dxa"/>
          </w:tcPr>
          <w:p w14:paraId="77C67282" w14:textId="77777777" w:rsidR="00BC3BDE" w:rsidRPr="006B2D01" w:rsidRDefault="00BC3BDE" w:rsidP="000D651F">
            <w:pPr>
              <w:jc w:val="center"/>
              <w:rPr>
                <w:rFonts w:ascii="Arial" w:hAnsi="Arial" w:cs="Arial"/>
                <w:szCs w:val="22"/>
              </w:rPr>
            </w:pPr>
            <w:r w:rsidRPr="006B2D01">
              <w:rPr>
                <w:rFonts w:ascii="Arial" w:hAnsi="Arial" w:cs="Arial"/>
                <w:szCs w:val="22"/>
              </w:rPr>
              <w:t>1,273</w:t>
            </w:r>
          </w:p>
        </w:tc>
        <w:tc>
          <w:tcPr>
            <w:tcW w:w="2841" w:type="dxa"/>
          </w:tcPr>
          <w:p w14:paraId="1323E62E" w14:textId="77777777" w:rsidR="00BC3BDE" w:rsidRPr="006B2D01" w:rsidRDefault="00BC3BDE" w:rsidP="000D651F">
            <w:pPr>
              <w:jc w:val="center"/>
              <w:rPr>
                <w:rFonts w:ascii="Arial" w:hAnsi="Arial" w:cs="Arial"/>
                <w:szCs w:val="22"/>
              </w:rPr>
            </w:pPr>
            <w:r w:rsidRPr="006B2D01">
              <w:rPr>
                <w:rFonts w:ascii="Arial" w:hAnsi="Arial" w:cs="Arial"/>
                <w:szCs w:val="22"/>
              </w:rPr>
              <w:t>565</w:t>
            </w:r>
          </w:p>
        </w:tc>
      </w:tr>
      <w:tr w:rsidR="00BC3BDE" w:rsidRPr="006B2D01" w14:paraId="2B7A7825" w14:textId="77777777" w:rsidTr="000D651F">
        <w:trPr>
          <w:jc w:val="center"/>
        </w:trPr>
        <w:tc>
          <w:tcPr>
            <w:tcW w:w="3457" w:type="dxa"/>
          </w:tcPr>
          <w:p w14:paraId="7F3AE904" w14:textId="77777777" w:rsidR="00BC3BDE" w:rsidRPr="006B2D01" w:rsidRDefault="00BC3BDE" w:rsidP="000D651F">
            <w:pPr>
              <w:rPr>
                <w:rFonts w:ascii="Arial" w:hAnsi="Arial" w:cs="Arial"/>
                <w:szCs w:val="22"/>
              </w:rPr>
            </w:pPr>
            <w:r w:rsidRPr="006B2D01">
              <w:rPr>
                <w:rFonts w:ascii="Arial" w:hAnsi="Arial" w:cs="Arial"/>
                <w:szCs w:val="22"/>
              </w:rPr>
              <w:t>Arrests</w:t>
            </w:r>
          </w:p>
        </w:tc>
        <w:tc>
          <w:tcPr>
            <w:tcW w:w="2841" w:type="dxa"/>
          </w:tcPr>
          <w:p w14:paraId="120A32AC" w14:textId="77777777" w:rsidR="00BC3BDE" w:rsidRPr="006B2D01" w:rsidRDefault="00BC3BDE" w:rsidP="000D651F">
            <w:pPr>
              <w:jc w:val="center"/>
              <w:rPr>
                <w:rFonts w:ascii="Arial" w:hAnsi="Arial" w:cs="Arial"/>
                <w:szCs w:val="22"/>
              </w:rPr>
            </w:pPr>
            <w:r w:rsidRPr="006B2D01">
              <w:rPr>
                <w:rFonts w:ascii="Arial" w:hAnsi="Arial" w:cs="Arial"/>
                <w:szCs w:val="22"/>
              </w:rPr>
              <w:t>7,458</w:t>
            </w:r>
          </w:p>
        </w:tc>
        <w:tc>
          <w:tcPr>
            <w:tcW w:w="2841" w:type="dxa"/>
          </w:tcPr>
          <w:p w14:paraId="2C469979" w14:textId="77777777" w:rsidR="00BC3BDE" w:rsidRPr="006B2D01" w:rsidRDefault="00BC3BDE" w:rsidP="000D651F">
            <w:pPr>
              <w:jc w:val="center"/>
              <w:rPr>
                <w:rFonts w:ascii="Arial" w:hAnsi="Arial" w:cs="Arial"/>
                <w:szCs w:val="22"/>
              </w:rPr>
            </w:pPr>
            <w:r w:rsidRPr="006B2D01">
              <w:rPr>
                <w:rFonts w:ascii="Arial" w:hAnsi="Arial" w:cs="Arial"/>
                <w:szCs w:val="22"/>
              </w:rPr>
              <w:t>2,097</w:t>
            </w:r>
          </w:p>
        </w:tc>
      </w:tr>
      <w:tr w:rsidR="00BC3BDE" w:rsidRPr="006B2D01" w14:paraId="0A71D0D9" w14:textId="77777777" w:rsidTr="000D651F">
        <w:trPr>
          <w:jc w:val="center"/>
        </w:trPr>
        <w:tc>
          <w:tcPr>
            <w:tcW w:w="3457" w:type="dxa"/>
          </w:tcPr>
          <w:p w14:paraId="145FFE55" w14:textId="77777777" w:rsidR="00BC3BDE" w:rsidRPr="006B2D01" w:rsidRDefault="00BC3BDE" w:rsidP="000D651F">
            <w:pPr>
              <w:rPr>
                <w:rFonts w:ascii="Arial" w:hAnsi="Arial" w:cs="Arial"/>
                <w:szCs w:val="22"/>
              </w:rPr>
            </w:pPr>
            <w:r>
              <w:rPr>
                <w:rFonts w:ascii="Arial" w:hAnsi="Arial" w:cs="Arial"/>
                <w:szCs w:val="22"/>
              </w:rPr>
              <w:t xml:space="preserve">Eligible for Diversion </w:t>
            </w:r>
          </w:p>
        </w:tc>
        <w:tc>
          <w:tcPr>
            <w:tcW w:w="2841" w:type="dxa"/>
          </w:tcPr>
          <w:p w14:paraId="41ACC305" w14:textId="77777777" w:rsidR="00BC3BDE" w:rsidRPr="006B2D01" w:rsidRDefault="003C51D3" w:rsidP="000D651F">
            <w:pPr>
              <w:jc w:val="center"/>
              <w:rPr>
                <w:rFonts w:ascii="Arial" w:hAnsi="Arial" w:cs="Arial"/>
                <w:szCs w:val="22"/>
              </w:rPr>
            </w:pPr>
            <w:r>
              <w:rPr>
                <w:rFonts w:ascii="Arial" w:hAnsi="Arial" w:cs="Arial"/>
                <w:szCs w:val="22"/>
              </w:rPr>
              <w:t>895</w:t>
            </w:r>
          </w:p>
        </w:tc>
        <w:tc>
          <w:tcPr>
            <w:tcW w:w="2841" w:type="dxa"/>
          </w:tcPr>
          <w:p w14:paraId="1BC25CE0" w14:textId="77777777" w:rsidR="00BC3BDE" w:rsidRPr="006B2D01" w:rsidRDefault="003C51D3" w:rsidP="000D651F">
            <w:pPr>
              <w:jc w:val="center"/>
              <w:rPr>
                <w:rFonts w:ascii="Arial" w:hAnsi="Arial" w:cs="Arial"/>
                <w:szCs w:val="22"/>
              </w:rPr>
            </w:pPr>
            <w:r>
              <w:rPr>
                <w:rFonts w:ascii="Arial" w:hAnsi="Arial" w:cs="Arial"/>
                <w:szCs w:val="22"/>
              </w:rPr>
              <w:t>252</w:t>
            </w:r>
          </w:p>
        </w:tc>
      </w:tr>
      <w:tr w:rsidR="00BC3BDE" w:rsidRPr="006B2D01" w14:paraId="6BD4A13C" w14:textId="77777777" w:rsidTr="000D651F">
        <w:trPr>
          <w:jc w:val="center"/>
        </w:trPr>
        <w:tc>
          <w:tcPr>
            <w:tcW w:w="3457" w:type="dxa"/>
          </w:tcPr>
          <w:p w14:paraId="4B65D5A5" w14:textId="77777777" w:rsidR="00BC3BDE" w:rsidRPr="006B2D01" w:rsidRDefault="00BC3BDE" w:rsidP="000D651F">
            <w:pPr>
              <w:rPr>
                <w:rFonts w:ascii="Arial" w:hAnsi="Arial" w:cs="Arial"/>
                <w:szCs w:val="22"/>
              </w:rPr>
            </w:pPr>
            <w:r w:rsidRPr="006B2D01">
              <w:rPr>
                <w:rFonts w:ascii="Arial" w:hAnsi="Arial" w:cs="Arial"/>
                <w:szCs w:val="22"/>
              </w:rPr>
              <w:t>Charged</w:t>
            </w:r>
          </w:p>
        </w:tc>
        <w:tc>
          <w:tcPr>
            <w:tcW w:w="2841" w:type="dxa"/>
          </w:tcPr>
          <w:p w14:paraId="1CC1F95B" w14:textId="77777777" w:rsidR="00BC3BDE" w:rsidRPr="006B2D01" w:rsidRDefault="00BC3BDE" w:rsidP="000D651F">
            <w:pPr>
              <w:jc w:val="center"/>
              <w:rPr>
                <w:rFonts w:ascii="Arial" w:hAnsi="Arial" w:cs="Arial"/>
                <w:szCs w:val="22"/>
              </w:rPr>
            </w:pPr>
            <w:r w:rsidRPr="006B2D01">
              <w:rPr>
                <w:rFonts w:ascii="Arial" w:hAnsi="Arial" w:cs="Arial"/>
                <w:szCs w:val="22"/>
              </w:rPr>
              <w:t>2,180</w:t>
            </w:r>
          </w:p>
        </w:tc>
        <w:tc>
          <w:tcPr>
            <w:tcW w:w="2841" w:type="dxa"/>
          </w:tcPr>
          <w:p w14:paraId="5887C670" w14:textId="77777777" w:rsidR="00BC3BDE" w:rsidRPr="006B2D01" w:rsidRDefault="00BC3BDE" w:rsidP="000D651F">
            <w:pPr>
              <w:jc w:val="center"/>
              <w:rPr>
                <w:rFonts w:ascii="Arial" w:hAnsi="Arial" w:cs="Arial"/>
                <w:szCs w:val="22"/>
              </w:rPr>
            </w:pPr>
            <w:r w:rsidRPr="006B2D01">
              <w:rPr>
                <w:rFonts w:ascii="Arial" w:hAnsi="Arial" w:cs="Arial"/>
                <w:szCs w:val="22"/>
              </w:rPr>
              <w:t>784</w:t>
            </w:r>
          </w:p>
        </w:tc>
      </w:tr>
      <w:tr w:rsidR="00BC3BDE" w:rsidRPr="006B2D01" w14:paraId="5FC6A316" w14:textId="77777777" w:rsidTr="000D651F">
        <w:trPr>
          <w:jc w:val="center"/>
        </w:trPr>
        <w:tc>
          <w:tcPr>
            <w:tcW w:w="3457" w:type="dxa"/>
          </w:tcPr>
          <w:p w14:paraId="573A5FE0" w14:textId="77777777" w:rsidR="00BC3BDE" w:rsidRPr="006B2D01" w:rsidRDefault="00BC3BDE" w:rsidP="000D651F">
            <w:pPr>
              <w:rPr>
                <w:rFonts w:ascii="Arial" w:hAnsi="Arial" w:cs="Arial"/>
                <w:szCs w:val="22"/>
              </w:rPr>
            </w:pPr>
            <w:r w:rsidRPr="006B2D01">
              <w:rPr>
                <w:rFonts w:ascii="Arial" w:hAnsi="Arial" w:cs="Arial"/>
                <w:szCs w:val="22"/>
              </w:rPr>
              <w:t>Sentenced</w:t>
            </w:r>
          </w:p>
        </w:tc>
        <w:tc>
          <w:tcPr>
            <w:tcW w:w="2841" w:type="dxa"/>
          </w:tcPr>
          <w:p w14:paraId="757CEF8F" w14:textId="77777777" w:rsidR="00BC3BDE" w:rsidRPr="006B2D01" w:rsidRDefault="00BC3BDE" w:rsidP="000D651F">
            <w:pPr>
              <w:jc w:val="center"/>
              <w:rPr>
                <w:rFonts w:ascii="Arial" w:hAnsi="Arial" w:cs="Arial"/>
                <w:szCs w:val="22"/>
              </w:rPr>
            </w:pPr>
            <w:r w:rsidRPr="006B2D01">
              <w:rPr>
                <w:rFonts w:ascii="Arial" w:hAnsi="Arial" w:cs="Arial"/>
                <w:szCs w:val="22"/>
              </w:rPr>
              <w:t>17,873</w:t>
            </w:r>
          </w:p>
        </w:tc>
        <w:tc>
          <w:tcPr>
            <w:tcW w:w="2841" w:type="dxa"/>
          </w:tcPr>
          <w:p w14:paraId="54FF4353" w14:textId="77777777" w:rsidR="00BC3BDE" w:rsidRPr="006B2D01" w:rsidRDefault="00BC3BDE" w:rsidP="000D651F">
            <w:pPr>
              <w:jc w:val="center"/>
              <w:rPr>
                <w:rFonts w:ascii="Arial" w:hAnsi="Arial" w:cs="Arial"/>
                <w:szCs w:val="22"/>
              </w:rPr>
            </w:pPr>
            <w:r w:rsidRPr="006B2D01">
              <w:rPr>
                <w:rFonts w:ascii="Arial" w:hAnsi="Arial" w:cs="Arial"/>
                <w:szCs w:val="22"/>
              </w:rPr>
              <w:t>2,104</w:t>
            </w:r>
          </w:p>
        </w:tc>
      </w:tr>
      <w:tr w:rsidR="00BC3BDE" w:rsidRPr="006B2D01" w14:paraId="649B7E65" w14:textId="77777777" w:rsidTr="000D651F">
        <w:trPr>
          <w:jc w:val="center"/>
        </w:trPr>
        <w:tc>
          <w:tcPr>
            <w:tcW w:w="3457" w:type="dxa"/>
          </w:tcPr>
          <w:p w14:paraId="626B7E53" w14:textId="77777777" w:rsidR="00BC3BDE" w:rsidRPr="006B2D01" w:rsidRDefault="00BC3BDE" w:rsidP="000D651F">
            <w:pPr>
              <w:rPr>
                <w:rFonts w:ascii="Arial" w:hAnsi="Arial" w:cs="Arial"/>
                <w:szCs w:val="22"/>
              </w:rPr>
            </w:pPr>
            <w:r w:rsidRPr="006B2D01">
              <w:rPr>
                <w:rFonts w:ascii="Arial" w:hAnsi="Arial" w:cs="Arial"/>
                <w:szCs w:val="22"/>
              </w:rPr>
              <w:t>Community Sentence</w:t>
            </w:r>
          </w:p>
        </w:tc>
        <w:tc>
          <w:tcPr>
            <w:tcW w:w="2841" w:type="dxa"/>
          </w:tcPr>
          <w:p w14:paraId="50DA0F3E" w14:textId="77777777" w:rsidR="00BC3BDE" w:rsidRPr="006B2D01" w:rsidRDefault="00BC3BDE" w:rsidP="000D651F">
            <w:pPr>
              <w:jc w:val="center"/>
              <w:rPr>
                <w:rFonts w:ascii="Arial" w:hAnsi="Arial" w:cs="Arial"/>
                <w:szCs w:val="22"/>
              </w:rPr>
            </w:pPr>
            <w:r w:rsidRPr="006B2D01">
              <w:rPr>
                <w:rFonts w:ascii="Arial" w:hAnsi="Arial" w:cs="Arial"/>
                <w:szCs w:val="22"/>
              </w:rPr>
              <w:t>1098</w:t>
            </w:r>
          </w:p>
        </w:tc>
        <w:tc>
          <w:tcPr>
            <w:tcW w:w="2841" w:type="dxa"/>
          </w:tcPr>
          <w:p w14:paraId="5887963D" w14:textId="77777777" w:rsidR="00BC3BDE" w:rsidRPr="006B2D01" w:rsidRDefault="00BC3BDE" w:rsidP="000D651F">
            <w:pPr>
              <w:jc w:val="center"/>
              <w:rPr>
                <w:rFonts w:ascii="Arial" w:hAnsi="Arial" w:cs="Arial"/>
                <w:szCs w:val="22"/>
              </w:rPr>
            </w:pPr>
            <w:r w:rsidRPr="006B2D01">
              <w:rPr>
                <w:rFonts w:ascii="Arial" w:hAnsi="Arial" w:cs="Arial"/>
                <w:szCs w:val="22"/>
              </w:rPr>
              <w:t>330</w:t>
            </w:r>
          </w:p>
        </w:tc>
      </w:tr>
      <w:tr w:rsidR="00BC3BDE" w:rsidRPr="006B2D01" w14:paraId="26437682" w14:textId="77777777" w:rsidTr="000D651F">
        <w:trPr>
          <w:jc w:val="center"/>
        </w:trPr>
        <w:tc>
          <w:tcPr>
            <w:tcW w:w="3457" w:type="dxa"/>
            <w:tcBorders>
              <w:bottom w:val="single" w:sz="4" w:space="0" w:color="auto"/>
            </w:tcBorders>
          </w:tcPr>
          <w:p w14:paraId="3C4CD989" w14:textId="77777777" w:rsidR="00BC3BDE" w:rsidRPr="006B2D01" w:rsidRDefault="00BC3BDE" w:rsidP="000D651F">
            <w:pPr>
              <w:rPr>
                <w:rFonts w:ascii="Arial" w:hAnsi="Arial" w:cs="Arial"/>
                <w:szCs w:val="22"/>
              </w:rPr>
            </w:pPr>
            <w:r w:rsidRPr="006B2D01">
              <w:rPr>
                <w:rFonts w:ascii="Arial" w:hAnsi="Arial" w:cs="Arial"/>
                <w:szCs w:val="22"/>
              </w:rPr>
              <w:t>Custodial Sentence</w:t>
            </w:r>
          </w:p>
        </w:tc>
        <w:tc>
          <w:tcPr>
            <w:tcW w:w="2841" w:type="dxa"/>
            <w:tcBorders>
              <w:bottom w:val="single" w:sz="4" w:space="0" w:color="auto"/>
            </w:tcBorders>
          </w:tcPr>
          <w:p w14:paraId="6B42255F" w14:textId="77777777" w:rsidR="00BC3BDE" w:rsidRPr="006B2D01" w:rsidRDefault="00BC3BDE" w:rsidP="000D651F">
            <w:pPr>
              <w:jc w:val="center"/>
              <w:rPr>
                <w:rFonts w:ascii="Arial" w:hAnsi="Arial" w:cs="Arial"/>
                <w:szCs w:val="22"/>
              </w:rPr>
            </w:pPr>
            <w:r w:rsidRPr="006B2D01">
              <w:rPr>
                <w:rFonts w:ascii="Arial" w:hAnsi="Arial" w:cs="Arial"/>
                <w:szCs w:val="22"/>
              </w:rPr>
              <w:t>328</w:t>
            </w:r>
          </w:p>
        </w:tc>
        <w:tc>
          <w:tcPr>
            <w:tcW w:w="2841" w:type="dxa"/>
            <w:tcBorders>
              <w:bottom w:val="single" w:sz="4" w:space="0" w:color="auto"/>
            </w:tcBorders>
          </w:tcPr>
          <w:p w14:paraId="63A0AE16" w14:textId="77777777" w:rsidR="00BC3BDE" w:rsidRPr="006B2D01" w:rsidRDefault="00BC3BDE" w:rsidP="000D651F">
            <w:pPr>
              <w:jc w:val="center"/>
              <w:rPr>
                <w:rFonts w:ascii="Arial" w:hAnsi="Arial" w:cs="Arial"/>
                <w:szCs w:val="22"/>
              </w:rPr>
            </w:pPr>
            <w:r w:rsidRPr="006B2D01">
              <w:rPr>
                <w:rFonts w:ascii="Arial" w:hAnsi="Arial" w:cs="Arial"/>
                <w:szCs w:val="22"/>
              </w:rPr>
              <w:t>82</w:t>
            </w:r>
          </w:p>
        </w:tc>
      </w:tr>
      <w:tr w:rsidR="00BC3BDE" w:rsidRPr="006B2D01" w14:paraId="0C1079F5" w14:textId="77777777" w:rsidTr="000D651F">
        <w:trPr>
          <w:jc w:val="center"/>
        </w:trPr>
        <w:tc>
          <w:tcPr>
            <w:tcW w:w="3457" w:type="dxa"/>
            <w:shd w:val="clear" w:color="auto" w:fill="C0C0C0"/>
          </w:tcPr>
          <w:p w14:paraId="05261E04" w14:textId="77777777" w:rsidR="00BC3BDE" w:rsidRPr="006B2D01" w:rsidRDefault="00BC3BDE" w:rsidP="000D651F">
            <w:pPr>
              <w:rPr>
                <w:rFonts w:ascii="Arial" w:hAnsi="Arial" w:cs="Arial"/>
                <w:b/>
                <w:szCs w:val="22"/>
              </w:rPr>
            </w:pPr>
            <w:r w:rsidRPr="006B2D01">
              <w:rPr>
                <w:rFonts w:ascii="Arial" w:hAnsi="Arial" w:cs="Arial"/>
                <w:b/>
                <w:szCs w:val="22"/>
              </w:rPr>
              <w:t>Total</w:t>
            </w:r>
          </w:p>
        </w:tc>
        <w:tc>
          <w:tcPr>
            <w:tcW w:w="2841" w:type="dxa"/>
            <w:shd w:val="clear" w:color="auto" w:fill="C0C0C0"/>
          </w:tcPr>
          <w:p w14:paraId="225A2931" w14:textId="77777777" w:rsidR="00BC3BDE" w:rsidRPr="006B2D01" w:rsidRDefault="00BC3BDE" w:rsidP="000D651F">
            <w:pPr>
              <w:autoSpaceDE w:val="0"/>
              <w:autoSpaceDN w:val="0"/>
              <w:adjustRightInd w:val="0"/>
              <w:jc w:val="center"/>
              <w:rPr>
                <w:rFonts w:ascii="Arial" w:hAnsi="Arial" w:cs="Arial"/>
                <w:b/>
                <w:szCs w:val="22"/>
              </w:rPr>
            </w:pPr>
            <w:r w:rsidRPr="006B2D01">
              <w:rPr>
                <w:rFonts w:ascii="Arial" w:hAnsi="Arial" w:cs="Arial"/>
                <w:b/>
                <w:szCs w:val="22"/>
              </w:rPr>
              <w:t>30,210</w:t>
            </w:r>
          </w:p>
        </w:tc>
        <w:tc>
          <w:tcPr>
            <w:tcW w:w="2841" w:type="dxa"/>
            <w:shd w:val="clear" w:color="auto" w:fill="C0C0C0"/>
          </w:tcPr>
          <w:p w14:paraId="77EAF6F1" w14:textId="77777777" w:rsidR="00BC3BDE" w:rsidRPr="006B2D01" w:rsidRDefault="00BC3BDE" w:rsidP="000D651F">
            <w:pPr>
              <w:autoSpaceDE w:val="0"/>
              <w:autoSpaceDN w:val="0"/>
              <w:adjustRightInd w:val="0"/>
              <w:jc w:val="center"/>
              <w:rPr>
                <w:rFonts w:ascii="Arial" w:hAnsi="Arial" w:cs="Arial"/>
                <w:b/>
                <w:szCs w:val="22"/>
              </w:rPr>
            </w:pPr>
            <w:r w:rsidRPr="006B2D01">
              <w:rPr>
                <w:rFonts w:ascii="Arial" w:hAnsi="Arial" w:cs="Arial"/>
                <w:b/>
                <w:szCs w:val="22"/>
              </w:rPr>
              <w:t>5,962</w:t>
            </w:r>
          </w:p>
        </w:tc>
      </w:tr>
    </w:tbl>
    <w:p w14:paraId="6F236FF6" w14:textId="77777777" w:rsidR="00BC3BDE" w:rsidRPr="006B2D01" w:rsidRDefault="00BC3BDE" w:rsidP="00BC3BDE">
      <w:pPr>
        <w:autoSpaceDE w:val="0"/>
        <w:autoSpaceDN w:val="0"/>
        <w:adjustRightInd w:val="0"/>
        <w:ind w:left="567"/>
        <w:jc w:val="both"/>
        <w:rPr>
          <w:rFonts w:ascii="Arial" w:hAnsi="Arial" w:cs="Arial"/>
          <w:szCs w:val="22"/>
        </w:rPr>
      </w:pPr>
    </w:p>
    <w:p w14:paraId="3D8B26E7" w14:textId="77777777" w:rsidR="00BC3BDE" w:rsidRDefault="00BC3BDE" w:rsidP="00CD27E7">
      <w:pPr>
        <w:autoSpaceDE w:val="0"/>
        <w:autoSpaceDN w:val="0"/>
        <w:adjustRightInd w:val="0"/>
        <w:spacing w:line="276" w:lineRule="auto"/>
        <w:ind w:left="567"/>
        <w:jc w:val="both"/>
        <w:rPr>
          <w:rFonts w:ascii="Arial" w:hAnsi="Arial" w:cs="Arial"/>
          <w:szCs w:val="22"/>
        </w:rPr>
      </w:pPr>
      <w:r w:rsidRPr="006B2D01">
        <w:rPr>
          <w:rFonts w:ascii="Arial" w:hAnsi="Arial" w:cs="Arial"/>
          <w:szCs w:val="22"/>
        </w:rPr>
        <w:lastRenderedPageBreak/>
        <w:t xml:space="preserve">Please note: the information stated in the </w:t>
      </w:r>
      <w:r w:rsidR="00441167">
        <w:rPr>
          <w:rFonts w:ascii="Arial" w:hAnsi="Arial" w:cs="Arial"/>
          <w:szCs w:val="22"/>
        </w:rPr>
        <w:t>table</w:t>
      </w:r>
      <w:r w:rsidR="00441167" w:rsidRPr="006B2D01">
        <w:rPr>
          <w:rFonts w:ascii="Arial" w:hAnsi="Arial" w:cs="Arial"/>
          <w:szCs w:val="22"/>
        </w:rPr>
        <w:t xml:space="preserve"> </w:t>
      </w:r>
      <w:r w:rsidRPr="006B2D01">
        <w:rPr>
          <w:rFonts w:ascii="Arial" w:hAnsi="Arial" w:cs="Arial"/>
          <w:szCs w:val="22"/>
        </w:rPr>
        <w:t xml:space="preserve">above </w:t>
      </w:r>
      <w:r w:rsidR="007A5F9E">
        <w:rPr>
          <w:rFonts w:ascii="Arial" w:hAnsi="Arial" w:cs="Arial"/>
          <w:szCs w:val="22"/>
        </w:rPr>
        <w:t>has been</w:t>
      </w:r>
      <w:r w:rsidRPr="006B2D01">
        <w:rPr>
          <w:rFonts w:ascii="Arial" w:hAnsi="Arial" w:cs="Arial"/>
          <w:szCs w:val="22"/>
        </w:rPr>
        <w:t xml:space="preserve"> provided to </w:t>
      </w:r>
      <w:r w:rsidR="007A5F9E">
        <w:rPr>
          <w:rFonts w:ascii="Arial" w:hAnsi="Arial" w:cs="Arial"/>
          <w:szCs w:val="22"/>
        </w:rPr>
        <w:t>give an overview of potential numbers at each stage of the system</w:t>
      </w:r>
      <w:r w:rsidRPr="006B2D01">
        <w:rPr>
          <w:rFonts w:ascii="Arial" w:hAnsi="Arial" w:cs="Arial"/>
          <w:szCs w:val="22"/>
        </w:rPr>
        <w:t xml:space="preserve">.  Actual figures will vary. </w:t>
      </w:r>
    </w:p>
    <w:p w14:paraId="1E60538C" w14:textId="77777777" w:rsidR="00E53862" w:rsidRDefault="00E53862" w:rsidP="00CD27E7">
      <w:pPr>
        <w:autoSpaceDE w:val="0"/>
        <w:autoSpaceDN w:val="0"/>
        <w:adjustRightInd w:val="0"/>
        <w:spacing w:line="276" w:lineRule="auto"/>
        <w:ind w:left="567"/>
        <w:jc w:val="both"/>
        <w:rPr>
          <w:rFonts w:ascii="Arial" w:hAnsi="Arial" w:cs="Arial"/>
          <w:szCs w:val="22"/>
        </w:rPr>
      </w:pPr>
    </w:p>
    <w:p w14:paraId="7071DD5A" w14:textId="77777777" w:rsidR="008742CA" w:rsidRPr="00B77D97" w:rsidRDefault="008742CA" w:rsidP="00B77D97">
      <w:pPr>
        <w:autoSpaceDE w:val="0"/>
        <w:autoSpaceDN w:val="0"/>
        <w:adjustRightInd w:val="0"/>
        <w:spacing w:line="276" w:lineRule="auto"/>
        <w:ind w:left="284"/>
        <w:jc w:val="both"/>
        <w:rPr>
          <w:rFonts w:ascii="Arial" w:hAnsi="Arial" w:cs="Arial"/>
          <w:b/>
          <w:szCs w:val="22"/>
        </w:rPr>
      </w:pPr>
    </w:p>
    <w:p w14:paraId="5B45A813" w14:textId="77777777" w:rsidR="007E3B96" w:rsidRPr="0019329B" w:rsidRDefault="00DA73A9" w:rsidP="008C68EA">
      <w:pPr>
        <w:pStyle w:val="ListParagraph"/>
        <w:numPr>
          <w:ilvl w:val="0"/>
          <w:numId w:val="87"/>
        </w:numPr>
        <w:autoSpaceDE w:val="0"/>
        <w:autoSpaceDN w:val="0"/>
        <w:adjustRightInd w:val="0"/>
        <w:spacing w:line="276" w:lineRule="auto"/>
        <w:ind w:left="284" w:hanging="284"/>
        <w:jc w:val="both"/>
      </w:pPr>
      <w:r>
        <w:rPr>
          <w:rFonts w:ascii="Arial" w:hAnsi="Arial" w:cs="Arial"/>
          <w:b/>
        </w:rPr>
        <w:t xml:space="preserve">     </w:t>
      </w:r>
      <w:r w:rsidRPr="00DA73A9">
        <w:rPr>
          <w:rFonts w:ascii="Arial" w:hAnsi="Arial" w:cs="Arial"/>
          <w:b/>
        </w:rPr>
        <w:t xml:space="preserve">BACKGROUND </w:t>
      </w:r>
      <w:r w:rsidR="00067E80">
        <w:rPr>
          <w:rFonts w:ascii="Arial" w:hAnsi="Arial" w:cs="Arial"/>
          <w:b/>
        </w:rPr>
        <w:t>–</w:t>
      </w:r>
      <w:r w:rsidR="005C21F4">
        <w:rPr>
          <w:rFonts w:ascii="Arial" w:hAnsi="Arial" w:cs="Arial"/>
          <w:b/>
        </w:rPr>
        <w:t xml:space="preserve"> </w:t>
      </w:r>
      <w:r w:rsidR="00067E80">
        <w:rPr>
          <w:rFonts w:ascii="Arial" w:hAnsi="Arial" w:cs="Arial"/>
          <w:b/>
        </w:rPr>
        <w:t xml:space="preserve">Current </w:t>
      </w:r>
      <w:r w:rsidR="005C21F4">
        <w:rPr>
          <w:rFonts w:ascii="Arial" w:hAnsi="Arial" w:cs="Arial"/>
          <w:b/>
        </w:rPr>
        <w:t>18-25</w:t>
      </w:r>
      <w:r w:rsidR="00FF3C37">
        <w:rPr>
          <w:rFonts w:ascii="Arial" w:hAnsi="Arial" w:cs="Arial"/>
          <w:b/>
        </w:rPr>
        <w:t xml:space="preserve"> Diversion</w:t>
      </w:r>
    </w:p>
    <w:p w14:paraId="1A4DCDC7" w14:textId="77777777" w:rsidR="007E3B96" w:rsidRDefault="007E3B96" w:rsidP="007E3B96">
      <w:pPr>
        <w:pStyle w:val="ListParagraph"/>
        <w:autoSpaceDE w:val="0"/>
        <w:autoSpaceDN w:val="0"/>
        <w:adjustRightInd w:val="0"/>
        <w:spacing w:line="276" w:lineRule="auto"/>
        <w:ind w:left="567"/>
        <w:jc w:val="both"/>
        <w:rPr>
          <w:rFonts w:ascii="Arial" w:hAnsi="Arial" w:cs="Arial"/>
        </w:rPr>
      </w:pPr>
    </w:p>
    <w:p w14:paraId="35DBFBD9" w14:textId="77777777" w:rsidR="00DA73A9" w:rsidRDefault="00B42D0E" w:rsidP="006B4A03">
      <w:pPr>
        <w:pStyle w:val="ListParagraph"/>
        <w:numPr>
          <w:ilvl w:val="1"/>
          <w:numId w:val="87"/>
        </w:numPr>
        <w:tabs>
          <w:tab w:val="clear" w:pos="720"/>
          <w:tab w:val="num" w:pos="567"/>
        </w:tabs>
        <w:autoSpaceDE w:val="0"/>
        <w:autoSpaceDN w:val="0"/>
        <w:adjustRightInd w:val="0"/>
        <w:spacing w:line="276" w:lineRule="auto"/>
        <w:ind w:left="567" w:hanging="567"/>
        <w:jc w:val="both"/>
        <w:rPr>
          <w:rFonts w:ascii="Arial" w:hAnsi="Arial" w:cs="Arial"/>
        </w:rPr>
      </w:pPr>
      <w:r w:rsidRPr="00B77D97">
        <w:rPr>
          <w:rFonts w:ascii="Arial" w:hAnsi="Arial" w:cs="Arial"/>
        </w:rPr>
        <w:t xml:space="preserve">Reducing offending and reoffending amongst the 18-25 age group is a key priority for the Commissioner and Chief Constable. Young adults </w:t>
      </w:r>
      <w:r w:rsidR="00734E4E">
        <w:rPr>
          <w:rFonts w:ascii="Arial" w:hAnsi="Arial" w:cs="Arial"/>
        </w:rPr>
        <w:t>(18-</w:t>
      </w:r>
      <w:r w:rsidR="003C51D3">
        <w:rPr>
          <w:rFonts w:ascii="Arial" w:hAnsi="Arial" w:cs="Arial"/>
        </w:rPr>
        <w:t>25-year</w:t>
      </w:r>
      <w:r w:rsidR="00734E4E">
        <w:rPr>
          <w:rFonts w:ascii="Arial" w:hAnsi="Arial" w:cs="Arial"/>
        </w:rPr>
        <w:t xml:space="preserve"> olds) </w:t>
      </w:r>
      <w:r w:rsidRPr="00B77D97">
        <w:rPr>
          <w:rFonts w:ascii="Arial" w:hAnsi="Arial" w:cs="Arial"/>
        </w:rPr>
        <w:t>are disproportionately represented in the criminal justice system and are now the most prolific group of offenders. This age group accounts for approximately 12% of the total population, but we know 18-25 year old</w:t>
      </w:r>
      <w:r w:rsidR="00902134">
        <w:rPr>
          <w:rFonts w:ascii="Arial" w:hAnsi="Arial" w:cs="Arial"/>
        </w:rPr>
        <w:t>s</w:t>
      </w:r>
      <w:r w:rsidRPr="00B77D97">
        <w:rPr>
          <w:rFonts w:ascii="Arial" w:hAnsi="Arial" w:cs="Arial"/>
        </w:rPr>
        <w:t xml:space="preserve"> are committing 33% of all recorded crime in South Wales, whereas offending has fallen dramatically in the under 18 age group. </w:t>
      </w:r>
    </w:p>
    <w:p w14:paraId="53598248" w14:textId="77777777" w:rsidR="00DA73A9" w:rsidRPr="00B77D97" w:rsidRDefault="00DA73A9" w:rsidP="00B77D97">
      <w:pPr>
        <w:pStyle w:val="ListParagraph"/>
        <w:tabs>
          <w:tab w:val="num" w:pos="567"/>
        </w:tabs>
        <w:autoSpaceDE w:val="0"/>
        <w:autoSpaceDN w:val="0"/>
        <w:adjustRightInd w:val="0"/>
        <w:spacing w:line="276" w:lineRule="auto"/>
        <w:ind w:left="567" w:hanging="720"/>
        <w:jc w:val="both"/>
        <w:rPr>
          <w:rFonts w:ascii="Arial" w:hAnsi="Arial" w:cs="Arial"/>
        </w:rPr>
      </w:pPr>
    </w:p>
    <w:p w14:paraId="2BE7E4D1" w14:textId="77777777" w:rsidR="0019329B" w:rsidRDefault="0019329B" w:rsidP="0019329B">
      <w:pPr>
        <w:pStyle w:val="ListParagraph"/>
        <w:numPr>
          <w:ilvl w:val="1"/>
          <w:numId w:val="87"/>
        </w:numPr>
        <w:tabs>
          <w:tab w:val="clear" w:pos="720"/>
          <w:tab w:val="num" w:pos="567"/>
        </w:tabs>
        <w:autoSpaceDE w:val="0"/>
        <w:autoSpaceDN w:val="0"/>
        <w:adjustRightInd w:val="0"/>
        <w:spacing w:line="276" w:lineRule="auto"/>
        <w:ind w:left="567" w:hanging="720"/>
        <w:jc w:val="both"/>
        <w:rPr>
          <w:rFonts w:ascii="Arial" w:hAnsi="Arial" w:cs="Arial"/>
        </w:rPr>
      </w:pPr>
      <w:r w:rsidRPr="00B77D97">
        <w:rPr>
          <w:rFonts w:ascii="Arial" w:hAnsi="Arial" w:cs="Arial"/>
        </w:rPr>
        <w:t>The overarching principle of th</w:t>
      </w:r>
      <w:r w:rsidR="00FA4692">
        <w:rPr>
          <w:rFonts w:ascii="Arial" w:hAnsi="Arial" w:cs="Arial"/>
        </w:rPr>
        <w:t>e current project</w:t>
      </w:r>
      <w:r w:rsidRPr="00B77D97">
        <w:rPr>
          <w:rFonts w:ascii="Arial" w:hAnsi="Arial" w:cs="Arial"/>
        </w:rPr>
        <w:t xml:space="preserve"> is to improve the prospects for the 18-25 age group, test the impact of early intervention</w:t>
      </w:r>
      <w:r>
        <w:rPr>
          <w:rFonts w:ascii="Arial" w:hAnsi="Arial" w:cs="Arial"/>
        </w:rPr>
        <w:t xml:space="preserve"> and prevention</w:t>
      </w:r>
      <w:r w:rsidRPr="00B77D97">
        <w:rPr>
          <w:rFonts w:ascii="Arial" w:hAnsi="Arial" w:cs="Arial"/>
        </w:rPr>
        <w:t xml:space="preserve"> seeking to </w:t>
      </w:r>
      <w:r w:rsidR="00CB25E7">
        <w:rPr>
          <w:rFonts w:ascii="Arial" w:hAnsi="Arial" w:cs="Arial"/>
        </w:rPr>
        <w:t>work with</w:t>
      </w:r>
      <w:r w:rsidRPr="00B77D97">
        <w:rPr>
          <w:rFonts w:ascii="Arial" w:hAnsi="Arial" w:cs="Arial"/>
        </w:rPr>
        <w:t xml:space="preserve"> a wide range of public services and </w:t>
      </w:r>
      <w:r w:rsidR="00CB25E7">
        <w:rPr>
          <w:rFonts w:ascii="Arial" w:hAnsi="Arial" w:cs="Arial"/>
        </w:rPr>
        <w:t xml:space="preserve">address </w:t>
      </w:r>
      <w:r w:rsidRPr="00B77D97">
        <w:rPr>
          <w:rFonts w:ascii="Arial" w:hAnsi="Arial" w:cs="Arial"/>
        </w:rPr>
        <w:t>areas of social and health concern.</w:t>
      </w:r>
    </w:p>
    <w:p w14:paraId="7A41E589" w14:textId="77777777" w:rsidR="005D744C" w:rsidRPr="00902134" w:rsidRDefault="005D744C" w:rsidP="00902134">
      <w:pPr>
        <w:pStyle w:val="ListParagraph"/>
        <w:autoSpaceDE w:val="0"/>
        <w:autoSpaceDN w:val="0"/>
        <w:adjustRightInd w:val="0"/>
        <w:spacing w:line="276" w:lineRule="auto"/>
        <w:ind w:left="567"/>
        <w:jc w:val="both"/>
        <w:rPr>
          <w:rFonts w:ascii="Arial" w:hAnsi="Arial" w:cs="Arial"/>
        </w:rPr>
      </w:pPr>
    </w:p>
    <w:p w14:paraId="4D0FC123" w14:textId="77777777" w:rsidR="00E70B69" w:rsidRPr="00472E69" w:rsidRDefault="00E70B69" w:rsidP="00E70B69">
      <w:pPr>
        <w:pStyle w:val="ListParagraph"/>
        <w:numPr>
          <w:ilvl w:val="1"/>
          <w:numId w:val="87"/>
        </w:numPr>
        <w:tabs>
          <w:tab w:val="clear" w:pos="720"/>
          <w:tab w:val="num" w:pos="567"/>
        </w:tabs>
        <w:autoSpaceDE w:val="0"/>
        <w:autoSpaceDN w:val="0"/>
        <w:adjustRightInd w:val="0"/>
        <w:spacing w:line="276" w:lineRule="auto"/>
        <w:ind w:left="567" w:hanging="720"/>
        <w:jc w:val="both"/>
        <w:rPr>
          <w:rFonts w:ascii="Arial" w:hAnsi="Arial" w:cs="Arial"/>
        </w:rPr>
      </w:pPr>
      <w:r w:rsidRPr="00472E69">
        <w:rPr>
          <w:rFonts w:ascii="Arial" w:hAnsi="Arial" w:cs="Arial"/>
        </w:rPr>
        <w:t xml:space="preserve">The 18-25 Diversion </w:t>
      </w:r>
      <w:r w:rsidR="007A51FB">
        <w:rPr>
          <w:rFonts w:ascii="Arial" w:hAnsi="Arial" w:cs="Arial"/>
        </w:rPr>
        <w:t>i</w:t>
      </w:r>
      <w:r w:rsidR="00B96234">
        <w:rPr>
          <w:rFonts w:ascii="Arial" w:hAnsi="Arial" w:cs="Arial"/>
        </w:rPr>
        <w:t>s the name of the current</w:t>
      </w:r>
      <w:r w:rsidR="007A51FB">
        <w:rPr>
          <w:rFonts w:ascii="Arial" w:hAnsi="Arial" w:cs="Arial"/>
        </w:rPr>
        <w:t xml:space="preserve"> </w:t>
      </w:r>
      <w:r w:rsidRPr="00472E69">
        <w:rPr>
          <w:rFonts w:ascii="Arial" w:hAnsi="Arial" w:cs="Arial"/>
        </w:rPr>
        <w:t xml:space="preserve">scheme </w:t>
      </w:r>
      <w:r w:rsidR="007A51FB">
        <w:rPr>
          <w:rFonts w:ascii="Arial" w:hAnsi="Arial" w:cs="Arial"/>
        </w:rPr>
        <w:t xml:space="preserve">which </w:t>
      </w:r>
      <w:r w:rsidRPr="00472E69">
        <w:rPr>
          <w:rFonts w:ascii="Arial" w:hAnsi="Arial" w:cs="Arial"/>
        </w:rPr>
        <w:t>diverts young adults away from the criminal justice system and into interventions and support based on an assessed individual need that would effectively understand the offending and s</w:t>
      </w:r>
      <w:r w:rsidR="00FA4692">
        <w:rPr>
          <w:rFonts w:ascii="Arial" w:hAnsi="Arial" w:cs="Arial"/>
        </w:rPr>
        <w:t>ought</w:t>
      </w:r>
      <w:r w:rsidR="00FD3980">
        <w:rPr>
          <w:rFonts w:ascii="Arial" w:hAnsi="Arial" w:cs="Arial"/>
        </w:rPr>
        <w:t xml:space="preserve"> </w:t>
      </w:r>
      <w:r w:rsidRPr="00472E69">
        <w:rPr>
          <w:rFonts w:ascii="Arial" w:hAnsi="Arial" w:cs="Arial"/>
        </w:rPr>
        <w:t>to prevent further re-offending. This has been achieved through</w:t>
      </w:r>
      <w:r w:rsidR="00FA4692">
        <w:rPr>
          <w:rFonts w:ascii="Arial" w:hAnsi="Arial" w:cs="Arial"/>
        </w:rPr>
        <w:t xml:space="preserve"> the</w:t>
      </w:r>
      <w:r w:rsidRPr="00472E69">
        <w:rPr>
          <w:rFonts w:ascii="Arial" w:hAnsi="Arial" w:cs="Arial"/>
        </w:rPr>
        <w:t xml:space="preserve"> use of Restorative </w:t>
      </w:r>
      <w:r>
        <w:rPr>
          <w:rFonts w:ascii="Arial" w:hAnsi="Arial" w:cs="Arial"/>
        </w:rPr>
        <w:t xml:space="preserve">Justice </w:t>
      </w:r>
      <w:r w:rsidRPr="00472E69">
        <w:rPr>
          <w:rFonts w:ascii="Arial" w:hAnsi="Arial" w:cs="Arial"/>
        </w:rPr>
        <w:t>Approaches, case management, referrals and signposting to local services and the delivery of one day workshops such as Crime and Consequences to address offending behaviour.</w:t>
      </w:r>
    </w:p>
    <w:p w14:paraId="70714C08" w14:textId="77777777" w:rsidR="005D744C" w:rsidRPr="00472E69" w:rsidRDefault="005D744C" w:rsidP="008C68EA"/>
    <w:p w14:paraId="457EB376" w14:textId="77777777" w:rsidR="00B96234" w:rsidRDefault="00B42D0E" w:rsidP="006B4A03">
      <w:pPr>
        <w:pStyle w:val="ListParagraph"/>
        <w:numPr>
          <w:ilvl w:val="1"/>
          <w:numId w:val="87"/>
        </w:numPr>
        <w:tabs>
          <w:tab w:val="clear" w:pos="720"/>
          <w:tab w:val="num" w:pos="567"/>
        </w:tabs>
        <w:autoSpaceDE w:val="0"/>
        <w:autoSpaceDN w:val="0"/>
        <w:adjustRightInd w:val="0"/>
        <w:spacing w:line="276" w:lineRule="auto"/>
        <w:ind w:left="567" w:hanging="567"/>
        <w:jc w:val="both"/>
        <w:rPr>
          <w:rFonts w:ascii="Arial" w:hAnsi="Arial" w:cs="Arial"/>
        </w:rPr>
      </w:pPr>
      <w:r w:rsidRPr="00472E69" w:rsidDel="007E3B96">
        <w:rPr>
          <w:rFonts w:ascii="Arial" w:hAnsi="Arial" w:cs="Arial"/>
        </w:rPr>
        <w:t xml:space="preserve">The 18-25 Diversion project was first established as a South Wales Police and Crime Commissioner Initiative in 2015. The project was first launched in Cardiff and has since been rolled out across </w:t>
      </w:r>
      <w:r w:rsidR="00304F9E" w:rsidRPr="00472E69" w:rsidDel="007E3B96">
        <w:rPr>
          <w:rFonts w:ascii="Arial" w:hAnsi="Arial" w:cs="Arial"/>
        </w:rPr>
        <w:t>S</w:t>
      </w:r>
      <w:r w:rsidRPr="00472E69" w:rsidDel="007E3B96">
        <w:rPr>
          <w:rFonts w:ascii="Arial" w:hAnsi="Arial" w:cs="Arial"/>
        </w:rPr>
        <w:t>ou</w:t>
      </w:r>
      <w:r w:rsidR="00F37D73" w:rsidRPr="00472E69" w:rsidDel="007E3B96">
        <w:rPr>
          <w:rFonts w:ascii="Arial" w:hAnsi="Arial" w:cs="Arial"/>
        </w:rPr>
        <w:t>th Wales at each of the four Bri</w:t>
      </w:r>
      <w:r w:rsidRPr="00472E69" w:rsidDel="007E3B96">
        <w:rPr>
          <w:rFonts w:ascii="Arial" w:hAnsi="Arial" w:cs="Arial"/>
        </w:rPr>
        <w:t>d</w:t>
      </w:r>
      <w:r w:rsidR="00F37D73" w:rsidRPr="00472E69" w:rsidDel="007E3B96">
        <w:rPr>
          <w:rFonts w:ascii="Arial" w:hAnsi="Arial" w:cs="Arial"/>
        </w:rPr>
        <w:t>e</w:t>
      </w:r>
      <w:r w:rsidRPr="00472E69" w:rsidDel="007E3B96">
        <w:rPr>
          <w:rFonts w:ascii="Arial" w:hAnsi="Arial" w:cs="Arial"/>
        </w:rPr>
        <w:t>wells; Cardiff, Swansea, Bridgend and Merthyr.</w:t>
      </w:r>
      <w:r w:rsidR="00304F9E" w:rsidRPr="00472E69" w:rsidDel="007E3B96">
        <w:rPr>
          <w:rFonts w:ascii="Arial" w:hAnsi="Arial" w:cs="Arial"/>
        </w:rPr>
        <w:t xml:space="preserve"> Building on the learning from diversion, the service was broadened out to provide 18-25 year olds not eligible for diversion, with the offer of support as they are processed through the criminal justice system. </w:t>
      </w:r>
      <w:r w:rsidR="00E27FC4" w:rsidRPr="00472E69" w:rsidDel="007E3B96">
        <w:rPr>
          <w:rFonts w:ascii="Arial" w:hAnsi="Arial" w:cs="Arial"/>
        </w:rPr>
        <w:t>This wider service which includes diversion and su</w:t>
      </w:r>
      <w:r w:rsidR="00E27FC4" w:rsidRPr="00472E69">
        <w:rPr>
          <w:rFonts w:ascii="Arial" w:hAnsi="Arial" w:cs="Arial"/>
        </w:rPr>
        <w:t>p</w:t>
      </w:r>
      <w:r w:rsidR="00E27FC4" w:rsidRPr="00472E69" w:rsidDel="007E3B96">
        <w:rPr>
          <w:rFonts w:ascii="Arial" w:hAnsi="Arial" w:cs="Arial"/>
        </w:rPr>
        <w:t>port</w:t>
      </w:r>
      <w:r w:rsidR="008D21B2" w:rsidRPr="00472E69" w:rsidDel="007E3B96">
        <w:rPr>
          <w:rFonts w:ascii="Arial" w:hAnsi="Arial" w:cs="Arial"/>
        </w:rPr>
        <w:t xml:space="preserve"> (pre-sentence)</w:t>
      </w:r>
      <w:r w:rsidR="00E27FC4" w:rsidRPr="00472E69" w:rsidDel="007E3B96">
        <w:rPr>
          <w:rFonts w:ascii="Arial" w:hAnsi="Arial" w:cs="Arial"/>
        </w:rPr>
        <w:t xml:space="preserve"> will be known as </w:t>
      </w:r>
      <w:r w:rsidR="00304F9E" w:rsidRPr="00472E69" w:rsidDel="007E3B96">
        <w:rPr>
          <w:rFonts w:ascii="Arial" w:hAnsi="Arial" w:cs="Arial"/>
        </w:rPr>
        <w:t>18-25 Early Intervention Service</w:t>
      </w:r>
      <w:r w:rsidR="00B96234">
        <w:rPr>
          <w:rFonts w:ascii="Arial" w:hAnsi="Arial" w:cs="Arial"/>
        </w:rPr>
        <w:t xml:space="preserve"> and shall supersede </w:t>
      </w:r>
      <w:r w:rsidR="007A51FB">
        <w:rPr>
          <w:rFonts w:ascii="Arial" w:hAnsi="Arial" w:cs="Arial"/>
        </w:rPr>
        <w:t xml:space="preserve">the </w:t>
      </w:r>
      <w:r w:rsidR="00B96234">
        <w:rPr>
          <w:rFonts w:ascii="Arial" w:hAnsi="Arial" w:cs="Arial"/>
        </w:rPr>
        <w:t>18-25  Diversion scheme detailed above</w:t>
      </w:r>
      <w:r w:rsidR="008B2D42">
        <w:rPr>
          <w:rFonts w:ascii="Arial" w:hAnsi="Arial" w:cs="Arial"/>
        </w:rPr>
        <w:t xml:space="preserve">. </w:t>
      </w:r>
    </w:p>
    <w:p w14:paraId="28B786B7" w14:textId="77777777" w:rsidR="00B96234" w:rsidRPr="00B96234" w:rsidRDefault="00B96234" w:rsidP="00B96234">
      <w:pPr>
        <w:pStyle w:val="ListParagraph"/>
        <w:rPr>
          <w:rFonts w:ascii="Arial" w:hAnsi="Arial" w:cs="Arial"/>
        </w:rPr>
      </w:pPr>
    </w:p>
    <w:p w14:paraId="23B7F3F2" w14:textId="14B7B7F0" w:rsidR="00DA73A9" w:rsidRDefault="00DA73A9" w:rsidP="006B4A03">
      <w:pPr>
        <w:pStyle w:val="ListParagraph"/>
        <w:numPr>
          <w:ilvl w:val="1"/>
          <w:numId w:val="87"/>
        </w:numPr>
        <w:tabs>
          <w:tab w:val="clear" w:pos="720"/>
          <w:tab w:val="num" w:pos="567"/>
        </w:tabs>
        <w:autoSpaceDE w:val="0"/>
        <w:autoSpaceDN w:val="0"/>
        <w:adjustRightInd w:val="0"/>
        <w:spacing w:line="276" w:lineRule="auto"/>
        <w:ind w:left="567" w:hanging="567"/>
        <w:jc w:val="both"/>
        <w:rPr>
          <w:rFonts w:ascii="Arial" w:hAnsi="Arial" w:cs="Arial"/>
        </w:rPr>
      </w:pPr>
      <w:r w:rsidRPr="00472E69">
        <w:rPr>
          <w:rFonts w:ascii="Arial" w:hAnsi="Arial" w:cs="Arial"/>
        </w:rPr>
        <w:t xml:space="preserve">Historical figures </w:t>
      </w:r>
      <w:r w:rsidR="00FD3980">
        <w:rPr>
          <w:rFonts w:ascii="Arial" w:hAnsi="Arial" w:cs="Arial"/>
        </w:rPr>
        <w:t xml:space="preserve">(based on data from 2015/16 to 2017/18) </w:t>
      </w:r>
      <w:r w:rsidRPr="00472E69">
        <w:rPr>
          <w:rFonts w:ascii="Arial" w:hAnsi="Arial" w:cs="Arial"/>
        </w:rPr>
        <w:t xml:space="preserve">have been provided in Table 2 below for the number of </w:t>
      </w:r>
      <w:r w:rsidR="005D744C" w:rsidRPr="005D744C">
        <w:rPr>
          <w:rFonts w:ascii="Arial" w:hAnsi="Arial" w:cs="Arial"/>
        </w:rPr>
        <w:t>18-25-year</w:t>
      </w:r>
      <w:r w:rsidRPr="00472E69">
        <w:rPr>
          <w:rFonts w:ascii="Arial" w:hAnsi="Arial" w:cs="Arial"/>
        </w:rPr>
        <w:t xml:space="preserve"> olds (male and female) entering the criminal justice system within their respective regional base</w:t>
      </w:r>
      <w:r w:rsidR="006E5C9A">
        <w:rPr>
          <w:rFonts w:ascii="Arial" w:hAnsi="Arial" w:cs="Arial"/>
        </w:rPr>
        <w:t>.</w:t>
      </w:r>
      <w:r w:rsidRPr="00472E69">
        <w:rPr>
          <w:rFonts w:ascii="Arial" w:hAnsi="Arial" w:cs="Arial"/>
        </w:rPr>
        <w:t xml:space="preserve"> </w:t>
      </w:r>
    </w:p>
    <w:p w14:paraId="0C5560A1" w14:textId="77777777" w:rsidR="00CA75B9" w:rsidRPr="00C92F4A" w:rsidRDefault="00CA75B9" w:rsidP="00C92F4A">
      <w:pPr>
        <w:pStyle w:val="ListParagraph"/>
        <w:rPr>
          <w:rFonts w:ascii="Arial" w:hAnsi="Arial" w:cs="Arial"/>
        </w:rPr>
      </w:pPr>
    </w:p>
    <w:p w14:paraId="6718340C" w14:textId="77777777" w:rsidR="00CA75B9" w:rsidRDefault="00CA75B9" w:rsidP="00C92F4A">
      <w:pPr>
        <w:pStyle w:val="ListParagraph"/>
        <w:autoSpaceDE w:val="0"/>
        <w:autoSpaceDN w:val="0"/>
        <w:adjustRightInd w:val="0"/>
        <w:spacing w:line="276" w:lineRule="auto"/>
        <w:jc w:val="both"/>
        <w:rPr>
          <w:rFonts w:ascii="Arial" w:hAnsi="Arial" w:cs="Arial"/>
        </w:rPr>
      </w:pPr>
    </w:p>
    <w:p w14:paraId="6316601B" w14:textId="77777777" w:rsidR="00B42D0E" w:rsidRPr="00B42D0E" w:rsidRDefault="00B42D0E" w:rsidP="00B42D0E">
      <w:pPr>
        <w:autoSpaceDE w:val="0"/>
        <w:autoSpaceDN w:val="0"/>
        <w:adjustRightInd w:val="0"/>
        <w:spacing w:line="276" w:lineRule="auto"/>
        <w:jc w:val="both"/>
        <w:rPr>
          <w:rFonts w:ascii="Arial" w:hAnsi="Arial" w:cs="Arial"/>
        </w:rPr>
      </w:pPr>
    </w:p>
    <w:p w14:paraId="6C71D9CD" w14:textId="77777777" w:rsidR="00DA73A9" w:rsidRDefault="00DA73A9" w:rsidP="00DA73A9">
      <w:pPr>
        <w:pStyle w:val="Caption"/>
        <w:keepNext/>
        <w:rPr>
          <w:rFonts w:ascii="Arial" w:hAnsi="Arial" w:cs="Arial"/>
          <w:sz w:val="22"/>
          <w:szCs w:val="22"/>
        </w:rPr>
      </w:pPr>
      <w:r w:rsidRPr="006B2D01">
        <w:rPr>
          <w:rFonts w:ascii="Arial" w:hAnsi="Arial" w:cs="Arial"/>
          <w:sz w:val="22"/>
          <w:szCs w:val="22"/>
        </w:rPr>
        <w:lastRenderedPageBreak/>
        <w:t xml:space="preserve">Table </w:t>
      </w:r>
      <w:r w:rsidRPr="006B2D01">
        <w:rPr>
          <w:rFonts w:ascii="Arial" w:hAnsi="Arial" w:cs="Arial"/>
          <w:sz w:val="22"/>
          <w:szCs w:val="22"/>
        </w:rPr>
        <w:fldChar w:fldCharType="begin"/>
      </w:r>
      <w:r w:rsidRPr="006B2D01">
        <w:rPr>
          <w:rFonts w:ascii="Arial" w:hAnsi="Arial" w:cs="Arial"/>
          <w:sz w:val="22"/>
          <w:szCs w:val="22"/>
        </w:rPr>
        <w:instrText xml:space="preserve"> SEQ Table \* ARABIC </w:instrText>
      </w:r>
      <w:r w:rsidRPr="006B2D01">
        <w:rPr>
          <w:rFonts w:ascii="Arial" w:hAnsi="Arial" w:cs="Arial"/>
          <w:sz w:val="22"/>
          <w:szCs w:val="22"/>
        </w:rPr>
        <w:fldChar w:fldCharType="separate"/>
      </w:r>
      <w:r w:rsidR="007A0910">
        <w:rPr>
          <w:rFonts w:ascii="Arial" w:hAnsi="Arial" w:cs="Arial"/>
          <w:noProof/>
          <w:sz w:val="22"/>
          <w:szCs w:val="22"/>
        </w:rPr>
        <w:t>2</w:t>
      </w:r>
      <w:r w:rsidRPr="006B2D01">
        <w:rPr>
          <w:rFonts w:ascii="Arial" w:hAnsi="Arial" w:cs="Arial"/>
          <w:sz w:val="22"/>
          <w:szCs w:val="22"/>
        </w:rPr>
        <w:fldChar w:fldCharType="end"/>
      </w:r>
      <w:r w:rsidRPr="006B2D01">
        <w:rPr>
          <w:rFonts w:ascii="Arial" w:hAnsi="Arial" w:cs="Arial"/>
          <w:sz w:val="22"/>
          <w:szCs w:val="22"/>
        </w:rPr>
        <w:t>: Estimated number of 18-25 year olds (male and female) entering the Criminal Justice System at the Early Intervention and Prevention stage</w:t>
      </w:r>
    </w:p>
    <w:p w14:paraId="66BD8030" w14:textId="77777777" w:rsidR="006A36B7" w:rsidRPr="006A36B7" w:rsidRDefault="006A36B7" w:rsidP="006A36B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841"/>
        <w:gridCol w:w="2841"/>
      </w:tblGrid>
      <w:tr w:rsidR="00DA73A9" w:rsidRPr="006B2D01" w14:paraId="636A75CB" w14:textId="77777777" w:rsidTr="00F37D73">
        <w:trPr>
          <w:jc w:val="center"/>
        </w:trPr>
        <w:tc>
          <w:tcPr>
            <w:tcW w:w="2552" w:type="dxa"/>
            <w:shd w:val="clear" w:color="auto" w:fill="C0C0C0"/>
          </w:tcPr>
          <w:p w14:paraId="0EEB8EE0" w14:textId="77777777" w:rsidR="00DA73A9" w:rsidRPr="006B2D01" w:rsidRDefault="00DA73A9" w:rsidP="00F37D73">
            <w:pPr>
              <w:jc w:val="center"/>
              <w:rPr>
                <w:rFonts w:ascii="Arial" w:hAnsi="Arial" w:cs="Arial"/>
                <w:b/>
                <w:szCs w:val="22"/>
              </w:rPr>
            </w:pPr>
          </w:p>
        </w:tc>
        <w:tc>
          <w:tcPr>
            <w:tcW w:w="2841" w:type="dxa"/>
            <w:shd w:val="clear" w:color="auto" w:fill="C0C0C0"/>
          </w:tcPr>
          <w:p w14:paraId="7DD4EE41" w14:textId="77777777" w:rsidR="00DA73A9" w:rsidRPr="006B2D01" w:rsidRDefault="00DA73A9" w:rsidP="00F37D73">
            <w:pPr>
              <w:jc w:val="center"/>
              <w:rPr>
                <w:rFonts w:ascii="Arial" w:hAnsi="Arial" w:cs="Arial"/>
                <w:b/>
                <w:szCs w:val="22"/>
              </w:rPr>
            </w:pPr>
            <w:r w:rsidRPr="006B2D01">
              <w:rPr>
                <w:rFonts w:ascii="Arial" w:hAnsi="Arial" w:cs="Arial"/>
                <w:b/>
                <w:szCs w:val="22"/>
              </w:rPr>
              <w:t>South Wales</w:t>
            </w:r>
          </w:p>
        </w:tc>
        <w:tc>
          <w:tcPr>
            <w:tcW w:w="2841" w:type="dxa"/>
            <w:shd w:val="clear" w:color="auto" w:fill="C0C0C0"/>
          </w:tcPr>
          <w:p w14:paraId="6CC52D5F" w14:textId="77777777" w:rsidR="00DA73A9" w:rsidRPr="006B2D01" w:rsidRDefault="00DA73A9" w:rsidP="00F37D73">
            <w:pPr>
              <w:jc w:val="center"/>
              <w:rPr>
                <w:rFonts w:ascii="Arial" w:hAnsi="Arial" w:cs="Arial"/>
                <w:b/>
                <w:szCs w:val="22"/>
              </w:rPr>
            </w:pPr>
            <w:r w:rsidRPr="006B2D01">
              <w:rPr>
                <w:rFonts w:ascii="Arial" w:hAnsi="Arial" w:cs="Arial"/>
                <w:b/>
                <w:szCs w:val="22"/>
              </w:rPr>
              <w:t>Gwent</w:t>
            </w:r>
          </w:p>
        </w:tc>
      </w:tr>
      <w:tr w:rsidR="00F54EBD" w:rsidRPr="006B2D01" w14:paraId="629B171C" w14:textId="77777777" w:rsidTr="00F37D73">
        <w:trPr>
          <w:jc w:val="center"/>
        </w:trPr>
        <w:tc>
          <w:tcPr>
            <w:tcW w:w="2552" w:type="dxa"/>
          </w:tcPr>
          <w:p w14:paraId="0635D653" w14:textId="77777777" w:rsidR="00F54EBD" w:rsidRPr="006B2D01" w:rsidRDefault="00F54EBD" w:rsidP="00F54EBD">
            <w:pPr>
              <w:rPr>
                <w:rFonts w:ascii="Arial" w:hAnsi="Arial" w:cs="Arial"/>
                <w:szCs w:val="22"/>
              </w:rPr>
            </w:pPr>
            <w:r w:rsidRPr="006B2D01">
              <w:rPr>
                <w:rFonts w:ascii="Arial" w:hAnsi="Arial" w:cs="Arial"/>
                <w:szCs w:val="22"/>
              </w:rPr>
              <w:t>Voluntary Attendee</w:t>
            </w:r>
          </w:p>
        </w:tc>
        <w:tc>
          <w:tcPr>
            <w:tcW w:w="2841" w:type="dxa"/>
          </w:tcPr>
          <w:p w14:paraId="5A6BDF01" w14:textId="77777777" w:rsidR="00F54EBD" w:rsidRPr="006B2D01" w:rsidRDefault="00F54EBD" w:rsidP="00F54EBD">
            <w:pPr>
              <w:jc w:val="center"/>
              <w:rPr>
                <w:rFonts w:ascii="Arial" w:hAnsi="Arial" w:cs="Arial"/>
                <w:szCs w:val="22"/>
              </w:rPr>
            </w:pPr>
            <w:r>
              <w:rPr>
                <w:rFonts w:ascii="Arial" w:hAnsi="Arial" w:cs="Arial"/>
                <w:szCs w:val="22"/>
              </w:rPr>
              <w:t>747</w:t>
            </w:r>
          </w:p>
        </w:tc>
        <w:tc>
          <w:tcPr>
            <w:tcW w:w="2841" w:type="dxa"/>
          </w:tcPr>
          <w:p w14:paraId="775713AF" w14:textId="77777777" w:rsidR="00F54EBD" w:rsidRPr="006B2D01" w:rsidRDefault="00F54EBD" w:rsidP="00F54EBD">
            <w:pPr>
              <w:jc w:val="center"/>
              <w:rPr>
                <w:rFonts w:ascii="Arial" w:hAnsi="Arial" w:cs="Arial"/>
                <w:szCs w:val="22"/>
              </w:rPr>
            </w:pPr>
            <w:r w:rsidRPr="006B2D01">
              <w:rPr>
                <w:rFonts w:ascii="Arial" w:hAnsi="Arial" w:cs="Arial"/>
                <w:szCs w:val="22"/>
              </w:rPr>
              <w:t>733</w:t>
            </w:r>
          </w:p>
        </w:tc>
      </w:tr>
      <w:tr w:rsidR="00F54EBD" w:rsidRPr="006B2D01" w14:paraId="5F1BFBB5" w14:textId="77777777" w:rsidTr="00F37D73">
        <w:trPr>
          <w:jc w:val="center"/>
        </w:trPr>
        <w:tc>
          <w:tcPr>
            <w:tcW w:w="2552" w:type="dxa"/>
          </w:tcPr>
          <w:p w14:paraId="72D274CC" w14:textId="77777777" w:rsidR="00F54EBD" w:rsidRPr="006B2D01" w:rsidRDefault="00F54EBD" w:rsidP="00F54EBD">
            <w:pPr>
              <w:rPr>
                <w:rFonts w:ascii="Arial" w:hAnsi="Arial" w:cs="Arial"/>
                <w:szCs w:val="22"/>
              </w:rPr>
            </w:pPr>
            <w:r w:rsidRPr="006B2D01">
              <w:rPr>
                <w:rFonts w:ascii="Arial" w:hAnsi="Arial" w:cs="Arial"/>
                <w:szCs w:val="22"/>
              </w:rPr>
              <w:t>Arrests</w:t>
            </w:r>
          </w:p>
        </w:tc>
        <w:tc>
          <w:tcPr>
            <w:tcW w:w="2841" w:type="dxa"/>
          </w:tcPr>
          <w:p w14:paraId="0ED797F8" w14:textId="77777777" w:rsidR="00F54EBD" w:rsidRPr="006B2D01" w:rsidRDefault="00F54EBD" w:rsidP="00F54EBD">
            <w:pPr>
              <w:jc w:val="center"/>
              <w:rPr>
                <w:rFonts w:ascii="Arial" w:hAnsi="Arial" w:cs="Arial"/>
                <w:szCs w:val="22"/>
              </w:rPr>
            </w:pPr>
            <w:r w:rsidRPr="006B2D01">
              <w:rPr>
                <w:rFonts w:ascii="Arial" w:hAnsi="Arial" w:cs="Arial"/>
                <w:szCs w:val="22"/>
              </w:rPr>
              <w:t>10,220</w:t>
            </w:r>
          </w:p>
        </w:tc>
        <w:tc>
          <w:tcPr>
            <w:tcW w:w="2841" w:type="dxa"/>
          </w:tcPr>
          <w:p w14:paraId="7FEDC142" w14:textId="77777777" w:rsidR="00F54EBD" w:rsidRPr="0085555A" w:rsidRDefault="00F54EBD" w:rsidP="00F54EBD">
            <w:pPr>
              <w:jc w:val="center"/>
              <w:rPr>
                <w:rFonts w:ascii="Arial" w:hAnsi="Arial" w:cs="Arial"/>
                <w:bCs/>
                <w:szCs w:val="22"/>
              </w:rPr>
            </w:pPr>
            <w:r w:rsidRPr="0085555A">
              <w:rPr>
                <w:rFonts w:ascii="Arial" w:hAnsi="Arial" w:cs="Arial"/>
                <w:bCs/>
                <w:szCs w:val="22"/>
              </w:rPr>
              <w:t>3</w:t>
            </w:r>
            <w:r>
              <w:rPr>
                <w:rFonts w:ascii="Arial" w:hAnsi="Arial" w:cs="Arial"/>
                <w:bCs/>
                <w:szCs w:val="22"/>
              </w:rPr>
              <w:t>,</w:t>
            </w:r>
            <w:r w:rsidRPr="0085555A">
              <w:rPr>
                <w:rFonts w:ascii="Arial" w:hAnsi="Arial" w:cs="Arial"/>
                <w:bCs/>
                <w:szCs w:val="22"/>
              </w:rPr>
              <w:t>538</w:t>
            </w:r>
          </w:p>
        </w:tc>
      </w:tr>
      <w:tr w:rsidR="00F54EBD" w:rsidRPr="006B2D01" w14:paraId="3A25FDB9" w14:textId="77777777" w:rsidTr="00F37D73">
        <w:trPr>
          <w:jc w:val="center"/>
        </w:trPr>
        <w:tc>
          <w:tcPr>
            <w:tcW w:w="2552" w:type="dxa"/>
          </w:tcPr>
          <w:p w14:paraId="4F943CF9" w14:textId="77777777" w:rsidR="00F54EBD" w:rsidRPr="006B2D01" w:rsidRDefault="00F54EBD" w:rsidP="00F54EBD">
            <w:pPr>
              <w:rPr>
                <w:rFonts w:ascii="Arial" w:hAnsi="Arial" w:cs="Arial"/>
                <w:szCs w:val="22"/>
              </w:rPr>
            </w:pPr>
            <w:r>
              <w:rPr>
                <w:rFonts w:ascii="Arial" w:hAnsi="Arial" w:cs="Arial"/>
                <w:szCs w:val="22"/>
              </w:rPr>
              <w:t xml:space="preserve">Diversion </w:t>
            </w:r>
          </w:p>
        </w:tc>
        <w:tc>
          <w:tcPr>
            <w:tcW w:w="2841" w:type="dxa"/>
          </w:tcPr>
          <w:p w14:paraId="04F3FDB8" w14:textId="77777777" w:rsidR="00F54EBD" w:rsidRPr="006B2D01" w:rsidRDefault="00F54EBD" w:rsidP="00F54EBD">
            <w:pPr>
              <w:jc w:val="center"/>
              <w:rPr>
                <w:rFonts w:ascii="Arial" w:hAnsi="Arial" w:cs="Arial"/>
                <w:szCs w:val="22"/>
              </w:rPr>
            </w:pPr>
            <w:r>
              <w:rPr>
                <w:rFonts w:ascii="Arial" w:hAnsi="Arial" w:cs="Arial"/>
                <w:szCs w:val="22"/>
              </w:rPr>
              <w:t>550</w:t>
            </w:r>
            <w:r>
              <w:rPr>
                <w:rStyle w:val="FootnoteReference"/>
                <w:rFonts w:ascii="Arial" w:hAnsi="Arial" w:cs="Arial"/>
                <w:szCs w:val="22"/>
              </w:rPr>
              <w:footnoteReference w:id="2"/>
            </w:r>
          </w:p>
        </w:tc>
        <w:tc>
          <w:tcPr>
            <w:tcW w:w="2841" w:type="dxa"/>
          </w:tcPr>
          <w:p w14:paraId="1F59267B" w14:textId="77777777" w:rsidR="00F54EBD" w:rsidRDefault="006A7EDA" w:rsidP="00F54EBD">
            <w:pPr>
              <w:jc w:val="center"/>
              <w:rPr>
                <w:rFonts w:ascii="Arial" w:hAnsi="Arial" w:cs="Arial"/>
                <w:szCs w:val="22"/>
              </w:rPr>
            </w:pPr>
            <w:r>
              <w:rPr>
                <w:rFonts w:ascii="Arial" w:hAnsi="Arial" w:cs="Arial"/>
                <w:szCs w:val="22"/>
              </w:rPr>
              <w:t>177</w:t>
            </w:r>
            <w:r>
              <w:rPr>
                <w:rStyle w:val="FootnoteReference"/>
                <w:rFonts w:ascii="Arial" w:hAnsi="Arial" w:cs="Arial"/>
                <w:szCs w:val="22"/>
              </w:rPr>
              <w:footnoteReference w:id="3"/>
            </w:r>
          </w:p>
        </w:tc>
      </w:tr>
      <w:tr w:rsidR="00F54EBD" w:rsidRPr="006B2D01" w14:paraId="7E462508" w14:textId="77777777" w:rsidTr="00F37D73">
        <w:trPr>
          <w:jc w:val="center"/>
        </w:trPr>
        <w:tc>
          <w:tcPr>
            <w:tcW w:w="2552" w:type="dxa"/>
          </w:tcPr>
          <w:p w14:paraId="5E836F28" w14:textId="77777777" w:rsidR="00F54EBD" w:rsidRPr="006B2D01" w:rsidRDefault="00F54EBD" w:rsidP="00F54EBD">
            <w:pPr>
              <w:rPr>
                <w:rFonts w:ascii="Arial" w:hAnsi="Arial" w:cs="Arial"/>
                <w:szCs w:val="22"/>
              </w:rPr>
            </w:pPr>
            <w:r w:rsidRPr="006B2D01">
              <w:rPr>
                <w:rFonts w:ascii="Arial" w:hAnsi="Arial" w:cs="Arial"/>
                <w:szCs w:val="22"/>
              </w:rPr>
              <w:t>Charged</w:t>
            </w:r>
          </w:p>
        </w:tc>
        <w:tc>
          <w:tcPr>
            <w:tcW w:w="2841" w:type="dxa"/>
          </w:tcPr>
          <w:p w14:paraId="734C4046" w14:textId="77777777" w:rsidR="00F54EBD" w:rsidRPr="006B2D01" w:rsidRDefault="00F54EBD" w:rsidP="00F54EBD">
            <w:pPr>
              <w:jc w:val="center"/>
              <w:rPr>
                <w:rFonts w:ascii="Arial" w:hAnsi="Arial" w:cs="Arial"/>
                <w:szCs w:val="22"/>
              </w:rPr>
            </w:pPr>
            <w:r w:rsidRPr="006B2D01">
              <w:rPr>
                <w:rFonts w:ascii="Arial" w:hAnsi="Arial" w:cs="Arial"/>
                <w:szCs w:val="22"/>
              </w:rPr>
              <w:t>3,330</w:t>
            </w:r>
          </w:p>
        </w:tc>
        <w:tc>
          <w:tcPr>
            <w:tcW w:w="2841" w:type="dxa"/>
          </w:tcPr>
          <w:p w14:paraId="4F4AA91A" w14:textId="77777777" w:rsidR="00F54EBD" w:rsidRPr="006B2D01" w:rsidRDefault="00F54EBD" w:rsidP="00F54EBD">
            <w:pPr>
              <w:jc w:val="center"/>
              <w:rPr>
                <w:rFonts w:ascii="Arial" w:hAnsi="Arial" w:cs="Arial"/>
                <w:szCs w:val="22"/>
              </w:rPr>
            </w:pPr>
            <w:r>
              <w:rPr>
                <w:rFonts w:ascii="Arial" w:hAnsi="Arial" w:cs="Arial"/>
                <w:szCs w:val="22"/>
              </w:rPr>
              <w:t>386</w:t>
            </w:r>
          </w:p>
        </w:tc>
      </w:tr>
      <w:tr w:rsidR="00F54EBD" w:rsidRPr="006B2D01" w14:paraId="3819B6FC" w14:textId="77777777" w:rsidTr="00F37D73">
        <w:trPr>
          <w:jc w:val="center"/>
        </w:trPr>
        <w:tc>
          <w:tcPr>
            <w:tcW w:w="2552" w:type="dxa"/>
            <w:shd w:val="clear" w:color="auto" w:fill="C0C0C0"/>
          </w:tcPr>
          <w:p w14:paraId="640794E5" w14:textId="77777777" w:rsidR="00F54EBD" w:rsidRPr="006B2D01" w:rsidRDefault="00F54EBD" w:rsidP="00F54EBD">
            <w:pPr>
              <w:rPr>
                <w:rFonts w:ascii="Arial" w:hAnsi="Arial" w:cs="Arial"/>
                <w:b/>
                <w:szCs w:val="22"/>
              </w:rPr>
            </w:pPr>
            <w:r w:rsidRPr="006B2D01">
              <w:rPr>
                <w:rFonts w:ascii="Arial" w:hAnsi="Arial" w:cs="Arial"/>
                <w:b/>
                <w:szCs w:val="22"/>
              </w:rPr>
              <w:t>Total</w:t>
            </w:r>
          </w:p>
        </w:tc>
        <w:tc>
          <w:tcPr>
            <w:tcW w:w="2841" w:type="dxa"/>
            <w:shd w:val="clear" w:color="auto" w:fill="C0C0C0"/>
          </w:tcPr>
          <w:p w14:paraId="11E8121A" w14:textId="77777777" w:rsidR="00F54EBD" w:rsidRPr="006B2D01" w:rsidRDefault="006A7EDA" w:rsidP="00F54EBD">
            <w:pPr>
              <w:autoSpaceDE w:val="0"/>
              <w:autoSpaceDN w:val="0"/>
              <w:adjustRightInd w:val="0"/>
              <w:jc w:val="center"/>
              <w:rPr>
                <w:rFonts w:ascii="Arial" w:hAnsi="Arial" w:cs="Arial"/>
                <w:b/>
                <w:szCs w:val="22"/>
              </w:rPr>
            </w:pPr>
            <w:r>
              <w:rPr>
                <w:rFonts w:ascii="Arial" w:hAnsi="Arial" w:cs="Arial"/>
                <w:b/>
                <w:szCs w:val="22"/>
              </w:rPr>
              <w:t>14,847</w:t>
            </w:r>
          </w:p>
        </w:tc>
        <w:tc>
          <w:tcPr>
            <w:tcW w:w="2841" w:type="dxa"/>
            <w:shd w:val="clear" w:color="auto" w:fill="C0C0C0"/>
          </w:tcPr>
          <w:p w14:paraId="0F0B1B0F" w14:textId="77777777" w:rsidR="00F54EBD" w:rsidRPr="006B2D01" w:rsidRDefault="006A7EDA" w:rsidP="00F54EBD">
            <w:pPr>
              <w:autoSpaceDE w:val="0"/>
              <w:autoSpaceDN w:val="0"/>
              <w:adjustRightInd w:val="0"/>
              <w:jc w:val="center"/>
              <w:rPr>
                <w:rFonts w:ascii="Arial" w:hAnsi="Arial" w:cs="Arial"/>
                <w:b/>
                <w:szCs w:val="22"/>
              </w:rPr>
            </w:pPr>
            <w:r>
              <w:rPr>
                <w:rFonts w:ascii="Arial" w:hAnsi="Arial" w:cs="Arial"/>
                <w:b/>
                <w:szCs w:val="22"/>
              </w:rPr>
              <w:t>4834</w:t>
            </w:r>
          </w:p>
        </w:tc>
      </w:tr>
    </w:tbl>
    <w:p w14:paraId="4D8DC5A7" w14:textId="77777777" w:rsidR="00B42D0E" w:rsidRPr="00B42D0E" w:rsidRDefault="00B42D0E" w:rsidP="00355C7B">
      <w:pPr>
        <w:autoSpaceDE w:val="0"/>
        <w:autoSpaceDN w:val="0"/>
        <w:adjustRightInd w:val="0"/>
        <w:spacing w:line="276" w:lineRule="auto"/>
        <w:ind w:left="567"/>
        <w:jc w:val="both"/>
        <w:rPr>
          <w:rFonts w:ascii="Arial" w:hAnsi="Arial" w:cs="Arial"/>
        </w:rPr>
      </w:pPr>
    </w:p>
    <w:p w14:paraId="52E464EB" w14:textId="77777777" w:rsidR="00B42D0E" w:rsidRDefault="007A5F9E" w:rsidP="00355C7B">
      <w:pPr>
        <w:autoSpaceDE w:val="0"/>
        <w:autoSpaceDN w:val="0"/>
        <w:adjustRightInd w:val="0"/>
        <w:spacing w:line="276" w:lineRule="auto"/>
        <w:ind w:left="567"/>
        <w:jc w:val="both"/>
        <w:rPr>
          <w:rFonts w:ascii="Arial" w:hAnsi="Arial" w:cs="Arial"/>
        </w:rPr>
      </w:pPr>
      <w:r w:rsidRPr="006B2D01">
        <w:rPr>
          <w:rFonts w:ascii="Arial" w:hAnsi="Arial" w:cs="Arial"/>
          <w:szCs w:val="22"/>
        </w:rPr>
        <w:t xml:space="preserve">Please note: the information stated in the </w:t>
      </w:r>
      <w:r>
        <w:rPr>
          <w:rFonts w:ascii="Arial" w:hAnsi="Arial" w:cs="Arial"/>
          <w:szCs w:val="22"/>
        </w:rPr>
        <w:t>table</w:t>
      </w:r>
      <w:r w:rsidRPr="006B2D01">
        <w:rPr>
          <w:rFonts w:ascii="Arial" w:hAnsi="Arial" w:cs="Arial"/>
          <w:szCs w:val="22"/>
        </w:rPr>
        <w:t xml:space="preserve"> above </w:t>
      </w:r>
      <w:r>
        <w:rPr>
          <w:rFonts w:ascii="Arial" w:hAnsi="Arial" w:cs="Arial"/>
          <w:szCs w:val="22"/>
        </w:rPr>
        <w:t>has been</w:t>
      </w:r>
      <w:r w:rsidRPr="006B2D01">
        <w:rPr>
          <w:rFonts w:ascii="Arial" w:hAnsi="Arial" w:cs="Arial"/>
          <w:szCs w:val="22"/>
        </w:rPr>
        <w:t xml:space="preserve"> provided to </w:t>
      </w:r>
      <w:r>
        <w:rPr>
          <w:rFonts w:ascii="Arial" w:hAnsi="Arial" w:cs="Arial"/>
          <w:szCs w:val="22"/>
        </w:rPr>
        <w:t>give an overview of potential numbers at each stage of the system</w:t>
      </w:r>
      <w:r>
        <w:rPr>
          <w:rFonts w:ascii="Arial" w:hAnsi="Arial" w:cs="Arial"/>
        </w:rPr>
        <w:t xml:space="preserve">.  Actual </w:t>
      </w:r>
      <w:r w:rsidR="00B42D0E" w:rsidRPr="00B42D0E">
        <w:rPr>
          <w:rFonts w:ascii="Arial" w:hAnsi="Arial" w:cs="Arial"/>
        </w:rPr>
        <w:t xml:space="preserve">figures </w:t>
      </w:r>
      <w:r w:rsidR="00B42D0E" w:rsidRPr="00355C7B">
        <w:rPr>
          <w:rFonts w:ascii="Arial" w:hAnsi="Arial" w:cs="Arial"/>
        </w:rPr>
        <w:t xml:space="preserve">will vary. </w:t>
      </w:r>
    </w:p>
    <w:p w14:paraId="1F006FA1" w14:textId="77777777" w:rsidR="008D21B2" w:rsidRPr="00355C7B" w:rsidRDefault="008D21B2" w:rsidP="00355C7B">
      <w:pPr>
        <w:autoSpaceDE w:val="0"/>
        <w:autoSpaceDN w:val="0"/>
        <w:adjustRightInd w:val="0"/>
        <w:spacing w:line="276" w:lineRule="auto"/>
        <w:ind w:left="567"/>
        <w:jc w:val="both"/>
        <w:rPr>
          <w:rFonts w:ascii="Arial" w:hAnsi="Arial" w:cs="Arial"/>
        </w:rPr>
      </w:pPr>
    </w:p>
    <w:p w14:paraId="6EC7284F" w14:textId="77777777" w:rsidR="00B42D0E" w:rsidRPr="00355C7B" w:rsidRDefault="00B42D0E" w:rsidP="00B77D97">
      <w:pPr>
        <w:autoSpaceDE w:val="0"/>
        <w:autoSpaceDN w:val="0"/>
        <w:adjustRightInd w:val="0"/>
        <w:spacing w:line="276" w:lineRule="auto"/>
        <w:ind w:left="567" w:hanging="567"/>
        <w:jc w:val="both"/>
        <w:rPr>
          <w:rFonts w:ascii="Arial" w:hAnsi="Arial" w:cs="Arial"/>
        </w:rPr>
      </w:pPr>
    </w:p>
    <w:p w14:paraId="69626112" w14:textId="77777777" w:rsidR="00BC3BDE" w:rsidRPr="00472E69" w:rsidRDefault="005D744C" w:rsidP="00111AE4">
      <w:pPr>
        <w:ind w:left="567" w:hanging="567"/>
        <w:rPr>
          <w:rFonts w:ascii="Arial" w:hAnsi="Arial" w:cs="Arial"/>
        </w:rPr>
      </w:pPr>
      <w:r>
        <w:rPr>
          <w:rFonts w:ascii="Arial" w:hAnsi="Arial" w:cs="Arial"/>
          <w:b/>
          <w:bCs/>
        </w:rPr>
        <w:t xml:space="preserve">3.        </w:t>
      </w:r>
      <w:r w:rsidR="00BC3BDE" w:rsidRPr="00472E69">
        <w:rPr>
          <w:rFonts w:ascii="Arial" w:hAnsi="Arial" w:cs="Arial"/>
          <w:b/>
          <w:bCs/>
        </w:rPr>
        <w:t>POLICY CONTEXT</w:t>
      </w:r>
    </w:p>
    <w:p w14:paraId="7E32F1D6" w14:textId="77777777" w:rsidR="00355C7B" w:rsidRPr="00485A4E" w:rsidRDefault="00355C7B" w:rsidP="00B77D97">
      <w:pPr>
        <w:spacing w:line="360" w:lineRule="auto"/>
        <w:ind w:left="567"/>
        <w:rPr>
          <w:rFonts w:ascii="Arial" w:hAnsi="Arial" w:cs="Arial"/>
          <w:sz w:val="24"/>
          <w:szCs w:val="24"/>
        </w:rPr>
      </w:pPr>
    </w:p>
    <w:p w14:paraId="03749A14" w14:textId="77777777" w:rsidR="00A25044" w:rsidRDefault="00DA73A9" w:rsidP="006B4A03">
      <w:pPr>
        <w:pStyle w:val="NormalWeb"/>
        <w:numPr>
          <w:ilvl w:val="1"/>
          <w:numId w:val="91"/>
        </w:numPr>
        <w:suppressLineNumbers/>
        <w:shd w:val="clear" w:color="auto" w:fill="FFFFFF"/>
        <w:spacing w:line="240" w:lineRule="auto"/>
        <w:ind w:left="567" w:hanging="567"/>
        <w:jc w:val="both"/>
        <w:rPr>
          <w:rFonts w:ascii="Arial" w:hAnsi="Arial" w:cs="Arial"/>
          <w:sz w:val="22"/>
          <w:szCs w:val="22"/>
        </w:rPr>
      </w:pPr>
      <w:r w:rsidRPr="006B2D01">
        <w:rPr>
          <w:rFonts w:ascii="Arial" w:hAnsi="Arial" w:cs="Arial"/>
          <w:sz w:val="22"/>
          <w:szCs w:val="22"/>
        </w:rPr>
        <w:t>Women</w:t>
      </w:r>
      <w:r w:rsidR="008D21B2">
        <w:rPr>
          <w:rFonts w:ascii="Arial" w:hAnsi="Arial" w:cs="Arial"/>
          <w:sz w:val="22"/>
          <w:szCs w:val="22"/>
        </w:rPr>
        <w:t xml:space="preserve"> and </w:t>
      </w:r>
      <w:r w:rsidRPr="006B2D01">
        <w:rPr>
          <w:rFonts w:ascii="Arial" w:hAnsi="Arial" w:cs="Arial"/>
          <w:sz w:val="22"/>
          <w:szCs w:val="22"/>
        </w:rPr>
        <w:t>young adults</w:t>
      </w:r>
      <w:r w:rsidR="008D21B2">
        <w:rPr>
          <w:rFonts w:ascii="Arial" w:hAnsi="Arial" w:cs="Arial"/>
          <w:sz w:val="22"/>
          <w:szCs w:val="22"/>
        </w:rPr>
        <w:t xml:space="preserve"> </w:t>
      </w:r>
      <w:r w:rsidRPr="006B2D01">
        <w:rPr>
          <w:rFonts w:ascii="Arial" w:hAnsi="Arial" w:cs="Arial"/>
          <w:sz w:val="22"/>
          <w:szCs w:val="22"/>
        </w:rPr>
        <w:t>and care leavers are two of the priority groups in the Join</w:t>
      </w:r>
      <w:r w:rsidR="00355C7B">
        <w:rPr>
          <w:rFonts w:ascii="Arial" w:hAnsi="Arial" w:cs="Arial"/>
          <w:sz w:val="22"/>
          <w:szCs w:val="22"/>
        </w:rPr>
        <w:t xml:space="preserve">t HMPPS and Welsh Government’s </w:t>
      </w:r>
      <w:r w:rsidRPr="006B2D01">
        <w:rPr>
          <w:rFonts w:ascii="Arial" w:hAnsi="Arial" w:cs="Arial"/>
          <w:sz w:val="22"/>
          <w:szCs w:val="22"/>
        </w:rPr>
        <w:t>‘A Framework to support positive change for those at risk of offending in Wales’</w:t>
      </w:r>
      <w:r w:rsidR="00355C7B">
        <w:rPr>
          <w:rFonts w:ascii="Arial" w:hAnsi="Arial" w:cs="Arial"/>
          <w:sz w:val="22"/>
          <w:szCs w:val="22"/>
        </w:rPr>
        <w:t xml:space="preserve"> (2018–2023)</w:t>
      </w:r>
      <w:r w:rsidRPr="006B2D01">
        <w:rPr>
          <w:rFonts w:ascii="Arial" w:hAnsi="Arial" w:cs="Arial"/>
          <w:sz w:val="22"/>
          <w:szCs w:val="22"/>
        </w:rPr>
        <w:t xml:space="preserve">. </w:t>
      </w:r>
      <w:r w:rsidR="00BD1C04">
        <w:rPr>
          <w:rFonts w:ascii="Arial" w:hAnsi="Arial" w:cs="Arial"/>
          <w:sz w:val="22"/>
          <w:szCs w:val="22"/>
        </w:rPr>
        <w:t xml:space="preserve">This Framework was developed by HMPPS and Welsh Government on behalf of the All Wales Criminal Justice Board. </w:t>
      </w:r>
      <w:r w:rsidR="00570FBC">
        <w:rPr>
          <w:rFonts w:ascii="Arial" w:hAnsi="Arial" w:cs="Arial"/>
          <w:sz w:val="22"/>
          <w:szCs w:val="22"/>
        </w:rPr>
        <w:t>This is available at:</w:t>
      </w:r>
    </w:p>
    <w:p w14:paraId="2B47A425" w14:textId="77777777" w:rsidR="00570FBC" w:rsidRPr="00FA4893" w:rsidRDefault="00134655" w:rsidP="000D5F7F">
      <w:pPr>
        <w:pStyle w:val="NormalWeb"/>
        <w:suppressLineNumbers/>
        <w:shd w:val="clear" w:color="auto" w:fill="FFFFFF"/>
        <w:spacing w:line="240" w:lineRule="auto"/>
        <w:ind w:left="567"/>
        <w:rPr>
          <w:rStyle w:val="Hyperlink"/>
          <w:rFonts w:ascii="Arial" w:hAnsi="Arial" w:cs="Arial"/>
          <w:color w:val="auto"/>
          <w:sz w:val="22"/>
          <w:szCs w:val="22"/>
          <w:u w:val="none"/>
        </w:rPr>
      </w:pPr>
      <w:hyperlink r:id="rId10" w:history="1">
        <w:r w:rsidR="00A25044" w:rsidRPr="00A25044">
          <w:rPr>
            <w:rStyle w:val="Hyperlink"/>
            <w:rFonts w:ascii="Arial" w:hAnsi="Arial" w:cs="Arial"/>
            <w:sz w:val="22"/>
            <w:szCs w:val="22"/>
          </w:rPr>
          <w:t>https://gov.wales/topics/people-and-communities/communities/safety/publications/framework-supporting-positive-change-for-those-at-risk-of-offending-in-wales/?lang=en</w:t>
        </w:r>
      </w:hyperlink>
      <w:r w:rsidR="006E5C9A">
        <w:rPr>
          <w:rStyle w:val="Hyperlink"/>
          <w:rFonts w:ascii="Arial" w:hAnsi="Arial" w:cs="Arial"/>
          <w:sz w:val="22"/>
          <w:szCs w:val="22"/>
        </w:rPr>
        <w:t xml:space="preserve"> </w:t>
      </w:r>
    </w:p>
    <w:p w14:paraId="7670DFBA" w14:textId="77777777" w:rsidR="009A7457" w:rsidRDefault="00DA73A9" w:rsidP="006A2CEF">
      <w:pPr>
        <w:pStyle w:val="NormalWeb"/>
        <w:numPr>
          <w:ilvl w:val="1"/>
          <w:numId w:val="91"/>
        </w:numPr>
        <w:suppressLineNumbers/>
        <w:shd w:val="clear" w:color="auto" w:fill="FFFFFF"/>
        <w:spacing w:line="240" w:lineRule="auto"/>
        <w:ind w:left="567" w:hanging="567"/>
        <w:rPr>
          <w:rFonts w:ascii="Arial" w:hAnsi="Arial" w:cs="Arial"/>
          <w:sz w:val="22"/>
          <w:szCs w:val="22"/>
        </w:rPr>
      </w:pPr>
      <w:r w:rsidRPr="005D744C">
        <w:rPr>
          <w:rFonts w:ascii="Arial" w:hAnsi="Arial" w:cs="Arial"/>
          <w:sz w:val="22"/>
          <w:szCs w:val="22"/>
        </w:rPr>
        <w:t>Both the Women’</w:t>
      </w:r>
      <w:r w:rsidR="005C21F4" w:rsidRPr="005D744C">
        <w:rPr>
          <w:rFonts w:ascii="Arial" w:hAnsi="Arial" w:cs="Arial"/>
          <w:sz w:val="22"/>
          <w:szCs w:val="22"/>
        </w:rPr>
        <w:t>s Pathfinder and 18-25</w:t>
      </w:r>
      <w:r w:rsidRPr="005D744C">
        <w:rPr>
          <w:rFonts w:ascii="Arial" w:hAnsi="Arial" w:cs="Arial"/>
          <w:sz w:val="22"/>
          <w:szCs w:val="22"/>
        </w:rPr>
        <w:t xml:space="preserve"> </w:t>
      </w:r>
      <w:r w:rsidR="005C21F4" w:rsidRPr="005D744C">
        <w:rPr>
          <w:rFonts w:ascii="Arial" w:hAnsi="Arial" w:cs="Arial"/>
          <w:sz w:val="22"/>
          <w:szCs w:val="22"/>
        </w:rPr>
        <w:t xml:space="preserve">Early Intervention </w:t>
      </w:r>
      <w:r w:rsidRPr="005D744C">
        <w:rPr>
          <w:rFonts w:ascii="Arial" w:hAnsi="Arial" w:cs="Arial"/>
          <w:sz w:val="22"/>
          <w:szCs w:val="22"/>
        </w:rPr>
        <w:t>are aligned with the Adverse Childhood Experiences (ACEs) agenda</w:t>
      </w:r>
      <w:r w:rsidR="000D1993">
        <w:rPr>
          <w:rFonts w:ascii="Arial" w:hAnsi="Arial" w:cs="Arial"/>
          <w:sz w:val="22"/>
          <w:szCs w:val="22"/>
        </w:rPr>
        <w:t xml:space="preserve"> which is </w:t>
      </w:r>
      <w:r w:rsidR="00A25044">
        <w:rPr>
          <w:rFonts w:ascii="Arial" w:hAnsi="Arial" w:cs="Arial"/>
          <w:sz w:val="22"/>
          <w:szCs w:val="22"/>
        </w:rPr>
        <w:t xml:space="preserve">based on </w:t>
      </w:r>
      <w:r w:rsidR="006A36B7">
        <w:rPr>
          <w:rFonts w:ascii="Arial" w:hAnsi="Arial" w:cs="Arial"/>
          <w:sz w:val="22"/>
          <w:szCs w:val="22"/>
        </w:rPr>
        <w:t xml:space="preserve">a </w:t>
      </w:r>
      <w:r w:rsidR="00A25044">
        <w:rPr>
          <w:rFonts w:ascii="Arial" w:hAnsi="Arial" w:cs="Arial"/>
          <w:sz w:val="22"/>
          <w:szCs w:val="22"/>
        </w:rPr>
        <w:t xml:space="preserve">trauma </w:t>
      </w:r>
      <w:r w:rsidR="000D1993">
        <w:rPr>
          <w:rFonts w:ascii="Arial" w:hAnsi="Arial" w:cs="Arial"/>
          <w:sz w:val="22"/>
          <w:szCs w:val="22"/>
        </w:rPr>
        <w:t xml:space="preserve">informed approach. </w:t>
      </w:r>
      <w:r w:rsidR="009A7457" w:rsidRPr="00472E69">
        <w:rPr>
          <w:rFonts w:ascii="Arial" w:eastAsia="Calibri" w:hAnsi="Arial" w:cs="Arial"/>
          <w:sz w:val="22"/>
          <w:szCs w:val="22"/>
          <w:lang w:eastAsia="en-US"/>
        </w:rPr>
        <w:t xml:space="preserve">This approach </w:t>
      </w:r>
      <w:r w:rsidR="009A7457">
        <w:rPr>
          <w:rFonts w:ascii="Arial" w:eastAsia="Calibri" w:hAnsi="Arial" w:cs="Arial"/>
          <w:sz w:val="22"/>
          <w:szCs w:val="22"/>
          <w:lang w:eastAsia="en-US"/>
        </w:rPr>
        <w:t>i</w:t>
      </w:r>
      <w:r w:rsidR="009A7457" w:rsidRPr="00472E69">
        <w:rPr>
          <w:rFonts w:ascii="Arial" w:eastAsia="Calibri" w:hAnsi="Arial" w:cs="Arial"/>
          <w:sz w:val="22"/>
          <w:szCs w:val="22"/>
          <w:lang w:eastAsia="en-US"/>
        </w:rPr>
        <w:t>s particularly pertinent for females involved in the C</w:t>
      </w:r>
      <w:r w:rsidR="00570FBC">
        <w:rPr>
          <w:rFonts w:ascii="Arial" w:eastAsia="Calibri" w:hAnsi="Arial" w:cs="Arial"/>
          <w:sz w:val="22"/>
          <w:szCs w:val="22"/>
          <w:lang w:eastAsia="en-US"/>
        </w:rPr>
        <w:t xml:space="preserve">riminal </w:t>
      </w:r>
      <w:r w:rsidR="009A7457" w:rsidRPr="00472E69">
        <w:rPr>
          <w:rFonts w:ascii="Arial" w:eastAsia="Calibri" w:hAnsi="Arial" w:cs="Arial"/>
          <w:sz w:val="22"/>
          <w:szCs w:val="22"/>
          <w:lang w:eastAsia="en-US"/>
        </w:rPr>
        <w:t>J</w:t>
      </w:r>
      <w:r w:rsidR="00570FBC">
        <w:rPr>
          <w:rFonts w:ascii="Arial" w:eastAsia="Calibri" w:hAnsi="Arial" w:cs="Arial"/>
          <w:sz w:val="22"/>
          <w:szCs w:val="22"/>
          <w:lang w:eastAsia="en-US"/>
        </w:rPr>
        <w:t xml:space="preserve">ustice </w:t>
      </w:r>
      <w:r w:rsidR="009A7457" w:rsidRPr="00472E69">
        <w:rPr>
          <w:rFonts w:ascii="Arial" w:eastAsia="Calibri" w:hAnsi="Arial" w:cs="Arial"/>
          <w:sz w:val="22"/>
          <w:szCs w:val="22"/>
          <w:lang w:eastAsia="en-US"/>
        </w:rPr>
        <w:t>S</w:t>
      </w:r>
      <w:r w:rsidR="00570FBC">
        <w:rPr>
          <w:rFonts w:ascii="Arial" w:eastAsia="Calibri" w:hAnsi="Arial" w:cs="Arial"/>
          <w:sz w:val="22"/>
          <w:szCs w:val="22"/>
          <w:lang w:eastAsia="en-US"/>
        </w:rPr>
        <w:t>ystem</w:t>
      </w:r>
      <w:r w:rsidR="009A7457" w:rsidRPr="00472E69">
        <w:rPr>
          <w:rFonts w:ascii="Arial" w:eastAsia="Calibri" w:hAnsi="Arial" w:cs="Arial"/>
          <w:sz w:val="22"/>
          <w:szCs w:val="22"/>
          <w:lang w:eastAsia="en-US"/>
        </w:rPr>
        <w:t>, who are likely to have experienced significant ACEs/trauma themselves and as they are often primary care</w:t>
      </w:r>
      <w:r w:rsidR="00570FBC">
        <w:rPr>
          <w:rFonts w:ascii="Arial" w:eastAsia="Calibri" w:hAnsi="Arial" w:cs="Arial"/>
          <w:sz w:val="22"/>
          <w:szCs w:val="22"/>
          <w:lang w:eastAsia="en-US"/>
        </w:rPr>
        <w:t xml:space="preserve"> </w:t>
      </w:r>
      <w:r w:rsidR="009A7457" w:rsidRPr="00472E69">
        <w:rPr>
          <w:rFonts w:ascii="Arial" w:eastAsia="Calibri" w:hAnsi="Arial" w:cs="Arial"/>
          <w:sz w:val="22"/>
          <w:szCs w:val="22"/>
          <w:lang w:eastAsia="en-US"/>
        </w:rPr>
        <w:t xml:space="preserve">givers, </w:t>
      </w:r>
      <w:r w:rsidR="00570FBC">
        <w:rPr>
          <w:rFonts w:ascii="Arial" w:eastAsia="Calibri" w:hAnsi="Arial" w:cs="Arial"/>
          <w:sz w:val="22"/>
          <w:szCs w:val="22"/>
          <w:lang w:eastAsia="en-US"/>
        </w:rPr>
        <w:t xml:space="preserve">who </w:t>
      </w:r>
      <w:r w:rsidR="009A7457" w:rsidRPr="00472E69">
        <w:rPr>
          <w:rFonts w:ascii="Arial" w:eastAsia="Calibri" w:hAnsi="Arial" w:cs="Arial"/>
          <w:sz w:val="22"/>
          <w:szCs w:val="22"/>
          <w:lang w:eastAsia="en-US"/>
        </w:rPr>
        <w:t>risk creating further ACEs for their children</w:t>
      </w:r>
      <w:r w:rsidR="000D1993" w:rsidRPr="009A7457">
        <w:rPr>
          <w:rFonts w:ascii="Arial" w:hAnsi="Arial" w:cs="Arial"/>
          <w:sz w:val="22"/>
          <w:szCs w:val="22"/>
        </w:rPr>
        <w:t>.</w:t>
      </w:r>
      <w:r w:rsidR="000D1993">
        <w:rPr>
          <w:rFonts w:ascii="Arial" w:hAnsi="Arial" w:cs="Arial"/>
          <w:sz w:val="22"/>
          <w:szCs w:val="22"/>
        </w:rPr>
        <w:t xml:space="preserve"> </w:t>
      </w:r>
    </w:p>
    <w:p w14:paraId="6343DCED" w14:textId="77777777" w:rsidR="00111AE4" w:rsidRPr="007E3B96" w:rsidRDefault="000D1993" w:rsidP="006A2CEF">
      <w:pPr>
        <w:pStyle w:val="NormalWeb"/>
        <w:numPr>
          <w:ilvl w:val="1"/>
          <w:numId w:val="91"/>
        </w:numPr>
        <w:suppressLineNumbers/>
        <w:shd w:val="clear" w:color="auto" w:fill="FFFFFF"/>
        <w:spacing w:line="360" w:lineRule="auto"/>
        <w:ind w:left="567" w:hanging="567"/>
        <w:rPr>
          <w:rStyle w:val="Hyperlink"/>
          <w:rFonts w:ascii="Arial" w:hAnsi="Arial" w:cs="Arial"/>
          <w:sz w:val="22"/>
          <w:szCs w:val="22"/>
        </w:rPr>
      </w:pPr>
      <w:r w:rsidRPr="007E3B96">
        <w:rPr>
          <w:rFonts w:ascii="Arial" w:hAnsi="Arial" w:cs="Arial"/>
          <w:sz w:val="22"/>
          <w:szCs w:val="22"/>
        </w:rPr>
        <w:t>The</w:t>
      </w:r>
      <w:r w:rsidR="00AC2DFB">
        <w:rPr>
          <w:rFonts w:ascii="Arial" w:hAnsi="Arial" w:cs="Arial"/>
          <w:sz w:val="22"/>
          <w:szCs w:val="22"/>
        </w:rPr>
        <w:t xml:space="preserve"> 18-25 Early Intervention and Whole System Approach</w:t>
      </w:r>
      <w:r w:rsidRPr="007E3B96">
        <w:rPr>
          <w:rFonts w:ascii="Arial" w:hAnsi="Arial" w:cs="Arial"/>
          <w:sz w:val="22"/>
          <w:szCs w:val="22"/>
        </w:rPr>
        <w:t xml:space="preserve"> services</w:t>
      </w:r>
      <w:r w:rsidR="00DA73A9" w:rsidRPr="007E3B96">
        <w:rPr>
          <w:rFonts w:ascii="Arial" w:hAnsi="Arial" w:cs="Arial"/>
          <w:sz w:val="22"/>
          <w:szCs w:val="22"/>
        </w:rPr>
        <w:t xml:space="preserve"> are</w:t>
      </w:r>
      <w:r w:rsidRPr="007E3B96">
        <w:rPr>
          <w:rFonts w:ascii="Arial" w:hAnsi="Arial" w:cs="Arial"/>
          <w:sz w:val="22"/>
          <w:szCs w:val="22"/>
        </w:rPr>
        <w:t xml:space="preserve"> </w:t>
      </w:r>
      <w:r w:rsidR="00DA73A9" w:rsidRPr="007E3B96">
        <w:rPr>
          <w:rFonts w:ascii="Arial" w:hAnsi="Arial" w:cs="Arial"/>
          <w:sz w:val="22"/>
          <w:szCs w:val="22"/>
        </w:rPr>
        <w:t>built upon the principles of the Well-Being of Future Generations Wales) Act 2015</w:t>
      </w:r>
      <w:r w:rsidRPr="007E3B96">
        <w:rPr>
          <w:rFonts w:ascii="Arial" w:hAnsi="Arial" w:cs="Arial"/>
          <w:sz w:val="22"/>
          <w:szCs w:val="22"/>
        </w:rPr>
        <w:t xml:space="preserve"> and align with the policing priorities for the </w:t>
      </w:r>
      <w:r w:rsidR="00111AE4" w:rsidRPr="007E3B96">
        <w:rPr>
          <w:rFonts w:ascii="Arial" w:hAnsi="Arial" w:cs="Arial"/>
          <w:sz w:val="22"/>
          <w:szCs w:val="22"/>
        </w:rPr>
        <w:t>G</w:t>
      </w:r>
      <w:r w:rsidRPr="007E3B96">
        <w:rPr>
          <w:rFonts w:ascii="Arial" w:hAnsi="Arial" w:cs="Arial"/>
          <w:sz w:val="22"/>
          <w:szCs w:val="22"/>
        </w:rPr>
        <w:t>went Police and Crime Plan 2017-2021</w:t>
      </w:r>
      <w:r w:rsidR="00111AE4" w:rsidRPr="007E3B96">
        <w:rPr>
          <w:rFonts w:ascii="Arial" w:hAnsi="Arial" w:cs="Arial"/>
          <w:sz w:val="22"/>
          <w:szCs w:val="22"/>
        </w:rPr>
        <w:t xml:space="preserve"> </w:t>
      </w:r>
      <w:r w:rsidR="00111AE4" w:rsidRPr="007E3B96">
        <w:rPr>
          <w:rStyle w:val="Hyperlink"/>
          <w:rFonts w:ascii="Arial" w:hAnsi="Arial" w:cs="Arial"/>
          <w:sz w:val="22"/>
          <w:szCs w:val="22"/>
        </w:rPr>
        <w:t>www.gwent.pcc.police.uk/fileadmin/documents/Gwent_Police__Crime_Plan_English_WEB.pdf</w:t>
      </w:r>
    </w:p>
    <w:p w14:paraId="3D7F61C4" w14:textId="77777777" w:rsidR="001716C1" w:rsidRDefault="00134655" w:rsidP="00472E69">
      <w:pPr>
        <w:pStyle w:val="NormalWeb"/>
        <w:suppressLineNumbers/>
        <w:shd w:val="clear" w:color="auto" w:fill="FFFFFF"/>
        <w:spacing w:line="360" w:lineRule="auto"/>
        <w:ind w:left="567"/>
        <w:jc w:val="both"/>
        <w:rPr>
          <w:rFonts w:ascii="Arial" w:hAnsi="Arial" w:cs="Arial"/>
          <w:sz w:val="22"/>
          <w:szCs w:val="22"/>
        </w:rPr>
      </w:pPr>
      <w:hyperlink r:id="rId11" w:history="1">
        <w:r w:rsidR="009A7457" w:rsidRPr="00DE6F66">
          <w:rPr>
            <w:rStyle w:val="Hyperlink"/>
            <w:rFonts w:ascii="Arial" w:hAnsi="Arial" w:cs="Arial"/>
            <w:sz w:val="22"/>
            <w:szCs w:val="22"/>
          </w:rPr>
          <w:t>https://pcclivewww.blob.core.windows.net/wordpress-uploads/2018/01/CRP001-Police-document-english-2018-P5.pdf</w:t>
        </w:r>
      </w:hyperlink>
    </w:p>
    <w:p w14:paraId="5AD664BB" w14:textId="77777777" w:rsidR="009A7457" w:rsidRDefault="00BC3BDE" w:rsidP="00322B05">
      <w:pPr>
        <w:pStyle w:val="NormalWeb"/>
        <w:numPr>
          <w:ilvl w:val="1"/>
          <w:numId w:val="91"/>
        </w:numPr>
        <w:suppressLineNumbers/>
        <w:shd w:val="clear" w:color="auto" w:fill="FFFFFF"/>
        <w:spacing w:line="240" w:lineRule="auto"/>
        <w:ind w:left="567" w:hanging="567"/>
        <w:jc w:val="both"/>
        <w:rPr>
          <w:rFonts w:ascii="Arial" w:hAnsi="Arial" w:cs="Arial"/>
          <w:sz w:val="22"/>
          <w:szCs w:val="22"/>
        </w:rPr>
      </w:pPr>
      <w:r w:rsidRPr="005D744C">
        <w:rPr>
          <w:rFonts w:ascii="Arial" w:hAnsi="Arial" w:cs="Arial"/>
          <w:sz w:val="22"/>
          <w:szCs w:val="22"/>
        </w:rPr>
        <w:t xml:space="preserve">The </w:t>
      </w:r>
      <w:r w:rsidR="00BD1C04">
        <w:rPr>
          <w:rFonts w:ascii="Arial" w:hAnsi="Arial" w:cs="Arial"/>
          <w:sz w:val="22"/>
          <w:szCs w:val="22"/>
        </w:rPr>
        <w:t xml:space="preserve">Women’s </w:t>
      </w:r>
      <w:r w:rsidRPr="005D744C">
        <w:rPr>
          <w:rFonts w:ascii="Arial" w:hAnsi="Arial" w:cs="Arial"/>
          <w:sz w:val="22"/>
          <w:szCs w:val="22"/>
        </w:rPr>
        <w:t>Pathfinder is informed by the principles of Integrated Offender Management (IOM), the Corston Report (2007) and Welsh Governments ‘Safer Communities for All’ agenda and local agency priorities around addressing domestic abuse and preventing violence against women.</w:t>
      </w:r>
      <w:r w:rsidR="00EA55F3">
        <w:rPr>
          <w:rFonts w:ascii="Arial" w:hAnsi="Arial" w:cs="Arial"/>
          <w:sz w:val="22"/>
          <w:szCs w:val="22"/>
        </w:rPr>
        <w:t xml:space="preserve"> </w:t>
      </w:r>
      <w:r w:rsidRPr="005D744C">
        <w:rPr>
          <w:rFonts w:ascii="Arial" w:hAnsi="Arial" w:cs="Arial"/>
          <w:sz w:val="22"/>
          <w:szCs w:val="22"/>
        </w:rPr>
        <w:t>The Pathfinder has also been working to the Principles of a Whole System Approach which has been endorse</w:t>
      </w:r>
      <w:r w:rsidR="00322B05">
        <w:rPr>
          <w:rFonts w:ascii="Arial" w:hAnsi="Arial" w:cs="Arial"/>
          <w:sz w:val="22"/>
          <w:szCs w:val="22"/>
        </w:rPr>
        <w:t>d by the Ministry of Justice (MOJ) through the MO</w:t>
      </w:r>
      <w:r w:rsidRPr="005D744C">
        <w:rPr>
          <w:rFonts w:ascii="Arial" w:hAnsi="Arial" w:cs="Arial"/>
          <w:sz w:val="22"/>
          <w:szCs w:val="22"/>
        </w:rPr>
        <w:t xml:space="preserve">J Female </w:t>
      </w:r>
      <w:r w:rsidR="008F31ED" w:rsidRPr="005D744C">
        <w:rPr>
          <w:rFonts w:ascii="Arial" w:hAnsi="Arial" w:cs="Arial"/>
          <w:sz w:val="22"/>
          <w:szCs w:val="22"/>
        </w:rPr>
        <w:t>Offending</w:t>
      </w:r>
      <w:r w:rsidRPr="005D744C">
        <w:rPr>
          <w:rFonts w:ascii="Arial" w:hAnsi="Arial" w:cs="Arial"/>
          <w:sz w:val="22"/>
          <w:szCs w:val="22"/>
        </w:rPr>
        <w:t xml:space="preserve"> strategy for working with female offenders. </w:t>
      </w:r>
      <w:r w:rsidR="00DF0CC8">
        <w:rPr>
          <w:rFonts w:ascii="Arial" w:hAnsi="Arial" w:cs="Arial"/>
          <w:sz w:val="22"/>
          <w:szCs w:val="22"/>
        </w:rPr>
        <w:t xml:space="preserve">The Women’s Pathfinder </w:t>
      </w:r>
      <w:r w:rsidR="001716C1">
        <w:rPr>
          <w:rFonts w:ascii="Arial" w:hAnsi="Arial" w:cs="Arial"/>
          <w:sz w:val="22"/>
          <w:szCs w:val="22"/>
        </w:rPr>
        <w:t>model has also informed</w:t>
      </w:r>
      <w:r w:rsidR="00DF0CC8">
        <w:rPr>
          <w:rFonts w:ascii="Arial" w:hAnsi="Arial" w:cs="Arial"/>
          <w:sz w:val="22"/>
          <w:szCs w:val="22"/>
        </w:rPr>
        <w:t xml:space="preserve"> Police Guidance </w:t>
      </w:r>
      <w:r w:rsidR="001716C1">
        <w:rPr>
          <w:rFonts w:ascii="Arial" w:hAnsi="Arial" w:cs="Arial"/>
          <w:sz w:val="22"/>
          <w:szCs w:val="22"/>
        </w:rPr>
        <w:t>on working with vulnerable women</w:t>
      </w:r>
      <w:r w:rsidR="00DF0CC8">
        <w:rPr>
          <w:rFonts w:ascii="Arial" w:hAnsi="Arial" w:cs="Arial"/>
          <w:sz w:val="22"/>
          <w:szCs w:val="22"/>
        </w:rPr>
        <w:t xml:space="preserve">. </w:t>
      </w:r>
    </w:p>
    <w:p w14:paraId="6DE3538A" w14:textId="77777777" w:rsidR="00BC3BDE" w:rsidRPr="006B2D01" w:rsidRDefault="00134655" w:rsidP="00BC3BDE">
      <w:pPr>
        <w:pStyle w:val="NormalWeb"/>
        <w:suppressLineNumbers/>
        <w:shd w:val="clear" w:color="auto" w:fill="FFFFFF"/>
        <w:spacing w:after="0" w:line="360" w:lineRule="auto"/>
        <w:ind w:left="600"/>
        <w:jc w:val="both"/>
        <w:rPr>
          <w:rFonts w:ascii="Arial" w:hAnsi="Arial" w:cs="Arial"/>
          <w:sz w:val="22"/>
          <w:szCs w:val="22"/>
        </w:rPr>
      </w:pPr>
      <w:hyperlink r:id="rId12" w:history="1">
        <w:r w:rsidR="00BC3BDE" w:rsidRPr="006B2D01">
          <w:rPr>
            <w:rStyle w:val="Hyperlink"/>
            <w:rFonts w:ascii="Arial" w:hAnsi="Arial" w:cs="Arial"/>
            <w:sz w:val="22"/>
            <w:szCs w:val="22"/>
          </w:rPr>
          <w:t>https://www.justice.gov.uk/publications/docs/corston-report-march-2007.pdf</w:t>
        </w:r>
      </w:hyperlink>
      <w:hyperlink r:id="rId13" w:history="1">
        <w:r w:rsidR="00BC3BDE" w:rsidRPr="006B2D01">
          <w:rPr>
            <w:rStyle w:val="Hyperlink"/>
            <w:rFonts w:ascii="Arial" w:hAnsi="Arial" w:cs="Arial"/>
            <w:sz w:val="22"/>
            <w:szCs w:val="22"/>
          </w:rPr>
          <w:t>offenders.pdf</w:t>
        </w:r>
      </w:hyperlink>
    </w:p>
    <w:p w14:paraId="4508CDC4" w14:textId="77777777" w:rsidR="00BC3BDE" w:rsidRDefault="00134655" w:rsidP="00BC3BDE">
      <w:pPr>
        <w:pStyle w:val="NormalWeb"/>
        <w:suppressLineNumbers/>
        <w:shd w:val="clear" w:color="auto" w:fill="FFFFFF"/>
        <w:tabs>
          <w:tab w:val="left" w:pos="7371"/>
        </w:tabs>
        <w:spacing w:after="0" w:line="360" w:lineRule="auto"/>
        <w:ind w:left="567"/>
        <w:jc w:val="both"/>
        <w:rPr>
          <w:rFonts w:ascii="Arial" w:hAnsi="Arial" w:cs="Arial"/>
          <w:sz w:val="22"/>
          <w:szCs w:val="22"/>
        </w:rPr>
      </w:pPr>
      <w:hyperlink r:id="rId14" w:history="1">
        <w:r w:rsidR="00BC3BDE" w:rsidRPr="006B2D01">
          <w:rPr>
            <w:rStyle w:val="Hyperlink"/>
            <w:rFonts w:ascii="Arial" w:hAnsi="Arial" w:cs="Arial"/>
            <w:sz w:val="22"/>
            <w:szCs w:val="22"/>
          </w:rPr>
          <w:t>http://gov.wales/about/programmeforgov/communities/?lang=en</w:t>
        </w:r>
      </w:hyperlink>
    </w:p>
    <w:p w14:paraId="7DCAC31F" w14:textId="77777777" w:rsidR="00BC3BDE" w:rsidRDefault="00134655" w:rsidP="00BC3BDE">
      <w:pPr>
        <w:pStyle w:val="NormalWeb"/>
        <w:suppressLineNumbers/>
        <w:shd w:val="clear" w:color="auto" w:fill="FFFFFF"/>
        <w:tabs>
          <w:tab w:val="left" w:pos="7371"/>
        </w:tabs>
        <w:spacing w:after="0" w:line="360" w:lineRule="auto"/>
        <w:ind w:left="567"/>
        <w:jc w:val="both"/>
        <w:rPr>
          <w:rStyle w:val="Hyperlink"/>
          <w:rFonts w:ascii="Arial" w:hAnsi="Arial" w:cs="Arial"/>
          <w:szCs w:val="22"/>
        </w:rPr>
      </w:pPr>
      <w:hyperlink r:id="rId15" w:history="1">
        <w:r w:rsidR="00BC3BDE" w:rsidRPr="00D22599">
          <w:rPr>
            <w:rStyle w:val="Hyperlink"/>
            <w:rFonts w:ascii="Arial" w:hAnsi="Arial" w:cs="Arial"/>
            <w:szCs w:val="22"/>
          </w:rPr>
          <w:t>https://www.gov.uk/government/publications/female-offender-strategy</w:t>
        </w:r>
      </w:hyperlink>
    </w:p>
    <w:p w14:paraId="66AC842E" w14:textId="77777777" w:rsidR="001716C1" w:rsidRDefault="00134655" w:rsidP="001716C1">
      <w:pPr>
        <w:ind w:left="567"/>
        <w:rPr>
          <w:rFonts w:ascii="Arial" w:hAnsi="Arial" w:cs="Arial"/>
          <w:color w:val="auto"/>
          <w:sz w:val="24"/>
          <w:szCs w:val="24"/>
        </w:rPr>
      </w:pPr>
      <w:hyperlink r:id="rId16" w:history="1">
        <w:r w:rsidR="001716C1">
          <w:rPr>
            <w:rStyle w:val="Hyperlink"/>
            <w:rFonts w:ascii="Arial" w:hAnsi="Arial" w:cs="Arial"/>
            <w:sz w:val="24"/>
            <w:szCs w:val="24"/>
          </w:rPr>
          <w:t>https://assets.publishing.service.gov.uk/government/uploads/system/uploads/attachment_data/file/721190/police-guidance-on-working-with-vulnerable-women-web.pdf</w:t>
        </w:r>
      </w:hyperlink>
    </w:p>
    <w:p w14:paraId="0357C5BC" w14:textId="77777777" w:rsidR="001716C1" w:rsidRDefault="001716C1" w:rsidP="00BC3BDE">
      <w:pPr>
        <w:pStyle w:val="NormalWeb"/>
        <w:suppressLineNumbers/>
        <w:shd w:val="clear" w:color="auto" w:fill="FFFFFF"/>
        <w:tabs>
          <w:tab w:val="left" w:pos="7371"/>
        </w:tabs>
        <w:spacing w:after="0" w:line="360" w:lineRule="auto"/>
        <w:ind w:left="567"/>
        <w:jc w:val="both"/>
        <w:rPr>
          <w:rFonts w:ascii="Arial" w:hAnsi="Arial" w:cs="Arial"/>
          <w:szCs w:val="22"/>
        </w:rPr>
      </w:pPr>
    </w:p>
    <w:p w14:paraId="59497BC9" w14:textId="6844E4C9" w:rsidR="00E70B69" w:rsidRDefault="00E70B69" w:rsidP="00FE2CD4">
      <w:pPr>
        <w:pStyle w:val="NormalWeb"/>
        <w:numPr>
          <w:ilvl w:val="1"/>
          <w:numId w:val="91"/>
        </w:numPr>
        <w:suppressLineNumbers/>
        <w:shd w:val="clear" w:color="auto" w:fill="FFFFFF"/>
        <w:tabs>
          <w:tab w:val="left" w:pos="7371"/>
        </w:tabs>
        <w:spacing w:after="0" w:line="240" w:lineRule="auto"/>
        <w:ind w:hanging="720"/>
        <w:jc w:val="both"/>
        <w:rPr>
          <w:rFonts w:ascii="Arial" w:hAnsi="Arial" w:cs="Arial"/>
          <w:sz w:val="22"/>
          <w:szCs w:val="22"/>
        </w:rPr>
      </w:pPr>
      <w:r w:rsidRPr="00FE2CD4">
        <w:rPr>
          <w:rFonts w:ascii="Arial" w:hAnsi="Arial" w:cs="Arial"/>
          <w:sz w:val="22"/>
          <w:szCs w:val="22"/>
        </w:rPr>
        <w:t xml:space="preserve">As the service for women is a Whole System Approach, elements of delivery </w:t>
      </w:r>
      <w:r w:rsidR="0041590B" w:rsidRPr="00FE2CD4">
        <w:rPr>
          <w:rStyle w:val="CommentReference"/>
          <w:rFonts w:ascii="Arial" w:hAnsi="Arial" w:cs="Arial"/>
          <w:sz w:val="22"/>
          <w:szCs w:val="22"/>
          <w:lang w:eastAsia="en-US"/>
        </w:rPr>
        <w:t xml:space="preserve">(table </w:t>
      </w:r>
      <w:r w:rsidR="001E3BA1">
        <w:rPr>
          <w:rStyle w:val="CommentReference"/>
          <w:rFonts w:ascii="Arial" w:hAnsi="Arial" w:cs="Arial"/>
          <w:sz w:val="22"/>
          <w:szCs w:val="22"/>
          <w:lang w:eastAsia="en-US"/>
        </w:rPr>
        <w:t xml:space="preserve">1 </w:t>
      </w:r>
      <w:r w:rsidR="00570FBC">
        <w:rPr>
          <w:rStyle w:val="CommentReference"/>
          <w:rFonts w:ascii="Arial" w:hAnsi="Arial" w:cs="Arial"/>
          <w:sz w:val="22"/>
          <w:szCs w:val="22"/>
          <w:lang w:eastAsia="en-US"/>
        </w:rPr>
        <w:t xml:space="preserve">in </w:t>
      </w:r>
      <w:r w:rsidR="008B2D42">
        <w:rPr>
          <w:rStyle w:val="CommentReference"/>
          <w:rFonts w:ascii="Arial" w:hAnsi="Arial" w:cs="Arial"/>
          <w:sz w:val="22"/>
          <w:szCs w:val="22"/>
          <w:lang w:eastAsia="en-US"/>
        </w:rPr>
        <w:t xml:space="preserve">Part 8 - </w:t>
      </w:r>
      <w:r w:rsidR="00570FBC">
        <w:rPr>
          <w:rStyle w:val="CommentReference"/>
          <w:rFonts w:ascii="Arial" w:hAnsi="Arial" w:cs="Arial"/>
          <w:sz w:val="22"/>
          <w:szCs w:val="22"/>
          <w:lang w:eastAsia="en-US"/>
        </w:rPr>
        <w:t>Specification</w:t>
      </w:r>
      <w:r w:rsidR="0041590B" w:rsidRPr="00FE2CD4">
        <w:rPr>
          <w:rStyle w:val="CommentReference"/>
          <w:rFonts w:ascii="Arial" w:hAnsi="Arial" w:cs="Arial"/>
          <w:sz w:val="22"/>
          <w:szCs w:val="22"/>
          <w:lang w:eastAsia="en-US"/>
        </w:rPr>
        <w:t xml:space="preserve"> refers) </w:t>
      </w:r>
      <w:r w:rsidRPr="00FE2CD4">
        <w:rPr>
          <w:rFonts w:ascii="Arial" w:hAnsi="Arial" w:cs="Arial"/>
          <w:sz w:val="22"/>
          <w:szCs w:val="22"/>
        </w:rPr>
        <w:t>will be in place for each stage of the C</w:t>
      </w:r>
      <w:r w:rsidR="00570FBC">
        <w:rPr>
          <w:rFonts w:ascii="Arial" w:hAnsi="Arial" w:cs="Arial"/>
          <w:sz w:val="22"/>
          <w:szCs w:val="22"/>
        </w:rPr>
        <w:t xml:space="preserve">riminal </w:t>
      </w:r>
      <w:r w:rsidRPr="00FE2CD4">
        <w:rPr>
          <w:rFonts w:ascii="Arial" w:hAnsi="Arial" w:cs="Arial"/>
          <w:sz w:val="22"/>
          <w:szCs w:val="22"/>
        </w:rPr>
        <w:t>J</w:t>
      </w:r>
      <w:r w:rsidR="00570FBC">
        <w:rPr>
          <w:rFonts w:ascii="Arial" w:hAnsi="Arial" w:cs="Arial"/>
          <w:sz w:val="22"/>
          <w:szCs w:val="22"/>
        </w:rPr>
        <w:t xml:space="preserve">ustice </w:t>
      </w:r>
      <w:r w:rsidRPr="00FE2CD4">
        <w:rPr>
          <w:rFonts w:ascii="Arial" w:hAnsi="Arial" w:cs="Arial"/>
          <w:sz w:val="22"/>
          <w:szCs w:val="22"/>
        </w:rPr>
        <w:t>S</w:t>
      </w:r>
      <w:r w:rsidR="00570FBC">
        <w:rPr>
          <w:rFonts w:ascii="Arial" w:hAnsi="Arial" w:cs="Arial"/>
          <w:sz w:val="22"/>
          <w:szCs w:val="22"/>
        </w:rPr>
        <w:t>ystem</w:t>
      </w:r>
      <w:r w:rsidRPr="00FE2CD4">
        <w:rPr>
          <w:rFonts w:ascii="Arial" w:hAnsi="Arial" w:cs="Arial"/>
          <w:sz w:val="22"/>
          <w:szCs w:val="22"/>
        </w:rPr>
        <w:t>, therefore the Contractor will need to consider how the service will align with existing and future probation</w:t>
      </w:r>
      <w:r w:rsidR="00CA75B9">
        <w:rPr>
          <w:rFonts w:ascii="Arial" w:hAnsi="Arial" w:cs="Arial"/>
          <w:sz w:val="22"/>
          <w:szCs w:val="22"/>
        </w:rPr>
        <w:t xml:space="preserve"> and </w:t>
      </w:r>
      <w:r w:rsidRPr="00FE2CD4">
        <w:rPr>
          <w:rFonts w:ascii="Arial" w:hAnsi="Arial" w:cs="Arial"/>
          <w:sz w:val="22"/>
          <w:szCs w:val="22"/>
        </w:rPr>
        <w:t>resettlement services</w:t>
      </w:r>
      <w:r w:rsidR="00CA75B9">
        <w:rPr>
          <w:rFonts w:ascii="Arial" w:hAnsi="Arial" w:cs="Arial"/>
          <w:sz w:val="22"/>
          <w:szCs w:val="22"/>
        </w:rPr>
        <w:t xml:space="preserve"> as well as wider related services commissioned by police and crime commissioners (e.g. substance misuse services)</w:t>
      </w:r>
      <w:r>
        <w:rPr>
          <w:rFonts w:ascii="Arial" w:hAnsi="Arial" w:cs="Arial"/>
          <w:sz w:val="22"/>
          <w:szCs w:val="22"/>
        </w:rPr>
        <w:t>.</w:t>
      </w:r>
      <w:r w:rsidR="00D23848">
        <w:rPr>
          <w:rFonts w:ascii="Arial" w:hAnsi="Arial" w:cs="Arial"/>
          <w:sz w:val="22"/>
          <w:szCs w:val="22"/>
        </w:rPr>
        <w:t xml:space="preserve"> </w:t>
      </w:r>
      <w:r w:rsidR="001E3BA1">
        <w:rPr>
          <w:rFonts w:ascii="Arial" w:hAnsi="Arial" w:cs="Arial"/>
          <w:sz w:val="22"/>
          <w:szCs w:val="22"/>
        </w:rPr>
        <w:t>The attachment below provides more detail and should be considered as part of the Technical Response for these services.</w:t>
      </w:r>
    </w:p>
    <w:p w14:paraId="731EBA96" w14:textId="77777777" w:rsidR="000940A7" w:rsidRDefault="000940A7" w:rsidP="008C68EA">
      <w:pPr>
        <w:pStyle w:val="NormalWeb"/>
        <w:suppressLineNumbers/>
        <w:shd w:val="clear" w:color="auto" w:fill="FFFFFF"/>
        <w:tabs>
          <w:tab w:val="left" w:pos="7371"/>
        </w:tabs>
        <w:spacing w:after="0" w:line="360" w:lineRule="auto"/>
        <w:jc w:val="both"/>
        <w:rPr>
          <w:rFonts w:ascii="Arial" w:hAnsi="Arial" w:cs="Arial"/>
          <w:sz w:val="22"/>
          <w:szCs w:val="22"/>
        </w:rPr>
      </w:pPr>
    </w:p>
    <w:p w14:paraId="7CE91442" w14:textId="77777777" w:rsidR="000940A7" w:rsidRDefault="00067E80" w:rsidP="00472E69">
      <w:pPr>
        <w:pStyle w:val="NormalWeb"/>
        <w:suppressLineNumbers/>
        <w:shd w:val="clear" w:color="auto" w:fill="FFFFFF"/>
        <w:tabs>
          <w:tab w:val="left" w:pos="7371"/>
        </w:tabs>
        <w:spacing w:after="0" w:line="360" w:lineRule="auto"/>
        <w:ind w:left="360"/>
        <w:jc w:val="both"/>
        <w:rPr>
          <w:rFonts w:ascii="Arial" w:hAnsi="Arial" w:cs="Arial"/>
          <w:sz w:val="22"/>
          <w:szCs w:val="22"/>
        </w:rPr>
      </w:pPr>
      <w:r>
        <w:object w:dxaOrig="1175" w:dyaOrig="760" w14:anchorId="1D4D6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38.4pt" o:ole="">
            <v:imagedata r:id="rId17" o:title=""/>
          </v:shape>
          <o:OLEObject Type="Embed" ProgID="AcroExch.Document.DC" ShapeID="_x0000_i1025" DrawAspect="Icon" ObjectID="_1622287045" r:id="rId18"/>
        </w:object>
      </w:r>
    </w:p>
    <w:p w14:paraId="14BB2D47" w14:textId="77777777" w:rsidR="000940A7" w:rsidRPr="00472E69" w:rsidRDefault="000940A7" w:rsidP="00BC3BDE">
      <w:pPr>
        <w:pStyle w:val="NormalWeb"/>
        <w:suppressLineNumbers/>
        <w:shd w:val="clear" w:color="auto" w:fill="FFFFFF"/>
        <w:tabs>
          <w:tab w:val="left" w:pos="7371"/>
        </w:tabs>
        <w:spacing w:after="0" w:line="360" w:lineRule="auto"/>
        <w:ind w:left="567"/>
        <w:jc w:val="both"/>
        <w:rPr>
          <w:rFonts w:ascii="Arial" w:hAnsi="Arial" w:cs="Arial"/>
          <w:sz w:val="22"/>
          <w:szCs w:val="22"/>
        </w:rPr>
      </w:pPr>
    </w:p>
    <w:p w14:paraId="6BC4B5A9" w14:textId="77777777" w:rsidR="006A7EDA" w:rsidRDefault="00322B05" w:rsidP="00322B05">
      <w:pPr>
        <w:pStyle w:val="NormalWeb"/>
        <w:suppressLineNumbers/>
        <w:shd w:val="clear" w:color="auto" w:fill="FFFFFF"/>
        <w:tabs>
          <w:tab w:val="left" w:pos="7371"/>
        </w:tabs>
        <w:spacing w:after="0" w:line="240" w:lineRule="auto"/>
        <w:ind w:left="567" w:hanging="567"/>
        <w:jc w:val="both"/>
        <w:rPr>
          <w:rFonts w:ascii="Arial" w:hAnsi="Arial" w:cs="Arial"/>
          <w:sz w:val="22"/>
          <w:szCs w:val="22"/>
        </w:rPr>
      </w:pPr>
      <w:r>
        <w:rPr>
          <w:rFonts w:ascii="Arial" w:hAnsi="Arial" w:cs="Arial"/>
          <w:sz w:val="22"/>
          <w:szCs w:val="22"/>
        </w:rPr>
        <w:t xml:space="preserve">3.6 </w:t>
      </w:r>
      <w:r w:rsidR="006A7EDA">
        <w:rPr>
          <w:rFonts w:ascii="Arial" w:hAnsi="Arial" w:cs="Arial"/>
          <w:sz w:val="22"/>
          <w:szCs w:val="22"/>
        </w:rPr>
        <w:t xml:space="preserve">18-25 </w:t>
      </w:r>
      <w:r w:rsidR="008B2D42">
        <w:rPr>
          <w:rFonts w:ascii="Arial" w:hAnsi="Arial" w:cs="Arial"/>
          <w:sz w:val="22"/>
          <w:szCs w:val="22"/>
        </w:rPr>
        <w:t>D</w:t>
      </w:r>
      <w:r w:rsidR="006A7EDA">
        <w:rPr>
          <w:rFonts w:ascii="Arial" w:hAnsi="Arial" w:cs="Arial"/>
          <w:sz w:val="22"/>
          <w:szCs w:val="22"/>
        </w:rPr>
        <w:t xml:space="preserve">iversion has been informed by the principals of the Welsh Government/Youth Justice Board joint strategy to ‘improve services for young people for Wales at risk of becoming involved in, or in, the youth justice system’. </w:t>
      </w:r>
      <w:r w:rsidR="00FD3980">
        <w:rPr>
          <w:rFonts w:ascii="Arial" w:hAnsi="Arial" w:cs="Arial"/>
          <w:sz w:val="22"/>
          <w:szCs w:val="22"/>
        </w:rPr>
        <w:t>18-25 Diversion was developed taking account of</w:t>
      </w:r>
      <w:r w:rsidR="006A7EDA">
        <w:rPr>
          <w:rFonts w:ascii="Arial" w:hAnsi="Arial" w:cs="Arial"/>
          <w:sz w:val="22"/>
          <w:szCs w:val="22"/>
        </w:rPr>
        <w:t xml:space="preserve"> the benefits achieved in recent years through targeted early intervention and restorative alternatives to charging and </w:t>
      </w:r>
      <w:r w:rsidR="00FD3980">
        <w:rPr>
          <w:rFonts w:ascii="Arial" w:hAnsi="Arial" w:cs="Arial"/>
          <w:sz w:val="22"/>
          <w:szCs w:val="22"/>
        </w:rPr>
        <w:t xml:space="preserve">recognising </w:t>
      </w:r>
      <w:r w:rsidR="006A7EDA">
        <w:rPr>
          <w:rFonts w:ascii="Arial" w:hAnsi="Arial" w:cs="Arial"/>
          <w:sz w:val="22"/>
          <w:szCs w:val="22"/>
        </w:rPr>
        <w:t>that a</w:t>
      </w:r>
      <w:r w:rsidR="006A7EDA" w:rsidRPr="002A73BB">
        <w:rPr>
          <w:rFonts w:ascii="Arial" w:hAnsi="Arial" w:cs="Arial"/>
          <w:sz w:val="22"/>
          <w:szCs w:val="22"/>
        </w:rPr>
        <w:t xml:space="preserve"> criminal record is the biggest obstacle between a young person and the life they want to lead</w:t>
      </w:r>
      <w:r w:rsidR="006A7EDA">
        <w:rPr>
          <w:rFonts w:ascii="Arial" w:hAnsi="Arial" w:cs="Arial"/>
          <w:sz w:val="22"/>
          <w:szCs w:val="22"/>
        </w:rPr>
        <w:t>. A growing body of research has led many to argue for a distinct approach to this age group that is carried across all agencies of the criminal justice system and this is reflected in national Policing Guidance accounting for the vulnerabilities and maturity levels of young adults in the C</w:t>
      </w:r>
      <w:r w:rsidR="00570FBC">
        <w:rPr>
          <w:rFonts w:ascii="Arial" w:hAnsi="Arial" w:cs="Arial"/>
          <w:sz w:val="22"/>
          <w:szCs w:val="22"/>
        </w:rPr>
        <w:t xml:space="preserve">riminal </w:t>
      </w:r>
      <w:r w:rsidR="006A7EDA">
        <w:rPr>
          <w:rFonts w:ascii="Arial" w:hAnsi="Arial" w:cs="Arial"/>
          <w:sz w:val="22"/>
          <w:szCs w:val="22"/>
        </w:rPr>
        <w:t>J</w:t>
      </w:r>
      <w:r w:rsidR="00570FBC">
        <w:rPr>
          <w:rFonts w:ascii="Arial" w:hAnsi="Arial" w:cs="Arial"/>
          <w:sz w:val="22"/>
          <w:szCs w:val="22"/>
        </w:rPr>
        <w:t xml:space="preserve">ustice </w:t>
      </w:r>
      <w:r w:rsidR="006A7EDA">
        <w:rPr>
          <w:rFonts w:ascii="Arial" w:hAnsi="Arial" w:cs="Arial"/>
          <w:sz w:val="22"/>
          <w:szCs w:val="22"/>
        </w:rPr>
        <w:t>S</w:t>
      </w:r>
      <w:r w:rsidR="00570FBC">
        <w:rPr>
          <w:rFonts w:ascii="Arial" w:hAnsi="Arial" w:cs="Arial"/>
          <w:sz w:val="22"/>
          <w:szCs w:val="22"/>
        </w:rPr>
        <w:t>ystem</w:t>
      </w:r>
      <w:r w:rsidR="006A7EDA">
        <w:rPr>
          <w:rFonts w:ascii="Arial" w:hAnsi="Arial" w:cs="Arial"/>
          <w:sz w:val="22"/>
          <w:szCs w:val="22"/>
        </w:rPr>
        <w:t xml:space="preserve">. </w:t>
      </w:r>
    </w:p>
    <w:p w14:paraId="747A0F6D" w14:textId="77777777" w:rsidR="006A7EDA" w:rsidRDefault="006A7EDA" w:rsidP="006A7EDA">
      <w:pPr>
        <w:pStyle w:val="NormalWeb"/>
        <w:suppressLineNumbers/>
        <w:shd w:val="clear" w:color="auto" w:fill="FFFFFF"/>
        <w:tabs>
          <w:tab w:val="left" w:pos="7371"/>
        </w:tabs>
        <w:spacing w:after="0" w:line="360" w:lineRule="auto"/>
        <w:jc w:val="both"/>
        <w:rPr>
          <w:rFonts w:ascii="Arial" w:hAnsi="Arial" w:cs="Arial"/>
          <w:sz w:val="22"/>
          <w:szCs w:val="22"/>
        </w:rPr>
      </w:pPr>
    </w:p>
    <w:p w14:paraId="09AEAC55" w14:textId="77777777" w:rsidR="006A7EDA" w:rsidRDefault="00134655" w:rsidP="004D467B">
      <w:pPr>
        <w:pStyle w:val="NormalWeb"/>
        <w:suppressLineNumbers/>
        <w:shd w:val="clear" w:color="auto" w:fill="FFFFFF"/>
        <w:tabs>
          <w:tab w:val="left" w:pos="7371"/>
        </w:tabs>
        <w:spacing w:after="0" w:line="360" w:lineRule="auto"/>
        <w:ind w:left="567"/>
        <w:jc w:val="both"/>
        <w:rPr>
          <w:rFonts w:ascii="Arial" w:hAnsi="Arial" w:cs="Arial"/>
          <w:sz w:val="22"/>
          <w:szCs w:val="22"/>
        </w:rPr>
      </w:pPr>
      <w:hyperlink r:id="rId19" w:history="1">
        <w:r w:rsidR="006A7EDA" w:rsidRPr="001355ED">
          <w:rPr>
            <w:rStyle w:val="Hyperlink"/>
            <w:rFonts w:ascii="Arial" w:hAnsi="Arial" w:cs="Arial"/>
            <w:sz w:val="22"/>
            <w:szCs w:val="22"/>
          </w:rPr>
          <w:t>https://www.gov.uk/government/publications/youth-justice-strategy-for-wales-children-and-young-people-first</w:t>
        </w:r>
      </w:hyperlink>
      <w:r w:rsidR="006A7EDA">
        <w:rPr>
          <w:rFonts w:ascii="Arial" w:hAnsi="Arial" w:cs="Arial"/>
          <w:sz w:val="22"/>
          <w:szCs w:val="22"/>
        </w:rPr>
        <w:t xml:space="preserve"> </w:t>
      </w:r>
    </w:p>
    <w:p w14:paraId="0D15E35E" w14:textId="77777777" w:rsidR="006A7EDA" w:rsidRDefault="00134655" w:rsidP="004D467B">
      <w:pPr>
        <w:pStyle w:val="NormalWeb"/>
        <w:suppressLineNumbers/>
        <w:shd w:val="clear" w:color="auto" w:fill="FFFFFF"/>
        <w:tabs>
          <w:tab w:val="left" w:pos="7371"/>
        </w:tabs>
        <w:spacing w:after="0" w:line="360" w:lineRule="auto"/>
        <w:ind w:left="567"/>
        <w:jc w:val="both"/>
        <w:rPr>
          <w:rFonts w:ascii="Arial" w:hAnsi="Arial" w:cs="Arial"/>
          <w:sz w:val="22"/>
          <w:szCs w:val="22"/>
        </w:rPr>
      </w:pPr>
      <w:hyperlink r:id="rId20" w:history="1">
        <w:r w:rsidR="006A7EDA" w:rsidRPr="001355ED">
          <w:rPr>
            <w:rStyle w:val="Hyperlink"/>
            <w:rFonts w:ascii="Arial" w:hAnsi="Arial" w:cs="Arial"/>
            <w:sz w:val="22"/>
            <w:szCs w:val="22"/>
          </w:rPr>
          <w:t>https://www.npcc.police.uk/documents/edhr/2015/CYP%20Strategy%202015%202017%20August%202015.pdf</w:t>
        </w:r>
      </w:hyperlink>
      <w:r w:rsidR="006A7EDA">
        <w:rPr>
          <w:rFonts w:ascii="Arial" w:hAnsi="Arial" w:cs="Arial"/>
          <w:sz w:val="22"/>
          <w:szCs w:val="22"/>
        </w:rPr>
        <w:t xml:space="preserve">  </w:t>
      </w:r>
    </w:p>
    <w:p w14:paraId="1BC04041" w14:textId="77777777" w:rsidR="006A7EDA" w:rsidRDefault="00134655" w:rsidP="004D467B">
      <w:pPr>
        <w:pStyle w:val="NormalWeb"/>
        <w:suppressLineNumbers/>
        <w:shd w:val="clear" w:color="auto" w:fill="FFFFFF"/>
        <w:tabs>
          <w:tab w:val="left" w:pos="7371"/>
        </w:tabs>
        <w:spacing w:after="0" w:line="360" w:lineRule="auto"/>
        <w:ind w:left="567"/>
        <w:jc w:val="both"/>
        <w:rPr>
          <w:rFonts w:ascii="Arial" w:hAnsi="Arial" w:cs="Arial"/>
          <w:sz w:val="22"/>
          <w:szCs w:val="22"/>
        </w:rPr>
      </w:pPr>
      <w:hyperlink r:id="rId21" w:history="1">
        <w:r w:rsidR="006A7EDA" w:rsidRPr="001355ED">
          <w:rPr>
            <w:rStyle w:val="Hyperlink"/>
            <w:rFonts w:ascii="Arial" w:hAnsi="Arial" w:cs="Arial"/>
            <w:sz w:val="22"/>
            <w:szCs w:val="22"/>
          </w:rPr>
          <w:t>http://www.police-foundation.org.uk/2017/wp-content/uploads/2018/07/policing_and_young_adults_final_report_2018.pdf</w:t>
        </w:r>
      </w:hyperlink>
      <w:r w:rsidR="006A7EDA">
        <w:rPr>
          <w:rFonts w:ascii="Arial" w:hAnsi="Arial" w:cs="Arial"/>
          <w:sz w:val="22"/>
          <w:szCs w:val="22"/>
        </w:rPr>
        <w:t xml:space="preserve"> </w:t>
      </w:r>
    </w:p>
    <w:p w14:paraId="396DAC72" w14:textId="77777777" w:rsidR="006A7EDA" w:rsidRDefault="006A7EDA" w:rsidP="004D467B">
      <w:pPr>
        <w:pStyle w:val="NormalWeb"/>
        <w:suppressLineNumbers/>
        <w:shd w:val="clear" w:color="auto" w:fill="FFFFFF"/>
        <w:tabs>
          <w:tab w:val="left" w:pos="7371"/>
        </w:tabs>
        <w:spacing w:after="0" w:line="360" w:lineRule="auto"/>
        <w:ind w:left="567"/>
        <w:jc w:val="both"/>
        <w:rPr>
          <w:rFonts w:ascii="Arial" w:hAnsi="Arial" w:cs="Arial"/>
          <w:sz w:val="22"/>
          <w:szCs w:val="22"/>
        </w:rPr>
      </w:pPr>
    </w:p>
    <w:p w14:paraId="3F7D590C" w14:textId="77777777" w:rsidR="006A7EDA" w:rsidRDefault="006A7EDA" w:rsidP="004D467B">
      <w:pPr>
        <w:pStyle w:val="NormalWeb"/>
        <w:suppressLineNumbers/>
        <w:shd w:val="clear" w:color="auto" w:fill="FFFFFF"/>
        <w:tabs>
          <w:tab w:val="left" w:pos="7371"/>
        </w:tabs>
        <w:spacing w:after="0" w:line="240" w:lineRule="auto"/>
        <w:ind w:left="567" w:hanging="709"/>
        <w:jc w:val="both"/>
        <w:rPr>
          <w:rFonts w:ascii="Arial" w:hAnsi="Arial" w:cs="Arial"/>
          <w:sz w:val="22"/>
          <w:szCs w:val="22"/>
        </w:rPr>
      </w:pPr>
      <w:r>
        <w:rPr>
          <w:rFonts w:ascii="Arial" w:hAnsi="Arial" w:cs="Arial"/>
          <w:sz w:val="22"/>
          <w:szCs w:val="22"/>
        </w:rPr>
        <w:t>3.7      In recognition of the changing landscape of Policing in trying to reduce the risk to vulnerable people in our communities and impact early intervention has on this</w:t>
      </w:r>
      <w:r w:rsidR="00570FBC">
        <w:rPr>
          <w:rFonts w:ascii="Arial" w:hAnsi="Arial" w:cs="Arial"/>
          <w:sz w:val="22"/>
          <w:szCs w:val="22"/>
        </w:rPr>
        <w:t xml:space="preserve">, </w:t>
      </w:r>
      <w:r>
        <w:rPr>
          <w:rFonts w:ascii="Arial" w:hAnsi="Arial" w:cs="Arial"/>
          <w:sz w:val="22"/>
          <w:szCs w:val="22"/>
        </w:rPr>
        <w:t xml:space="preserve"> NPCC launched a national strategy for charging and out of court disposals. </w:t>
      </w:r>
    </w:p>
    <w:p w14:paraId="46CDEDB6" w14:textId="77777777" w:rsidR="006A7EDA" w:rsidRDefault="006A7EDA" w:rsidP="004D467B">
      <w:pPr>
        <w:pStyle w:val="NormalWeb"/>
        <w:suppressLineNumbers/>
        <w:shd w:val="clear" w:color="auto" w:fill="FFFFFF"/>
        <w:tabs>
          <w:tab w:val="left" w:pos="7371"/>
        </w:tabs>
        <w:spacing w:after="0" w:line="360" w:lineRule="auto"/>
        <w:ind w:left="567"/>
        <w:jc w:val="both"/>
        <w:rPr>
          <w:rFonts w:ascii="Arial" w:hAnsi="Arial" w:cs="Arial"/>
          <w:sz w:val="22"/>
          <w:szCs w:val="22"/>
        </w:rPr>
      </w:pPr>
    </w:p>
    <w:p w14:paraId="65253C7A" w14:textId="77777777" w:rsidR="006A7EDA" w:rsidRDefault="00134655" w:rsidP="004D467B">
      <w:pPr>
        <w:pStyle w:val="NormalWeb"/>
        <w:suppressLineNumbers/>
        <w:shd w:val="clear" w:color="auto" w:fill="FFFFFF"/>
        <w:tabs>
          <w:tab w:val="left" w:pos="7371"/>
        </w:tabs>
        <w:spacing w:after="0" w:line="360" w:lineRule="auto"/>
        <w:ind w:left="567"/>
        <w:jc w:val="both"/>
        <w:rPr>
          <w:rFonts w:ascii="Arial" w:hAnsi="Arial" w:cs="Arial"/>
          <w:sz w:val="22"/>
          <w:szCs w:val="22"/>
        </w:rPr>
      </w:pPr>
      <w:hyperlink r:id="rId22" w:history="1">
        <w:r w:rsidR="006A7EDA" w:rsidRPr="001355ED">
          <w:rPr>
            <w:rStyle w:val="Hyperlink"/>
            <w:rFonts w:ascii="Arial" w:hAnsi="Arial" w:cs="Arial"/>
            <w:sz w:val="22"/>
            <w:szCs w:val="22"/>
          </w:rPr>
          <w:t>https://www.npcc.police.uk/Publication/Charging%20and%20Out%20of%20Court%20Disposals%20A%20National%20Strategy.pdf</w:t>
        </w:r>
      </w:hyperlink>
      <w:r w:rsidR="006A7EDA">
        <w:rPr>
          <w:rFonts w:ascii="Arial" w:hAnsi="Arial" w:cs="Arial"/>
          <w:sz w:val="22"/>
          <w:szCs w:val="22"/>
        </w:rPr>
        <w:t xml:space="preserve"> </w:t>
      </w:r>
    </w:p>
    <w:p w14:paraId="608DFA99" w14:textId="77777777" w:rsidR="00BC3BDE" w:rsidRPr="00485A4E" w:rsidRDefault="00BC3BDE" w:rsidP="00BC3BDE">
      <w:pPr>
        <w:pStyle w:val="NormalWeb"/>
        <w:suppressLineNumbers/>
        <w:shd w:val="clear" w:color="auto" w:fill="FFFFFF"/>
        <w:tabs>
          <w:tab w:val="left" w:pos="7371"/>
        </w:tabs>
        <w:spacing w:after="0" w:line="360" w:lineRule="auto"/>
        <w:jc w:val="both"/>
        <w:rPr>
          <w:rStyle w:val="Hyperlink"/>
        </w:rPr>
      </w:pPr>
    </w:p>
    <w:p w14:paraId="41D39719" w14:textId="77777777" w:rsidR="00BC3BDE" w:rsidRDefault="00E70B69" w:rsidP="00BC1AE5">
      <w:pPr>
        <w:pStyle w:val="NormalWeb"/>
        <w:suppressLineNumbers/>
        <w:shd w:val="clear" w:color="auto" w:fill="FFFFFF"/>
        <w:spacing w:line="360" w:lineRule="auto"/>
        <w:ind w:left="567" w:hanging="567"/>
        <w:rPr>
          <w:rFonts w:ascii="Arial" w:hAnsi="Arial" w:cs="Arial"/>
          <w:b/>
        </w:rPr>
      </w:pPr>
      <w:r>
        <w:rPr>
          <w:rFonts w:ascii="Arial" w:hAnsi="Arial" w:cs="Arial"/>
          <w:b/>
        </w:rPr>
        <w:t xml:space="preserve">4  </w:t>
      </w:r>
      <w:r w:rsidR="00BC1AE5">
        <w:rPr>
          <w:rFonts w:ascii="Arial" w:hAnsi="Arial" w:cs="Arial"/>
          <w:b/>
        </w:rPr>
        <w:tab/>
      </w:r>
      <w:r w:rsidR="00BC3BDE" w:rsidRPr="00B1205D">
        <w:rPr>
          <w:rFonts w:ascii="Arial" w:hAnsi="Arial" w:cs="Arial"/>
          <w:b/>
        </w:rPr>
        <w:t>THE WHOLE SYSTEM APPROACH</w:t>
      </w:r>
      <w:r w:rsidR="00695CF1">
        <w:rPr>
          <w:rFonts w:ascii="Arial" w:hAnsi="Arial" w:cs="Arial"/>
          <w:b/>
        </w:rPr>
        <w:t xml:space="preserve"> (WSA)</w:t>
      </w:r>
      <w:r w:rsidR="00EA55F3">
        <w:rPr>
          <w:rFonts w:ascii="Arial" w:hAnsi="Arial" w:cs="Arial"/>
          <w:b/>
        </w:rPr>
        <w:t xml:space="preserve"> </w:t>
      </w:r>
    </w:p>
    <w:p w14:paraId="6D5879EA" w14:textId="77777777" w:rsidR="00BC3BDE" w:rsidRDefault="005D744C" w:rsidP="00322B05">
      <w:pPr>
        <w:pStyle w:val="Body1"/>
        <w:spacing w:after="0"/>
        <w:ind w:left="567" w:hanging="567"/>
        <w:rPr>
          <w:rFonts w:ascii="Arial" w:hAnsi="Arial" w:cs="Arial"/>
          <w:color w:val="auto"/>
          <w:sz w:val="22"/>
          <w:szCs w:val="22"/>
        </w:rPr>
      </w:pPr>
      <w:r>
        <w:rPr>
          <w:rFonts w:ascii="Arial" w:hAnsi="Arial" w:cs="Arial"/>
          <w:color w:val="auto"/>
          <w:szCs w:val="24"/>
        </w:rPr>
        <w:t>4</w:t>
      </w:r>
      <w:r w:rsidR="00BC3BDE">
        <w:rPr>
          <w:rFonts w:ascii="Arial" w:hAnsi="Arial" w:cs="Arial"/>
          <w:color w:val="auto"/>
          <w:szCs w:val="24"/>
        </w:rPr>
        <w:t>.1</w:t>
      </w:r>
      <w:r w:rsidR="00BC3BDE">
        <w:rPr>
          <w:rFonts w:ascii="Arial" w:hAnsi="Arial" w:cs="Arial"/>
          <w:color w:val="auto"/>
          <w:szCs w:val="24"/>
        </w:rPr>
        <w:tab/>
      </w:r>
      <w:r w:rsidR="00BC3BDE" w:rsidRPr="006B2D01">
        <w:rPr>
          <w:rFonts w:ascii="Arial" w:hAnsi="Arial" w:cs="Arial"/>
          <w:color w:val="auto"/>
          <w:sz w:val="22"/>
          <w:szCs w:val="22"/>
        </w:rPr>
        <w:t xml:space="preserve">Although there are many commonalities between </w:t>
      </w:r>
      <w:r w:rsidR="00E74C98" w:rsidRPr="006B2D01">
        <w:rPr>
          <w:rFonts w:ascii="Arial" w:hAnsi="Arial" w:cs="Arial"/>
          <w:color w:val="auto"/>
          <w:sz w:val="22"/>
          <w:szCs w:val="22"/>
        </w:rPr>
        <w:t>women</w:t>
      </w:r>
      <w:r w:rsidR="00BC3BDE" w:rsidRPr="006B2D01">
        <w:rPr>
          <w:rFonts w:ascii="Arial" w:hAnsi="Arial" w:cs="Arial"/>
          <w:color w:val="auto"/>
          <w:sz w:val="22"/>
          <w:szCs w:val="22"/>
        </w:rPr>
        <w:t xml:space="preserve"> and men’s needs, women demonstrate some specific needs and variations in prevalence of certain needs, in particular:</w:t>
      </w:r>
    </w:p>
    <w:p w14:paraId="7649EC0F" w14:textId="77777777" w:rsidR="00322B05" w:rsidRPr="006B2D01" w:rsidRDefault="00322B05" w:rsidP="00322B05">
      <w:pPr>
        <w:pStyle w:val="Body1"/>
        <w:spacing w:after="0"/>
        <w:ind w:left="567" w:hanging="567"/>
        <w:rPr>
          <w:rFonts w:ascii="Arial" w:hAnsi="Arial" w:cs="Arial"/>
          <w:color w:val="auto"/>
          <w:sz w:val="22"/>
          <w:szCs w:val="22"/>
        </w:rPr>
      </w:pPr>
    </w:p>
    <w:p w14:paraId="0CF1E494" w14:textId="77777777" w:rsidR="001270D2" w:rsidRDefault="001270D2" w:rsidP="00322B05">
      <w:pPr>
        <w:pStyle w:val="Body1"/>
        <w:numPr>
          <w:ilvl w:val="0"/>
          <w:numId w:val="54"/>
        </w:numPr>
        <w:tabs>
          <w:tab w:val="clear" w:pos="851"/>
          <w:tab w:val="left" w:pos="993"/>
        </w:tabs>
        <w:spacing w:after="0"/>
        <w:ind w:left="1077" w:hanging="226"/>
        <w:rPr>
          <w:rFonts w:ascii="Arial" w:hAnsi="Arial" w:cs="Arial"/>
          <w:color w:val="auto"/>
          <w:sz w:val="22"/>
          <w:szCs w:val="22"/>
        </w:rPr>
      </w:pPr>
      <w:r>
        <w:rPr>
          <w:rFonts w:ascii="Arial" w:hAnsi="Arial" w:cs="Arial"/>
          <w:color w:val="auto"/>
          <w:sz w:val="22"/>
          <w:szCs w:val="22"/>
        </w:rPr>
        <w:t xml:space="preserve"> </w:t>
      </w:r>
      <w:r w:rsidR="00BC3BDE" w:rsidRPr="006B2D01">
        <w:rPr>
          <w:rFonts w:ascii="Arial" w:hAnsi="Arial" w:cs="Arial"/>
          <w:color w:val="auto"/>
          <w:sz w:val="22"/>
          <w:szCs w:val="22"/>
        </w:rPr>
        <w:t xml:space="preserve">Proportionally greater frequency of </w:t>
      </w:r>
      <w:r w:rsidR="00BC3BDE" w:rsidRPr="006B2D01">
        <w:rPr>
          <w:rFonts w:ascii="Arial" w:hAnsi="Arial" w:cs="Arial"/>
          <w:b/>
          <w:color w:val="auto"/>
          <w:sz w:val="22"/>
          <w:szCs w:val="22"/>
        </w:rPr>
        <w:t>Class A and poly-drug use</w:t>
      </w:r>
      <w:r w:rsidR="00BC3BDE" w:rsidRPr="006B2D01">
        <w:rPr>
          <w:rFonts w:ascii="Arial" w:hAnsi="Arial" w:cs="Arial"/>
          <w:color w:val="auto"/>
          <w:sz w:val="22"/>
          <w:szCs w:val="22"/>
        </w:rPr>
        <w:t>;</w:t>
      </w:r>
    </w:p>
    <w:p w14:paraId="36DAAF3F" w14:textId="77777777" w:rsidR="00BC3BDE" w:rsidRPr="001270D2" w:rsidRDefault="00BC3BDE" w:rsidP="00322B05">
      <w:pPr>
        <w:pStyle w:val="Body1"/>
        <w:numPr>
          <w:ilvl w:val="0"/>
          <w:numId w:val="54"/>
        </w:numPr>
        <w:tabs>
          <w:tab w:val="clear" w:pos="851"/>
          <w:tab w:val="left" w:pos="1134"/>
        </w:tabs>
        <w:spacing w:after="0"/>
        <w:ind w:left="1077" w:hanging="226"/>
        <w:rPr>
          <w:rFonts w:ascii="Arial" w:hAnsi="Arial" w:cs="Arial"/>
          <w:color w:val="auto"/>
          <w:sz w:val="22"/>
          <w:szCs w:val="22"/>
        </w:rPr>
      </w:pPr>
      <w:r w:rsidRPr="001270D2">
        <w:rPr>
          <w:rFonts w:ascii="Arial" w:hAnsi="Arial" w:cs="Arial"/>
          <w:color w:val="auto"/>
          <w:sz w:val="22"/>
          <w:szCs w:val="22"/>
        </w:rPr>
        <w:t xml:space="preserve">Coexistence of experiences of </w:t>
      </w:r>
      <w:r w:rsidRPr="001270D2">
        <w:rPr>
          <w:rFonts w:ascii="Arial" w:hAnsi="Arial" w:cs="Arial"/>
          <w:b/>
          <w:color w:val="auto"/>
          <w:sz w:val="22"/>
          <w:szCs w:val="22"/>
        </w:rPr>
        <w:t>physical, emotional and especially sexual abuse</w:t>
      </w:r>
      <w:r w:rsidRPr="001270D2">
        <w:rPr>
          <w:rFonts w:ascii="Arial" w:hAnsi="Arial" w:cs="Arial"/>
          <w:color w:val="auto"/>
          <w:sz w:val="22"/>
          <w:szCs w:val="22"/>
        </w:rPr>
        <w:t xml:space="preserve"> with delinquency/offending; </w:t>
      </w:r>
      <w:r w:rsidR="001270D2">
        <w:rPr>
          <w:rFonts w:ascii="Arial" w:hAnsi="Arial" w:cs="Arial"/>
          <w:color w:val="auto"/>
          <w:sz w:val="22"/>
          <w:szCs w:val="22"/>
        </w:rPr>
        <w:t>E</w:t>
      </w:r>
      <w:r w:rsidR="001270D2" w:rsidRPr="001270D2">
        <w:rPr>
          <w:rFonts w:ascii="Arial" w:hAnsi="Arial"/>
          <w:color w:val="auto"/>
          <w:sz w:val="22"/>
          <w:szCs w:val="24"/>
        </w:rPr>
        <w:t>vidence suggests that domestic abuse can be a driver to female offending</w:t>
      </w:r>
      <w:r w:rsidR="001270D2">
        <w:rPr>
          <w:rFonts w:ascii="Arial" w:hAnsi="Arial"/>
          <w:color w:val="auto"/>
          <w:sz w:val="22"/>
          <w:szCs w:val="24"/>
        </w:rPr>
        <w:t xml:space="preserve">. A recent study undertaken by Prison Reform Trust found </w:t>
      </w:r>
      <w:r w:rsidR="001270D2" w:rsidRPr="001270D2">
        <w:rPr>
          <w:rFonts w:ascii="Arial" w:hAnsi="Arial"/>
          <w:color w:val="auto"/>
          <w:sz w:val="22"/>
          <w:szCs w:val="24"/>
        </w:rPr>
        <w:t xml:space="preserve">women </w:t>
      </w:r>
      <w:r w:rsidR="001270D2">
        <w:rPr>
          <w:rFonts w:ascii="Arial" w:hAnsi="Arial"/>
          <w:color w:val="auto"/>
          <w:sz w:val="22"/>
          <w:szCs w:val="24"/>
        </w:rPr>
        <w:t xml:space="preserve">who had experienced domestic and/or sexual violence </w:t>
      </w:r>
      <w:r w:rsidR="001270D2" w:rsidRPr="001270D2">
        <w:rPr>
          <w:rFonts w:ascii="Arial" w:hAnsi="Arial"/>
          <w:color w:val="auto"/>
          <w:sz w:val="22"/>
          <w:szCs w:val="24"/>
        </w:rPr>
        <w:t>can become trapped in a vicious cycle of victimisation and criminal activity</w:t>
      </w:r>
      <w:r w:rsidR="001270D2">
        <w:rPr>
          <w:rFonts w:ascii="Arial" w:hAnsi="Arial"/>
          <w:color w:val="auto"/>
          <w:sz w:val="22"/>
          <w:szCs w:val="24"/>
        </w:rPr>
        <w:t>.</w:t>
      </w:r>
    </w:p>
    <w:p w14:paraId="7E81E78A" w14:textId="77777777" w:rsidR="00BC3BDE" w:rsidRPr="006B2D01" w:rsidRDefault="00BC3BDE" w:rsidP="00322B05">
      <w:pPr>
        <w:pStyle w:val="Body1"/>
        <w:numPr>
          <w:ilvl w:val="0"/>
          <w:numId w:val="54"/>
        </w:numPr>
        <w:spacing w:after="0"/>
        <w:ind w:left="1077" w:hanging="237"/>
        <w:rPr>
          <w:rFonts w:ascii="Arial" w:hAnsi="Arial" w:cs="Arial"/>
          <w:color w:val="auto"/>
          <w:sz w:val="22"/>
          <w:szCs w:val="22"/>
        </w:rPr>
      </w:pPr>
      <w:r w:rsidRPr="006B2D01">
        <w:rPr>
          <w:rFonts w:ascii="Arial" w:hAnsi="Arial" w:cs="Arial"/>
          <w:color w:val="auto"/>
          <w:sz w:val="22"/>
          <w:szCs w:val="22"/>
        </w:rPr>
        <w:t xml:space="preserve">Prevalence of </w:t>
      </w:r>
      <w:r w:rsidRPr="006B2D01">
        <w:rPr>
          <w:rFonts w:ascii="Arial" w:hAnsi="Arial" w:cs="Arial"/>
          <w:b/>
          <w:color w:val="auto"/>
          <w:sz w:val="22"/>
          <w:szCs w:val="22"/>
        </w:rPr>
        <w:t xml:space="preserve">mental health issues; </w:t>
      </w:r>
      <w:r w:rsidRPr="006B2D01">
        <w:rPr>
          <w:rFonts w:ascii="Arial" w:hAnsi="Arial" w:cs="Arial"/>
          <w:color w:val="auto"/>
          <w:sz w:val="22"/>
          <w:szCs w:val="22"/>
        </w:rPr>
        <w:t xml:space="preserve"> </w:t>
      </w:r>
    </w:p>
    <w:p w14:paraId="589C894D" w14:textId="77777777" w:rsidR="00BC3BDE" w:rsidRPr="006B2D01" w:rsidRDefault="00BC3BDE" w:rsidP="00322B05">
      <w:pPr>
        <w:pStyle w:val="Body1"/>
        <w:numPr>
          <w:ilvl w:val="0"/>
          <w:numId w:val="54"/>
        </w:numPr>
        <w:spacing w:after="0"/>
        <w:ind w:left="1077" w:hanging="237"/>
        <w:rPr>
          <w:rFonts w:ascii="Arial" w:hAnsi="Arial" w:cs="Arial"/>
          <w:color w:val="auto"/>
          <w:sz w:val="22"/>
          <w:szCs w:val="22"/>
        </w:rPr>
      </w:pPr>
      <w:r w:rsidRPr="006B2D01">
        <w:rPr>
          <w:rFonts w:ascii="Arial" w:hAnsi="Arial" w:cs="Arial"/>
          <w:color w:val="auto"/>
          <w:sz w:val="22"/>
          <w:szCs w:val="22"/>
        </w:rPr>
        <w:t xml:space="preserve">Often being the </w:t>
      </w:r>
      <w:r w:rsidRPr="006B2D01">
        <w:rPr>
          <w:rFonts w:ascii="Arial" w:hAnsi="Arial" w:cs="Arial"/>
          <w:b/>
          <w:color w:val="auto"/>
          <w:sz w:val="22"/>
          <w:szCs w:val="22"/>
        </w:rPr>
        <w:t>primary care</w:t>
      </w:r>
      <w:r w:rsidR="00570FBC">
        <w:rPr>
          <w:rFonts w:ascii="Arial" w:hAnsi="Arial" w:cs="Arial"/>
          <w:b/>
          <w:color w:val="auto"/>
          <w:sz w:val="22"/>
          <w:szCs w:val="22"/>
        </w:rPr>
        <w:t xml:space="preserve"> </w:t>
      </w:r>
      <w:r w:rsidRPr="006B2D01">
        <w:rPr>
          <w:rFonts w:ascii="Arial" w:hAnsi="Arial" w:cs="Arial"/>
          <w:b/>
          <w:color w:val="auto"/>
          <w:sz w:val="22"/>
          <w:szCs w:val="22"/>
        </w:rPr>
        <w:t>givers of their children;</w:t>
      </w:r>
    </w:p>
    <w:p w14:paraId="084C25AB" w14:textId="77777777" w:rsidR="00BC3BDE" w:rsidRPr="006B2D01" w:rsidRDefault="00BC3BDE" w:rsidP="00322B05">
      <w:pPr>
        <w:pStyle w:val="Body1"/>
        <w:numPr>
          <w:ilvl w:val="0"/>
          <w:numId w:val="54"/>
        </w:numPr>
        <w:spacing w:after="0"/>
        <w:ind w:left="1077" w:hanging="237"/>
        <w:rPr>
          <w:rFonts w:ascii="Arial" w:hAnsi="Arial" w:cs="Arial"/>
          <w:color w:val="auto"/>
          <w:sz w:val="22"/>
          <w:szCs w:val="22"/>
        </w:rPr>
      </w:pPr>
      <w:r w:rsidRPr="006B2D01">
        <w:rPr>
          <w:rFonts w:ascii="Arial" w:hAnsi="Arial" w:cs="Arial"/>
          <w:color w:val="auto"/>
          <w:sz w:val="22"/>
          <w:szCs w:val="22"/>
        </w:rPr>
        <w:t xml:space="preserve">A strong relationship between a women’s </w:t>
      </w:r>
      <w:r w:rsidRPr="006B2D01">
        <w:rPr>
          <w:rFonts w:ascii="Arial" w:hAnsi="Arial" w:cs="Arial"/>
          <w:b/>
          <w:color w:val="auto"/>
          <w:sz w:val="22"/>
          <w:szCs w:val="22"/>
        </w:rPr>
        <w:t>financial situation, debt</w:t>
      </w:r>
      <w:r w:rsidRPr="006B2D01">
        <w:rPr>
          <w:rFonts w:ascii="Arial" w:hAnsi="Arial" w:cs="Arial"/>
          <w:color w:val="auto"/>
          <w:sz w:val="22"/>
          <w:szCs w:val="22"/>
        </w:rPr>
        <w:t xml:space="preserve"> and offending;</w:t>
      </w:r>
    </w:p>
    <w:p w14:paraId="6C4DCAAA" w14:textId="77777777" w:rsidR="00BC3BDE" w:rsidRDefault="00BC3BDE" w:rsidP="00322B05">
      <w:pPr>
        <w:pStyle w:val="Body1"/>
        <w:numPr>
          <w:ilvl w:val="0"/>
          <w:numId w:val="54"/>
        </w:numPr>
        <w:spacing w:after="0"/>
        <w:ind w:left="1077" w:hanging="237"/>
        <w:rPr>
          <w:rFonts w:ascii="Arial" w:hAnsi="Arial" w:cs="Arial"/>
          <w:color w:val="auto"/>
          <w:sz w:val="22"/>
          <w:szCs w:val="22"/>
        </w:rPr>
      </w:pPr>
      <w:r w:rsidRPr="006B2D01">
        <w:rPr>
          <w:rFonts w:ascii="Arial" w:hAnsi="Arial" w:cs="Arial"/>
          <w:color w:val="auto"/>
          <w:sz w:val="22"/>
          <w:szCs w:val="22"/>
        </w:rPr>
        <w:t xml:space="preserve">Significant </w:t>
      </w:r>
      <w:r w:rsidRPr="006B2D01">
        <w:rPr>
          <w:rFonts w:ascii="Arial" w:hAnsi="Arial" w:cs="Arial"/>
          <w:b/>
          <w:color w:val="auto"/>
          <w:sz w:val="22"/>
          <w:szCs w:val="22"/>
        </w:rPr>
        <w:t xml:space="preserve">accommodation issues, </w:t>
      </w:r>
      <w:r w:rsidRPr="006B2D01">
        <w:rPr>
          <w:rFonts w:ascii="Arial" w:hAnsi="Arial" w:cs="Arial"/>
          <w:color w:val="auto"/>
          <w:sz w:val="22"/>
          <w:szCs w:val="22"/>
        </w:rPr>
        <w:t xml:space="preserve">particularly for those leaving prison. </w:t>
      </w:r>
    </w:p>
    <w:p w14:paraId="7F64C8C6" w14:textId="77777777" w:rsidR="001270D2" w:rsidRDefault="001270D2" w:rsidP="00BC3BDE">
      <w:pPr>
        <w:pStyle w:val="Body1"/>
        <w:spacing w:after="0" w:line="360" w:lineRule="auto"/>
        <w:ind w:left="1077"/>
        <w:rPr>
          <w:rFonts w:ascii="Arial" w:hAnsi="Arial" w:cs="Arial"/>
          <w:color w:val="auto"/>
          <w:sz w:val="22"/>
          <w:szCs w:val="22"/>
        </w:rPr>
      </w:pPr>
    </w:p>
    <w:p w14:paraId="58775F38" w14:textId="77777777" w:rsidR="001270D2" w:rsidRDefault="001270D2" w:rsidP="00472E69">
      <w:pPr>
        <w:pStyle w:val="Body1"/>
        <w:spacing w:after="0" w:line="276" w:lineRule="auto"/>
        <w:ind w:left="567"/>
        <w:rPr>
          <w:rFonts w:ascii="Arial" w:hAnsi="Arial" w:cs="Arial"/>
          <w:color w:val="auto"/>
          <w:sz w:val="22"/>
          <w:szCs w:val="22"/>
        </w:rPr>
      </w:pPr>
      <w:r w:rsidRPr="001270D2">
        <w:rPr>
          <w:rFonts w:ascii="Arial" w:hAnsi="Arial" w:cs="Arial"/>
          <w:color w:val="auto"/>
          <w:sz w:val="22"/>
          <w:szCs w:val="22"/>
        </w:rPr>
        <w:t>http://www.prisonreformtrust.org.uk/Portals/0/Documents/Domestic_abuse_report_final_lo.pdf</w:t>
      </w:r>
    </w:p>
    <w:p w14:paraId="768CDAF5" w14:textId="77777777" w:rsidR="00BC3BDE" w:rsidRPr="00E91379" w:rsidRDefault="00BC3BDE" w:rsidP="00BC3BDE">
      <w:pPr>
        <w:pStyle w:val="Body1"/>
        <w:spacing w:after="0" w:line="360" w:lineRule="auto"/>
        <w:ind w:left="1077"/>
        <w:rPr>
          <w:rFonts w:ascii="Arial" w:hAnsi="Arial" w:cs="Arial"/>
          <w:color w:val="auto"/>
          <w:sz w:val="22"/>
          <w:szCs w:val="22"/>
        </w:rPr>
      </w:pPr>
    </w:p>
    <w:p w14:paraId="14B8CD43" w14:textId="77777777" w:rsidR="00BC3BDE" w:rsidRDefault="00BC3BDE" w:rsidP="00322B05">
      <w:pPr>
        <w:pStyle w:val="Body1"/>
        <w:numPr>
          <w:ilvl w:val="1"/>
          <w:numId w:val="92"/>
        </w:numPr>
        <w:ind w:left="567" w:hanging="567"/>
        <w:rPr>
          <w:rFonts w:ascii="Arial" w:hAnsi="Arial" w:cs="Arial"/>
          <w:sz w:val="22"/>
          <w:szCs w:val="22"/>
        </w:rPr>
      </w:pPr>
      <w:r w:rsidRPr="006B2D01">
        <w:rPr>
          <w:rFonts w:ascii="Arial" w:hAnsi="Arial" w:cs="Arial"/>
          <w:sz w:val="22"/>
          <w:szCs w:val="22"/>
        </w:rPr>
        <w:t>Women in the C</w:t>
      </w:r>
      <w:r w:rsidR="00570FBC">
        <w:rPr>
          <w:rFonts w:ascii="Arial" w:hAnsi="Arial" w:cs="Arial"/>
          <w:sz w:val="22"/>
          <w:szCs w:val="22"/>
        </w:rPr>
        <w:t xml:space="preserve">riminal </w:t>
      </w:r>
      <w:r w:rsidRPr="006B2D01">
        <w:rPr>
          <w:rFonts w:ascii="Arial" w:hAnsi="Arial" w:cs="Arial"/>
          <w:sz w:val="22"/>
          <w:szCs w:val="22"/>
        </w:rPr>
        <w:t>J</w:t>
      </w:r>
      <w:r w:rsidR="00570FBC">
        <w:rPr>
          <w:rFonts w:ascii="Arial" w:hAnsi="Arial" w:cs="Arial"/>
          <w:sz w:val="22"/>
          <w:szCs w:val="22"/>
        </w:rPr>
        <w:t xml:space="preserve">ustice </w:t>
      </w:r>
      <w:r w:rsidRPr="006B2D01">
        <w:rPr>
          <w:rFonts w:ascii="Arial" w:hAnsi="Arial" w:cs="Arial"/>
          <w:sz w:val="22"/>
          <w:szCs w:val="22"/>
        </w:rPr>
        <w:t>S</w:t>
      </w:r>
      <w:r w:rsidR="00570FBC">
        <w:rPr>
          <w:rFonts w:ascii="Arial" w:hAnsi="Arial" w:cs="Arial"/>
          <w:sz w:val="22"/>
          <w:szCs w:val="22"/>
        </w:rPr>
        <w:t>ystem</w:t>
      </w:r>
      <w:r w:rsidRPr="006B2D01">
        <w:rPr>
          <w:rFonts w:ascii="Arial" w:hAnsi="Arial" w:cs="Arial"/>
          <w:sz w:val="22"/>
          <w:szCs w:val="22"/>
        </w:rPr>
        <w:t xml:space="preserve"> also often have multiple and/or complex needs which interrelate with each other, vulnerability and with their offending behaviour/reasons they have come to the attention of criminal justice services.  The Women’s Pathfinder Diversion Scheme Evaluation (2017)</w:t>
      </w:r>
      <w:r w:rsidR="00355C7B">
        <w:rPr>
          <w:rFonts w:ascii="Arial" w:hAnsi="Arial" w:cs="Arial"/>
          <w:sz w:val="22"/>
          <w:szCs w:val="22"/>
        </w:rPr>
        <w:t xml:space="preserve"> (see link below)</w:t>
      </w:r>
      <w:r w:rsidRPr="006B2D01">
        <w:rPr>
          <w:rFonts w:ascii="Arial" w:hAnsi="Arial" w:cs="Arial"/>
          <w:sz w:val="22"/>
          <w:szCs w:val="22"/>
        </w:rPr>
        <w:t xml:space="preserve"> evidenced that women at an early entry point to the system had on average 2.6 needs identified.  The All Wales Women’s Crime, Reoffending and Needs Analysis (2015) </w:t>
      </w:r>
      <w:r w:rsidR="00355C7B">
        <w:rPr>
          <w:rFonts w:ascii="Arial" w:hAnsi="Arial" w:cs="Arial"/>
          <w:sz w:val="22"/>
          <w:szCs w:val="22"/>
        </w:rPr>
        <w:t xml:space="preserve">(see attachment) </w:t>
      </w:r>
      <w:r w:rsidRPr="006B2D01">
        <w:rPr>
          <w:rFonts w:ascii="Arial" w:hAnsi="Arial" w:cs="Arial"/>
          <w:sz w:val="22"/>
          <w:szCs w:val="22"/>
        </w:rPr>
        <w:t xml:space="preserve">showed women serving community sentences to have on average 3.5 needs, which increased to an average of 5.4 needs for women serving custodial sentences.  </w:t>
      </w:r>
    </w:p>
    <w:p w14:paraId="10A73851" w14:textId="77777777" w:rsidR="00355C7B" w:rsidRDefault="00134655" w:rsidP="006A7EDA">
      <w:pPr>
        <w:pStyle w:val="Body1"/>
        <w:spacing w:line="276" w:lineRule="auto"/>
        <w:ind w:left="567"/>
        <w:rPr>
          <w:rFonts w:ascii="Arial" w:hAnsi="Arial" w:cs="Arial"/>
          <w:sz w:val="22"/>
          <w:szCs w:val="22"/>
        </w:rPr>
      </w:pPr>
      <w:hyperlink r:id="rId23" w:history="1">
        <w:r w:rsidR="00355C7B" w:rsidRPr="008F51F6">
          <w:rPr>
            <w:rStyle w:val="Hyperlink"/>
            <w:rFonts w:ascii="Arial" w:hAnsi="Arial" w:cs="Arial"/>
            <w:sz w:val="22"/>
            <w:szCs w:val="22"/>
          </w:rPr>
          <w:t>https://wccsj.ac.uk/images/docs/publications/2017/WilliamsHollowayBrayford_Womens_Pathfinder.pdf</w:t>
        </w:r>
      </w:hyperlink>
    </w:p>
    <w:p w14:paraId="7A283F02" w14:textId="77777777" w:rsidR="00355C7B" w:rsidRPr="006B2D01" w:rsidRDefault="00695CF1" w:rsidP="006A7EDA">
      <w:pPr>
        <w:pStyle w:val="Body1"/>
        <w:spacing w:line="276" w:lineRule="auto"/>
        <w:ind w:left="567"/>
        <w:rPr>
          <w:rFonts w:ascii="Arial" w:hAnsi="Arial" w:cs="Arial"/>
          <w:sz w:val="22"/>
          <w:szCs w:val="22"/>
        </w:rPr>
      </w:pPr>
      <w:r>
        <w:rPr>
          <w:rFonts w:ascii="Arial" w:hAnsi="Arial" w:cs="Arial"/>
          <w:sz w:val="22"/>
          <w:szCs w:val="22"/>
        </w:rPr>
        <w:object w:dxaOrig="1533" w:dyaOrig="990" w14:anchorId="3E682920">
          <v:shape id="_x0000_i1026" type="#_x0000_t75" style="width:76.2pt;height:49.8pt" o:ole="">
            <v:imagedata r:id="rId24" o:title=""/>
          </v:shape>
          <o:OLEObject Type="Embed" ProgID="AcroExch.Document.DC" ShapeID="_x0000_i1026" DrawAspect="Icon" ObjectID="_1622287046" r:id="rId25"/>
        </w:object>
      </w:r>
    </w:p>
    <w:p w14:paraId="750629C8" w14:textId="77777777" w:rsidR="00BC3BDE" w:rsidRPr="008233D0" w:rsidRDefault="00BC3BDE" w:rsidP="00322B05">
      <w:pPr>
        <w:pStyle w:val="Body1"/>
        <w:numPr>
          <w:ilvl w:val="1"/>
          <w:numId w:val="92"/>
        </w:numPr>
        <w:ind w:left="567" w:hanging="567"/>
        <w:rPr>
          <w:rFonts w:ascii="Arial" w:hAnsi="Arial" w:cs="Arial"/>
          <w:color w:val="auto"/>
          <w:sz w:val="22"/>
          <w:szCs w:val="22"/>
        </w:rPr>
      </w:pPr>
      <w:r w:rsidRPr="006B2D01">
        <w:rPr>
          <w:rFonts w:ascii="Arial" w:hAnsi="Arial" w:cs="Arial"/>
          <w:color w:val="auto"/>
          <w:sz w:val="22"/>
          <w:szCs w:val="22"/>
        </w:rPr>
        <w:t>A W</w:t>
      </w:r>
      <w:r w:rsidR="00695CF1">
        <w:rPr>
          <w:rFonts w:ascii="Arial" w:hAnsi="Arial" w:cs="Arial"/>
          <w:color w:val="auto"/>
          <w:sz w:val="22"/>
          <w:szCs w:val="22"/>
        </w:rPr>
        <w:t>S</w:t>
      </w:r>
      <w:r w:rsidRPr="006B2D01">
        <w:rPr>
          <w:rFonts w:ascii="Arial" w:hAnsi="Arial" w:cs="Arial"/>
          <w:color w:val="auto"/>
          <w:sz w:val="22"/>
          <w:szCs w:val="22"/>
        </w:rPr>
        <w:t>A focuses on how services can work together effectively to supervise and support women at all stages of the C</w:t>
      </w:r>
      <w:r w:rsidR="00570FBC">
        <w:rPr>
          <w:rFonts w:ascii="Arial" w:hAnsi="Arial" w:cs="Arial"/>
          <w:color w:val="auto"/>
          <w:sz w:val="22"/>
          <w:szCs w:val="22"/>
        </w:rPr>
        <w:t xml:space="preserve">riminal </w:t>
      </w:r>
      <w:r w:rsidRPr="006B2D01">
        <w:rPr>
          <w:rFonts w:ascii="Arial" w:hAnsi="Arial" w:cs="Arial"/>
          <w:color w:val="auto"/>
          <w:sz w:val="22"/>
          <w:szCs w:val="22"/>
        </w:rPr>
        <w:t>J</w:t>
      </w:r>
      <w:r w:rsidR="00570FBC">
        <w:rPr>
          <w:rFonts w:ascii="Arial" w:hAnsi="Arial" w:cs="Arial"/>
          <w:color w:val="auto"/>
          <w:sz w:val="22"/>
          <w:szCs w:val="22"/>
        </w:rPr>
        <w:t xml:space="preserve">ustice </w:t>
      </w:r>
      <w:r w:rsidRPr="006B2D01">
        <w:rPr>
          <w:rFonts w:ascii="Arial" w:hAnsi="Arial" w:cs="Arial"/>
          <w:color w:val="auto"/>
          <w:sz w:val="22"/>
          <w:szCs w:val="22"/>
        </w:rPr>
        <w:t>S</w:t>
      </w:r>
      <w:r w:rsidR="00570FBC">
        <w:rPr>
          <w:rFonts w:ascii="Arial" w:hAnsi="Arial" w:cs="Arial"/>
          <w:color w:val="auto"/>
          <w:sz w:val="22"/>
          <w:szCs w:val="22"/>
        </w:rPr>
        <w:t>ystem</w:t>
      </w:r>
      <w:r w:rsidRPr="006B2D01">
        <w:rPr>
          <w:rFonts w:ascii="Arial" w:hAnsi="Arial" w:cs="Arial"/>
          <w:color w:val="auto"/>
          <w:sz w:val="22"/>
          <w:szCs w:val="22"/>
        </w:rPr>
        <w:t xml:space="preserve">. This includes those at risk of re-offending/offending, at point of arrest, </w:t>
      </w:r>
      <w:r w:rsidR="001403BB" w:rsidRPr="006B2D01">
        <w:rPr>
          <w:rFonts w:ascii="Arial" w:hAnsi="Arial" w:cs="Arial"/>
          <w:color w:val="auto"/>
          <w:sz w:val="22"/>
          <w:szCs w:val="22"/>
        </w:rPr>
        <w:t>pre-sentence</w:t>
      </w:r>
      <w:r w:rsidRPr="006B2D01">
        <w:rPr>
          <w:rFonts w:ascii="Arial" w:hAnsi="Arial" w:cs="Arial"/>
          <w:color w:val="auto"/>
          <w:sz w:val="22"/>
          <w:szCs w:val="22"/>
        </w:rPr>
        <w:t xml:space="preserve">, serving statutory orders (Community or Custodial) and being released from prison back into the community. A </w:t>
      </w:r>
      <w:r w:rsidRPr="00EB7FA0">
        <w:rPr>
          <w:rFonts w:ascii="Arial" w:hAnsi="Arial" w:cs="Arial"/>
          <w:color w:val="auto"/>
          <w:sz w:val="22"/>
          <w:szCs w:val="22"/>
        </w:rPr>
        <w:t>WSA looks to understand the needs of women at each stage of</w:t>
      </w:r>
      <w:r w:rsidRPr="006B2D01">
        <w:rPr>
          <w:rFonts w:ascii="Arial" w:hAnsi="Arial" w:cs="Arial"/>
          <w:color w:val="auto"/>
          <w:sz w:val="22"/>
          <w:szCs w:val="22"/>
        </w:rPr>
        <w:t xml:space="preserve"> the C</w:t>
      </w:r>
      <w:r w:rsidR="00570FBC">
        <w:rPr>
          <w:rFonts w:ascii="Arial" w:hAnsi="Arial" w:cs="Arial"/>
          <w:color w:val="auto"/>
          <w:sz w:val="22"/>
          <w:szCs w:val="22"/>
        </w:rPr>
        <w:t xml:space="preserve">riminal </w:t>
      </w:r>
      <w:r w:rsidRPr="006B2D01">
        <w:rPr>
          <w:rFonts w:ascii="Arial" w:hAnsi="Arial" w:cs="Arial"/>
          <w:color w:val="auto"/>
          <w:sz w:val="22"/>
          <w:szCs w:val="22"/>
        </w:rPr>
        <w:t>J</w:t>
      </w:r>
      <w:r w:rsidR="00570FBC">
        <w:rPr>
          <w:rFonts w:ascii="Arial" w:hAnsi="Arial" w:cs="Arial"/>
          <w:color w:val="auto"/>
          <w:sz w:val="22"/>
          <w:szCs w:val="22"/>
        </w:rPr>
        <w:t xml:space="preserve">ustice </w:t>
      </w:r>
      <w:r w:rsidRPr="006B2D01">
        <w:rPr>
          <w:rFonts w:ascii="Arial" w:hAnsi="Arial" w:cs="Arial"/>
          <w:color w:val="auto"/>
          <w:sz w:val="22"/>
          <w:szCs w:val="22"/>
        </w:rPr>
        <w:t>S</w:t>
      </w:r>
      <w:r w:rsidR="00570FBC">
        <w:rPr>
          <w:rFonts w:ascii="Arial" w:hAnsi="Arial" w:cs="Arial"/>
          <w:color w:val="auto"/>
          <w:sz w:val="22"/>
          <w:szCs w:val="22"/>
        </w:rPr>
        <w:t>ystem</w:t>
      </w:r>
      <w:r w:rsidRPr="006B2D01">
        <w:rPr>
          <w:rFonts w:ascii="Arial" w:hAnsi="Arial" w:cs="Arial"/>
          <w:color w:val="auto"/>
          <w:sz w:val="22"/>
          <w:szCs w:val="22"/>
        </w:rPr>
        <w:t xml:space="preserve"> in order to better target resources and provide support that is responsive to their needs. This approach centres on developing individual package of support to each </w:t>
      </w:r>
      <w:r w:rsidR="00E26B64" w:rsidRPr="006B2D01">
        <w:rPr>
          <w:rFonts w:ascii="Arial" w:hAnsi="Arial" w:cs="Arial"/>
          <w:color w:val="auto"/>
          <w:sz w:val="22"/>
          <w:szCs w:val="22"/>
        </w:rPr>
        <w:t>woman</w:t>
      </w:r>
      <w:r w:rsidRPr="006B2D01">
        <w:rPr>
          <w:rFonts w:ascii="Arial" w:hAnsi="Arial" w:cs="Arial"/>
          <w:color w:val="auto"/>
          <w:sz w:val="22"/>
          <w:szCs w:val="22"/>
        </w:rPr>
        <w:t xml:space="preserve"> to enable her to address her needs and reduce risk of </w:t>
      </w:r>
      <w:r w:rsidRPr="008233D0">
        <w:rPr>
          <w:rFonts w:ascii="Arial" w:hAnsi="Arial" w:cs="Arial"/>
          <w:color w:val="auto"/>
          <w:sz w:val="22"/>
          <w:szCs w:val="22"/>
        </w:rPr>
        <w:t xml:space="preserve">re-offending, therefore resulting in fewer victims and safer communities. </w:t>
      </w:r>
    </w:p>
    <w:p w14:paraId="087DD9D1" w14:textId="77777777" w:rsidR="006A7EDA" w:rsidRPr="008233D0" w:rsidRDefault="00705E08" w:rsidP="00322B05">
      <w:pPr>
        <w:pStyle w:val="Body1"/>
        <w:numPr>
          <w:ilvl w:val="1"/>
          <w:numId w:val="92"/>
        </w:numPr>
        <w:ind w:left="567" w:hanging="567"/>
        <w:rPr>
          <w:rFonts w:ascii="Arial" w:hAnsi="Arial" w:cs="Arial"/>
          <w:color w:val="auto"/>
          <w:sz w:val="22"/>
          <w:szCs w:val="22"/>
        </w:rPr>
      </w:pPr>
      <w:r w:rsidRPr="00EF0703">
        <w:rPr>
          <w:rFonts w:ascii="Arial" w:hAnsi="Arial" w:cs="Arial"/>
          <w:sz w:val="22"/>
          <w:szCs w:val="22"/>
        </w:rPr>
        <w:t xml:space="preserve">Early </w:t>
      </w:r>
      <w:r w:rsidR="00570FBC">
        <w:rPr>
          <w:rFonts w:ascii="Arial" w:hAnsi="Arial" w:cs="Arial"/>
          <w:sz w:val="22"/>
          <w:szCs w:val="22"/>
        </w:rPr>
        <w:t>i</w:t>
      </w:r>
      <w:r w:rsidRPr="00EF0703">
        <w:rPr>
          <w:rFonts w:ascii="Arial" w:hAnsi="Arial" w:cs="Arial"/>
          <w:sz w:val="22"/>
          <w:szCs w:val="22"/>
        </w:rPr>
        <w:t>ntervention is a key part of the WSA model. The Early Intervention and Prevention Pathway looks to identify individuals at the earliest possible stage and support them with their needs, preventing them entering and becoming entrenched in the Criminal Justice System.</w:t>
      </w:r>
    </w:p>
    <w:p w14:paraId="5F19D9A7" w14:textId="77777777" w:rsidR="00A935C3" w:rsidRPr="00472E69" w:rsidRDefault="00695CF1" w:rsidP="00322B05">
      <w:pPr>
        <w:pStyle w:val="Body1"/>
        <w:numPr>
          <w:ilvl w:val="1"/>
          <w:numId w:val="92"/>
        </w:numPr>
        <w:ind w:left="567" w:hanging="567"/>
        <w:rPr>
          <w:rFonts w:ascii="Arial" w:hAnsi="Arial" w:cs="Arial"/>
        </w:rPr>
      </w:pPr>
      <w:r w:rsidRPr="00472E69">
        <w:rPr>
          <w:rFonts w:ascii="Arial" w:hAnsi="Arial" w:cs="Arial"/>
          <w:sz w:val="22"/>
          <w:szCs w:val="22"/>
        </w:rPr>
        <w:t>The Contractor for this service will need to deliver a Whole System Approach for Women for their Police Force area (</w:t>
      </w:r>
      <w:r w:rsidR="006A36B7">
        <w:rPr>
          <w:rFonts w:ascii="Arial" w:hAnsi="Arial" w:cs="Arial"/>
          <w:sz w:val="22"/>
          <w:szCs w:val="22"/>
        </w:rPr>
        <w:t xml:space="preserve">Gwent, </w:t>
      </w:r>
      <w:r w:rsidRPr="00472E69">
        <w:rPr>
          <w:rFonts w:ascii="Arial" w:hAnsi="Arial" w:cs="Arial"/>
          <w:sz w:val="22"/>
          <w:szCs w:val="22"/>
        </w:rPr>
        <w:t>South Wales or both) and Early Inte</w:t>
      </w:r>
      <w:r w:rsidR="005C21F4" w:rsidRPr="00472E69">
        <w:rPr>
          <w:rFonts w:ascii="Arial" w:hAnsi="Arial" w:cs="Arial"/>
          <w:sz w:val="22"/>
          <w:szCs w:val="22"/>
        </w:rPr>
        <w:t xml:space="preserve">rvention </w:t>
      </w:r>
      <w:r w:rsidRPr="00472E69">
        <w:rPr>
          <w:rFonts w:ascii="Arial" w:hAnsi="Arial" w:cs="Arial"/>
          <w:sz w:val="22"/>
          <w:szCs w:val="22"/>
        </w:rPr>
        <w:t xml:space="preserve">for </w:t>
      </w:r>
      <w:r w:rsidR="00E26B64" w:rsidRPr="00E26B64">
        <w:rPr>
          <w:rFonts w:ascii="Arial" w:hAnsi="Arial" w:cs="Arial"/>
          <w:sz w:val="22"/>
          <w:szCs w:val="22"/>
        </w:rPr>
        <w:t>18-25-year</w:t>
      </w:r>
      <w:r w:rsidRPr="00472E69">
        <w:rPr>
          <w:rFonts w:ascii="Arial" w:hAnsi="Arial" w:cs="Arial"/>
          <w:sz w:val="22"/>
          <w:szCs w:val="22"/>
        </w:rPr>
        <w:t xml:space="preserve"> olds.</w:t>
      </w:r>
      <w:r w:rsidR="00970C7A">
        <w:rPr>
          <w:rFonts w:ascii="Arial" w:hAnsi="Arial" w:cs="Arial"/>
          <w:sz w:val="22"/>
          <w:szCs w:val="22"/>
        </w:rPr>
        <w:t xml:space="preserve"> Figure </w:t>
      </w:r>
      <w:r w:rsidR="004D467B">
        <w:rPr>
          <w:rFonts w:ascii="Arial" w:hAnsi="Arial" w:cs="Arial"/>
          <w:sz w:val="22"/>
          <w:szCs w:val="22"/>
        </w:rPr>
        <w:t>1</w:t>
      </w:r>
      <w:r w:rsidR="00970C7A">
        <w:rPr>
          <w:rFonts w:ascii="Arial" w:hAnsi="Arial" w:cs="Arial"/>
          <w:sz w:val="22"/>
          <w:szCs w:val="22"/>
        </w:rPr>
        <w:t xml:space="preserve"> provides an illustration of the stages of the Criminal Justice</w:t>
      </w:r>
      <w:r w:rsidR="00570FBC">
        <w:rPr>
          <w:rFonts w:ascii="Arial" w:hAnsi="Arial" w:cs="Arial"/>
          <w:sz w:val="22"/>
          <w:szCs w:val="22"/>
        </w:rPr>
        <w:t xml:space="preserve"> System,</w:t>
      </w:r>
      <w:r w:rsidR="00970C7A">
        <w:rPr>
          <w:rFonts w:ascii="Arial" w:hAnsi="Arial" w:cs="Arial"/>
          <w:sz w:val="22"/>
          <w:szCs w:val="22"/>
        </w:rPr>
        <w:t xml:space="preserve"> which will be covered by the Women’s Pathfinder Whole System Approach and 18-25 Early Intervention Service</w:t>
      </w:r>
      <w:r w:rsidR="000940A7" w:rsidRPr="00472E69">
        <w:rPr>
          <w:rFonts w:ascii="Arial" w:hAnsi="Arial" w:cs="Arial"/>
          <w:sz w:val="22"/>
          <w:szCs w:val="22"/>
        </w:rPr>
        <w:t>.</w:t>
      </w:r>
      <w:r w:rsidR="00970C7A">
        <w:rPr>
          <w:rFonts w:ascii="Arial" w:hAnsi="Arial" w:cs="Arial"/>
          <w:sz w:val="22"/>
          <w:szCs w:val="22"/>
        </w:rPr>
        <w:t xml:space="preserve"> Stages of the system that will</w:t>
      </w:r>
      <w:r w:rsidR="008233D0">
        <w:rPr>
          <w:rFonts w:ascii="Arial" w:hAnsi="Arial" w:cs="Arial"/>
          <w:sz w:val="22"/>
          <w:szCs w:val="22"/>
        </w:rPr>
        <w:t xml:space="preserve"> be covered by each service have </w:t>
      </w:r>
      <w:r w:rsidR="00970C7A">
        <w:rPr>
          <w:rFonts w:ascii="Arial" w:hAnsi="Arial" w:cs="Arial"/>
          <w:sz w:val="22"/>
          <w:szCs w:val="22"/>
        </w:rPr>
        <w:t xml:space="preserve">been highlighted as yellow. </w:t>
      </w:r>
    </w:p>
    <w:p w14:paraId="7DBFB461" w14:textId="77777777" w:rsidR="000940A7" w:rsidRDefault="000940A7" w:rsidP="00472E69">
      <w:pPr>
        <w:pStyle w:val="Caption"/>
        <w:keepNext/>
        <w:jc w:val="center"/>
      </w:pPr>
      <w:r>
        <w:t xml:space="preserve">Figure </w:t>
      </w:r>
      <w:r w:rsidR="00052A65">
        <w:rPr>
          <w:noProof/>
        </w:rPr>
        <w:fldChar w:fldCharType="begin"/>
      </w:r>
      <w:r w:rsidR="00052A65">
        <w:rPr>
          <w:noProof/>
        </w:rPr>
        <w:instrText xml:space="preserve"> SEQ Figure \* ARABIC </w:instrText>
      </w:r>
      <w:r w:rsidR="00052A65">
        <w:rPr>
          <w:noProof/>
        </w:rPr>
        <w:fldChar w:fldCharType="separate"/>
      </w:r>
      <w:r w:rsidR="007A0910">
        <w:rPr>
          <w:noProof/>
        </w:rPr>
        <w:t>1</w:t>
      </w:r>
      <w:r w:rsidR="00052A65">
        <w:rPr>
          <w:noProof/>
        </w:rPr>
        <w:fldChar w:fldCharType="end"/>
      </w:r>
      <w:r>
        <w:t>: Delivery of Women's Pathfinder Whole System Approach and 18-25 Early Intervention across the CJS</w:t>
      </w:r>
    </w:p>
    <w:p w14:paraId="3E77EFD7" w14:textId="77777777" w:rsidR="000940A7" w:rsidRPr="00472E69" w:rsidRDefault="00537C48" w:rsidP="00472E69">
      <w:pPr>
        <w:tabs>
          <w:tab w:val="left" w:pos="567"/>
        </w:tabs>
        <w:spacing w:after="240" w:line="360" w:lineRule="auto"/>
        <w:ind w:left="567" w:hanging="567"/>
        <w:jc w:val="both"/>
        <w:rPr>
          <w:rFonts w:ascii="Arial" w:hAnsi="Arial" w:cs="Arial"/>
          <w:b/>
          <w:sz w:val="24"/>
          <w:szCs w:val="24"/>
        </w:rPr>
      </w:pPr>
      <w:r>
        <w:rPr>
          <w:noProof/>
        </w:rPr>
        <w:drawing>
          <wp:inline distT="0" distB="0" distL="0" distR="0" wp14:anchorId="3CFE82E6" wp14:editId="0AF075F8">
            <wp:extent cx="5921375" cy="1898360"/>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827" t="68576" r="31552" b="17228"/>
                    <a:stretch/>
                  </pic:blipFill>
                  <pic:spPr bwMode="auto">
                    <a:xfrm>
                      <a:off x="0" y="0"/>
                      <a:ext cx="5936677" cy="1903266"/>
                    </a:xfrm>
                    <a:prstGeom prst="rect">
                      <a:avLst/>
                    </a:prstGeom>
                    <a:ln>
                      <a:noFill/>
                    </a:ln>
                    <a:extLst>
                      <a:ext uri="{53640926-AAD7-44D8-BBD7-CCE9431645EC}">
                        <a14:shadowObscured xmlns:a14="http://schemas.microsoft.com/office/drawing/2010/main"/>
                      </a:ext>
                    </a:extLst>
                  </pic:spPr>
                </pic:pic>
              </a:graphicData>
            </a:graphic>
          </wp:inline>
        </w:drawing>
      </w:r>
    </w:p>
    <w:p w14:paraId="1A38D5A9" w14:textId="0B2A9CAF" w:rsidR="00C725D9" w:rsidRDefault="000940A7" w:rsidP="00A21D7D">
      <w:pPr>
        <w:pStyle w:val="ListParagraph"/>
        <w:numPr>
          <w:ilvl w:val="1"/>
          <w:numId w:val="92"/>
        </w:numPr>
        <w:tabs>
          <w:tab w:val="left" w:pos="851"/>
        </w:tabs>
        <w:ind w:left="567" w:hanging="567"/>
        <w:jc w:val="both"/>
        <w:rPr>
          <w:rFonts w:ascii="Arial" w:hAnsi="Arial" w:cs="Arial"/>
        </w:rPr>
      </w:pPr>
      <w:r w:rsidRPr="00472E69">
        <w:rPr>
          <w:rFonts w:ascii="Arial" w:hAnsi="Arial" w:cs="Arial"/>
        </w:rPr>
        <w:t>To inform delivery of Early Intervention service</w:t>
      </w:r>
      <w:r>
        <w:rPr>
          <w:rFonts w:ascii="Arial" w:hAnsi="Arial" w:cs="Arial"/>
        </w:rPr>
        <w:t xml:space="preserve"> for young adults</w:t>
      </w:r>
      <w:r w:rsidRPr="00472E69">
        <w:rPr>
          <w:rFonts w:ascii="Arial" w:hAnsi="Arial" w:cs="Arial"/>
        </w:rPr>
        <w:t>, a</w:t>
      </w:r>
      <w:r w:rsidR="00C725D9" w:rsidRPr="00472E69">
        <w:rPr>
          <w:rFonts w:ascii="Arial" w:hAnsi="Arial" w:cs="Arial"/>
        </w:rPr>
        <w:t xml:space="preserve">n evaluation </w:t>
      </w:r>
      <w:r w:rsidRPr="00472E69">
        <w:rPr>
          <w:rFonts w:ascii="Arial" w:hAnsi="Arial" w:cs="Arial"/>
        </w:rPr>
        <w:t xml:space="preserve">was </w:t>
      </w:r>
      <w:r w:rsidR="00C725D9" w:rsidRPr="00472E69">
        <w:rPr>
          <w:rFonts w:ascii="Arial" w:hAnsi="Arial" w:cs="Arial"/>
        </w:rPr>
        <w:t>undertaken by Keith Towler</w:t>
      </w:r>
      <w:r w:rsidR="00657742">
        <w:rPr>
          <w:rStyle w:val="FootnoteReference"/>
          <w:rFonts w:ascii="Arial" w:hAnsi="Arial" w:cs="Arial"/>
        </w:rPr>
        <w:footnoteReference w:id="4"/>
      </w:r>
      <w:r w:rsidR="00657742">
        <w:rPr>
          <w:rFonts w:ascii="Arial" w:hAnsi="Arial" w:cs="Arial"/>
        </w:rPr>
        <w:t xml:space="preserve"> </w:t>
      </w:r>
      <w:r w:rsidR="00C725D9" w:rsidRPr="00472E69">
        <w:rPr>
          <w:rFonts w:ascii="Arial" w:hAnsi="Arial" w:cs="Arial"/>
        </w:rPr>
        <w:t xml:space="preserve">on ‘Interventions with Offenders aged 18-25 in South Wales’ stipulated that the individual support needs identified are significant </w:t>
      </w:r>
      <w:r w:rsidR="00C725D9" w:rsidRPr="00472E69">
        <w:rPr>
          <w:rFonts w:ascii="Arial" w:hAnsi="Arial" w:cs="Arial"/>
        </w:rPr>
        <w:lastRenderedPageBreak/>
        <w:t>and varied. The offence and needs profile of those referred to the 18-25 pilots predominantly involved</w:t>
      </w:r>
      <w:r w:rsidR="00570FBC">
        <w:rPr>
          <w:rFonts w:ascii="Arial" w:hAnsi="Arial" w:cs="Arial"/>
        </w:rPr>
        <w:t>:</w:t>
      </w:r>
    </w:p>
    <w:p w14:paraId="116983F9" w14:textId="77777777" w:rsidR="006A36B7" w:rsidRPr="00472E69" w:rsidRDefault="006A36B7" w:rsidP="006A36B7">
      <w:pPr>
        <w:pStyle w:val="ListParagraph"/>
        <w:tabs>
          <w:tab w:val="left" w:pos="851"/>
        </w:tabs>
        <w:ind w:left="786"/>
        <w:jc w:val="both"/>
        <w:rPr>
          <w:rFonts w:ascii="Arial" w:hAnsi="Arial" w:cs="Arial"/>
        </w:rPr>
      </w:pPr>
    </w:p>
    <w:p w14:paraId="17F89730" w14:textId="77777777" w:rsidR="00C725D9" w:rsidRPr="00695CF1" w:rsidRDefault="00C725D9" w:rsidP="006B4A03">
      <w:pPr>
        <w:numPr>
          <w:ilvl w:val="0"/>
          <w:numId w:val="88"/>
        </w:numPr>
        <w:tabs>
          <w:tab w:val="num" w:pos="960"/>
        </w:tabs>
        <w:autoSpaceDE w:val="0"/>
        <w:autoSpaceDN w:val="0"/>
        <w:adjustRightInd w:val="0"/>
        <w:spacing w:line="360" w:lineRule="auto"/>
        <w:ind w:left="960" w:firstLine="0"/>
        <w:rPr>
          <w:rFonts w:ascii="Arial" w:hAnsi="Arial" w:cs="Arial"/>
          <w:szCs w:val="22"/>
        </w:rPr>
      </w:pPr>
      <w:r>
        <w:rPr>
          <w:rFonts w:ascii="Arial" w:hAnsi="Arial" w:cs="Arial"/>
          <w:szCs w:val="22"/>
        </w:rPr>
        <w:t>A</w:t>
      </w:r>
      <w:r w:rsidRPr="00695CF1">
        <w:rPr>
          <w:rFonts w:ascii="Arial" w:hAnsi="Arial" w:cs="Arial"/>
          <w:szCs w:val="22"/>
        </w:rPr>
        <w:t>lcohol and or drug use</w:t>
      </w:r>
    </w:p>
    <w:p w14:paraId="36CCDAF7" w14:textId="77777777" w:rsidR="00C725D9" w:rsidRPr="00695CF1" w:rsidRDefault="00C725D9" w:rsidP="006B4A03">
      <w:pPr>
        <w:numPr>
          <w:ilvl w:val="0"/>
          <w:numId w:val="88"/>
        </w:numPr>
        <w:tabs>
          <w:tab w:val="num" w:pos="960"/>
        </w:tabs>
        <w:autoSpaceDE w:val="0"/>
        <w:autoSpaceDN w:val="0"/>
        <w:adjustRightInd w:val="0"/>
        <w:spacing w:line="360" w:lineRule="auto"/>
        <w:ind w:left="960" w:firstLine="0"/>
        <w:rPr>
          <w:rFonts w:ascii="Arial" w:hAnsi="Arial" w:cs="Arial"/>
          <w:szCs w:val="22"/>
        </w:rPr>
      </w:pPr>
      <w:r>
        <w:rPr>
          <w:rFonts w:ascii="Arial" w:hAnsi="Arial" w:cs="Arial"/>
          <w:szCs w:val="22"/>
        </w:rPr>
        <w:t>V</w:t>
      </w:r>
      <w:r w:rsidRPr="00695CF1">
        <w:rPr>
          <w:rFonts w:ascii="Arial" w:hAnsi="Arial" w:cs="Arial"/>
          <w:szCs w:val="22"/>
        </w:rPr>
        <w:t>iolence or anti-social behaviour associated with the event</w:t>
      </w:r>
    </w:p>
    <w:p w14:paraId="6BF8F6FE" w14:textId="77777777" w:rsidR="00C725D9" w:rsidRPr="00695CF1" w:rsidRDefault="00C725D9" w:rsidP="006B4A03">
      <w:pPr>
        <w:numPr>
          <w:ilvl w:val="0"/>
          <w:numId w:val="88"/>
        </w:numPr>
        <w:tabs>
          <w:tab w:val="num" w:pos="960"/>
        </w:tabs>
        <w:autoSpaceDE w:val="0"/>
        <w:autoSpaceDN w:val="0"/>
        <w:adjustRightInd w:val="0"/>
        <w:spacing w:line="360" w:lineRule="auto"/>
        <w:ind w:left="960" w:firstLine="0"/>
        <w:rPr>
          <w:rFonts w:ascii="Arial" w:hAnsi="Arial" w:cs="Arial"/>
          <w:szCs w:val="22"/>
        </w:rPr>
      </w:pPr>
      <w:r w:rsidRPr="00695CF1">
        <w:rPr>
          <w:rFonts w:ascii="Arial" w:hAnsi="Arial" w:cs="Arial"/>
          <w:szCs w:val="22"/>
        </w:rPr>
        <w:t>Identification of emotional and social behavioural issues</w:t>
      </w:r>
    </w:p>
    <w:p w14:paraId="49285021" w14:textId="77777777" w:rsidR="00C725D9" w:rsidRDefault="00C725D9" w:rsidP="006B4A03">
      <w:pPr>
        <w:numPr>
          <w:ilvl w:val="0"/>
          <w:numId w:val="88"/>
        </w:numPr>
        <w:tabs>
          <w:tab w:val="num" w:pos="960"/>
        </w:tabs>
        <w:autoSpaceDE w:val="0"/>
        <w:autoSpaceDN w:val="0"/>
        <w:adjustRightInd w:val="0"/>
        <w:spacing w:line="360" w:lineRule="auto"/>
        <w:ind w:left="960" w:firstLine="0"/>
        <w:rPr>
          <w:rFonts w:ascii="Arial" w:hAnsi="Arial" w:cs="Arial"/>
          <w:szCs w:val="22"/>
        </w:rPr>
      </w:pPr>
      <w:r w:rsidRPr="00695CF1">
        <w:rPr>
          <w:rFonts w:ascii="Arial" w:hAnsi="Arial" w:cs="Arial"/>
          <w:szCs w:val="22"/>
        </w:rPr>
        <w:t>Disclosure of mental health needs</w:t>
      </w:r>
    </w:p>
    <w:p w14:paraId="2A96E485" w14:textId="77777777" w:rsidR="00C725D9" w:rsidRPr="00695CF1" w:rsidRDefault="00C725D9" w:rsidP="00472E69">
      <w:pPr>
        <w:autoSpaceDE w:val="0"/>
        <w:autoSpaceDN w:val="0"/>
        <w:adjustRightInd w:val="0"/>
        <w:spacing w:line="360" w:lineRule="auto"/>
        <w:ind w:left="960"/>
        <w:rPr>
          <w:rFonts w:ascii="Arial" w:hAnsi="Arial" w:cs="Arial"/>
          <w:szCs w:val="22"/>
        </w:rPr>
      </w:pPr>
    </w:p>
    <w:p w14:paraId="79C996AF" w14:textId="77777777" w:rsidR="00E53862" w:rsidRPr="008C68EA" w:rsidRDefault="00C725D9" w:rsidP="00FE2CD4">
      <w:pPr>
        <w:pStyle w:val="ListParagraph"/>
        <w:numPr>
          <w:ilvl w:val="1"/>
          <w:numId w:val="92"/>
        </w:numPr>
        <w:spacing w:after="240"/>
        <w:ind w:left="567" w:hanging="567"/>
        <w:jc w:val="both"/>
        <w:rPr>
          <w:rFonts w:ascii="Arial" w:hAnsi="Arial" w:cs="Arial"/>
        </w:rPr>
      </w:pPr>
      <w:r w:rsidRPr="008C68EA">
        <w:rPr>
          <w:rFonts w:ascii="Arial" w:hAnsi="Arial" w:cs="Arial"/>
        </w:rPr>
        <w:t>This work plays a very strong part in desistance and makes a practical contribution to addressing Adverse Childhood Experiences (ACE’s). Without addressing the young person’s support needs, where they are identified, the work on consequences of crime, restorative practice and victim impact would not be anywhere near as effective. This work is important in sustaining long-term changes in behaviour, circumstances and lifestyle choices.</w:t>
      </w:r>
    </w:p>
    <w:p w14:paraId="45A6A5A5" w14:textId="77777777" w:rsidR="00EF7309" w:rsidRDefault="008C68EA" w:rsidP="00C36A4C">
      <w:pPr>
        <w:rPr>
          <w:rFonts w:ascii="Arial" w:hAnsi="Arial" w:cs="Arial"/>
          <w:b/>
          <w:sz w:val="32"/>
          <w:szCs w:val="32"/>
        </w:rPr>
      </w:pPr>
      <w:r>
        <w:rPr>
          <w:rFonts w:ascii="Arial" w:hAnsi="Arial" w:cs="Arial"/>
          <w:b/>
          <w:sz w:val="32"/>
          <w:szCs w:val="32"/>
        </w:rPr>
        <w:br w:type="page"/>
      </w:r>
      <w:r w:rsidR="008467DB">
        <w:rPr>
          <w:rFonts w:ascii="Arial" w:hAnsi="Arial" w:cs="Arial"/>
          <w:b/>
          <w:sz w:val="32"/>
          <w:szCs w:val="32"/>
        </w:rPr>
        <w:lastRenderedPageBreak/>
        <w:t>PART 8</w:t>
      </w:r>
      <w:r w:rsidR="000F14BE">
        <w:rPr>
          <w:rFonts w:ascii="Arial" w:hAnsi="Arial" w:cs="Arial"/>
          <w:b/>
          <w:sz w:val="32"/>
          <w:szCs w:val="32"/>
        </w:rPr>
        <w:t>.</w:t>
      </w:r>
      <w:r w:rsidR="008467DB">
        <w:rPr>
          <w:rFonts w:ascii="Arial" w:hAnsi="Arial" w:cs="Arial"/>
          <w:b/>
          <w:sz w:val="32"/>
          <w:szCs w:val="32"/>
        </w:rPr>
        <w:t xml:space="preserve">     </w:t>
      </w:r>
      <w:r w:rsidR="00EF7309" w:rsidRPr="008C68EA">
        <w:rPr>
          <w:rFonts w:ascii="Arial" w:hAnsi="Arial" w:cs="Arial"/>
          <w:b/>
          <w:sz w:val="32"/>
          <w:szCs w:val="32"/>
        </w:rPr>
        <w:t>SPECIFICATION SCHEDULE</w:t>
      </w:r>
    </w:p>
    <w:p w14:paraId="5D548973" w14:textId="77777777" w:rsidR="005D307D" w:rsidRDefault="005D307D" w:rsidP="00BC1AE5">
      <w:pPr>
        <w:tabs>
          <w:tab w:val="left" w:pos="567"/>
        </w:tabs>
        <w:spacing w:after="240"/>
        <w:jc w:val="both"/>
        <w:rPr>
          <w:rFonts w:ascii="Arial" w:hAnsi="Arial" w:cs="Arial"/>
        </w:rPr>
      </w:pPr>
    </w:p>
    <w:p w14:paraId="0F29E350" w14:textId="77777777" w:rsidR="005D307D" w:rsidRPr="00FA4893" w:rsidRDefault="005D307D" w:rsidP="00FA4893">
      <w:pPr>
        <w:pStyle w:val="ListParagraph"/>
        <w:numPr>
          <w:ilvl w:val="2"/>
          <w:numId w:val="121"/>
        </w:numPr>
        <w:tabs>
          <w:tab w:val="left" w:pos="567"/>
        </w:tabs>
        <w:spacing w:after="240"/>
        <w:ind w:left="851" w:hanging="851"/>
        <w:jc w:val="both"/>
        <w:rPr>
          <w:rFonts w:ascii="Arial" w:hAnsi="Arial" w:cs="Arial"/>
          <w:b/>
        </w:rPr>
      </w:pPr>
      <w:r>
        <w:rPr>
          <w:rFonts w:ascii="Arial" w:hAnsi="Arial" w:cs="Arial"/>
          <w:b/>
        </w:rPr>
        <w:t>BACKGROUND</w:t>
      </w:r>
    </w:p>
    <w:p w14:paraId="55022211" w14:textId="77777777" w:rsidR="00E47160" w:rsidRDefault="005D307D" w:rsidP="00FA4893">
      <w:pPr>
        <w:tabs>
          <w:tab w:val="left" w:pos="567"/>
        </w:tabs>
        <w:spacing w:after="240"/>
        <w:ind w:left="567" w:hanging="567"/>
        <w:jc w:val="both"/>
        <w:rPr>
          <w:rFonts w:ascii="Arial" w:hAnsi="Arial" w:cs="Arial"/>
        </w:rPr>
      </w:pPr>
      <w:r>
        <w:rPr>
          <w:rFonts w:ascii="Arial" w:hAnsi="Arial" w:cs="Arial"/>
        </w:rPr>
        <w:t>1.1</w:t>
      </w:r>
      <w:r>
        <w:rPr>
          <w:rFonts w:ascii="Arial" w:hAnsi="Arial" w:cs="Arial"/>
        </w:rPr>
        <w:tab/>
      </w:r>
      <w:r w:rsidR="00BC1AE5">
        <w:rPr>
          <w:rFonts w:ascii="Arial" w:hAnsi="Arial" w:cs="Arial"/>
        </w:rPr>
        <w:t>The Commissioner requires a contract for the Provision of a Women’s Pathfinder Whole System Approach Service Delivery Model and 18-25 Early Intervention Service</w:t>
      </w:r>
      <w:r w:rsidR="00550866">
        <w:rPr>
          <w:rFonts w:ascii="Arial" w:hAnsi="Arial" w:cs="Arial"/>
        </w:rPr>
        <w:t xml:space="preserve"> (together the “Services”)</w:t>
      </w:r>
      <w:r w:rsidR="00BC1AE5">
        <w:rPr>
          <w:rFonts w:ascii="Arial" w:hAnsi="Arial" w:cs="Arial"/>
        </w:rPr>
        <w:t xml:space="preserve">.  </w:t>
      </w:r>
      <w:r w:rsidR="00E47160" w:rsidRPr="00E47160">
        <w:rPr>
          <w:rFonts w:ascii="Arial" w:hAnsi="Arial" w:cs="Arial"/>
        </w:rPr>
        <w:t>The Contractor acknowledges and accepts that this Contract is available for use by the Other Contracting Bod</w:t>
      </w:r>
      <w:r w:rsidR="00E47160">
        <w:rPr>
          <w:rFonts w:ascii="Arial" w:hAnsi="Arial" w:cs="Arial"/>
        </w:rPr>
        <w:t>y as</w:t>
      </w:r>
      <w:r w:rsidR="00E47160" w:rsidRPr="00E47160">
        <w:rPr>
          <w:rFonts w:ascii="Arial" w:hAnsi="Arial" w:cs="Arial"/>
        </w:rPr>
        <w:t xml:space="preserve"> detailed below during the Contract Period</w:t>
      </w:r>
      <w:r w:rsidR="00E47160">
        <w:rPr>
          <w:rFonts w:ascii="Arial" w:hAnsi="Arial" w:cs="Arial"/>
        </w:rPr>
        <w:t>:</w:t>
      </w:r>
    </w:p>
    <w:tbl>
      <w:tblPr>
        <w:tblStyle w:val="TableGrid"/>
        <w:tblW w:w="0" w:type="auto"/>
        <w:tblInd w:w="562" w:type="dxa"/>
        <w:tblLook w:val="04A0" w:firstRow="1" w:lastRow="0" w:firstColumn="1" w:lastColumn="0" w:noHBand="0" w:noVBand="1"/>
      </w:tblPr>
      <w:tblGrid>
        <w:gridCol w:w="7734"/>
      </w:tblGrid>
      <w:tr w:rsidR="00E47160" w14:paraId="6B984834" w14:textId="77777777" w:rsidTr="00FA4893">
        <w:tc>
          <w:tcPr>
            <w:tcW w:w="7734" w:type="dxa"/>
          </w:tcPr>
          <w:p w14:paraId="4DE1D43F" w14:textId="77777777" w:rsidR="00E47160" w:rsidRPr="00FA4893" w:rsidRDefault="00E47160" w:rsidP="00BC1AE5">
            <w:pPr>
              <w:tabs>
                <w:tab w:val="left" w:pos="567"/>
              </w:tabs>
              <w:spacing w:after="240"/>
              <w:jc w:val="both"/>
              <w:rPr>
                <w:rFonts w:ascii="Arial" w:hAnsi="Arial" w:cs="Arial"/>
                <w:b/>
              </w:rPr>
            </w:pPr>
            <w:r w:rsidRPr="00FA4893">
              <w:rPr>
                <w:rFonts w:ascii="Arial" w:hAnsi="Arial" w:cs="Arial"/>
                <w:b/>
              </w:rPr>
              <w:t>Other Contracting Body</w:t>
            </w:r>
          </w:p>
        </w:tc>
      </w:tr>
      <w:tr w:rsidR="00E47160" w14:paraId="2761B280" w14:textId="77777777" w:rsidTr="00FA4893">
        <w:tc>
          <w:tcPr>
            <w:tcW w:w="7734" w:type="dxa"/>
          </w:tcPr>
          <w:p w14:paraId="4C16F27E" w14:textId="77777777" w:rsidR="00E47160" w:rsidRDefault="00E47160" w:rsidP="00BC1AE5">
            <w:pPr>
              <w:tabs>
                <w:tab w:val="left" w:pos="567"/>
              </w:tabs>
              <w:spacing w:after="240"/>
              <w:jc w:val="both"/>
              <w:rPr>
                <w:rFonts w:ascii="Arial" w:hAnsi="Arial" w:cs="Arial"/>
              </w:rPr>
            </w:pPr>
            <w:r>
              <w:rPr>
                <w:rFonts w:ascii="Arial" w:hAnsi="Arial" w:cs="Arial"/>
              </w:rPr>
              <w:t>The Police and Crime Commissioner for South Wales</w:t>
            </w:r>
          </w:p>
        </w:tc>
      </w:tr>
    </w:tbl>
    <w:p w14:paraId="6A09B376" w14:textId="77777777" w:rsidR="00BC1AE5" w:rsidRDefault="00BC1AE5" w:rsidP="00BC1AE5">
      <w:pPr>
        <w:tabs>
          <w:tab w:val="left" w:pos="567"/>
        </w:tabs>
        <w:spacing w:after="240"/>
        <w:jc w:val="both"/>
        <w:rPr>
          <w:rFonts w:ascii="Arial" w:hAnsi="Arial" w:cs="Arial"/>
        </w:rPr>
      </w:pPr>
    </w:p>
    <w:p w14:paraId="1136A357" w14:textId="77777777" w:rsidR="00F8755C" w:rsidRDefault="005D307D" w:rsidP="00F8755C">
      <w:pPr>
        <w:autoSpaceDE w:val="0"/>
        <w:autoSpaceDN w:val="0"/>
        <w:adjustRightInd w:val="0"/>
        <w:ind w:left="720" w:hanging="720"/>
        <w:jc w:val="both"/>
        <w:rPr>
          <w:rFonts w:ascii="Arial" w:hAnsi="Arial" w:cs="Arial"/>
        </w:rPr>
      </w:pPr>
      <w:r>
        <w:rPr>
          <w:rFonts w:ascii="Arial" w:hAnsi="Arial" w:cs="Arial"/>
        </w:rPr>
        <w:t>1.2</w:t>
      </w:r>
      <w:r>
        <w:rPr>
          <w:rFonts w:ascii="Arial" w:hAnsi="Arial" w:cs="Arial"/>
        </w:rPr>
        <w:tab/>
      </w:r>
      <w:r w:rsidR="00F86C3A" w:rsidRPr="00F86C3A">
        <w:rPr>
          <w:rFonts w:ascii="Arial" w:hAnsi="Arial" w:cs="Arial"/>
        </w:rPr>
        <w:t xml:space="preserve">The Appendices provided as part of this </w:t>
      </w:r>
      <w:r w:rsidR="00501937">
        <w:rPr>
          <w:rFonts w:ascii="Arial" w:hAnsi="Arial" w:cs="Arial"/>
        </w:rPr>
        <w:t>S</w:t>
      </w:r>
      <w:r w:rsidR="00F86C3A" w:rsidRPr="00F86C3A">
        <w:rPr>
          <w:rFonts w:ascii="Arial" w:hAnsi="Arial" w:cs="Arial"/>
        </w:rPr>
        <w:t xml:space="preserve">pecification are subject to amendments in </w:t>
      </w:r>
      <w:r w:rsidR="00501937">
        <w:rPr>
          <w:rFonts w:ascii="Arial" w:hAnsi="Arial" w:cs="Arial"/>
        </w:rPr>
        <w:t>accordance</w:t>
      </w:r>
      <w:r w:rsidR="00F86C3A" w:rsidRPr="00F86C3A">
        <w:rPr>
          <w:rFonts w:ascii="Arial" w:hAnsi="Arial" w:cs="Arial"/>
        </w:rPr>
        <w:t xml:space="preserve"> with streamlining paperwork acro</w:t>
      </w:r>
      <w:r w:rsidR="00983DD4">
        <w:rPr>
          <w:rFonts w:ascii="Arial" w:hAnsi="Arial" w:cs="Arial"/>
        </w:rPr>
        <w:t xml:space="preserve">ss police </w:t>
      </w:r>
      <w:r w:rsidR="00501937">
        <w:rPr>
          <w:rFonts w:ascii="Arial" w:hAnsi="Arial" w:cs="Arial"/>
        </w:rPr>
        <w:t>F</w:t>
      </w:r>
      <w:r w:rsidR="00983DD4">
        <w:rPr>
          <w:rFonts w:ascii="Arial" w:hAnsi="Arial" w:cs="Arial"/>
        </w:rPr>
        <w:t xml:space="preserve">orce </w:t>
      </w:r>
      <w:r w:rsidR="00501937">
        <w:rPr>
          <w:rFonts w:ascii="Arial" w:hAnsi="Arial" w:cs="Arial"/>
        </w:rPr>
        <w:t>A</w:t>
      </w:r>
      <w:r w:rsidR="00983DD4">
        <w:rPr>
          <w:rFonts w:ascii="Arial" w:hAnsi="Arial" w:cs="Arial"/>
        </w:rPr>
        <w:t>reas. The C</w:t>
      </w:r>
      <w:r w:rsidR="00F86C3A" w:rsidRPr="00F86C3A">
        <w:rPr>
          <w:rFonts w:ascii="Arial" w:hAnsi="Arial" w:cs="Arial"/>
        </w:rPr>
        <w:t xml:space="preserve">ontractor </w:t>
      </w:r>
      <w:r w:rsidR="00501937">
        <w:rPr>
          <w:rFonts w:ascii="Arial" w:hAnsi="Arial" w:cs="Arial"/>
        </w:rPr>
        <w:t>shall</w:t>
      </w:r>
      <w:r w:rsidR="00F86C3A" w:rsidRPr="00F86C3A">
        <w:rPr>
          <w:rFonts w:ascii="Arial" w:hAnsi="Arial" w:cs="Arial"/>
        </w:rPr>
        <w:t xml:space="preserve"> work with the </w:t>
      </w:r>
      <w:r w:rsidR="00501937">
        <w:rPr>
          <w:rFonts w:ascii="Arial" w:hAnsi="Arial" w:cs="Arial"/>
        </w:rPr>
        <w:t xml:space="preserve">Commissioner and </w:t>
      </w:r>
      <w:r w:rsidR="00F86C3A" w:rsidRPr="00F86C3A">
        <w:rPr>
          <w:rFonts w:ascii="Arial" w:hAnsi="Arial" w:cs="Arial"/>
        </w:rPr>
        <w:t xml:space="preserve">commissioning partnership in refining these documents.  </w:t>
      </w:r>
    </w:p>
    <w:p w14:paraId="7825028A" w14:textId="77777777" w:rsidR="00F8755C" w:rsidRDefault="00F8755C" w:rsidP="00F8755C">
      <w:pPr>
        <w:autoSpaceDE w:val="0"/>
        <w:autoSpaceDN w:val="0"/>
        <w:adjustRightInd w:val="0"/>
        <w:ind w:left="720" w:hanging="720"/>
        <w:jc w:val="both"/>
        <w:rPr>
          <w:rFonts w:ascii="Arial" w:hAnsi="Arial" w:cs="Arial"/>
        </w:rPr>
      </w:pPr>
    </w:p>
    <w:p w14:paraId="3EDF6257" w14:textId="77777777" w:rsidR="002A5F85" w:rsidRDefault="00F8755C" w:rsidP="00266E4C">
      <w:pPr>
        <w:pStyle w:val="ListParagraph"/>
        <w:numPr>
          <w:ilvl w:val="1"/>
          <w:numId w:val="148"/>
        </w:numPr>
        <w:autoSpaceDE w:val="0"/>
        <w:autoSpaceDN w:val="0"/>
        <w:adjustRightInd w:val="0"/>
        <w:ind w:left="709" w:hanging="709"/>
        <w:jc w:val="both"/>
        <w:rPr>
          <w:rFonts w:ascii="Arial" w:hAnsi="Arial" w:cs="Arial"/>
        </w:rPr>
      </w:pPr>
      <w:r w:rsidRPr="00266E4C">
        <w:rPr>
          <w:rFonts w:ascii="Arial" w:hAnsi="Arial" w:cs="Arial"/>
        </w:rPr>
        <w:t xml:space="preserve">Brand development responsibility will remain with the Commissioner and </w:t>
      </w:r>
      <w:r w:rsidR="00B55E2A">
        <w:rPr>
          <w:rFonts w:ascii="Arial" w:hAnsi="Arial" w:cs="Arial"/>
        </w:rPr>
        <w:t>the C</w:t>
      </w:r>
      <w:r w:rsidRPr="00266E4C">
        <w:rPr>
          <w:rFonts w:ascii="Arial" w:hAnsi="Arial" w:cs="Arial"/>
        </w:rPr>
        <w:t>ontract</w:t>
      </w:r>
      <w:r w:rsidR="00B55E2A">
        <w:rPr>
          <w:rFonts w:ascii="Arial" w:hAnsi="Arial" w:cs="Arial"/>
        </w:rPr>
        <w:t xml:space="preserve">or </w:t>
      </w:r>
      <w:r w:rsidRPr="00266E4C">
        <w:rPr>
          <w:rFonts w:ascii="Arial" w:hAnsi="Arial" w:cs="Arial"/>
        </w:rPr>
        <w:t xml:space="preserve">will be consulted and involved in an advisory capacity as part of any brand development work undertaken during the life of the </w:t>
      </w:r>
      <w:r w:rsidR="00B55E2A">
        <w:rPr>
          <w:rFonts w:ascii="Arial" w:hAnsi="Arial" w:cs="Arial"/>
        </w:rPr>
        <w:t>C</w:t>
      </w:r>
      <w:r w:rsidRPr="00266E4C">
        <w:rPr>
          <w:rFonts w:ascii="Arial" w:hAnsi="Arial" w:cs="Arial"/>
        </w:rPr>
        <w:t xml:space="preserve">ontract. Branding for both the Women’s Pathfinder WSA and 18-25 Early Intervention must be used to promote </w:t>
      </w:r>
      <w:r w:rsidR="00B55E2A">
        <w:rPr>
          <w:rFonts w:ascii="Arial" w:hAnsi="Arial" w:cs="Arial"/>
        </w:rPr>
        <w:t>S</w:t>
      </w:r>
      <w:r w:rsidRPr="00266E4C">
        <w:rPr>
          <w:rFonts w:ascii="Arial" w:hAnsi="Arial" w:cs="Arial"/>
        </w:rPr>
        <w:t xml:space="preserve">ervice provision only and may not be used to promote services not delivered as part of the </w:t>
      </w:r>
      <w:r w:rsidR="00B55E2A">
        <w:rPr>
          <w:rFonts w:ascii="Arial" w:hAnsi="Arial" w:cs="Arial"/>
        </w:rPr>
        <w:t>C</w:t>
      </w:r>
      <w:r w:rsidRPr="00266E4C">
        <w:rPr>
          <w:rFonts w:ascii="Arial" w:hAnsi="Arial" w:cs="Arial"/>
        </w:rPr>
        <w:t>ontract.</w:t>
      </w:r>
    </w:p>
    <w:p w14:paraId="1ACC8756" w14:textId="77777777" w:rsidR="002A5F85" w:rsidRDefault="002A5F85" w:rsidP="00266E4C">
      <w:pPr>
        <w:pStyle w:val="ListParagraph"/>
        <w:autoSpaceDE w:val="0"/>
        <w:autoSpaceDN w:val="0"/>
        <w:adjustRightInd w:val="0"/>
        <w:ind w:left="709" w:hanging="709"/>
        <w:jc w:val="both"/>
        <w:rPr>
          <w:rFonts w:ascii="Arial" w:hAnsi="Arial" w:cs="Arial"/>
        </w:rPr>
      </w:pPr>
    </w:p>
    <w:p w14:paraId="3370BF04" w14:textId="77777777" w:rsidR="002A5F85" w:rsidRPr="00266E4C" w:rsidRDefault="006A20BE" w:rsidP="00266E4C">
      <w:pPr>
        <w:pStyle w:val="ListParagraph"/>
        <w:numPr>
          <w:ilvl w:val="1"/>
          <w:numId w:val="148"/>
        </w:numPr>
        <w:autoSpaceDE w:val="0"/>
        <w:autoSpaceDN w:val="0"/>
        <w:adjustRightInd w:val="0"/>
        <w:ind w:left="709" w:hanging="709"/>
        <w:jc w:val="both"/>
        <w:rPr>
          <w:rFonts w:ascii="Arial" w:hAnsi="Arial" w:cs="Arial"/>
        </w:rPr>
      </w:pPr>
      <w:r w:rsidRPr="00266E4C">
        <w:rPr>
          <w:rFonts w:ascii="Arial" w:hAnsi="Arial" w:cs="Arial"/>
        </w:rPr>
        <w:t xml:space="preserve">The Contractor shall comply with the requirements of the Welsh Language (Wales) Measure 2011 and the Welsh Language Standards (No. 5) Regulations 2016, with which the Commissioner is liable to comply, in so far as they are applicable to the Requirements. These include but are not limited to: </w:t>
      </w:r>
    </w:p>
    <w:p w14:paraId="075CCEF4" w14:textId="77777777" w:rsidR="006A20BE" w:rsidRPr="00266E4C" w:rsidRDefault="006A20BE" w:rsidP="00266E4C">
      <w:pPr>
        <w:pStyle w:val="ListParagraph"/>
        <w:numPr>
          <w:ilvl w:val="0"/>
          <w:numId w:val="147"/>
        </w:numPr>
        <w:autoSpaceDE w:val="0"/>
        <w:autoSpaceDN w:val="0"/>
        <w:adjustRightInd w:val="0"/>
        <w:ind w:left="1276" w:hanging="425"/>
        <w:jc w:val="both"/>
        <w:rPr>
          <w:rFonts w:ascii="Arial" w:hAnsi="Arial" w:cs="Arial"/>
        </w:rPr>
      </w:pPr>
      <w:r w:rsidRPr="00266E4C">
        <w:rPr>
          <w:rFonts w:ascii="Arial" w:hAnsi="Arial" w:cs="Arial"/>
        </w:rPr>
        <w:t>delivering the service required through the medium of English or Welsh (on an equal basis).</w:t>
      </w:r>
    </w:p>
    <w:p w14:paraId="0E7C1998" w14:textId="77777777" w:rsidR="006A20BE" w:rsidRPr="00266E4C" w:rsidRDefault="006A20BE" w:rsidP="00266E4C">
      <w:pPr>
        <w:pStyle w:val="ListParagraph"/>
        <w:numPr>
          <w:ilvl w:val="0"/>
          <w:numId w:val="147"/>
        </w:numPr>
        <w:autoSpaceDE w:val="0"/>
        <w:autoSpaceDN w:val="0"/>
        <w:adjustRightInd w:val="0"/>
        <w:ind w:left="1276" w:hanging="425"/>
        <w:jc w:val="both"/>
        <w:rPr>
          <w:rFonts w:ascii="Arial" w:hAnsi="Arial" w:cs="Arial"/>
        </w:rPr>
      </w:pPr>
      <w:r w:rsidRPr="00266E4C">
        <w:rPr>
          <w:rFonts w:ascii="Arial" w:hAnsi="Arial" w:cs="Arial"/>
        </w:rPr>
        <w:t>promoting the delivery of the service required in Welsh or English and shall use all reasonable steps to achieve this.</w:t>
      </w:r>
    </w:p>
    <w:p w14:paraId="49EEA37A" w14:textId="77777777" w:rsidR="005D307D" w:rsidRDefault="005D307D" w:rsidP="002A5F85">
      <w:pPr>
        <w:tabs>
          <w:tab w:val="left" w:pos="567"/>
        </w:tabs>
        <w:spacing w:after="240"/>
        <w:ind w:left="709" w:hanging="709"/>
        <w:jc w:val="both"/>
        <w:rPr>
          <w:rFonts w:ascii="Arial" w:hAnsi="Arial" w:cs="Arial"/>
        </w:rPr>
      </w:pPr>
    </w:p>
    <w:p w14:paraId="63024F31" w14:textId="77777777" w:rsidR="00E47160" w:rsidRPr="00E47160" w:rsidRDefault="005D307D" w:rsidP="002A5F85">
      <w:pPr>
        <w:tabs>
          <w:tab w:val="left" w:pos="709"/>
        </w:tabs>
        <w:spacing w:after="240"/>
        <w:ind w:left="709" w:hanging="709"/>
        <w:jc w:val="both"/>
        <w:rPr>
          <w:rFonts w:ascii="Arial" w:hAnsi="Arial" w:cs="Arial"/>
        </w:rPr>
      </w:pPr>
      <w:r>
        <w:rPr>
          <w:rFonts w:ascii="Arial" w:hAnsi="Arial" w:cs="Arial"/>
        </w:rPr>
        <w:t>1.</w:t>
      </w:r>
      <w:r w:rsidR="002A5F85">
        <w:rPr>
          <w:rFonts w:ascii="Arial" w:hAnsi="Arial" w:cs="Arial"/>
        </w:rPr>
        <w:t>4</w:t>
      </w:r>
      <w:r>
        <w:rPr>
          <w:rFonts w:ascii="Arial" w:hAnsi="Arial" w:cs="Arial"/>
        </w:rPr>
        <w:tab/>
      </w:r>
      <w:r w:rsidR="00E47160" w:rsidRPr="00E47160">
        <w:rPr>
          <w:rFonts w:ascii="Arial" w:hAnsi="Arial" w:cs="Arial"/>
        </w:rPr>
        <w:t xml:space="preserve">The Contract is separated into </w:t>
      </w:r>
      <w:r w:rsidR="00067E80">
        <w:rPr>
          <w:rFonts w:ascii="Arial" w:hAnsi="Arial" w:cs="Arial"/>
        </w:rPr>
        <w:t xml:space="preserve">two </w:t>
      </w:r>
      <w:r w:rsidR="00E47160" w:rsidRPr="00E47160">
        <w:rPr>
          <w:rFonts w:ascii="Arial" w:hAnsi="Arial" w:cs="Arial"/>
        </w:rPr>
        <w:t xml:space="preserve">regional lots (Police Force boundaries) to assist with more local requirements and aid local Service providers who could deliver the Service requirements </w:t>
      </w:r>
      <w:r w:rsidR="00E47160">
        <w:rPr>
          <w:rFonts w:ascii="Arial" w:hAnsi="Arial" w:cs="Arial"/>
        </w:rPr>
        <w:t xml:space="preserve">detailed </w:t>
      </w:r>
      <w:r w:rsidR="00E47160" w:rsidRPr="00E47160">
        <w:rPr>
          <w:rFonts w:ascii="Arial" w:hAnsi="Arial" w:cs="Arial"/>
        </w:rPr>
        <w:t>in this Specification.</w:t>
      </w:r>
    </w:p>
    <w:p w14:paraId="3CF6A6C4" w14:textId="77777777" w:rsidR="004C1C9C" w:rsidRDefault="004C1C9C" w:rsidP="002A5F85">
      <w:pPr>
        <w:tabs>
          <w:tab w:val="left" w:pos="709"/>
        </w:tabs>
        <w:spacing w:after="240"/>
        <w:ind w:left="709" w:hanging="709"/>
        <w:jc w:val="both"/>
        <w:rPr>
          <w:rFonts w:ascii="Arial" w:hAnsi="Arial" w:cs="Arial"/>
        </w:rPr>
      </w:pPr>
    </w:p>
    <w:p w14:paraId="23ED767D" w14:textId="77777777" w:rsidR="004C1C9C" w:rsidRDefault="004C1C9C" w:rsidP="002A5F85">
      <w:pPr>
        <w:tabs>
          <w:tab w:val="left" w:pos="709"/>
        </w:tabs>
        <w:spacing w:after="240"/>
        <w:ind w:left="709" w:hanging="709"/>
        <w:jc w:val="both"/>
        <w:rPr>
          <w:rFonts w:ascii="Arial" w:hAnsi="Arial" w:cs="Arial"/>
        </w:rPr>
      </w:pPr>
    </w:p>
    <w:p w14:paraId="49AE4ACA" w14:textId="77777777" w:rsidR="004C1C9C" w:rsidRDefault="004C1C9C" w:rsidP="002A5F85">
      <w:pPr>
        <w:tabs>
          <w:tab w:val="left" w:pos="709"/>
        </w:tabs>
        <w:spacing w:after="240"/>
        <w:ind w:left="709" w:hanging="709"/>
        <w:jc w:val="both"/>
        <w:rPr>
          <w:rFonts w:ascii="Arial" w:hAnsi="Arial" w:cs="Arial"/>
        </w:rPr>
      </w:pPr>
    </w:p>
    <w:p w14:paraId="2CE3C9C6" w14:textId="77777777" w:rsidR="004C1C9C" w:rsidRDefault="004C1C9C" w:rsidP="002A5F85">
      <w:pPr>
        <w:tabs>
          <w:tab w:val="left" w:pos="709"/>
        </w:tabs>
        <w:spacing w:after="240"/>
        <w:ind w:left="709" w:hanging="709"/>
        <w:jc w:val="both"/>
        <w:rPr>
          <w:rFonts w:ascii="Arial" w:hAnsi="Arial" w:cs="Arial"/>
        </w:rPr>
      </w:pPr>
    </w:p>
    <w:p w14:paraId="165192F8" w14:textId="77777777" w:rsidR="004C1C9C" w:rsidRDefault="004C1C9C" w:rsidP="002A5F85">
      <w:pPr>
        <w:tabs>
          <w:tab w:val="left" w:pos="709"/>
        </w:tabs>
        <w:spacing w:after="240"/>
        <w:ind w:left="709" w:hanging="709"/>
        <w:jc w:val="both"/>
        <w:rPr>
          <w:rFonts w:ascii="Arial" w:hAnsi="Arial" w:cs="Arial"/>
        </w:rPr>
      </w:pPr>
    </w:p>
    <w:p w14:paraId="6AA4FCC4" w14:textId="26B61702" w:rsidR="00E47160" w:rsidRPr="00E47160" w:rsidRDefault="005D307D" w:rsidP="002A5F85">
      <w:pPr>
        <w:tabs>
          <w:tab w:val="left" w:pos="709"/>
        </w:tabs>
        <w:spacing w:after="240"/>
        <w:ind w:left="709" w:hanging="709"/>
        <w:jc w:val="both"/>
        <w:rPr>
          <w:rFonts w:ascii="Arial" w:hAnsi="Arial" w:cs="Arial"/>
        </w:rPr>
      </w:pPr>
      <w:r>
        <w:rPr>
          <w:rFonts w:ascii="Arial" w:hAnsi="Arial" w:cs="Arial"/>
        </w:rPr>
        <w:lastRenderedPageBreak/>
        <w:t>1.</w:t>
      </w:r>
      <w:r w:rsidR="002A5F85">
        <w:rPr>
          <w:rFonts w:ascii="Arial" w:hAnsi="Arial" w:cs="Arial"/>
        </w:rPr>
        <w:t>5</w:t>
      </w:r>
      <w:r>
        <w:rPr>
          <w:rFonts w:ascii="Arial" w:hAnsi="Arial" w:cs="Arial"/>
        </w:rPr>
        <w:tab/>
      </w:r>
      <w:r w:rsidR="00E47160" w:rsidRPr="00E47160">
        <w:rPr>
          <w:rFonts w:ascii="Arial" w:hAnsi="Arial" w:cs="Arial"/>
        </w:rPr>
        <w:t>The lots for the Contract are:</w:t>
      </w:r>
    </w:p>
    <w:p w14:paraId="5681CF9B" w14:textId="77777777" w:rsidR="00C36A4C" w:rsidRDefault="00C36A4C" w:rsidP="002A5F85">
      <w:pPr>
        <w:pStyle w:val="NoSpacing"/>
        <w:numPr>
          <w:ilvl w:val="0"/>
          <w:numId w:val="111"/>
        </w:numPr>
        <w:ind w:left="1418" w:hanging="709"/>
        <w:jc w:val="both"/>
        <w:rPr>
          <w:rFonts w:ascii="Arial" w:hAnsi="Arial" w:cs="Arial"/>
          <w:szCs w:val="22"/>
        </w:rPr>
      </w:pPr>
      <w:r w:rsidRPr="00D139F7">
        <w:rPr>
          <w:rFonts w:ascii="Arial" w:hAnsi="Arial" w:cs="Arial"/>
          <w:szCs w:val="22"/>
        </w:rPr>
        <w:t xml:space="preserve">Lot </w:t>
      </w:r>
      <w:r>
        <w:rPr>
          <w:rFonts w:ascii="Arial" w:hAnsi="Arial" w:cs="Arial"/>
          <w:szCs w:val="22"/>
        </w:rPr>
        <w:t xml:space="preserve">1 - </w:t>
      </w:r>
      <w:r w:rsidRPr="00D139F7">
        <w:rPr>
          <w:rFonts w:ascii="Arial" w:hAnsi="Arial" w:cs="Arial"/>
          <w:szCs w:val="22"/>
        </w:rPr>
        <w:t>Gwent Police</w:t>
      </w:r>
      <w:r>
        <w:rPr>
          <w:rFonts w:ascii="Arial" w:hAnsi="Arial" w:cs="Arial"/>
          <w:szCs w:val="22"/>
        </w:rPr>
        <w:t xml:space="preserve"> force area</w:t>
      </w:r>
    </w:p>
    <w:p w14:paraId="4D06566F" w14:textId="77777777" w:rsidR="00C36A4C" w:rsidRDefault="00CB25E7" w:rsidP="002A5F85">
      <w:pPr>
        <w:pStyle w:val="NoSpacing"/>
        <w:ind w:left="1418" w:hanging="709"/>
        <w:jc w:val="both"/>
        <w:rPr>
          <w:rFonts w:ascii="Arial" w:hAnsi="Arial" w:cs="Arial"/>
          <w:szCs w:val="22"/>
        </w:rPr>
      </w:pPr>
      <w:r>
        <w:rPr>
          <w:rFonts w:ascii="Arial" w:hAnsi="Arial" w:cs="Arial"/>
          <w:szCs w:val="22"/>
        </w:rPr>
        <w:t xml:space="preserve">Includes </w:t>
      </w:r>
      <w:r w:rsidR="00C36A4C">
        <w:rPr>
          <w:rFonts w:ascii="Arial" w:hAnsi="Arial" w:cs="Arial"/>
          <w:szCs w:val="22"/>
        </w:rPr>
        <w:t>Newport and Ystrad Mynach custody suites</w:t>
      </w:r>
    </w:p>
    <w:p w14:paraId="072EB419" w14:textId="77777777" w:rsidR="00C36A4C" w:rsidRDefault="00C36A4C" w:rsidP="00C36A4C">
      <w:pPr>
        <w:pStyle w:val="NoSpacing"/>
        <w:ind w:left="720"/>
        <w:jc w:val="both"/>
        <w:rPr>
          <w:rFonts w:ascii="Arial" w:hAnsi="Arial" w:cs="Arial"/>
          <w:szCs w:val="22"/>
        </w:rPr>
      </w:pPr>
    </w:p>
    <w:p w14:paraId="25BFD968" w14:textId="77777777" w:rsidR="00FD69CD" w:rsidRDefault="00FD69CD" w:rsidP="000D5F7F">
      <w:pPr>
        <w:pStyle w:val="NoSpacing"/>
        <w:ind w:left="720"/>
        <w:jc w:val="center"/>
        <w:rPr>
          <w:rFonts w:ascii="Arial" w:hAnsi="Arial" w:cs="Arial"/>
          <w:szCs w:val="22"/>
        </w:rPr>
      </w:pPr>
      <w:r>
        <w:rPr>
          <w:rFonts w:ascii="Arial" w:hAnsi="Arial" w:cs="Arial"/>
          <w:noProof/>
          <w:szCs w:val="22"/>
        </w:rPr>
        <w:drawing>
          <wp:inline distT="0" distB="0" distL="0" distR="0" wp14:anchorId="45EA585A" wp14:editId="4A4C4372">
            <wp:extent cx="2339340" cy="23812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went_police_area_map.svg[1].png"/>
                    <pic:cNvPicPr/>
                  </pic:nvPicPr>
                  <pic:blipFill>
                    <a:blip r:embed="rId27">
                      <a:extLst>
                        <a:ext uri="{28A0092B-C50C-407E-A947-70E740481C1C}">
                          <a14:useLocalDpi xmlns:a14="http://schemas.microsoft.com/office/drawing/2010/main" val="0"/>
                        </a:ext>
                      </a:extLst>
                    </a:blip>
                    <a:stretch>
                      <a:fillRect/>
                    </a:stretch>
                  </pic:blipFill>
                  <pic:spPr>
                    <a:xfrm>
                      <a:off x="0" y="0"/>
                      <a:ext cx="2339340" cy="2381250"/>
                    </a:xfrm>
                    <a:prstGeom prst="rect">
                      <a:avLst/>
                    </a:prstGeom>
                  </pic:spPr>
                </pic:pic>
              </a:graphicData>
            </a:graphic>
          </wp:inline>
        </w:drawing>
      </w:r>
      <w:r>
        <w:rPr>
          <w:rFonts w:ascii="Arial" w:hAnsi="Arial" w:cs="Arial"/>
          <w:noProof/>
          <w:szCs w:val="22"/>
        </w:rPr>
        <w:drawing>
          <wp:inline distT="0" distB="0" distL="0" distR="0" wp14:anchorId="6AC44294" wp14:editId="063B23A0">
            <wp:extent cx="1905000" cy="2352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px-Gwent_map[1].png"/>
                    <pic:cNvPicPr/>
                  </pic:nvPicPr>
                  <pic:blipFill>
                    <a:blip r:embed="rId28">
                      <a:extLst>
                        <a:ext uri="{28A0092B-C50C-407E-A947-70E740481C1C}">
                          <a14:useLocalDpi xmlns:a14="http://schemas.microsoft.com/office/drawing/2010/main" val="0"/>
                        </a:ext>
                      </a:extLst>
                    </a:blip>
                    <a:stretch>
                      <a:fillRect/>
                    </a:stretch>
                  </pic:blipFill>
                  <pic:spPr>
                    <a:xfrm>
                      <a:off x="0" y="0"/>
                      <a:ext cx="1905000" cy="2352675"/>
                    </a:xfrm>
                    <a:prstGeom prst="rect">
                      <a:avLst/>
                    </a:prstGeom>
                  </pic:spPr>
                </pic:pic>
              </a:graphicData>
            </a:graphic>
          </wp:inline>
        </w:drawing>
      </w:r>
    </w:p>
    <w:p w14:paraId="4C0438B5" w14:textId="77777777" w:rsidR="00FD69CD" w:rsidRDefault="00FD69CD" w:rsidP="00C36A4C">
      <w:pPr>
        <w:pStyle w:val="NoSpacing"/>
        <w:ind w:left="720"/>
        <w:jc w:val="both"/>
        <w:rPr>
          <w:rFonts w:ascii="Arial" w:hAnsi="Arial" w:cs="Arial"/>
          <w:szCs w:val="22"/>
        </w:rPr>
      </w:pPr>
    </w:p>
    <w:p w14:paraId="59004DFF" w14:textId="77777777" w:rsidR="00FD69CD" w:rsidRDefault="00FD69CD" w:rsidP="00C36A4C">
      <w:pPr>
        <w:pStyle w:val="NoSpacing"/>
        <w:ind w:left="720"/>
        <w:jc w:val="both"/>
        <w:rPr>
          <w:rFonts w:ascii="Arial" w:hAnsi="Arial" w:cs="Arial"/>
          <w:szCs w:val="22"/>
        </w:rPr>
      </w:pPr>
    </w:p>
    <w:p w14:paraId="7BBD0C18" w14:textId="77777777" w:rsidR="00FD69CD" w:rsidRDefault="00FD69CD" w:rsidP="00C36A4C">
      <w:pPr>
        <w:pStyle w:val="NoSpacing"/>
        <w:ind w:left="720"/>
        <w:jc w:val="both"/>
        <w:rPr>
          <w:rFonts w:ascii="Arial" w:hAnsi="Arial" w:cs="Arial"/>
          <w:szCs w:val="22"/>
        </w:rPr>
      </w:pPr>
    </w:p>
    <w:p w14:paraId="1E85FA78" w14:textId="77777777" w:rsidR="00C36A4C" w:rsidRDefault="00C36A4C" w:rsidP="00C36A4C">
      <w:pPr>
        <w:pStyle w:val="NoSpacing"/>
        <w:numPr>
          <w:ilvl w:val="0"/>
          <w:numId w:val="108"/>
        </w:numPr>
        <w:jc w:val="both"/>
        <w:rPr>
          <w:rFonts w:ascii="Arial" w:hAnsi="Arial" w:cs="Arial"/>
          <w:szCs w:val="22"/>
        </w:rPr>
      </w:pPr>
      <w:r>
        <w:rPr>
          <w:rFonts w:ascii="Arial" w:hAnsi="Arial" w:cs="Arial"/>
          <w:szCs w:val="22"/>
        </w:rPr>
        <w:t>Lot 2 – South Wales Police force area</w:t>
      </w:r>
    </w:p>
    <w:p w14:paraId="14E689EA" w14:textId="77777777" w:rsidR="00C36A4C" w:rsidRDefault="00CB25E7" w:rsidP="00C36A4C">
      <w:pPr>
        <w:pStyle w:val="NoSpacing"/>
        <w:ind w:left="720"/>
        <w:jc w:val="both"/>
        <w:rPr>
          <w:rFonts w:ascii="Arial" w:hAnsi="Arial" w:cs="Arial"/>
          <w:szCs w:val="22"/>
        </w:rPr>
      </w:pPr>
      <w:r>
        <w:rPr>
          <w:rFonts w:ascii="Arial" w:hAnsi="Arial" w:cs="Arial"/>
          <w:szCs w:val="22"/>
        </w:rPr>
        <w:t xml:space="preserve">Includes </w:t>
      </w:r>
      <w:r w:rsidR="00C36A4C">
        <w:rPr>
          <w:rFonts w:ascii="Arial" w:hAnsi="Arial" w:cs="Arial"/>
          <w:szCs w:val="22"/>
        </w:rPr>
        <w:t>Merthyr Tydfil</w:t>
      </w:r>
      <w:r>
        <w:rPr>
          <w:rFonts w:ascii="Arial" w:hAnsi="Arial" w:cs="Arial"/>
          <w:szCs w:val="22"/>
        </w:rPr>
        <w:t xml:space="preserve">, </w:t>
      </w:r>
      <w:r w:rsidR="00C36A4C">
        <w:rPr>
          <w:rFonts w:ascii="Arial" w:hAnsi="Arial" w:cs="Arial"/>
          <w:szCs w:val="22"/>
        </w:rPr>
        <w:t xml:space="preserve">Cardiff </w:t>
      </w:r>
      <w:r>
        <w:rPr>
          <w:rFonts w:ascii="Arial" w:hAnsi="Arial" w:cs="Arial"/>
          <w:szCs w:val="22"/>
        </w:rPr>
        <w:t xml:space="preserve">Bay, Swansea and Bridgend </w:t>
      </w:r>
      <w:r w:rsidR="00C36A4C">
        <w:rPr>
          <w:rFonts w:ascii="Arial" w:hAnsi="Arial" w:cs="Arial"/>
          <w:szCs w:val="22"/>
        </w:rPr>
        <w:t xml:space="preserve">custody suites </w:t>
      </w:r>
    </w:p>
    <w:p w14:paraId="6B4591F3" w14:textId="77777777" w:rsidR="000E2ED1" w:rsidRDefault="000E2ED1" w:rsidP="00EF0703">
      <w:pPr>
        <w:pStyle w:val="ListParagraph"/>
        <w:tabs>
          <w:tab w:val="left" w:pos="567"/>
        </w:tabs>
        <w:spacing w:after="240" w:line="360" w:lineRule="auto"/>
        <w:ind w:left="567"/>
        <w:jc w:val="both"/>
        <w:rPr>
          <w:rFonts w:ascii="Arial" w:hAnsi="Arial" w:cs="Arial"/>
        </w:rPr>
      </w:pPr>
    </w:p>
    <w:p w14:paraId="66FCFD1A" w14:textId="77777777" w:rsidR="00FD69CD" w:rsidRDefault="00FD69CD" w:rsidP="00FD69CD">
      <w:pPr>
        <w:pStyle w:val="ListParagraph"/>
        <w:tabs>
          <w:tab w:val="left" w:pos="567"/>
        </w:tabs>
        <w:spacing w:after="240" w:line="360" w:lineRule="auto"/>
        <w:ind w:left="567"/>
        <w:jc w:val="center"/>
        <w:rPr>
          <w:rFonts w:ascii="Arial" w:hAnsi="Arial" w:cs="Arial"/>
        </w:rPr>
      </w:pPr>
      <w:r>
        <w:rPr>
          <w:rFonts w:ascii="Arial" w:hAnsi="Arial" w:cs="Arial"/>
          <w:noProof/>
          <w:lang w:eastAsia="en-GB"/>
        </w:rPr>
        <w:drawing>
          <wp:inline distT="0" distB="0" distL="0" distR="0" wp14:anchorId="25D26E58" wp14:editId="14DFE8CF">
            <wp:extent cx="2446020" cy="238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_Wales_police_area_map.svg[1].png"/>
                    <pic:cNvPicPr/>
                  </pic:nvPicPr>
                  <pic:blipFill>
                    <a:blip r:embed="rId29">
                      <a:extLst>
                        <a:ext uri="{28A0092B-C50C-407E-A947-70E740481C1C}">
                          <a14:useLocalDpi xmlns:a14="http://schemas.microsoft.com/office/drawing/2010/main" val="0"/>
                        </a:ext>
                      </a:extLst>
                    </a:blip>
                    <a:stretch>
                      <a:fillRect/>
                    </a:stretch>
                  </pic:blipFill>
                  <pic:spPr>
                    <a:xfrm>
                      <a:off x="0" y="0"/>
                      <a:ext cx="2446020" cy="2381250"/>
                    </a:xfrm>
                    <a:prstGeom prst="rect">
                      <a:avLst/>
                    </a:prstGeom>
                  </pic:spPr>
                </pic:pic>
              </a:graphicData>
            </a:graphic>
          </wp:inline>
        </w:drawing>
      </w:r>
      <w:r w:rsidRPr="007578F0">
        <w:rPr>
          <w:rFonts w:ascii="Arial" w:hAnsi="Arial" w:cs="Arial"/>
          <w:noProof/>
          <w:color w:val="999999"/>
          <w:sz w:val="24"/>
          <w:szCs w:val="24"/>
          <w:lang w:eastAsia="en-GB"/>
        </w:rPr>
        <w:drawing>
          <wp:inline distT="0" distB="0" distL="0" distR="0" wp14:anchorId="6CF30192" wp14:editId="41903CF8">
            <wp:extent cx="2118360" cy="2350135"/>
            <wp:effectExtent l="0" t="0" r="0" b="0"/>
            <wp:docPr id="7" name="Picture 7" descr="SWPAreaMapB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PAreaMapB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8360" cy="2350135"/>
                    </a:xfrm>
                    <a:prstGeom prst="rect">
                      <a:avLst/>
                    </a:prstGeom>
                    <a:noFill/>
                    <a:ln>
                      <a:noFill/>
                    </a:ln>
                  </pic:spPr>
                </pic:pic>
              </a:graphicData>
            </a:graphic>
          </wp:inline>
        </w:drawing>
      </w:r>
    </w:p>
    <w:p w14:paraId="1286C8F5" w14:textId="77777777" w:rsidR="000E2ED1" w:rsidRDefault="000E2ED1" w:rsidP="00EF0703">
      <w:pPr>
        <w:pStyle w:val="ListParagraph"/>
        <w:tabs>
          <w:tab w:val="left" w:pos="567"/>
        </w:tabs>
        <w:spacing w:after="240" w:line="360" w:lineRule="auto"/>
        <w:ind w:left="567"/>
        <w:jc w:val="both"/>
        <w:rPr>
          <w:rFonts w:ascii="Arial" w:hAnsi="Arial" w:cs="Arial"/>
        </w:rPr>
      </w:pPr>
    </w:p>
    <w:p w14:paraId="57D811CE" w14:textId="77777777" w:rsidR="00FD3980" w:rsidRDefault="00FD3980" w:rsidP="00FD3980">
      <w:pPr>
        <w:pStyle w:val="NoSpacing"/>
        <w:jc w:val="both"/>
        <w:rPr>
          <w:rFonts w:ascii="Arial" w:hAnsi="Arial" w:cs="Arial"/>
          <w:szCs w:val="22"/>
        </w:rPr>
      </w:pPr>
      <w:r>
        <w:rPr>
          <w:rFonts w:ascii="Arial" w:hAnsi="Arial" w:cs="Arial"/>
          <w:szCs w:val="22"/>
        </w:rPr>
        <w:t>The Method Statement shall provide detail of how the Services are to be provided in accordance with the requirements of the Service Delivery Model outlined in section 2 (below).</w:t>
      </w:r>
    </w:p>
    <w:p w14:paraId="172FEB86" w14:textId="7811E00C" w:rsidR="00FD3980" w:rsidRDefault="00FD3980" w:rsidP="00067E80">
      <w:pPr>
        <w:tabs>
          <w:tab w:val="left" w:pos="567"/>
        </w:tabs>
        <w:spacing w:after="240" w:line="360" w:lineRule="auto"/>
        <w:jc w:val="both"/>
        <w:rPr>
          <w:rFonts w:ascii="Arial" w:hAnsi="Arial" w:cs="Arial"/>
        </w:rPr>
      </w:pPr>
    </w:p>
    <w:p w14:paraId="60CD27C4" w14:textId="77777777" w:rsidR="004C1C9C" w:rsidRPr="000D5F7F" w:rsidRDefault="004C1C9C" w:rsidP="00067E80">
      <w:pPr>
        <w:tabs>
          <w:tab w:val="left" w:pos="567"/>
        </w:tabs>
        <w:spacing w:after="240" w:line="360" w:lineRule="auto"/>
        <w:jc w:val="both"/>
        <w:rPr>
          <w:rFonts w:ascii="Arial" w:hAnsi="Arial" w:cs="Arial"/>
        </w:rPr>
      </w:pPr>
    </w:p>
    <w:p w14:paraId="246B256F" w14:textId="77777777" w:rsidR="00BC3BDE" w:rsidRPr="00472E69" w:rsidRDefault="005D307D" w:rsidP="00A92C8F">
      <w:pPr>
        <w:pStyle w:val="ListParagraph"/>
        <w:tabs>
          <w:tab w:val="left" w:pos="840"/>
        </w:tabs>
        <w:spacing w:after="240" w:line="360" w:lineRule="auto"/>
        <w:ind w:left="851" w:hanging="851"/>
        <w:jc w:val="both"/>
        <w:rPr>
          <w:rFonts w:ascii="Arial" w:hAnsi="Arial" w:cs="Arial"/>
          <w:b/>
          <w:sz w:val="24"/>
          <w:szCs w:val="24"/>
        </w:rPr>
      </w:pPr>
      <w:r>
        <w:rPr>
          <w:rFonts w:ascii="Arial" w:hAnsi="Arial" w:cs="Arial"/>
          <w:b/>
          <w:sz w:val="24"/>
          <w:szCs w:val="24"/>
        </w:rPr>
        <w:lastRenderedPageBreak/>
        <w:t>2.</w:t>
      </w:r>
      <w:r>
        <w:rPr>
          <w:rFonts w:ascii="Arial" w:hAnsi="Arial" w:cs="Arial"/>
          <w:b/>
          <w:sz w:val="24"/>
          <w:szCs w:val="24"/>
        </w:rPr>
        <w:tab/>
      </w:r>
      <w:r w:rsidR="00BC3BDE" w:rsidRPr="00A935C3">
        <w:rPr>
          <w:rFonts w:ascii="Arial" w:hAnsi="Arial" w:cs="Arial"/>
          <w:b/>
          <w:sz w:val="24"/>
          <w:szCs w:val="24"/>
        </w:rPr>
        <w:t>SERVICE DELIVERY MODEL</w:t>
      </w:r>
    </w:p>
    <w:p w14:paraId="3D87DE2E" w14:textId="77777777" w:rsidR="00D746B8" w:rsidRDefault="005D307D" w:rsidP="00047A7F">
      <w:pPr>
        <w:autoSpaceDE w:val="0"/>
        <w:autoSpaceDN w:val="0"/>
        <w:adjustRightInd w:val="0"/>
        <w:ind w:left="567" w:hanging="567"/>
        <w:jc w:val="both"/>
        <w:rPr>
          <w:rFonts w:ascii="Arial" w:hAnsi="Arial" w:cs="Arial"/>
          <w:color w:val="auto"/>
          <w:szCs w:val="22"/>
        </w:rPr>
      </w:pPr>
      <w:r>
        <w:rPr>
          <w:rFonts w:ascii="Arial" w:hAnsi="Arial" w:cs="Arial"/>
          <w:color w:val="auto"/>
          <w:sz w:val="24"/>
          <w:szCs w:val="24"/>
        </w:rPr>
        <w:t>2</w:t>
      </w:r>
      <w:r w:rsidR="00BC3BDE">
        <w:rPr>
          <w:rFonts w:ascii="Arial" w:hAnsi="Arial" w:cs="Arial"/>
          <w:color w:val="auto"/>
          <w:sz w:val="24"/>
          <w:szCs w:val="24"/>
        </w:rPr>
        <w:t>.1</w:t>
      </w:r>
      <w:r w:rsidR="00BC3BDE">
        <w:rPr>
          <w:rFonts w:ascii="Arial" w:hAnsi="Arial" w:cs="Arial"/>
          <w:color w:val="auto"/>
          <w:sz w:val="24"/>
          <w:szCs w:val="24"/>
        </w:rPr>
        <w:tab/>
      </w:r>
      <w:r w:rsidR="00BC3BDE" w:rsidRPr="006B2D01">
        <w:rPr>
          <w:rFonts w:ascii="Arial" w:hAnsi="Arial" w:cs="Arial"/>
          <w:color w:val="auto"/>
          <w:szCs w:val="22"/>
        </w:rPr>
        <w:t>The Contractor shall be innovative</w:t>
      </w:r>
      <w:r w:rsidR="00CE2EB6">
        <w:rPr>
          <w:rFonts w:ascii="Arial" w:hAnsi="Arial" w:cs="Arial"/>
          <w:color w:val="auto"/>
          <w:szCs w:val="22"/>
        </w:rPr>
        <w:t xml:space="preserve"> and consider new approaches to produce better outcomes . Contractors will be suggest these ideas in Contract Management meetings. </w:t>
      </w:r>
      <w:r w:rsidR="00BC3BDE" w:rsidRPr="006B2D01">
        <w:rPr>
          <w:rFonts w:ascii="Arial" w:hAnsi="Arial" w:cs="Arial"/>
          <w:color w:val="auto"/>
          <w:szCs w:val="22"/>
        </w:rPr>
        <w:t xml:space="preserve"> </w:t>
      </w:r>
      <w:r w:rsidR="00F53A23">
        <w:rPr>
          <w:rFonts w:ascii="Arial" w:hAnsi="Arial" w:cs="Arial"/>
          <w:color w:val="auto"/>
          <w:szCs w:val="22"/>
        </w:rPr>
        <w:t xml:space="preserve">(in line with strategies provided within </w:t>
      </w:r>
      <w:r w:rsidR="00550866">
        <w:rPr>
          <w:rFonts w:ascii="Arial" w:hAnsi="Arial" w:cs="Arial"/>
          <w:color w:val="auto"/>
          <w:szCs w:val="22"/>
        </w:rPr>
        <w:t xml:space="preserve">the </w:t>
      </w:r>
      <w:r w:rsidR="00C36A4C">
        <w:rPr>
          <w:rFonts w:ascii="Arial" w:hAnsi="Arial" w:cs="Arial"/>
          <w:color w:val="auto"/>
          <w:szCs w:val="22"/>
        </w:rPr>
        <w:t xml:space="preserve"> </w:t>
      </w:r>
      <w:r w:rsidR="00CB25E7">
        <w:rPr>
          <w:rFonts w:ascii="Arial" w:hAnsi="Arial" w:cs="Arial"/>
          <w:color w:val="auto"/>
          <w:szCs w:val="22"/>
        </w:rPr>
        <w:t>B</w:t>
      </w:r>
      <w:r w:rsidR="00C36A4C">
        <w:rPr>
          <w:rFonts w:ascii="Arial" w:hAnsi="Arial" w:cs="Arial"/>
          <w:color w:val="auto"/>
          <w:szCs w:val="22"/>
        </w:rPr>
        <w:t>ackground</w:t>
      </w:r>
      <w:r w:rsidR="00CB25E7">
        <w:rPr>
          <w:rFonts w:ascii="Arial" w:hAnsi="Arial" w:cs="Arial"/>
          <w:color w:val="auto"/>
          <w:szCs w:val="22"/>
        </w:rPr>
        <w:t xml:space="preserve"> and Context </w:t>
      </w:r>
      <w:r w:rsidR="001F737D">
        <w:rPr>
          <w:rFonts w:ascii="Arial" w:hAnsi="Arial" w:cs="Arial"/>
          <w:color w:val="auto"/>
          <w:szCs w:val="22"/>
        </w:rPr>
        <w:t>Schedule</w:t>
      </w:r>
      <w:r w:rsidR="00550866">
        <w:rPr>
          <w:rFonts w:ascii="Arial" w:hAnsi="Arial" w:cs="Arial"/>
          <w:color w:val="auto"/>
          <w:szCs w:val="22"/>
        </w:rPr>
        <w:t>, paragraph</w:t>
      </w:r>
      <w:r w:rsidR="00CB25E7">
        <w:rPr>
          <w:rFonts w:ascii="Arial" w:hAnsi="Arial" w:cs="Arial"/>
          <w:color w:val="auto"/>
          <w:szCs w:val="22"/>
        </w:rPr>
        <w:t xml:space="preserve"> 3 Policy Context</w:t>
      </w:r>
      <w:r w:rsidR="00F53A23">
        <w:rPr>
          <w:rFonts w:ascii="Arial" w:hAnsi="Arial" w:cs="Arial"/>
          <w:color w:val="auto"/>
          <w:szCs w:val="22"/>
        </w:rPr>
        <w:t xml:space="preserve">) </w:t>
      </w:r>
      <w:r w:rsidR="00BC3BDE" w:rsidRPr="006B2D01">
        <w:rPr>
          <w:rFonts w:ascii="Arial" w:hAnsi="Arial" w:cs="Arial"/>
          <w:color w:val="auto"/>
          <w:szCs w:val="22"/>
        </w:rPr>
        <w:t xml:space="preserve">in its delivery of a WSA </w:t>
      </w:r>
      <w:r w:rsidR="00B5494A">
        <w:rPr>
          <w:rFonts w:ascii="Arial" w:hAnsi="Arial" w:cs="Arial"/>
          <w:color w:val="auto"/>
          <w:szCs w:val="22"/>
        </w:rPr>
        <w:t xml:space="preserve">for </w:t>
      </w:r>
      <w:r w:rsidR="00BC3BDE" w:rsidRPr="006B2D01">
        <w:rPr>
          <w:rFonts w:ascii="Arial" w:hAnsi="Arial" w:cs="Arial"/>
          <w:color w:val="auto"/>
          <w:szCs w:val="22"/>
        </w:rPr>
        <w:t xml:space="preserve">women </w:t>
      </w:r>
      <w:r w:rsidR="00B5494A">
        <w:rPr>
          <w:rFonts w:ascii="Arial" w:hAnsi="Arial" w:cs="Arial"/>
          <w:color w:val="auto"/>
          <w:szCs w:val="22"/>
        </w:rPr>
        <w:t>and Early Intervention service for young adults</w:t>
      </w:r>
      <w:r w:rsidR="00734E4E">
        <w:rPr>
          <w:rFonts w:ascii="Arial" w:hAnsi="Arial" w:cs="Arial"/>
          <w:color w:val="auto"/>
          <w:szCs w:val="22"/>
        </w:rPr>
        <w:t xml:space="preserve"> by </w:t>
      </w:r>
      <w:r w:rsidR="00B5494A">
        <w:rPr>
          <w:rFonts w:ascii="Arial" w:hAnsi="Arial" w:cs="Arial"/>
          <w:color w:val="auto"/>
          <w:szCs w:val="22"/>
        </w:rPr>
        <w:t xml:space="preserve">providing </w:t>
      </w:r>
      <w:r w:rsidR="00BC3BDE" w:rsidRPr="006B2D01">
        <w:rPr>
          <w:rFonts w:ascii="Arial" w:hAnsi="Arial" w:cs="Arial"/>
          <w:color w:val="auto"/>
          <w:szCs w:val="22"/>
        </w:rPr>
        <w:t xml:space="preserve">opportunities to </w:t>
      </w:r>
      <w:r w:rsidR="00C725D9">
        <w:rPr>
          <w:rFonts w:ascii="Arial" w:hAnsi="Arial" w:cs="Arial"/>
          <w:color w:val="auto"/>
          <w:szCs w:val="22"/>
        </w:rPr>
        <w:t xml:space="preserve">divert, </w:t>
      </w:r>
      <w:r w:rsidR="00BC3BDE" w:rsidRPr="006B2D01">
        <w:rPr>
          <w:rFonts w:ascii="Arial" w:hAnsi="Arial" w:cs="Arial"/>
          <w:color w:val="auto"/>
          <w:szCs w:val="22"/>
        </w:rPr>
        <w:t>reform and rehabilitate</w:t>
      </w:r>
      <w:r w:rsidR="00734E4E">
        <w:rPr>
          <w:rFonts w:ascii="Arial" w:hAnsi="Arial" w:cs="Arial"/>
          <w:color w:val="auto"/>
          <w:szCs w:val="22"/>
        </w:rPr>
        <w:t xml:space="preserve">. Through prompt, positive action, </w:t>
      </w:r>
      <w:r w:rsidR="00550866">
        <w:rPr>
          <w:rFonts w:ascii="Arial" w:hAnsi="Arial" w:cs="Arial"/>
          <w:color w:val="auto"/>
          <w:szCs w:val="22"/>
        </w:rPr>
        <w:t>S</w:t>
      </w:r>
      <w:r w:rsidR="00734E4E">
        <w:rPr>
          <w:rFonts w:ascii="Arial" w:hAnsi="Arial" w:cs="Arial"/>
          <w:color w:val="auto"/>
          <w:szCs w:val="22"/>
        </w:rPr>
        <w:t>ervices need to work with individuals to address vulnerabilities, underlying needs and divert away from crime and into healthy, positive lives.</w:t>
      </w:r>
    </w:p>
    <w:p w14:paraId="20634FCC" w14:textId="77777777" w:rsidR="00D746B8" w:rsidRDefault="00D746B8" w:rsidP="00047A7F">
      <w:pPr>
        <w:autoSpaceDE w:val="0"/>
        <w:autoSpaceDN w:val="0"/>
        <w:adjustRightInd w:val="0"/>
        <w:ind w:left="567" w:hanging="567"/>
        <w:jc w:val="both"/>
        <w:rPr>
          <w:rFonts w:ascii="Arial" w:hAnsi="Arial" w:cs="Arial"/>
          <w:color w:val="auto"/>
          <w:szCs w:val="22"/>
        </w:rPr>
      </w:pPr>
    </w:p>
    <w:p w14:paraId="1CF90AB8" w14:textId="77777777" w:rsidR="00D746B8" w:rsidRPr="006B2D01" w:rsidRDefault="00D746B8" w:rsidP="00047A7F">
      <w:pPr>
        <w:autoSpaceDE w:val="0"/>
        <w:autoSpaceDN w:val="0"/>
        <w:adjustRightInd w:val="0"/>
        <w:ind w:left="567" w:hanging="567"/>
        <w:jc w:val="both"/>
        <w:rPr>
          <w:rFonts w:ascii="Arial" w:hAnsi="Arial" w:cs="Arial"/>
          <w:color w:val="auto"/>
          <w:szCs w:val="22"/>
        </w:rPr>
      </w:pPr>
      <w:r>
        <w:rPr>
          <w:rFonts w:ascii="Arial" w:hAnsi="Arial" w:cs="Arial"/>
          <w:color w:val="auto"/>
          <w:szCs w:val="22"/>
        </w:rPr>
        <w:t>2.2  I</w:t>
      </w:r>
      <w:r w:rsidRPr="006B2D01">
        <w:rPr>
          <w:rFonts w:ascii="Arial" w:hAnsi="Arial" w:cs="Arial"/>
          <w:color w:val="auto"/>
          <w:szCs w:val="22"/>
        </w:rPr>
        <w:t>n delivering th</w:t>
      </w:r>
      <w:r>
        <w:rPr>
          <w:rFonts w:ascii="Arial" w:hAnsi="Arial" w:cs="Arial"/>
          <w:color w:val="auto"/>
          <w:szCs w:val="22"/>
        </w:rPr>
        <w:t>ese</w:t>
      </w:r>
      <w:r w:rsidRPr="006B2D01">
        <w:rPr>
          <w:rFonts w:ascii="Arial" w:hAnsi="Arial" w:cs="Arial"/>
          <w:color w:val="auto"/>
          <w:szCs w:val="22"/>
        </w:rPr>
        <w:t xml:space="preserve"> service</w:t>
      </w:r>
      <w:r>
        <w:rPr>
          <w:rFonts w:ascii="Arial" w:hAnsi="Arial" w:cs="Arial"/>
          <w:color w:val="auto"/>
          <w:szCs w:val="22"/>
        </w:rPr>
        <w:t>s</w:t>
      </w:r>
      <w:r w:rsidRPr="006B2D01">
        <w:rPr>
          <w:rFonts w:ascii="Arial" w:hAnsi="Arial" w:cs="Arial"/>
          <w:color w:val="auto"/>
          <w:szCs w:val="22"/>
        </w:rPr>
        <w:t xml:space="preserve"> the Contractor will need to evidence that they understand the relationship between </w:t>
      </w:r>
      <w:r>
        <w:rPr>
          <w:rFonts w:ascii="Arial" w:hAnsi="Arial" w:cs="Arial"/>
          <w:color w:val="auto"/>
          <w:szCs w:val="22"/>
        </w:rPr>
        <w:t xml:space="preserve">an </w:t>
      </w:r>
      <w:r w:rsidRPr="006B2D01">
        <w:rPr>
          <w:rFonts w:ascii="Arial" w:hAnsi="Arial" w:cs="Arial"/>
          <w:color w:val="auto"/>
          <w:szCs w:val="22"/>
        </w:rPr>
        <w:t>effective commissioned service, integration with the existi</w:t>
      </w:r>
      <w:r>
        <w:rPr>
          <w:rFonts w:ascii="Arial" w:hAnsi="Arial" w:cs="Arial"/>
          <w:color w:val="auto"/>
          <w:szCs w:val="22"/>
        </w:rPr>
        <w:t xml:space="preserve">ng landscape and development </w:t>
      </w:r>
      <w:r w:rsidRPr="006B2D01">
        <w:rPr>
          <w:rFonts w:ascii="Arial" w:hAnsi="Arial" w:cs="Arial"/>
          <w:color w:val="auto"/>
          <w:szCs w:val="22"/>
        </w:rPr>
        <w:t xml:space="preserve">of best practice </w:t>
      </w:r>
      <w:r>
        <w:rPr>
          <w:rFonts w:ascii="Arial" w:hAnsi="Arial" w:cs="Arial"/>
          <w:color w:val="auto"/>
          <w:szCs w:val="22"/>
        </w:rPr>
        <w:t>within the wider partnership. All of</w:t>
      </w:r>
      <w:r w:rsidRPr="006B2D01">
        <w:rPr>
          <w:rFonts w:ascii="Arial" w:hAnsi="Arial" w:cs="Arial"/>
          <w:color w:val="auto"/>
          <w:szCs w:val="22"/>
        </w:rPr>
        <w:t xml:space="preserve"> </w:t>
      </w:r>
      <w:r>
        <w:rPr>
          <w:rFonts w:ascii="Arial" w:hAnsi="Arial" w:cs="Arial"/>
          <w:color w:val="auto"/>
          <w:szCs w:val="22"/>
        </w:rPr>
        <w:t>which is vital to the realisation</w:t>
      </w:r>
      <w:r w:rsidRPr="006B2D01">
        <w:rPr>
          <w:rFonts w:ascii="Arial" w:hAnsi="Arial" w:cs="Arial"/>
          <w:color w:val="auto"/>
          <w:szCs w:val="22"/>
        </w:rPr>
        <w:t xml:space="preserve"> and effective </w:t>
      </w:r>
      <w:r>
        <w:rPr>
          <w:rFonts w:ascii="Arial" w:hAnsi="Arial" w:cs="Arial"/>
          <w:color w:val="auto"/>
          <w:szCs w:val="22"/>
        </w:rPr>
        <w:t xml:space="preserve">implementation of a </w:t>
      </w:r>
      <w:r w:rsidRPr="006B2D01">
        <w:rPr>
          <w:rFonts w:ascii="Arial" w:hAnsi="Arial" w:cs="Arial"/>
          <w:color w:val="auto"/>
          <w:szCs w:val="22"/>
        </w:rPr>
        <w:t>WSA</w:t>
      </w:r>
      <w:r>
        <w:rPr>
          <w:rFonts w:ascii="Arial" w:hAnsi="Arial" w:cs="Arial"/>
          <w:color w:val="auto"/>
          <w:szCs w:val="22"/>
        </w:rPr>
        <w:t xml:space="preserve"> for women and Early Intervention services for young adults (18-25)</w:t>
      </w:r>
      <w:r w:rsidRPr="006B2D01">
        <w:rPr>
          <w:rFonts w:ascii="Arial" w:hAnsi="Arial" w:cs="Arial"/>
          <w:color w:val="auto"/>
          <w:szCs w:val="22"/>
        </w:rPr>
        <w:t xml:space="preserve">. </w:t>
      </w:r>
      <w:r w:rsidR="00E45BA9">
        <w:rPr>
          <w:rFonts w:ascii="Arial" w:hAnsi="Arial" w:cs="Arial"/>
          <w:color w:val="auto"/>
          <w:szCs w:val="22"/>
        </w:rPr>
        <w:t>For an example of this, please see point 3.5 in Policy Context.</w:t>
      </w:r>
    </w:p>
    <w:p w14:paraId="09509231" w14:textId="77777777" w:rsidR="00BC3BDE" w:rsidRPr="006B2D01" w:rsidRDefault="00BC3BDE" w:rsidP="0053540A">
      <w:pPr>
        <w:autoSpaceDE w:val="0"/>
        <w:autoSpaceDN w:val="0"/>
        <w:adjustRightInd w:val="0"/>
        <w:jc w:val="both"/>
        <w:rPr>
          <w:rFonts w:ascii="Arial" w:hAnsi="Arial" w:cs="Arial"/>
          <w:color w:val="auto"/>
          <w:szCs w:val="22"/>
        </w:rPr>
      </w:pPr>
    </w:p>
    <w:p w14:paraId="73051799" w14:textId="77777777" w:rsidR="00BC3BDE" w:rsidRDefault="005D307D" w:rsidP="00322B05">
      <w:pPr>
        <w:autoSpaceDE w:val="0"/>
        <w:autoSpaceDN w:val="0"/>
        <w:adjustRightInd w:val="0"/>
        <w:ind w:left="567" w:hanging="567"/>
        <w:jc w:val="both"/>
        <w:rPr>
          <w:rFonts w:ascii="Arial" w:hAnsi="Arial" w:cs="Arial"/>
          <w:szCs w:val="22"/>
        </w:rPr>
      </w:pPr>
      <w:r>
        <w:rPr>
          <w:rFonts w:ascii="Arial" w:hAnsi="Arial" w:cs="Arial"/>
          <w:szCs w:val="22"/>
        </w:rPr>
        <w:t>2</w:t>
      </w:r>
      <w:r w:rsidR="00BC3BDE" w:rsidRPr="006B2D01">
        <w:rPr>
          <w:rFonts w:ascii="Arial" w:hAnsi="Arial" w:cs="Arial"/>
          <w:szCs w:val="22"/>
        </w:rPr>
        <w:t>.</w:t>
      </w:r>
      <w:r w:rsidR="00D746B8">
        <w:rPr>
          <w:rFonts w:ascii="Arial" w:hAnsi="Arial" w:cs="Arial"/>
          <w:szCs w:val="22"/>
        </w:rPr>
        <w:t>3</w:t>
      </w:r>
      <w:r w:rsidR="00BC3BDE" w:rsidRPr="006B2D01">
        <w:rPr>
          <w:rFonts w:ascii="Arial" w:hAnsi="Arial" w:cs="Arial"/>
          <w:szCs w:val="22"/>
        </w:rPr>
        <w:tab/>
      </w:r>
      <w:r w:rsidR="000817A7">
        <w:rPr>
          <w:rFonts w:ascii="Arial" w:hAnsi="Arial" w:cs="Arial"/>
          <w:szCs w:val="22"/>
        </w:rPr>
        <w:t>Any proposed Service Delivery shall include t</w:t>
      </w:r>
      <w:r w:rsidR="00BC3BDE" w:rsidRPr="006B2D01">
        <w:rPr>
          <w:rFonts w:ascii="Arial" w:hAnsi="Arial" w:cs="Arial"/>
          <w:szCs w:val="22"/>
        </w:rPr>
        <w:t xml:space="preserve">he </w:t>
      </w:r>
      <w:r w:rsidR="00AB6FB1">
        <w:rPr>
          <w:rFonts w:ascii="Arial" w:hAnsi="Arial" w:cs="Arial"/>
          <w:szCs w:val="22"/>
        </w:rPr>
        <w:t xml:space="preserve">five </w:t>
      </w:r>
      <w:r w:rsidR="00BC3BDE" w:rsidRPr="006B2D01">
        <w:rPr>
          <w:rFonts w:ascii="Arial" w:hAnsi="Arial" w:cs="Arial"/>
          <w:szCs w:val="22"/>
        </w:rPr>
        <w:t xml:space="preserve">key </w:t>
      </w:r>
      <w:r w:rsidR="00AB6FB1">
        <w:rPr>
          <w:rFonts w:ascii="Arial" w:hAnsi="Arial" w:cs="Arial"/>
          <w:szCs w:val="22"/>
        </w:rPr>
        <w:t xml:space="preserve">activities </w:t>
      </w:r>
      <w:r w:rsidR="000C51BF">
        <w:rPr>
          <w:rFonts w:ascii="Arial" w:hAnsi="Arial" w:cs="Arial"/>
          <w:szCs w:val="22"/>
        </w:rPr>
        <w:t xml:space="preserve">identified below and </w:t>
      </w:r>
      <w:r w:rsidR="00550866">
        <w:rPr>
          <w:rFonts w:ascii="Arial" w:hAnsi="Arial" w:cs="Arial"/>
          <w:szCs w:val="22"/>
        </w:rPr>
        <w:t xml:space="preserve">detailed in Table </w:t>
      </w:r>
      <w:r w:rsidR="00FE4BA4">
        <w:rPr>
          <w:rFonts w:ascii="Arial" w:hAnsi="Arial" w:cs="Arial"/>
          <w:szCs w:val="22"/>
        </w:rPr>
        <w:t xml:space="preserve">1 and </w:t>
      </w:r>
      <w:r w:rsidR="000C51BF">
        <w:rPr>
          <w:rFonts w:ascii="Arial" w:hAnsi="Arial" w:cs="Arial"/>
          <w:szCs w:val="22"/>
        </w:rPr>
        <w:t>further</w:t>
      </w:r>
      <w:r w:rsidR="00550866">
        <w:rPr>
          <w:rFonts w:ascii="Arial" w:hAnsi="Arial" w:cs="Arial"/>
          <w:szCs w:val="22"/>
        </w:rPr>
        <w:t xml:space="preserve"> below</w:t>
      </w:r>
      <w:r w:rsidR="00BC3BDE" w:rsidRPr="006B2D01">
        <w:rPr>
          <w:rFonts w:ascii="Arial" w:hAnsi="Arial" w:cs="Arial"/>
          <w:szCs w:val="22"/>
        </w:rPr>
        <w:t>:</w:t>
      </w:r>
    </w:p>
    <w:p w14:paraId="25673275" w14:textId="77777777" w:rsidR="00550866" w:rsidRPr="006B2D01" w:rsidRDefault="00550866" w:rsidP="00322B05">
      <w:pPr>
        <w:autoSpaceDE w:val="0"/>
        <w:autoSpaceDN w:val="0"/>
        <w:adjustRightInd w:val="0"/>
        <w:ind w:left="567" w:hanging="567"/>
        <w:jc w:val="both"/>
        <w:rPr>
          <w:rFonts w:ascii="Arial" w:hAnsi="Arial" w:cs="Arial"/>
          <w:szCs w:val="22"/>
        </w:rPr>
      </w:pPr>
    </w:p>
    <w:p w14:paraId="03077F4F" w14:textId="77777777" w:rsidR="00BC3BDE" w:rsidRPr="006B2D01" w:rsidRDefault="00BC3BDE" w:rsidP="006B4A03">
      <w:pPr>
        <w:numPr>
          <w:ilvl w:val="1"/>
          <w:numId w:val="51"/>
        </w:numPr>
        <w:autoSpaceDE w:val="0"/>
        <w:autoSpaceDN w:val="0"/>
        <w:adjustRightInd w:val="0"/>
        <w:spacing w:line="276" w:lineRule="auto"/>
        <w:jc w:val="both"/>
        <w:rPr>
          <w:rFonts w:ascii="Arial" w:hAnsi="Arial" w:cs="Arial"/>
          <w:szCs w:val="22"/>
        </w:rPr>
      </w:pPr>
      <w:r w:rsidRPr="006B2D01">
        <w:rPr>
          <w:rFonts w:ascii="Arial" w:hAnsi="Arial" w:cs="Arial"/>
          <w:szCs w:val="22"/>
        </w:rPr>
        <w:t>Assessment;</w:t>
      </w:r>
      <w:r w:rsidR="00FE4BA4">
        <w:rPr>
          <w:rFonts w:ascii="Arial" w:hAnsi="Arial" w:cs="Arial"/>
          <w:szCs w:val="22"/>
        </w:rPr>
        <w:t xml:space="preserve"> </w:t>
      </w:r>
      <w:r w:rsidR="003B04E0">
        <w:rPr>
          <w:rFonts w:ascii="Arial" w:hAnsi="Arial" w:cs="Arial"/>
          <w:szCs w:val="22"/>
        </w:rPr>
        <w:t xml:space="preserve">(further detail in </w:t>
      </w:r>
      <w:r w:rsidR="007A0910">
        <w:rPr>
          <w:rFonts w:ascii="Arial" w:hAnsi="Arial" w:cs="Arial"/>
          <w:szCs w:val="22"/>
        </w:rPr>
        <w:t xml:space="preserve">paragraph </w:t>
      </w:r>
      <w:r w:rsidR="003B04E0">
        <w:rPr>
          <w:rFonts w:ascii="Arial" w:hAnsi="Arial" w:cs="Arial"/>
          <w:szCs w:val="22"/>
        </w:rPr>
        <w:t>section 3</w:t>
      </w:r>
      <w:r w:rsidR="007A0910">
        <w:rPr>
          <w:rFonts w:ascii="Arial" w:hAnsi="Arial" w:cs="Arial"/>
          <w:szCs w:val="22"/>
        </w:rPr>
        <w:t xml:space="preserve"> of this </w:t>
      </w:r>
      <w:r w:rsidR="007022C5">
        <w:rPr>
          <w:rFonts w:ascii="Arial" w:hAnsi="Arial" w:cs="Arial"/>
          <w:szCs w:val="22"/>
        </w:rPr>
        <w:t>S</w:t>
      </w:r>
      <w:r w:rsidR="007A0910">
        <w:rPr>
          <w:rFonts w:ascii="Arial" w:hAnsi="Arial" w:cs="Arial"/>
          <w:szCs w:val="22"/>
        </w:rPr>
        <w:t>pecification</w:t>
      </w:r>
      <w:r w:rsidR="003B04E0">
        <w:rPr>
          <w:rFonts w:ascii="Arial" w:hAnsi="Arial" w:cs="Arial"/>
          <w:szCs w:val="22"/>
        </w:rPr>
        <w:t>)</w:t>
      </w:r>
    </w:p>
    <w:p w14:paraId="51ABB424" w14:textId="77777777" w:rsidR="00BC3BDE" w:rsidRPr="006B2D01" w:rsidRDefault="00BC3BDE" w:rsidP="006B4A03">
      <w:pPr>
        <w:numPr>
          <w:ilvl w:val="1"/>
          <w:numId w:val="51"/>
        </w:numPr>
        <w:autoSpaceDE w:val="0"/>
        <w:autoSpaceDN w:val="0"/>
        <w:adjustRightInd w:val="0"/>
        <w:spacing w:line="276" w:lineRule="auto"/>
        <w:jc w:val="both"/>
        <w:rPr>
          <w:rFonts w:ascii="Arial" w:hAnsi="Arial" w:cs="Arial"/>
          <w:szCs w:val="22"/>
        </w:rPr>
      </w:pPr>
      <w:r w:rsidRPr="006B2D01">
        <w:rPr>
          <w:rFonts w:ascii="Arial" w:hAnsi="Arial" w:cs="Arial"/>
          <w:szCs w:val="22"/>
        </w:rPr>
        <w:t>Referral (to other services);</w:t>
      </w:r>
      <w:r w:rsidR="00FE4BA4">
        <w:rPr>
          <w:rFonts w:ascii="Arial" w:hAnsi="Arial" w:cs="Arial"/>
          <w:szCs w:val="22"/>
        </w:rPr>
        <w:t xml:space="preserve"> </w:t>
      </w:r>
      <w:r w:rsidRPr="006B2D01">
        <w:rPr>
          <w:rFonts w:ascii="Arial" w:hAnsi="Arial" w:cs="Arial"/>
          <w:szCs w:val="22"/>
        </w:rPr>
        <w:t xml:space="preserve"> </w:t>
      </w:r>
      <w:r w:rsidR="003B04E0">
        <w:rPr>
          <w:rFonts w:ascii="Arial" w:hAnsi="Arial" w:cs="Arial"/>
          <w:szCs w:val="22"/>
        </w:rPr>
        <w:t>(further details in section 4</w:t>
      </w:r>
      <w:r w:rsidR="007A0910">
        <w:rPr>
          <w:rFonts w:ascii="Arial" w:hAnsi="Arial" w:cs="Arial"/>
          <w:szCs w:val="22"/>
        </w:rPr>
        <w:t xml:space="preserve"> of this </w:t>
      </w:r>
      <w:r w:rsidR="007022C5">
        <w:rPr>
          <w:rFonts w:ascii="Arial" w:hAnsi="Arial" w:cs="Arial"/>
          <w:szCs w:val="22"/>
        </w:rPr>
        <w:t>S</w:t>
      </w:r>
      <w:r w:rsidR="007A0910">
        <w:rPr>
          <w:rFonts w:ascii="Arial" w:hAnsi="Arial" w:cs="Arial"/>
          <w:szCs w:val="22"/>
        </w:rPr>
        <w:t>pecification</w:t>
      </w:r>
      <w:r w:rsidR="003B04E0">
        <w:rPr>
          <w:rFonts w:ascii="Arial" w:hAnsi="Arial" w:cs="Arial"/>
          <w:szCs w:val="22"/>
        </w:rPr>
        <w:t>)</w:t>
      </w:r>
    </w:p>
    <w:p w14:paraId="432ABCFF" w14:textId="77777777" w:rsidR="00BC3BDE" w:rsidRPr="006B2D01" w:rsidRDefault="00BC3BDE" w:rsidP="006B4A03">
      <w:pPr>
        <w:numPr>
          <w:ilvl w:val="1"/>
          <w:numId w:val="51"/>
        </w:numPr>
        <w:autoSpaceDE w:val="0"/>
        <w:autoSpaceDN w:val="0"/>
        <w:adjustRightInd w:val="0"/>
        <w:spacing w:line="276" w:lineRule="auto"/>
        <w:jc w:val="both"/>
        <w:rPr>
          <w:rFonts w:ascii="Arial" w:hAnsi="Arial" w:cs="Arial"/>
          <w:szCs w:val="22"/>
        </w:rPr>
      </w:pPr>
      <w:r w:rsidRPr="006B2D01">
        <w:rPr>
          <w:rFonts w:ascii="Arial" w:hAnsi="Arial" w:cs="Arial"/>
          <w:szCs w:val="22"/>
        </w:rPr>
        <w:t>Support/ intervention (direct work);</w:t>
      </w:r>
      <w:r w:rsidR="00FE4BA4">
        <w:rPr>
          <w:rFonts w:ascii="Arial" w:hAnsi="Arial" w:cs="Arial"/>
          <w:szCs w:val="22"/>
        </w:rPr>
        <w:t xml:space="preserve"> </w:t>
      </w:r>
      <w:r w:rsidR="003B04E0">
        <w:rPr>
          <w:rFonts w:ascii="Arial" w:hAnsi="Arial" w:cs="Arial"/>
          <w:szCs w:val="22"/>
        </w:rPr>
        <w:t>(further detail in section 5</w:t>
      </w:r>
      <w:r w:rsidR="007A0910">
        <w:rPr>
          <w:rFonts w:ascii="Arial" w:hAnsi="Arial" w:cs="Arial"/>
          <w:szCs w:val="22"/>
        </w:rPr>
        <w:t xml:space="preserve"> of this </w:t>
      </w:r>
      <w:r w:rsidR="007022C5">
        <w:rPr>
          <w:rFonts w:ascii="Arial" w:hAnsi="Arial" w:cs="Arial"/>
          <w:szCs w:val="22"/>
        </w:rPr>
        <w:t>S</w:t>
      </w:r>
      <w:r w:rsidR="007A0910">
        <w:rPr>
          <w:rFonts w:ascii="Arial" w:hAnsi="Arial" w:cs="Arial"/>
          <w:szCs w:val="22"/>
        </w:rPr>
        <w:t>pecification</w:t>
      </w:r>
      <w:r w:rsidR="003B04E0">
        <w:rPr>
          <w:rFonts w:ascii="Arial" w:hAnsi="Arial" w:cs="Arial"/>
          <w:szCs w:val="22"/>
        </w:rPr>
        <w:t>)</w:t>
      </w:r>
    </w:p>
    <w:p w14:paraId="59A14D0A" w14:textId="77777777" w:rsidR="00BC3BDE" w:rsidRPr="006B2D01" w:rsidRDefault="00BC3BDE" w:rsidP="006B4A03">
      <w:pPr>
        <w:numPr>
          <w:ilvl w:val="1"/>
          <w:numId w:val="51"/>
        </w:numPr>
        <w:autoSpaceDE w:val="0"/>
        <w:autoSpaceDN w:val="0"/>
        <w:adjustRightInd w:val="0"/>
        <w:spacing w:line="276" w:lineRule="auto"/>
        <w:jc w:val="both"/>
        <w:rPr>
          <w:rFonts w:ascii="Arial" w:hAnsi="Arial" w:cs="Arial"/>
          <w:szCs w:val="22"/>
        </w:rPr>
      </w:pPr>
      <w:r w:rsidRPr="006B2D01">
        <w:rPr>
          <w:rFonts w:ascii="Arial" w:hAnsi="Arial" w:cs="Arial"/>
          <w:szCs w:val="22"/>
        </w:rPr>
        <w:t>Coordination (of multi-agency approach);</w:t>
      </w:r>
      <w:r w:rsidR="003B04E0">
        <w:rPr>
          <w:rFonts w:ascii="Arial" w:hAnsi="Arial" w:cs="Arial"/>
          <w:szCs w:val="22"/>
        </w:rPr>
        <w:t xml:space="preserve"> (further detail in section 6</w:t>
      </w:r>
      <w:r w:rsidR="007A0910">
        <w:rPr>
          <w:rFonts w:ascii="Arial" w:hAnsi="Arial" w:cs="Arial"/>
          <w:szCs w:val="22"/>
        </w:rPr>
        <w:t xml:space="preserve"> of this specification</w:t>
      </w:r>
      <w:r w:rsidR="003B04E0">
        <w:rPr>
          <w:rFonts w:ascii="Arial" w:hAnsi="Arial" w:cs="Arial"/>
          <w:szCs w:val="22"/>
        </w:rPr>
        <w:t>)</w:t>
      </w:r>
    </w:p>
    <w:p w14:paraId="1C1560A3" w14:textId="77777777" w:rsidR="00550866" w:rsidRDefault="00BC3BDE" w:rsidP="006B4A03">
      <w:pPr>
        <w:numPr>
          <w:ilvl w:val="1"/>
          <w:numId w:val="51"/>
        </w:numPr>
        <w:autoSpaceDE w:val="0"/>
        <w:autoSpaceDN w:val="0"/>
        <w:adjustRightInd w:val="0"/>
        <w:spacing w:line="276" w:lineRule="auto"/>
        <w:ind w:right="-388"/>
        <w:jc w:val="both"/>
        <w:rPr>
          <w:rFonts w:ascii="Arial" w:hAnsi="Arial" w:cs="Arial"/>
          <w:szCs w:val="22"/>
        </w:rPr>
      </w:pPr>
      <w:r w:rsidRPr="006B2D01">
        <w:rPr>
          <w:rFonts w:ascii="Arial" w:hAnsi="Arial" w:cs="Arial"/>
          <w:szCs w:val="22"/>
        </w:rPr>
        <w:t>Support of transition (between different stages of the system)</w:t>
      </w:r>
      <w:r w:rsidR="00FE4BA4">
        <w:rPr>
          <w:rFonts w:ascii="Arial" w:hAnsi="Arial" w:cs="Arial"/>
          <w:szCs w:val="22"/>
        </w:rPr>
        <w:t xml:space="preserve"> </w:t>
      </w:r>
      <w:r w:rsidR="003B04E0">
        <w:rPr>
          <w:rFonts w:ascii="Arial" w:hAnsi="Arial" w:cs="Arial"/>
          <w:szCs w:val="22"/>
        </w:rPr>
        <w:t>(further details in section 7</w:t>
      </w:r>
      <w:r w:rsidR="007A0910">
        <w:rPr>
          <w:rFonts w:ascii="Arial" w:hAnsi="Arial" w:cs="Arial"/>
          <w:szCs w:val="22"/>
        </w:rPr>
        <w:t xml:space="preserve"> of this </w:t>
      </w:r>
      <w:r w:rsidR="007022C5">
        <w:rPr>
          <w:rFonts w:ascii="Arial" w:hAnsi="Arial" w:cs="Arial"/>
          <w:szCs w:val="22"/>
        </w:rPr>
        <w:t>S</w:t>
      </w:r>
      <w:r w:rsidR="007A0910">
        <w:rPr>
          <w:rFonts w:ascii="Arial" w:hAnsi="Arial" w:cs="Arial"/>
          <w:szCs w:val="22"/>
        </w:rPr>
        <w:t xml:space="preserve">pecification </w:t>
      </w:r>
      <w:r w:rsidR="003B04E0">
        <w:rPr>
          <w:rFonts w:ascii="Arial" w:hAnsi="Arial" w:cs="Arial"/>
          <w:szCs w:val="22"/>
        </w:rPr>
        <w:t>)</w:t>
      </w:r>
    </w:p>
    <w:p w14:paraId="7B29052F" w14:textId="77777777" w:rsidR="00BC3BDE" w:rsidRPr="006B2D01" w:rsidRDefault="00BC3BDE" w:rsidP="00A92C8F">
      <w:pPr>
        <w:autoSpaceDE w:val="0"/>
        <w:autoSpaceDN w:val="0"/>
        <w:adjustRightInd w:val="0"/>
        <w:spacing w:line="276" w:lineRule="auto"/>
        <w:ind w:left="1440" w:right="-388"/>
        <w:jc w:val="both"/>
        <w:rPr>
          <w:rFonts w:ascii="Arial" w:hAnsi="Arial" w:cs="Arial"/>
          <w:szCs w:val="22"/>
        </w:rPr>
      </w:pPr>
    </w:p>
    <w:p w14:paraId="6FB8D036" w14:textId="77777777" w:rsidR="005D744C" w:rsidRDefault="006B2BD5" w:rsidP="006F059E">
      <w:pPr>
        <w:autoSpaceDE w:val="0"/>
        <w:autoSpaceDN w:val="0"/>
        <w:adjustRightInd w:val="0"/>
        <w:spacing w:line="276" w:lineRule="auto"/>
        <w:ind w:left="567"/>
        <w:jc w:val="both"/>
        <w:rPr>
          <w:rFonts w:ascii="Arial" w:hAnsi="Arial" w:cs="Arial"/>
          <w:szCs w:val="22"/>
        </w:rPr>
      </w:pPr>
      <w:r>
        <w:rPr>
          <w:rFonts w:ascii="Arial" w:hAnsi="Arial" w:cs="Arial"/>
          <w:szCs w:val="22"/>
        </w:rPr>
        <w:t xml:space="preserve">The </w:t>
      </w:r>
      <w:r w:rsidR="00750228">
        <w:rPr>
          <w:rFonts w:ascii="Arial" w:hAnsi="Arial" w:cs="Arial"/>
          <w:szCs w:val="22"/>
        </w:rPr>
        <w:t xml:space="preserve">Eligibility criteria </w:t>
      </w:r>
      <w:r>
        <w:rPr>
          <w:rFonts w:ascii="Arial" w:hAnsi="Arial" w:cs="Arial"/>
          <w:szCs w:val="22"/>
        </w:rPr>
        <w:t xml:space="preserve">detailed in PART 21 – Appendix A </w:t>
      </w:r>
      <w:r w:rsidR="000817A7">
        <w:rPr>
          <w:rFonts w:ascii="Arial" w:hAnsi="Arial" w:cs="Arial"/>
          <w:szCs w:val="22"/>
        </w:rPr>
        <w:t xml:space="preserve">shall </w:t>
      </w:r>
      <w:r w:rsidR="00750228">
        <w:rPr>
          <w:rFonts w:ascii="Arial" w:hAnsi="Arial" w:cs="Arial"/>
          <w:szCs w:val="22"/>
        </w:rPr>
        <w:t xml:space="preserve">only </w:t>
      </w:r>
      <w:r w:rsidR="000C51BF">
        <w:rPr>
          <w:rFonts w:ascii="Arial" w:hAnsi="Arial" w:cs="Arial"/>
          <w:szCs w:val="22"/>
        </w:rPr>
        <w:t>apply</w:t>
      </w:r>
      <w:r w:rsidR="00750228">
        <w:rPr>
          <w:rFonts w:ascii="Arial" w:hAnsi="Arial" w:cs="Arial"/>
          <w:szCs w:val="22"/>
        </w:rPr>
        <w:t xml:space="preserve"> to the Diversion aspect of the W</w:t>
      </w:r>
      <w:r w:rsidR="000368CD">
        <w:rPr>
          <w:rFonts w:ascii="Arial" w:hAnsi="Arial" w:cs="Arial"/>
          <w:szCs w:val="22"/>
        </w:rPr>
        <w:t xml:space="preserve">SA </w:t>
      </w:r>
      <w:r w:rsidR="00750228">
        <w:rPr>
          <w:rFonts w:ascii="Arial" w:hAnsi="Arial" w:cs="Arial"/>
          <w:szCs w:val="22"/>
        </w:rPr>
        <w:t xml:space="preserve">Service Delivery Model (please see </w:t>
      </w:r>
      <w:r w:rsidR="005D0E48">
        <w:rPr>
          <w:rFonts w:ascii="Arial" w:hAnsi="Arial" w:cs="Arial"/>
          <w:szCs w:val="22"/>
        </w:rPr>
        <w:t xml:space="preserve">Table 1 below </w:t>
      </w:r>
      <w:r w:rsidR="00F03F22">
        <w:rPr>
          <w:rFonts w:ascii="Arial" w:hAnsi="Arial" w:cs="Arial"/>
          <w:szCs w:val="22"/>
        </w:rPr>
        <w:t>and Appendix A</w:t>
      </w:r>
      <w:r w:rsidR="00750228">
        <w:rPr>
          <w:rFonts w:ascii="Arial" w:hAnsi="Arial" w:cs="Arial"/>
          <w:szCs w:val="22"/>
        </w:rPr>
        <w:t>).</w:t>
      </w:r>
    </w:p>
    <w:p w14:paraId="20189670" w14:textId="77777777" w:rsidR="00C1415C" w:rsidRDefault="00C1415C" w:rsidP="006F059E">
      <w:pPr>
        <w:autoSpaceDE w:val="0"/>
        <w:autoSpaceDN w:val="0"/>
        <w:adjustRightInd w:val="0"/>
        <w:spacing w:line="276" w:lineRule="auto"/>
        <w:ind w:left="567"/>
        <w:jc w:val="both"/>
        <w:rPr>
          <w:rFonts w:ascii="Arial" w:hAnsi="Arial" w:cs="Arial"/>
          <w:b/>
        </w:rPr>
      </w:pPr>
    </w:p>
    <w:p w14:paraId="76CAEDBA" w14:textId="77777777" w:rsidR="006532E7" w:rsidRDefault="006532E7" w:rsidP="00460BD2">
      <w:pPr>
        <w:rPr>
          <w:rFonts w:ascii="Arial" w:hAnsi="Arial" w:cs="Arial"/>
          <w:b/>
          <w:szCs w:val="22"/>
        </w:rPr>
      </w:pPr>
    </w:p>
    <w:p w14:paraId="1A1511B5" w14:textId="77777777" w:rsidR="006532E7" w:rsidRDefault="006532E7" w:rsidP="00460BD2">
      <w:pPr>
        <w:rPr>
          <w:rFonts w:ascii="Arial" w:hAnsi="Arial" w:cs="Arial"/>
          <w:b/>
          <w:szCs w:val="22"/>
        </w:rPr>
      </w:pPr>
    </w:p>
    <w:p w14:paraId="0924A7F6" w14:textId="77777777" w:rsidR="006532E7" w:rsidRDefault="006532E7" w:rsidP="00460BD2">
      <w:pPr>
        <w:rPr>
          <w:rFonts w:ascii="Arial" w:hAnsi="Arial" w:cs="Arial"/>
          <w:b/>
          <w:szCs w:val="22"/>
        </w:rPr>
      </w:pPr>
    </w:p>
    <w:p w14:paraId="36921875" w14:textId="77777777" w:rsidR="006532E7" w:rsidRDefault="006532E7" w:rsidP="00460BD2">
      <w:pPr>
        <w:rPr>
          <w:rFonts w:ascii="Arial" w:hAnsi="Arial" w:cs="Arial"/>
          <w:b/>
          <w:szCs w:val="22"/>
        </w:rPr>
      </w:pPr>
    </w:p>
    <w:p w14:paraId="0A557E59" w14:textId="77777777" w:rsidR="006532E7" w:rsidRDefault="006532E7" w:rsidP="00460BD2">
      <w:pPr>
        <w:rPr>
          <w:rFonts w:ascii="Arial" w:hAnsi="Arial" w:cs="Arial"/>
          <w:b/>
          <w:szCs w:val="22"/>
        </w:rPr>
      </w:pPr>
    </w:p>
    <w:p w14:paraId="50E23998" w14:textId="77777777" w:rsidR="006532E7" w:rsidRDefault="006532E7" w:rsidP="00460BD2">
      <w:pPr>
        <w:rPr>
          <w:rFonts w:ascii="Arial" w:hAnsi="Arial" w:cs="Arial"/>
          <w:b/>
          <w:szCs w:val="22"/>
        </w:rPr>
      </w:pPr>
    </w:p>
    <w:p w14:paraId="0E38E9DD" w14:textId="77777777" w:rsidR="006532E7" w:rsidRDefault="006532E7" w:rsidP="00460BD2">
      <w:pPr>
        <w:rPr>
          <w:rFonts w:ascii="Arial" w:hAnsi="Arial" w:cs="Arial"/>
          <w:b/>
          <w:szCs w:val="22"/>
        </w:rPr>
      </w:pPr>
    </w:p>
    <w:p w14:paraId="7C3CF879" w14:textId="77777777" w:rsidR="006532E7" w:rsidRDefault="006532E7" w:rsidP="00460BD2">
      <w:pPr>
        <w:rPr>
          <w:rFonts w:ascii="Arial" w:hAnsi="Arial" w:cs="Arial"/>
          <w:b/>
          <w:szCs w:val="22"/>
        </w:rPr>
      </w:pPr>
    </w:p>
    <w:p w14:paraId="3DD77CDD" w14:textId="77777777" w:rsidR="006532E7" w:rsidRDefault="006532E7" w:rsidP="00460BD2">
      <w:pPr>
        <w:rPr>
          <w:rFonts w:ascii="Arial" w:hAnsi="Arial" w:cs="Arial"/>
          <w:b/>
          <w:szCs w:val="22"/>
        </w:rPr>
      </w:pPr>
    </w:p>
    <w:p w14:paraId="4D7AB879" w14:textId="77777777" w:rsidR="006532E7" w:rsidRDefault="006532E7" w:rsidP="00460BD2">
      <w:pPr>
        <w:rPr>
          <w:rFonts w:ascii="Arial" w:hAnsi="Arial" w:cs="Arial"/>
          <w:b/>
          <w:szCs w:val="22"/>
        </w:rPr>
      </w:pPr>
    </w:p>
    <w:p w14:paraId="71E8248C" w14:textId="77777777" w:rsidR="006532E7" w:rsidRDefault="006532E7" w:rsidP="00460BD2">
      <w:pPr>
        <w:rPr>
          <w:rFonts w:ascii="Arial" w:hAnsi="Arial" w:cs="Arial"/>
          <w:b/>
          <w:szCs w:val="22"/>
        </w:rPr>
      </w:pPr>
    </w:p>
    <w:p w14:paraId="71B4C3B1" w14:textId="77777777" w:rsidR="006532E7" w:rsidRDefault="006532E7" w:rsidP="00460BD2">
      <w:pPr>
        <w:rPr>
          <w:rFonts w:ascii="Arial" w:hAnsi="Arial" w:cs="Arial"/>
          <w:b/>
          <w:szCs w:val="22"/>
        </w:rPr>
      </w:pPr>
    </w:p>
    <w:p w14:paraId="57BA775E" w14:textId="77777777" w:rsidR="006532E7" w:rsidRDefault="006532E7" w:rsidP="00460BD2">
      <w:pPr>
        <w:rPr>
          <w:rFonts w:ascii="Arial" w:hAnsi="Arial" w:cs="Arial"/>
          <w:b/>
          <w:szCs w:val="22"/>
        </w:rPr>
      </w:pPr>
    </w:p>
    <w:p w14:paraId="68DCA0EE" w14:textId="77777777" w:rsidR="006532E7" w:rsidRDefault="006532E7" w:rsidP="00460BD2">
      <w:pPr>
        <w:rPr>
          <w:rFonts w:ascii="Arial" w:hAnsi="Arial" w:cs="Arial"/>
          <w:b/>
          <w:szCs w:val="22"/>
        </w:rPr>
      </w:pPr>
    </w:p>
    <w:p w14:paraId="41104531" w14:textId="77777777" w:rsidR="006532E7" w:rsidRDefault="006532E7" w:rsidP="00460BD2">
      <w:pPr>
        <w:rPr>
          <w:rFonts w:ascii="Arial" w:hAnsi="Arial" w:cs="Arial"/>
          <w:b/>
          <w:szCs w:val="22"/>
        </w:rPr>
      </w:pPr>
    </w:p>
    <w:p w14:paraId="6A50130A" w14:textId="014B4E87" w:rsidR="00A21D7D" w:rsidRPr="00C1415C" w:rsidRDefault="00E53862" w:rsidP="00460BD2">
      <w:pPr>
        <w:rPr>
          <w:rFonts w:ascii="Arial" w:hAnsi="Arial" w:cs="Arial"/>
          <w:b/>
          <w:szCs w:val="22"/>
        </w:rPr>
      </w:pPr>
      <w:r w:rsidRPr="00C1415C">
        <w:rPr>
          <w:rFonts w:ascii="Arial" w:hAnsi="Arial" w:cs="Arial"/>
          <w:b/>
          <w:szCs w:val="22"/>
        </w:rPr>
        <w:lastRenderedPageBreak/>
        <w:t xml:space="preserve">Table </w:t>
      </w:r>
      <w:r w:rsidR="00550866" w:rsidRPr="00C1415C">
        <w:rPr>
          <w:rFonts w:ascii="Arial" w:hAnsi="Arial" w:cs="Arial"/>
          <w:b/>
          <w:szCs w:val="22"/>
        </w:rPr>
        <w:t>1</w:t>
      </w:r>
      <w:r w:rsidRPr="00C1415C">
        <w:rPr>
          <w:rFonts w:ascii="Arial" w:hAnsi="Arial" w:cs="Arial"/>
          <w:b/>
          <w:szCs w:val="22"/>
        </w:rPr>
        <w:t>: Whole System Approach Service Delivery Model Specification</w:t>
      </w:r>
    </w:p>
    <w:p w14:paraId="1CF743FF" w14:textId="77777777" w:rsidR="00AE0AF2" w:rsidRDefault="00AE0AF2" w:rsidP="00460BD2">
      <w:pPr>
        <w:rPr>
          <w:rFonts w:ascii="Arial" w:hAnsi="Arial" w:cs="Arial"/>
          <w:sz w:val="20"/>
        </w:rPr>
      </w:pPr>
    </w:p>
    <w:p w14:paraId="54C3F1BD" w14:textId="14AA4007" w:rsidR="00AE0AF2" w:rsidRPr="00C1415C" w:rsidRDefault="00AB6FB1" w:rsidP="006532E7">
      <w:pPr>
        <w:autoSpaceDE w:val="0"/>
        <w:autoSpaceDN w:val="0"/>
        <w:adjustRightInd w:val="0"/>
        <w:spacing w:line="276" w:lineRule="auto"/>
        <w:jc w:val="both"/>
        <w:rPr>
          <w:rFonts w:ascii="Arial" w:hAnsi="Arial" w:cs="Arial"/>
        </w:rPr>
      </w:pPr>
      <w:r w:rsidRPr="00C1415C">
        <w:rPr>
          <w:rFonts w:ascii="Arial" w:hAnsi="Arial" w:cs="Arial"/>
        </w:rPr>
        <w:t xml:space="preserve">Service delivery (for both Women’s Pathfinder WSA and 18-25 Early Intervention) across each of the Pathways has been highlighted in yellow in table 1. </w:t>
      </w:r>
      <w:r w:rsidR="00AE0AF2" w:rsidRPr="00C1415C">
        <w:rPr>
          <w:rFonts w:ascii="Arial" w:hAnsi="Arial" w:cs="Arial"/>
        </w:rPr>
        <w:t xml:space="preserve">For 18-25 Early Intervention: key functions shall be delivered as part of the Early Intervention and Prevention Pathway (pre- statutory) (section 1) only. </w:t>
      </w:r>
    </w:p>
    <w:p w14:paraId="7C1DBF7D" w14:textId="77777777" w:rsidR="00AE0AF2" w:rsidRPr="00C1415C" w:rsidRDefault="00AE0AF2" w:rsidP="00AE0AF2">
      <w:pPr>
        <w:autoSpaceDE w:val="0"/>
        <w:autoSpaceDN w:val="0"/>
        <w:adjustRightInd w:val="0"/>
        <w:spacing w:line="276" w:lineRule="auto"/>
        <w:jc w:val="both"/>
        <w:rPr>
          <w:rFonts w:ascii="Arial" w:hAnsi="Arial" w:cs="Arial"/>
        </w:rPr>
      </w:pPr>
      <w:r w:rsidRPr="00C1415C">
        <w:rPr>
          <w:rFonts w:ascii="Arial" w:hAnsi="Arial" w:cs="Arial"/>
        </w:rPr>
        <w:t>The Women’s Pathfinder WSA shall be delivered across all three pathways (sections 1, 2 and 3).</w:t>
      </w:r>
    </w:p>
    <w:p w14:paraId="1C482AD4" w14:textId="77777777" w:rsidR="00A21D7D" w:rsidRPr="00A21D7D" w:rsidRDefault="00A21D7D" w:rsidP="00A21D7D"/>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417"/>
        <w:gridCol w:w="4809"/>
        <w:gridCol w:w="1391"/>
        <w:gridCol w:w="1318"/>
      </w:tblGrid>
      <w:tr w:rsidR="00AB6FB1" w:rsidRPr="002B27DD" w14:paraId="10B15C4C" w14:textId="77777777" w:rsidTr="00266E4C">
        <w:trPr>
          <w:trHeight w:val="20"/>
          <w:jc w:val="center"/>
        </w:trPr>
        <w:tc>
          <w:tcPr>
            <w:tcW w:w="1413" w:type="dxa"/>
            <w:shd w:val="clear" w:color="auto" w:fill="BFBFBF"/>
          </w:tcPr>
          <w:p w14:paraId="179FC9C8" w14:textId="77777777" w:rsidR="00AB6FB1" w:rsidRPr="006B2D01" w:rsidRDefault="00AB6FB1" w:rsidP="000D651F">
            <w:pPr>
              <w:jc w:val="center"/>
              <w:rPr>
                <w:rFonts w:ascii="Arial" w:hAnsi="Arial" w:cs="Arial"/>
                <w:b/>
                <w:sz w:val="20"/>
              </w:rPr>
            </w:pPr>
          </w:p>
          <w:p w14:paraId="680CAB10" w14:textId="77777777" w:rsidR="00AB6FB1" w:rsidRPr="006B2D01" w:rsidRDefault="00AB6FB1" w:rsidP="00266E4C">
            <w:pPr>
              <w:rPr>
                <w:rFonts w:ascii="Arial" w:hAnsi="Arial" w:cs="Arial"/>
                <w:b/>
                <w:sz w:val="20"/>
              </w:rPr>
            </w:pPr>
            <w:r>
              <w:rPr>
                <w:rFonts w:ascii="Arial" w:hAnsi="Arial" w:cs="Arial"/>
                <w:b/>
                <w:sz w:val="20"/>
              </w:rPr>
              <w:t>Delivery Pathway</w:t>
            </w:r>
          </w:p>
        </w:tc>
        <w:tc>
          <w:tcPr>
            <w:tcW w:w="1417" w:type="dxa"/>
            <w:shd w:val="clear" w:color="auto" w:fill="BFBFBF"/>
          </w:tcPr>
          <w:p w14:paraId="490B6180" w14:textId="77777777" w:rsidR="00AB6FB1" w:rsidRDefault="00AB6FB1" w:rsidP="000D651F">
            <w:pPr>
              <w:rPr>
                <w:rFonts w:ascii="Arial" w:hAnsi="Arial" w:cs="Arial"/>
                <w:b/>
                <w:sz w:val="20"/>
              </w:rPr>
            </w:pPr>
          </w:p>
          <w:p w14:paraId="54A8396D" w14:textId="77777777" w:rsidR="00AB6FB1" w:rsidRPr="006B2D01" w:rsidRDefault="00AB6FB1" w:rsidP="00C1415C">
            <w:pPr>
              <w:jc w:val="center"/>
              <w:rPr>
                <w:rFonts w:ascii="Arial" w:hAnsi="Arial" w:cs="Arial"/>
                <w:b/>
                <w:sz w:val="20"/>
              </w:rPr>
            </w:pPr>
            <w:r>
              <w:rPr>
                <w:rFonts w:ascii="Arial" w:hAnsi="Arial" w:cs="Arial"/>
                <w:b/>
                <w:sz w:val="20"/>
              </w:rPr>
              <w:t>Stage</w:t>
            </w:r>
            <w:r w:rsidR="001E3BA1">
              <w:rPr>
                <w:rFonts w:ascii="Arial" w:hAnsi="Arial" w:cs="Arial"/>
                <w:b/>
                <w:sz w:val="20"/>
              </w:rPr>
              <w:t xml:space="preserve"> of the System</w:t>
            </w:r>
          </w:p>
        </w:tc>
        <w:tc>
          <w:tcPr>
            <w:tcW w:w="4809" w:type="dxa"/>
            <w:shd w:val="clear" w:color="auto" w:fill="BFBFBF"/>
          </w:tcPr>
          <w:p w14:paraId="54AFE0D7" w14:textId="77777777" w:rsidR="00AB6FB1" w:rsidRPr="006B2D01" w:rsidRDefault="00AB6FB1" w:rsidP="000D651F">
            <w:pPr>
              <w:jc w:val="center"/>
              <w:rPr>
                <w:rFonts w:ascii="Arial" w:hAnsi="Arial" w:cs="Arial"/>
                <w:b/>
                <w:sz w:val="20"/>
              </w:rPr>
            </w:pPr>
          </w:p>
          <w:p w14:paraId="7A517490" w14:textId="77777777" w:rsidR="00AB6FB1" w:rsidRPr="006B2D01" w:rsidRDefault="00AB6FB1" w:rsidP="000D651F">
            <w:pPr>
              <w:jc w:val="center"/>
              <w:rPr>
                <w:rFonts w:ascii="Arial" w:hAnsi="Arial" w:cs="Arial"/>
                <w:b/>
                <w:sz w:val="20"/>
              </w:rPr>
            </w:pPr>
            <w:r w:rsidRPr="006B2D01">
              <w:rPr>
                <w:rFonts w:ascii="Arial" w:hAnsi="Arial" w:cs="Arial"/>
                <w:b/>
                <w:sz w:val="20"/>
              </w:rPr>
              <w:t>DELIVERY ACTIVITY</w:t>
            </w:r>
          </w:p>
        </w:tc>
        <w:tc>
          <w:tcPr>
            <w:tcW w:w="1391" w:type="dxa"/>
            <w:shd w:val="clear" w:color="auto" w:fill="BFBFBF"/>
          </w:tcPr>
          <w:p w14:paraId="21F1BE10" w14:textId="77777777" w:rsidR="00AB6FB1" w:rsidRPr="006B2D01" w:rsidRDefault="00AB6FB1" w:rsidP="000D651F">
            <w:pPr>
              <w:jc w:val="center"/>
              <w:rPr>
                <w:rFonts w:ascii="Arial" w:hAnsi="Arial" w:cs="Arial"/>
                <w:b/>
                <w:sz w:val="20"/>
              </w:rPr>
            </w:pPr>
            <w:r>
              <w:rPr>
                <w:rFonts w:ascii="Arial" w:hAnsi="Arial" w:cs="Arial"/>
                <w:b/>
                <w:sz w:val="20"/>
              </w:rPr>
              <w:t>Delivered as part of 18-25 Early Intervention</w:t>
            </w:r>
          </w:p>
        </w:tc>
        <w:tc>
          <w:tcPr>
            <w:tcW w:w="1318" w:type="dxa"/>
            <w:shd w:val="clear" w:color="auto" w:fill="BFBFBF"/>
          </w:tcPr>
          <w:p w14:paraId="52152821" w14:textId="77777777" w:rsidR="00AB6FB1" w:rsidRPr="006B2D01" w:rsidRDefault="00AB6FB1" w:rsidP="000D651F">
            <w:pPr>
              <w:jc w:val="center"/>
              <w:rPr>
                <w:rFonts w:ascii="Arial" w:hAnsi="Arial" w:cs="Arial"/>
                <w:b/>
                <w:sz w:val="20"/>
              </w:rPr>
            </w:pPr>
            <w:r>
              <w:rPr>
                <w:rFonts w:ascii="Arial" w:hAnsi="Arial" w:cs="Arial"/>
                <w:b/>
                <w:sz w:val="20"/>
              </w:rPr>
              <w:t>Delivered as part of Women’s Pathfinder WSA</w:t>
            </w:r>
          </w:p>
        </w:tc>
      </w:tr>
      <w:tr w:rsidR="00AB6FB1" w:rsidRPr="002B27DD" w14:paraId="497A926E" w14:textId="77777777" w:rsidTr="00827A9B">
        <w:trPr>
          <w:trHeight w:val="20"/>
          <w:jc w:val="center"/>
        </w:trPr>
        <w:tc>
          <w:tcPr>
            <w:tcW w:w="1413" w:type="dxa"/>
            <w:vMerge w:val="restart"/>
            <w:shd w:val="clear" w:color="auto" w:fill="BFBFBF"/>
            <w:textDirection w:val="btLr"/>
          </w:tcPr>
          <w:p w14:paraId="7F2E8F12" w14:textId="77777777" w:rsidR="00D23848" w:rsidRPr="006B2D01" w:rsidRDefault="00D23848" w:rsidP="006B4A03">
            <w:pPr>
              <w:numPr>
                <w:ilvl w:val="0"/>
                <w:numId w:val="55"/>
              </w:numPr>
              <w:tabs>
                <w:tab w:val="num" w:pos="360"/>
              </w:tabs>
              <w:ind w:left="0" w:firstLine="0"/>
              <w:jc w:val="center"/>
              <w:rPr>
                <w:rFonts w:ascii="Arial" w:hAnsi="Arial" w:cs="Arial"/>
                <w:b/>
                <w:sz w:val="20"/>
              </w:rPr>
            </w:pPr>
            <w:r w:rsidRPr="006B2D01">
              <w:rPr>
                <w:rFonts w:ascii="Arial" w:hAnsi="Arial" w:cs="Arial"/>
                <w:b/>
                <w:sz w:val="20"/>
              </w:rPr>
              <w:t>Early intervention and Prevention Pathway</w:t>
            </w:r>
          </w:p>
          <w:p w14:paraId="38339FF9" w14:textId="77777777" w:rsidR="00D23848" w:rsidRPr="006B2D01" w:rsidRDefault="00D23848" w:rsidP="000D651F">
            <w:pPr>
              <w:jc w:val="center"/>
              <w:rPr>
                <w:rFonts w:ascii="Arial" w:hAnsi="Arial" w:cs="Arial"/>
                <w:b/>
                <w:sz w:val="20"/>
              </w:rPr>
            </w:pPr>
            <w:r w:rsidRPr="006B2D01">
              <w:rPr>
                <w:rFonts w:ascii="Arial" w:hAnsi="Arial" w:cs="Arial"/>
                <w:b/>
                <w:sz w:val="20"/>
              </w:rPr>
              <w:t>(pre Statutory)</w:t>
            </w:r>
          </w:p>
          <w:p w14:paraId="2F8CE5CE" w14:textId="77777777" w:rsidR="00D23848" w:rsidRPr="006B2D01" w:rsidRDefault="00D23848" w:rsidP="000D651F">
            <w:pPr>
              <w:rPr>
                <w:rFonts w:ascii="Arial" w:hAnsi="Arial" w:cs="Arial"/>
                <w:sz w:val="20"/>
              </w:rPr>
            </w:pPr>
          </w:p>
        </w:tc>
        <w:tc>
          <w:tcPr>
            <w:tcW w:w="1417" w:type="dxa"/>
            <w:shd w:val="clear" w:color="auto" w:fill="D9D9D9"/>
          </w:tcPr>
          <w:p w14:paraId="4B58DB37" w14:textId="77777777" w:rsidR="00D23848" w:rsidRPr="006B2D01" w:rsidRDefault="00D23848" w:rsidP="000D651F">
            <w:pPr>
              <w:rPr>
                <w:rFonts w:ascii="Arial" w:hAnsi="Arial" w:cs="Arial"/>
                <w:b/>
                <w:sz w:val="20"/>
              </w:rPr>
            </w:pPr>
            <w:r w:rsidRPr="006B2D01">
              <w:rPr>
                <w:rFonts w:ascii="Arial" w:hAnsi="Arial" w:cs="Arial"/>
                <w:b/>
                <w:sz w:val="20"/>
              </w:rPr>
              <w:t>At Risk Of Offending</w:t>
            </w:r>
            <w:r w:rsidRPr="006B2D01" w:rsidDel="004C65BD">
              <w:rPr>
                <w:rFonts w:ascii="Arial" w:hAnsi="Arial" w:cs="Arial"/>
                <w:b/>
                <w:sz w:val="20"/>
              </w:rPr>
              <w:t xml:space="preserve"> </w:t>
            </w:r>
          </w:p>
        </w:tc>
        <w:tc>
          <w:tcPr>
            <w:tcW w:w="4809" w:type="dxa"/>
            <w:shd w:val="clear" w:color="auto" w:fill="FFFFFF"/>
          </w:tcPr>
          <w:p w14:paraId="2ADE9C7B" w14:textId="77777777" w:rsidR="00D23848" w:rsidRPr="006B2D01" w:rsidRDefault="00D23848" w:rsidP="006B4A03">
            <w:pPr>
              <w:numPr>
                <w:ilvl w:val="0"/>
                <w:numId w:val="56"/>
              </w:numPr>
              <w:rPr>
                <w:rFonts w:ascii="Arial" w:hAnsi="Arial" w:cs="Arial"/>
                <w:sz w:val="20"/>
              </w:rPr>
            </w:pPr>
            <w:r w:rsidRPr="006B2D01">
              <w:rPr>
                <w:rFonts w:ascii="Arial" w:hAnsi="Arial" w:cs="Arial"/>
                <w:sz w:val="20"/>
              </w:rPr>
              <w:t xml:space="preserve">Accept self-referrals / referrals from other agencies/ police referrals for cases on voluntary basis </w:t>
            </w:r>
          </w:p>
          <w:p w14:paraId="3925E9CF" w14:textId="77777777" w:rsidR="00D23848" w:rsidRPr="006B2D01" w:rsidRDefault="00D23848" w:rsidP="006B4A03">
            <w:pPr>
              <w:numPr>
                <w:ilvl w:val="0"/>
                <w:numId w:val="56"/>
              </w:numPr>
              <w:rPr>
                <w:rFonts w:ascii="Arial" w:hAnsi="Arial" w:cs="Arial"/>
                <w:sz w:val="20"/>
              </w:rPr>
            </w:pPr>
            <w:r w:rsidRPr="006B2D01">
              <w:rPr>
                <w:rFonts w:ascii="Arial" w:hAnsi="Arial" w:cs="Arial"/>
                <w:sz w:val="20"/>
              </w:rPr>
              <w:t xml:space="preserve">Undertake holistic assessment </w:t>
            </w:r>
          </w:p>
          <w:p w14:paraId="7E877CD7" w14:textId="77777777" w:rsidR="00D23848" w:rsidRPr="006B2D01" w:rsidRDefault="00D23848" w:rsidP="006B4A03">
            <w:pPr>
              <w:numPr>
                <w:ilvl w:val="0"/>
                <w:numId w:val="56"/>
              </w:numPr>
              <w:rPr>
                <w:rFonts w:ascii="Arial" w:hAnsi="Arial" w:cs="Arial"/>
                <w:sz w:val="20"/>
              </w:rPr>
            </w:pPr>
            <w:r w:rsidRPr="006B2D01">
              <w:rPr>
                <w:rFonts w:ascii="Arial" w:hAnsi="Arial" w:cs="Arial"/>
                <w:sz w:val="20"/>
              </w:rPr>
              <w:t>Deliver direct support/ intervention (key work role) where needed in short term</w:t>
            </w:r>
          </w:p>
          <w:p w14:paraId="2ECD51B9" w14:textId="77777777" w:rsidR="00D23848" w:rsidRPr="006B2D01" w:rsidRDefault="00D23848" w:rsidP="006B4A03">
            <w:pPr>
              <w:numPr>
                <w:ilvl w:val="0"/>
                <w:numId w:val="56"/>
              </w:numPr>
              <w:rPr>
                <w:rFonts w:ascii="Arial" w:hAnsi="Arial" w:cs="Arial"/>
                <w:sz w:val="20"/>
              </w:rPr>
            </w:pPr>
            <w:r w:rsidRPr="006B2D01">
              <w:rPr>
                <w:rFonts w:ascii="Arial" w:hAnsi="Arial" w:cs="Arial"/>
                <w:sz w:val="20"/>
              </w:rPr>
              <w:t xml:space="preserve">Refer onto mainstream/ core/ specialist services </w:t>
            </w:r>
          </w:p>
          <w:p w14:paraId="15C4E560" w14:textId="77777777" w:rsidR="00D23848" w:rsidRPr="006B2D01" w:rsidRDefault="00D23848" w:rsidP="006B4A03">
            <w:pPr>
              <w:numPr>
                <w:ilvl w:val="0"/>
                <w:numId w:val="56"/>
              </w:numPr>
              <w:rPr>
                <w:rFonts w:ascii="Arial" w:hAnsi="Arial" w:cs="Arial"/>
                <w:sz w:val="20"/>
              </w:rPr>
            </w:pPr>
            <w:r w:rsidRPr="006B2D01">
              <w:rPr>
                <w:rFonts w:ascii="Arial" w:hAnsi="Arial" w:cs="Arial"/>
                <w:sz w:val="20"/>
              </w:rPr>
              <w:t>Co-ordinate multi-agency response where appropriate</w:t>
            </w:r>
          </w:p>
          <w:p w14:paraId="3DA04C12" w14:textId="77777777" w:rsidR="00D23848" w:rsidRPr="006B2D01" w:rsidRDefault="00D23848" w:rsidP="006B4A03">
            <w:pPr>
              <w:numPr>
                <w:ilvl w:val="0"/>
                <w:numId w:val="56"/>
              </w:numPr>
              <w:rPr>
                <w:rFonts w:ascii="Arial" w:hAnsi="Arial" w:cs="Arial"/>
                <w:sz w:val="20"/>
              </w:rPr>
            </w:pPr>
            <w:r w:rsidRPr="006B2D01">
              <w:rPr>
                <w:rFonts w:ascii="Arial" w:hAnsi="Arial" w:cs="Arial"/>
                <w:sz w:val="20"/>
              </w:rPr>
              <w:t xml:space="preserve">Support in identifying lead agency </w:t>
            </w:r>
          </w:p>
          <w:p w14:paraId="49933138" w14:textId="77777777" w:rsidR="00D23848" w:rsidRPr="006B2D01" w:rsidRDefault="00D23848" w:rsidP="006B4A03">
            <w:pPr>
              <w:numPr>
                <w:ilvl w:val="0"/>
                <w:numId w:val="56"/>
              </w:numPr>
              <w:rPr>
                <w:rFonts w:ascii="Arial" w:hAnsi="Arial" w:cs="Arial"/>
                <w:sz w:val="20"/>
              </w:rPr>
            </w:pPr>
            <w:r w:rsidRPr="006B2D01">
              <w:rPr>
                <w:rFonts w:ascii="Arial" w:hAnsi="Arial" w:cs="Arial"/>
                <w:sz w:val="20"/>
              </w:rPr>
              <w:t>Support to avoid coming into contact with statutory services and transition back to core community services</w:t>
            </w:r>
          </w:p>
          <w:p w14:paraId="2ED413A7" w14:textId="77777777" w:rsidR="00D23848" w:rsidRPr="006B2D01" w:rsidRDefault="00D23848" w:rsidP="006B4A03">
            <w:pPr>
              <w:numPr>
                <w:ilvl w:val="0"/>
                <w:numId w:val="56"/>
              </w:numPr>
              <w:rPr>
                <w:rFonts w:ascii="Arial" w:hAnsi="Arial" w:cs="Arial"/>
                <w:sz w:val="20"/>
              </w:rPr>
            </w:pPr>
            <w:r w:rsidRPr="006B2D01">
              <w:rPr>
                <w:rFonts w:ascii="Arial" w:hAnsi="Arial" w:cs="Arial"/>
                <w:sz w:val="20"/>
              </w:rPr>
              <w:t>Support transition into statutory services where this occurs</w:t>
            </w:r>
          </w:p>
        </w:tc>
        <w:tc>
          <w:tcPr>
            <w:tcW w:w="1391" w:type="dxa"/>
            <w:shd w:val="clear" w:color="auto" w:fill="FFFF00"/>
          </w:tcPr>
          <w:p w14:paraId="1902AD23" w14:textId="77777777" w:rsidR="00D23848" w:rsidRPr="006B2D01" w:rsidRDefault="00D23848" w:rsidP="00827A9B">
            <w:pPr>
              <w:ind w:left="720"/>
              <w:rPr>
                <w:rFonts w:ascii="Arial" w:hAnsi="Arial" w:cs="Arial"/>
                <w:sz w:val="20"/>
              </w:rPr>
            </w:pPr>
          </w:p>
        </w:tc>
        <w:tc>
          <w:tcPr>
            <w:tcW w:w="1318" w:type="dxa"/>
            <w:shd w:val="clear" w:color="auto" w:fill="FFFF00"/>
          </w:tcPr>
          <w:p w14:paraId="16B8C56D" w14:textId="77777777" w:rsidR="00D23848" w:rsidRPr="006B2D01" w:rsidRDefault="00D23848" w:rsidP="00827A9B">
            <w:pPr>
              <w:ind w:left="720"/>
              <w:rPr>
                <w:rFonts w:ascii="Arial" w:hAnsi="Arial" w:cs="Arial"/>
                <w:sz w:val="20"/>
              </w:rPr>
            </w:pPr>
          </w:p>
        </w:tc>
      </w:tr>
      <w:tr w:rsidR="00AB6FB1" w:rsidRPr="002B27DD" w14:paraId="66B141B0" w14:textId="77777777" w:rsidTr="00827A9B">
        <w:trPr>
          <w:trHeight w:val="20"/>
          <w:jc w:val="center"/>
        </w:trPr>
        <w:tc>
          <w:tcPr>
            <w:tcW w:w="1413" w:type="dxa"/>
            <w:vMerge/>
            <w:shd w:val="clear" w:color="auto" w:fill="BFBFBF"/>
          </w:tcPr>
          <w:p w14:paraId="7E5069C3" w14:textId="77777777" w:rsidR="00D23848" w:rsidRPr="006B2D01" w:rsidRDefault="00D23848" w:rsidP="000D651F">
            <w:pPr>
              <w:rPr>
                <w:rFonts w:ascii="Arial" w:hAnsi="Arial" w:cs="Arial"/>
                <w:sz w:val="20"/>
              </w:rPr>
            </w:pPr>
          </w:p>
        </w:tc>
        <w:tc>
          <w:tcPr>
            <w:tcW w:w="1417" w:type="dxa"/>
            <w:shd w:val="clear" w:color="auto" w:fill="D9D9D9"/>
          </w:tcPr>
          <w:p w14:paraId="6DF65BF1" w14:textId="77777777" w:rsidR="00D23848" w:rsidRPr="006B2D01" w:rsidRDefault="00D23848" w:rsidP="000D651F">
            <w:pPr>
              <w:rPr>
                <w:rFonts w:ascii="Arial" w:hAnsi="Arial" w:cs="Arial"/>
                <w:b/>
                <w:sz w:val="20"/>
              </w:rPr>
            </w:pPr>
            <w:r w:rsidRPr="006B2D01">
              <w:rPr>
                <w:rFonts w:ascii="Arial" w:hAnsi="Arial" w:cs="Arial"/>
                <w:b/>
                <w:bCs/>
                <w:sz w:val="20"/>
              </w:rPr>
              <w:t>Out of Court disposals (Diversion / Conditional Caution)</w:t>
            </w:r>
          </w:p>
        </w:tc>
        <w:tc>
          <w:tcPr>
            <w:tcW w:w="4809" w:type="dxa"/>
            <w:shd w:val="clear" w:color="auto" w:fill="FFFFFF"/>
          </w:tcPr>
          <w:p w14:paraId="1F32215E" w14:textId="77777777" w:rsidR="00D23848" w:rsidRPr="006B2D01" w:rsidRDefault="00D23848" w:rsidP="006B4A03">
            <w:pPr>
              <w:numPr>
                <w:ilvl w:val="0"/>
                <w:numId w:val="57"/>
              </w:numPr>
              <w:rPr>
                <w:rFonts w:ascii="Arial" w:hAnsi="Arial" w:cs="Arial"/>
                <w:sz w:val="20"/>
              </w:rPr>
            </w:pPr>
            <w:r w:rsidRPr="006B2D01">
              <w:rPr>
                <w:rFonts w:ascii="Arial" w:hAnsi="Arial" w:cs="Arial"/>
                <w:sz w:val="20"/>
              </w:rPr>
              <w:t>Provide advice and recommendations in collaboration with Police re</w:t>
            </w:r>
            <w:r>
              <w:rPr>
                <w:rFonts w:ascii="Arial" w:hAnsi="Arial" w:cs="Arial"/>
                <w:sz w:val="20"/>
              </w:rPr>
              <w:t>garding</w:t>
            </w:r>
            <w:r w:rsidRPr="006B2D01">
              <w:rPr>
                <w:rFonts w:ascii="Arial" w:hAnsi="Arial" w:cs="Arial"/>
                <w:sz w:val="20"/>
              </w:rPr>
              <w:t xml:space="preserve"> diversion </w:t>
            </w:r>
          </w:p>
          <w:p w14:paraId="6136CD84" w14:textId="77777777" w:rsidR="00D23848" w:rsidRPr="006B2D01" w:rsidRDefault="00D23848" w:rsidP="006B4A03">
            <w:pPr>
              <w:numPr>
                <w:ilvl w:val="0"/>
                <w:numId w:val="57"/>
              </w:numPr>
              <w:rPr>
                <w:rFonts w:ascii="Arial" w:hAnsi="Arial" w:cs="Arial"/>
                <w:sz w:val="20"/>
              </w:rPr>
            </w:pPr>
            <w:r w:rsidRPr="006B2D01">
              <w:rPr>
                <w:rFonts w:ascii="Arial" w:hAnsi="Arial" w:cs="Arial"/>
                <w:sz w:val="20"/>
              </w:rPr>
              <w:t>Accept referrals from Police</w:t>
            </w:r>
            <w:r>
              <w:rPr>
                <w:rFonts w:ascii="Arial" w:hAnsi="Arial" w:cs="Arial"/>
                <w:sz w:val="20"/>
              </w:rPr>
              <w:t xml:space="preserve"> </w:t>
            </w:r>
            <w:r w:rsidRPr="006B2D01">
              <w:rPr>
                <w:rFonts w:ascii="Arial" w:hAnsi="Arial" w:cs="Arial"/>
                <w:sz w:val="20"/>
              </w:rPr>
              <w:t>(</w:t>
            </w:r>
            <w:r>
              <w:rPr>
                <w:rFonts w:ascii="Arial" w:hAnsi="Arial" w:cs="Arial"/>
                <w:sz w:val="20"/>
              </w:rPr>
              <w:t xml:space="preserve">individuals eligible for </w:t>
            </w:r>
            <w:r w:rsidRPr="006B2D01">
              <w:rPr>
                <w:rFonts w:ascii="Arial" w:hAnsi="Arial" w:cs="Arial"/>
                <w:sz w:val="20"/>
              </w:rPr>
              <w:t>Diversion/Conditional Caution</w:t>
            </w:r>
            <w:r>
              <w:rPr>
                <w:rFonts w:ascii="Arial" w:hAnsi="Arial" w:cs="Arial"/>
                <w:sz w:val="20"/>
              </w:rPr>
              <w:t>/support</w:t>
            </w:r>
            <w:r w:rsidRPr="006B2D01">
              <w:rPr>
                <w:rFonts w:ascii="Arial" w:hAnsi="Arial" w:cs="Arial"/>
                <w:sz w:val="20"/>
              </w:rPr>
              <w:t>)</w:t>
            </w:r>
          </w:p>
          <w:p w14:paraId="0E772DE7" w14:textId="77777777" w:rsidR="00D23848" w:rsidRPr="006B2D01" w:rsidRDefault="00D23848" w:rsidP="006B4A03">
            <w:pPr>
              <w:numPr>
                <w:ilvl w:val="0"/>
                <w:numId w:val="57"/>
              </w:numPr>
              <w:rPr>
                <w:rFonts w:ascii="Arial" w:hAnsi="Arial" w:cs="Arial"/>
                <w:sz w:val="20"/>
              </w:rPr>
            </w:pPr>
            <w:r w:rsidRPr="006B2D01">
              <w:rPr>
                <w:rFonts w:ascii="Arial" w:hAnsi="Arial" w:cs="Arial"/>
                <w:sz w:val="20"/>
              </w:rPr>
              <w:t xml:space="preserve">Undertake holistic assessment in custody suites </w:t>
            </w:r>
          </w:p>
          <w:p w14:paraId="0D28AE71" w14:textId="77777777" w:rsidR="00D23848" w:rsidRPr="006B2D01" w:rsidRDefault="00D23848" w:rsidP="006B4A03">
            <w:pPr>
              <w:numPr>
                <w:ilvl w:val="0"/>
                <w:numId w:val="57"/>
              </w:numPr>
              <w:rPr>
                <w:rFonts w:ascii="Arial" w:hAnsi="Arial" w:cs="Arial"/>
                <w:sz w:val="20"/>
              </w:rPr>
            </w:pPr>
            <w:r w:rsidRPr="006B2D01">
              <w:rPr>
                <w:rFonts w:ascii="Arial" w:hAnsi="Arial" w:cs="Arial"/>
                <w:sz w:val="20"/>
              </w:rPr>
              <w:t xml:space="preserve">Deliver direct support/ intervention (key work role) to cases where decision is made to formally divert </w:t>
            </w:r>
          </w:p>
          <w:p w14:paraId="6CB8EF61" w14:textId="77777777" w:rsidR="00D23848" w:rsidRPr="006B2D01" w:rsidRDefault="00D23848" w:rsidP="006B4A03">
            <w:pPr>
              <w:numPr>
                <w:ilvl w:val="0"/>
                <w:numId w:val="57"/>
              </w:numPr>
              <w:rPr>
                <w:rFonts w:ascii="Arial" w:hAnsi="Arial" w:cs="Arial"/>
                <w:sz w:val="20"/>
              </w:rPr>
            </w:pPr>
            <w:r>
              <w:rPr>
                <w:rFonts w:ascii="Arial" w:hAnsi="Arial" w:cs="Arial"/>
                <w:sz w:val="20"/>
              </w:rPr>
              <w:t>Deliver tailored attitudes</w:t>
            </w:r>
            <w:r w:rsidRPr="006B2D01">
              <w:rPr>
                <w:rFonts w:ascii="Arial" w:hAnsi="Arial" w:cs="Arial"/>
                <w:sz w:val="20"/>
              </w:rPr>
              <w:t xml:space="preserve">, thinking and behavioural programmes </w:t>
            </w:r>
          </w:p>
          <w:p w14:paraId="0DC43D46" w14:textId="77777777" w:rsidR="00D23848" w:rsidRPr="006B2D01" w:rsidRDefault="00D23848" w:rsidP="006B4A03">
            <w:pPr>
              <w:numPr>
                <w:ilvl w:val="0"/>
                <w:numId w:val="57"/>
              </w:numPr>
              <w:rPr>
                <w:rFonts w:ascii="Arial" w:hAnsi="Arial" w:cs="Arial"/>
                <w:sz w:val="20"/>
              </w:rPr>
            </w:pPr>
            <w:r w:rsidRPr="006B2D01">
              <w:rPr>
                <w:rFonts w:ascii="Arial" w:hAnsi="Arial" w:cs="Arial"/>
                <w:sz w:val="20"/>
              </w:rPr>
              <w:t xml:space="preserve">Refer onto mainstream/ core/ specialist services </w:t>
            </w:r>
          </w:p>
          <w:p w14:paraId="3C6F6299" w14:textId="77777777" w:rsidR="00D23848" w:rsidRPr="006B2D01" w:rsidRDefault="00D23848" w:rsidP="006B4A03">
            <w:pPr>
              <w:numPr>
                <w:ilvl w:val="0"/>
                <w:numId w:val="57"/>
              </w:numPr>
              <w:rPr>
                <w:rFonts w:ascii="Arial" w:hAnsi="Arial" w:cs="Arial"/>
                <w:sz w:val="20"/>
              </w:rPr>
            </w:pPr>
            <w:r w:rsidRPr="006B2D01">
              <w:rPr>
                <w:rFonts w:ascii="Arial" w:hAnsi="Arial" w:cs="Arial"/>
                <w:sz w:val="20"/>
              </w:rPr>
              <w:t xml:space="preserve">Co-ordinate multi-agency response where appropriate </w:t>
            </w:r>
          </w:p>
          <w:p w14:paraId="18265BF4" w14:textId="77777777" w:rsidR="00D23848" w:rsidRPr="006B2D01" w:rsidRDefault="00D23848" w:rsidP="006B4A03">
            <w:pPr>
              <w:numPr>
                <w:ilvl w:val="0"/>
                <w:numId w:val="57"/>
              </w:numPr>
              <w:rPr>
                <w:rFonts w:ascii="Arial" w:hAnsi="Arial" w:cs="Arial"/>
                <w:sz w:val="20"/>
              </w:rPr>
            </w:pPr>
            <w:r w:rsidRPr="006B2D01">
              <w:rPr>
                <w:rFonts w:ascii="Arial" w:hAnsi="Arial" w:cs="Arial"/>
                <w:sz w:val="20"/>
              </w:rPr>
              <w:t>Act as lead key working agency</w:t>
            </w:r>
          </w:p>
          <w:p w14:paraId="12A2675A" w14:textId="77777777" w:rsidR="00D23848" w:rsidRPr="006B2D01" w:rsidRDefault="00D23848" w:rsidP="006B4A03">
            <w:pPr>
              <w:numPr>
                <w:ilvl w:val="0"/>
                <w:numId w:val="57"/>
              </w:numPr>
              <w:rPr>
                <w:rFonts w:ascii="Arial" w:hAnsi="Arial" w:cs="Arial"/>
                <w:sz w:val="20"/>
              </w:rPr>
            </w:pPr>
            <w:r w:rsidRPr="006B2D01">
              <w:rPr>
                <w:rFonts w:ascii="Arial" w:hAnsi="Arial" w:cs="Arial"/>
                <w:sz w:val="20"/>
              </w:rPr>
              <w:t>Support to transition back into core community services</w:t>
            </w:r>
          </w:p>
          <w:p w14:paraId="7B6394A6" w14:textId="77777777" w:rsidR="00D23848" w:rsidRPr="006B2D01" w:rsidRDefault="00D23848" w:rsidP="006B4A03">
            <w:pPr>
              <w:numPr>
                <w:ilvl w:val="0"/>
                <w:numId w:val="57"/>
              </w:numPr>
              <w:rPr>
                <w:rFonts w:ascii="Arial" w:hAnsi="Arial" w:cs="Arial"/>
                <w:sz w:val="20"/>
              </w:rPr>
            </w:pPr>
            <w:r w:rsidRPr="006B2D01">
              <w:rPr>
                <w:rFonts w:ascii="Arial" w:hAnsi="Arial" w:cs="Arial"/>
                <w:sz w:val="20"/>
              </w:rPr>
              <w:t xml:space="preserve">Liaison with Police re progress and completion of intervention </w:t>
            </w:r>
          </w:p>
        </w:tc>
        <w:tc>
          <w:tcPr>
            <w:tcW w:w="1391" w:type="dxa"/>
            <w:shd w:val="clear" w:color="auto" w:fill="FFFF00"/>
          </w:tcPr>
          <w:p w14:paraId="364AA3E9" w14:textId="77777777" w:rsidR="00D23848" w:rsidRPr="006B2D01" w:rsidRDefault="00D23848" w:rsidP="00827A9B">
            <w:pPr>
              <w:ind w:left="720"/>
              <w:rPr>
                <w:rFonts w:ascii="Arial" w:hAnsi="Arial" w:cs="Arial"/>
                <w:sz w:val="20"/>
              </w:rPr>
            </w:pPr>
          </w:p>
        </w:tc>
        <w:tc>
          <w:tcPr>
            <w:tcW w:w="1318" w:type="dxa"/>
            <w:shd w:val="clear" w:color="auto" w:fill="FFFF00"/>
          </w:tcPr>
          <w:p w14:paraId="687EE201" w14:textId="77777777" w:rsidR="00D23848" w:rsidRPr="006B2D01" w:rsidRDefault="00D23848" w:rsidP="00827A9B">
            <w:pPr>
              <w:ind w:left="720"/>
              <w:rPr>
                <w:rFonts w:ascii="Arial" w:hAnsi="Arial" w:cs="Arial"/>
                <w:sz w:val="20"/>
              </w:rPr>
            </w:pPr>
          </w:p>
        </w:tc>
      </w:tr>
      <w:tr w:rsidR="00AB6FB1" w:rsidRPr="002B27DD" w14:paraId="5CD05570" w14:textId="77777777" w:rsidTr="00827A9B">
        <w:trPr>
          <w:trHeight w:val="20"/>
          <w:jc w:val="center"/>
        </w:trPr>
        <w:tc>
          <w:tcPr>
            <w:tcW w:w="1413" w:type="dxa"/>
            <w:vMerge/>
            <w:shd w:val="clear" w:color="auto" w:fill="BFBFBF"/>
          </w:tcPr>
          <w:p w14:paraId="3931EA69" w14:textId="77777777" w:rsidR="00D23848" w:rsidRPr="006B2D01" w:rsidRDefault="00D23848" w:rsidP="000D651F">
            <w:pPr>
              <w:rPr>
                <w:rFonts w:ascii="Arial" w:hAnsi="Arial" w:cs="Arial"/>
                <w:sz w:val="20"/>
              </w:rPr>
            </w:pPr>
          </w:p>
        </w:tc>
        <w:tc>
          <w:tcPr>
            <w:tcW w:w="1417" w:type="dxa"/>
            <w:shd w:val="clear" w:color="auto" w:fill="D9D9D9"/>
          </w:tcPr>
          <w:p w14:paraId="4AFA8015" w14:textId="77777777" w:rsidR="00D23848" w:rsidRPr="006B2D01" w:rsidRDefault="00D23848" w:rsidP="000D651F">
            <w:pPr>
              <w:rPr>
                <w:rFonts w:ascii="Arial" w:hAnsi="Arial" w:cs="Arial"/>
                <w:b/>
                <w:bCs/>
                <w:sz w:val="20"/>
              </w:rPr>
            </w:pPr>
            <w:r w:rsidRPr="006B2D01">
              <w:rPr>
                <w:rFonts w:ascii="Arial" w:hAnsi="Arial" w:cs="Arial"/>
                <w:b/>
                <w:bCs/>
                <w:sz w:val="20"/>
              </w:rPr>
              <w:t>Charged</w:t>
            </w:r>
          </w:p>
        </w:tc>
        <w:tc>
          <w:tcPr>
            <w:tcW w:w="4809" w:type="dxa"/>
            <w:shd w:val="clear" w:color="auto" w:fill="FFFFFF"/>
          </w:tcPr>
          <w:p w14:paraId="0710797A" w14:textId="77777777" w:rsidR="00D23848" w:rsidRPr="006B2D01" w:rsidRDefault="00D23848" w:rsidP="006B4A03">
            <w:pPr>
              <w:numPr>
                <w:ilvl w:val="0"/>
                <w:numId w:val="58"/>
              </w:numPr>
              <w:rPr>
                <w:rFonts w:ascii="Arial" w:hAnsi="Arial" w:cs="Arial"/>
                <w:sz w:val="20"/>
              </w:rPr>
            </w:pPr>
            <w:r w:rsidRPr="006B2D01">
              <w:rPr>
                <w:rFonts w:ascii="Arial" w:hAnsi="Arial" w:cs="Arial"/>
                <w:sz w:val="20"/>
              </w:rPr>
              <w:t xml:space="preserve">Continue to work with those assessed as not suitable for diversion but processed through CJS (on voluntary basis) </w:t>
            </w:r>
          </w:p>
          <w:p w14:paraId="1E10FA9D" w14:textId="77777777" w:rsidR="00D23848" w:rsidRPr="006B2D01" w:rsidRDefault="00D23848" w:rsidP="006B4A03">
            <w:pPr>
              <w:numPr>
                <w:ilvl w:val="0"/>
                <w:numId w:val="58"/>
              </w:numPr>
              <w:rPr>
                <w:rFonts w:ascii="Arial" w:hAnsi="Arial" w:cs="Arial"/>
                <w:sz w:val="20"/>
              </w:rPr>
            </w:pPr>
            <w:r w:rsidRPr="006B2D01">
              <w:rPr>
                <w:rFonts w:ascii="Arial" w:hAnsi="Arial" w:cs="Arial"/>
                <w:sz w:val="20"/>
              </w:rPr>
              <w:t>Undertake cell sweeps and offer of support for those not eligible for diversion</w:t>
            </w:r>
          </w:p>
          <w:p w14:paraId="0C6B22D8" w14:textId="77777777" w:rsidR="00D23848" w:rsidRPr="006B2D01" w:rsidRDefault="00D23848" w:rsidP="006B4A03">
            <w:pPr>
              <w:numPr>
                <w:ilvl w:val="0"/>
                <w:numId w:val="58"/>
              </w:numPr>
              <w:rPr>
                <w:rFonts w:ascii="Arial" w:hAnsi="Arial" w:cs="Arial"/>
                <w:sz w:val="20"/>
              </w:rPr>
            </w:pPr>
            <w:r w:rsidRPr="006B2D01">
              <w:rPr>
                <w:rFonts w:ascii="Arial" w:hAnsi="Arial" w:cs="Arial"/>
                <w:sz w:val="20"/>
              </w:rPr>
              <w:t xml:space="preserve">Accept referrals from Police and undertake holistic assessment on cases at charge stage </w:t>
            </w:r>
          </w:p>
          <w:p w14:paraId="052468BA" w14:textId="77777777" w:rsidR="00D23848" w:rsidRPr="006B2D01" w:rsidRDefault="00D23848" w:rsidP="006B4A03">
            <w:pPr>
              <w:numPr>
                <w:ilvl w:val="0"/>
                <w:numId w:val="58"/>
              </w:numPr>
              <w:rPr>
                <w:rFonts w:ascii="Arial" w:hAnsi="Arial" w:cs="Arial"/>
                <w:sz w:val="20"/>
              </w:rPr>
            </w:pPr>
            <w:r w:rsidRPr="006B2D01">
              <w:rPr>
                <w:rFonts w:ascii="Arial" w:hAnsi="Arial" w:cs="Arial"/>
                <w:sz w:val="20"/>
              </w:rPr>
              <w:t xml:space="preserve">Deliver direct support/ intervention (key work role) </w:t>
            </w:r>
          </w:p>
          <w:p w14:paraId="60D25A25" w14:textId="77777777" w:rsidR="00D23848" w:rsidRPr="006B2D01" w:rsidRDefault="00D23848" w:rsidP="006B4A03">
            <w:pPr>
              <w:numPr>
                <w:ilvl w:val="0"/>
                <w:numId w:val="58"/>
              </w:numPr>
              <w:rPr>
                <w:rFonts w:ascii="Arial" w:hAnsi="Arial" w:cs="Arial"/>
                <w:sz w:val="20"/>
              </w:rPr>
            </w:pPr>
            <w:r w:rsidRPr="006B2D01">
              <w:rPr>
                <w:rFonts w:ascii="Arial" w:hAnsi="Arial" w:cs="Arial"/>
                <w:sz w:val="20"/>
              </w:rPr>
              <w:t>Refer onto mainstream/ core/ specialist services</w:t>
            </w:r>
          </w:p>
          <w:p w14:paraId="00D92E96" w14:textId="77777777" w:rsidR="00D23848" w:rsidRPr="006B2D01" w:rsidRDefault="00D23848" w:rsidP="006B4A03">
            <w:pPr>
              <w:numPr>
                <w:ilvl w:val="0"/>
                <w:numId w:val="58"/>
              </w:numPr>
              <w:rPr>
                <w:rFonts w:ascii="Arial" w:hAnsi="Arial" w:cs="Arial"/>
                <w:sz w:val="20"/>
              </w:rPr>
            </w:pPr>
            <w:r w:rsidRPr="006B2D01">
              <w:rPr>
                <w:rFonts w:ascii="Arial" w:hAnsi="Arial" w:cs="Arial"/>
                <w:sz w:val="20"/>
              </w:rPr>
              <w:t>Co-ordinate multi-agency response where appropriate</w:t>
            </w:r>
          </w:p>
          <w:p w14:paraId="26DCEE9C" w14:textId="77777777" w:rsidR="00D23848" w:rsidRPr="006B2D01" w:rsidRDefault="00D23848" w:rsidP="006B4A03">
            <w:pPr>
              <w:numPr>
                <w:ilvl w:val="0"/>
                <w:numId w:val="58"/>
              </w:numPr>
              <w:rPr>
                <w:rFonts w:ascii="Arial" w:hAnsi="Arial" w:cs="Arial"/>
                <w:sz w:val="20"/>
              </w:rPr>
            </w:pPr>
            <w:r w:rsidRPr="006B2D01">
              <w:rPr>
                <w:rFonts w:ascii="Arial" w:hAnsi="Arial" w:cs="Arial"/>
                <w:sz w:val="20"/>
              </w:rPr>
              <w:t xml:space="preserve">Act as lead key working agency </w:t>
            </w:r>
          </w:p>
          <w:p w14:paraId="04BAA068" w14:textId="77777777" w:rsidR="00D23848" w:rsidRPr="006B2D01" w:rsidRDefault="00D23848" w:rsidP="006B4A03">
            <w:pPr>
              <w:numPr>
                <w:ilvl w:val="0"/>
                <w:numId w:val="58"/>
              </w:numPr>
              <w:rPr>
                <w:rFonts w:ascii="Arial" w:hAnsi="Arial" w:cs="Arial"/>
                <w:sz w:val="20"/>
              </w:rPr>
            </w:pPr>
            <w:r w:rsidRPr="006B2D01">
              <w:rPr>
                <w:rFonts w:ascii="Arial" w:hAnsi="Arial" w:cs="Arial"/>
                <w:sz w:val="20"/>
              </w:rPr>
              <w:t xml:space="preserve">Support transition through formal CJS route </w:t>
            </w:r>
          </w:p>
          <w:p w14:paraId="06A86A92" w14:textId="77777777" w:rsidR="00D23848" w:rsidRPr="00AB6FB1" w:rsidRDefault="00D23848" w:rsidP="00827A9B">
            <w:pPr>
              <w:numPr>
                <w:ilvl w:val="0"/>
                <w:numId w:val="58"/>
              </w:numPr>
              <w:rPr>
                <w:rFonts w:ascii="Arial" w:hAnsi="Arial" w:cs="Arial"/>
                <w:sz w:val="20"/>
              </w:rPr>
            </w:pPr>
            <w:r w:rsidRPr="006B2D01">
              <w:rPr>
                <w:rFonts w:ascii="Arial" w:hAnsi="Arial" w:cs="Arial"/>
                <w:sz w:val="20"/>
              </w:rPr>
              <w:t>Gather and update information and assessment to inform statutory services</w:t>
            </w:r>
          </w:p>
        </w:tc>
        <w:tc>
          <w:tcPr>
            <w:tcW w:w="1391" w:type="dxa"/>
            <w:shd w:val="clear" w:color="auto" w:fill="FFFF00"/>
          </w:tcPr>
          <w:p w14:paraId="060D2864" w14:textId="77777777" w:rsidR="00D23848" w:rsidRPr="006B2D01" w:rsidRDefault="00D23848" w:rsidP="00827A9B">
            <w:pPr>
              <w:ind w:left="720"/>
              <w:rPr>
                <w:rFonts w:ascii="Arial" w:hAnsi="Arial" w:cs="Arial"/>
                <w:sz w:val="20"/>
              </w:rPr>
            </w:pPr>
          </w:p>
        </w:tc>
        <w:tc>
          <w:tcPr>
            <w:tcW w:w="1318" w:type="dxa"/>
            <w:shd w:val="clear" w:color="auto" w:fill="FFFF00"/>
          </w:tcPr>
          <w:p w14:paraId="41D328C8" w14:textId="77777777" w:rsidR="00D23848" w:rsidRPr="006B2D01" w:rsidRDefault="00D23848" w:rsidP="00827A9B">
            <w:pPr>
              <w:ind w:left="720"/>
              <w:rPr>
                <w:rFonts w:ascii="Arial" w:hAnsi="Arial" w:cs="Arial"/>
                <w:sz w:val="20"/>
              </w:rPr>
            </w:pPr>
          </w:p>
        </w:tc>
      </w:tr>
      <w:tr w:rsidR="00AB6FB1" w:rsidRPr="002B27DD" w14:paraId="64FB7E50" w14:textId="77777777" w:rsidTr="00827A9B">
        <w:trPr>
          <w:trHeight w:val="20"/>
          <w:jc w:val="center"/>
        </w:trPr>
        <w:tc>
          <w:tcPr>
            <w:tcW w:w="1413" w:type="dxa"/>
            <w:vMerge w:val="restart"/>
            <w:shd w:val="clear" w:color="auto" w:fill="BFBFBF"/>
            <w:textDirection w:val="btLr"/>
          </w:tcPr>
          <w:p w14:paraId="3F6A8480" w14:textId="77777777" w:rsidR="00D23848" w:rsidRPr="006B2D01" w:rsidRDefault="00D23848" w:rsidP="006B4A03">
            <w:pPr>
              <w:numPr>
                <w:ilvl w:val="0"/>
                <w:numId w:val="55"/>
              </w:numPr>
              <w:jc w:val="center"/>
              <w:rPr>
                <w:rFonts w:ascii="Arial" w:hAnsi="Arial" w:cs="Arial"/>
                <w:b/>
                <w:sz w:val="20"/>
              </w:rPr>
            </w:pPr>
            <w:r w:rsidRPr="006B2D01">
              <w:rPr>
                <w:rFonts w:ascii="Arial" w:hAnsi="Arial" w:cs="Arial"/>
                <w:b/>
                <w:sz w:val="20"/>
              </w:rPr>
              <w:t>Statutory Pathway</w:t>
            </w:r>
          </w:p>
          <w:p w14:paraId="746A0208" w14:textId="77777777" w:rsidR="00D23848" w:rsidRPr="006B2D01" w:rsidRDefault="00D23848" w:rsidP="000D651F">
            <w:pPr>
              <w:rPr>
                <w:rFonts w:ascii="Arial" w:hAnsi="Arial" w:cs="Arial"/>
                <w:sz w:val="20"/>
              </w:rPr>
            </w:pPr>
          </w:p>
          <w:p w14:paraId="21DCDD73" w14:textId="77777777" w:rsidR="00D23848" w:rsidRPr="006B2D01" w:rsidRDefault="00D23848" w:rsidP="000D651F">
            <w:pPr>
              <w:rPr>
                <w:rFonts w:ascii="Arial" w:hAnsi="Arial" w:cs="Arial"/>
                <w:sz w:val="20"/>
              </w:rPr>
            </w:pPr>
          </w:p>
        </w:tc>
        <w:tc>
          <w:tcPr>
            <w:tcW w:w="1417" w:type="dxa"/>
            <w:shd w:val="clear" w:color="auto" w:fill="D9D9D9"/>
          </w:tcPr>
          <w:p w14:paraId="31285806" w14:textId="77777777" w:rsidR="00D23848" w:rsidRPr="006B2D01" w:rsidRDefault="00D23848" w:rsidP="000D651F">
            <w:pPr>
              <w:rPr>
                <w:rFonts w:ascii="Arial" w:hAnsi="Arial" w:cs="Arial"/>
                <w:b/>
                <w:bCs/>
                <w:sz w:val="20"/>
              </w:rPr>
            </w:pPr>
            <w:r w:rsidRPr="006B2D01">
              <w:rPr>
                <w:rFonts w:ascii="Arial" w:hAnsi="Arial" w:cs="Arial"/>
                <w:b/>
                <w:bCs/>
                <w:sz w:val="20"/>
              </w:rPr>
              <w:t xml:space="preserve">Pre-Sentence </w:t>
            </w:r>
          </w:p>
        </w:tc>
        <w:tc>
          <w:tcPr>
            <w:tcW w:w="4809" w:type="dxa"/>
            <w:shd w:val="clear" w:color="auto" w:fill="FFFFFF"/>
          </w:tcPr>
          <w:p w14:paraId="73C5B073" w14:textId="77777777" w:rsidR="00D23848" w:rsidRPr="006B2D01" w:rsidRDefault="00D23848" w:rsidP="006B4A03">
            <w:pPr>
              <w:numPr>
                <w:ilvl w:val="0"/>
                <w:numId w:val="59"/>
              </w:numPr>
              <w:rPr>
                <w:rFonts w:ascii="Arial" w:hAnsi="Arial" w:cs="Arial"/>
                <w:sz w:val="20"/>
              </w:rPr>
            </w:pPr>
            <w:r w:rsidRPr="006B2D01">
              <w:rPr>
                <w:rFonts w:ascii="Arial" w:hAnsi="Arial" w:cs="Arial"/>
                <w:sz w:val="20"/>
              </w:rPr>
              <w:t xml:space="preserve">Support transition through formal CJS route including support through Court processes if necessary (on voluntary basis) </w:t>
            </w:r>
          </w:p>
          <w:p w14:paraId="020F168E" w14:textId="77777777" w:rsidR="00D23848" w:rsidRPr="006B2D01" w:rsidRDefault="00D23848" w:rsidP="006B4A03">
            <w:pPr>
              <w:numPr>
                <w:ilvl w:val="0"/>
                <w:numId w:val="59"/>
              </w:numPr>
              <w:rPr>
                <w:rFonts w:ascii="Arial" w:hAnsi="Arial" w:cs="Arial"/>
                <w:sz w:val="20"/>
              </w:rPr>
            </w:pPr>
            <w:r w:rsidRPr="006B2D01">
              <w:rPr>
                <w:rFonts w:ascii="Arial" w:hAnsi="Arial" w:cs="Arial"/>
                <w:sz w:val="20"/>
              </w:rPr>
              <w:t xml:space="preserve">Share information with statutory services (consent required) </w:t>
            </w:r>
          </w:p>
          <w:p w14:paraId="17E0F2EC" w14:textId="77777777" w:rsidR="00D23848" w:rsidRPr="006B2D01" w:rsidRDefault="00D23848" w:rsidP="006B4A03">
            <w:pPr>
              <w:numPr>
                <w:ilvl w:val="0"/>
                <w:numId w:val="59"/>
              </w:numPr>
              <w:rPr>
                <w:rFonts w:ascii="Arial" w:hAnsi="Arial" w:cs="Arial"/>
                <w:sz w:val="20"/>
              </w:rPr>
            </w:pPr>
            <w:r w:rsidRPr="006B2D01">
              <w:rPr>
                <w:rFonts w:ascii="Arial" w:hAnsi="Arial" w:cs="Arial"/>
                <w:sz w:val="20"/>
              </w:rPr>
              <w:t xml:space="preserve">Support co-ordination of multi-agency response (with statutory agency taking over the lead role) </w:t>
            </w:r>
          </w:p>
          <w:p w14:paraId="2BD3F718" w14:textId="77777777" w:rsidR="00D23848" w:rsidRPr="006B2D01" w:rsidRDefault="00D23848" w:rsidP="006B4A03">
            <w:pPr>
              <w:numPr>
                <w:ilvl w:val="0"/>
                <w:numId w:val="59"/>
              </w:numPr>
              <w:rPr>
                <w:rFonts w:ascii="Arial" w:hAnsi="Arial" w:cs="Arial"/>
                <w:sz w:val="20"/>
              </w:rPr>
            </w:pPr>
            <w:r w:rsidRPr="006B2D01">
              <w:rPr>
                <w:rFonts w:ascii="Arial" w:hAnsi="Arial" w:cs="Arial"/>
                <w:sz w:val="20"/>
              </w:rPr>
              <w:t xml:space="preserve">Gather and update information and assessment to inform national probation service in preparing sentencing proposals </w:t>
            </w:r>
          </w:p>
          <w:p w14:paraId="7DBB1667" w14:textId="77777777" w:rsidR="00D23848" w:rsidRDefault="00D23848" w:rsidP="006B4A03">
            <w:pPr>
              <w:numPr>
                <w:ilvl w:val="0"/>
                <w:numId w:val="59"/>
              </w:numPr>
              <w:rPr>
                <w:rFonts w:ascii="Arial" w:hAnsi="Arial" w:cs="Arial"/>
                <w:sz w:val="20"/>
              </w:rPr>
            </w:pPr>
            <w:r w:rsidRPr="006B2D01">
              <w:rPr>
                <w:rFonts w:ascii="Arial" w:hAnsi="Arial" w:cs="Arial"/>
                <w:sz w:val="20"/>
              </w:rPr>
              <w:t>Continue to work with those that are not sentenced to statutory outcome following formal CJS route</w:t>
            </w:r>
          </w:p>
          <w:p w14:paraId="0D576096" w14:textId="77777777" w:rsidR="00D23848" w:rsidRPr="006B2D01" w:rsidRDefault="00D23848" w:rsidP="006B4A03">
            <w:pPr>
              <w:numPr>
                <w:ilvl w:val="0"/>
                <w:numId w:val="59"/>
              </w:numPr>
              <w:rPr>
                <w:rFonts w:ascii="Arial" w:hAnsi="Arial" w:cs="Arial"/>
                <w:sz w:val="20"/>
              </w:rPr>
            </w:pPr>
            <w:r>
              <w:rPr>
                <w:rFonts w:ascii="Arial" w:hAnsi="Arial" w:cs="Arial"/>
                <w:sz w:val="20"/>
              </w:rPr>
              <w:t>Provide support for those on remand</w:t>
            </w:r>
          </w:p>
        </w:tc>
        <w:tc>
          <w:tcPr>
            <w:tcW w:w="1391" w:type="dxa"/>
            <w:shd w:val="clear" w:color="auto" w:fill="auto"/>
          </w:tcPr>
          <w:p w14:paraId="6C211502" w14:textId="77777777" w:rsidR="00D23848" w:rsidRPr="006B2D01" w:rsidRDefault="00D23848" w:rsidP="00827A9B">
            <w:pPr>
              <w:ind w:left="720"/>
              <w:rPr>
                <w:rFonts w:ascii="Arial" w:hAnsi="Arial" w:cs="Arial"/>
                <w:sz w:val="20"/>
              </w:rPr>
            </w:pPr>
          </w:p>
        </w:tc>
        <w:tc>
          <w:tcPr>
            <w:tcW w:w="1318" w:type="dxa"/>
            <w:shd w:val="clear" w:color="auto" w:fill="FFFF00"/>
          </w:tcPr>
          <w:p w14:paraId="4C2FE89C" w14:textId="77777777" w:rsidR="00D23848" w:rsidRPr="006B2D01" w:rsidRDefault="00D23848" w:rsidP="00827A9B">
            <w:pPr>
              <w:ind w:left="720"/>
              <w:rPr>
                <w:rFonts w:ascii="Arial" w:hAnsi="Arial" w:cs="Arial"/>
                <w:sz w:val="20"/>
              </w:rPr>
            </w:pPr>
          </w:p>
        </w:tc>
      </w:tr>
      <w:tr w:rsidR="00AB6FB1" w:rsidRPr="002B27DD" w14:paraId="23371C05" w14:textId="77777777" w:rsidTr="00827A9B">
        <w:trPr>
          <w:trHeight w:val="20"/>
          <w:jc w:val="center"/>
        </w:trPr>
        <w:tc>
          <w:tcPr>
            <w:tcW w:w="1413" w:type="dxa"/>
            <w:vMerge/>
            <w:shd w:val="clear" w:color="auto" w:fill="BFBFBF"/>
            <w:textDirection w:val="btLr"/>
          </w:tcPr>
          <w:p w14:paraId="1F29B482" w14:textId="77777777" w:rsidR="00D23848" w:rsidRPr="006B2D01" w:rsidRDefault="00D23848" w:rsidP="000D651F">
            <w:pPr>
              <w:rPr>
                <w:rFonts w:ascii="Arial" w:hAnsi="Arial" w:cs="Arial"/>
                <w:sz w:val="20"/>
              </w:rPr>
            </w:pPr>
          </w:p>
        </w:tc>
        <w:tc>
          <w:tcPr>
            <w:tcW w:w="1417" w:type="dxa"/>
            <w:shd w:val="clear" w:color="auto" w:fill="D9D9D9"/>
          </w:tcPr>
          <w:p w14:paraId="1DFE92DB" w14:textId="77777777" w:rsidR="00D23848" w:rsidRPr="006B2D01" w:rsidRDefault="00D23848" w:rsidP="000D651F">
            <w:pPr>
              <w:rPr>
                <w:rFonts w:ascii="Arial" w:hAnsi="Arial" w:cs="Arial"/>
                <w:b/>
                <w:bCs/>
                <w:sz w:val="20"/>
              </w:rPr>
            </w:pPr>
            <w:r w:rsidRPr="006B2D01">
              <w:rPr>
                <w:rFonts w:ascii="Arial" w:hAnsi="Arial" w:cs="Arial"/>
                <w:b/>
                <w:bCs/>
                <w:sz w:val="20"/>
              </w:rPr>
              <w:t>Community Sentence</w:t>
            </w:r>
          </w:p>
        </w:tc>
        <w:tc>
          <w:tcPr>
            <w:tcW w:w="4809" w:type="dxa"/>
            <w:shd w:val="clear" w:color="auto" w:fill="FFFFFF"/>
          </w:tcPr>
          <w:p w14:paraId="4A5494CE" w14:textId="77777777" w:rsidR="00D23848" w:rsidRPr="006B2D01" w:rsidRDefault="00D23848" w:rsidP="006B4A03">
            <w:pPr>
              <w:numPr>
                <w:ilvl w:val="0"/>
                <w:numId w:val="60"/>
              </w:numPr>
              <w:rPr>
                <w:rFonts w:ascii="Arial" w:hAnsi="Arial" w:cs="Arial"/>
                <w:sz w:val="20"/>
              </w:rPr>
            </w:pPr>
            <w:r w:rsidRPr="006B2D01">
              <w:rPr>
                <w:rFonts w:ascii="Arial" w:hAnsi="Arial" w:cs="Arial"/>
                <w:sz w:val="20"/>
              </w:rPr>
              <w:t>Support transition through formal CJS route into statutory services</w:t>
            </w:r>
          </w:p>
          <w:p w14:paraId="29DD73FC" w14:textId="77777777" w:rsidR="00D23848" w:rsidRPr="006B2D01" w:rsidRDefault="00D23848" w:rsidP="006B4A03">
            <w:pPr>
              <w:numPr>
                <w:ilvl w:val="0"/>
                <w:numId w:val="60"/>
              </w:numPr>
              <w:rPr>
                <w:rFonts w:ascii="Arial" w:hAnsi="Arial" w:cs="Arial"/>
                <w:sz w:val="20"/>
              </w:rPr>
            </w:pPr>
            <w:r w:rsidRPr="006B2D01">
              <w:rPr>
                <w:rFonts w:ascii="Arial" w:hAnsi="Arial" w:cs="Arial"/>
                <w:sz w:val="20"/>
              </w:rPr>
              <w:t>Share information with statutory services</w:t>
            </w:r>
          </w:p>
          <w:p w14:paraId="2FB75986" w14:textId="77777777" w:rsidR="00D23848" w:rsidRPr="006B2D01" w:rsidRDefault="00D23848" w:rsidP="006B4A03">
            <w:pPr>
              <w:numPr>
                <w:ilvl w:val="0"/>
                <w:numId w:val="60"/>
              </w:numPr>
              <w:rPr>
                <w:rFonts w:ascii="Arial" w:hAnsi="Arial" w:cs="Arial"/>
                <w:sz w:val="20"/>
              </w:rPr>
            </w:pPr>
            <w:r w:rsidRPr="006B2D01">
              <w:rPr>
                <w:rFonts w:ascii="Arial" w:hAnsi="Arial" w:cs="Arial"/>
                <w:sz w:val="20"/>
              </w:rPr>
              <w:t xml:space="preserve">Continue to provide community outreach support/ continuous key worker function for proportion of most complex/ vulnerable cases alongside statutory services </w:t>
            </w:r>
          </w:p>
          <w:p w14:paraId="27F22E64" w14:textId="77777777" w:rsidR="00D23848" w:rsidRPr="006B2D01" w:rsidRDefault="00D23848" w:rsidP="006B4A03">
            <w:pPr>
              <w:numPr>
                <w:ilvl w:val="0"/>
                <w:numId w:val="60"/>
              </w:numPr>
              <w:rPr>
                <w:rFonts w:ascii="Arial" w:hAnsi="Arial" w:cs="Arial"/>
                <w:sz w:val="20"/>
              </w:rPr>
            </w:pPr>
            <w:r w:rsidRPr="006B2D01">
              <w:rPr>
                <w:rFonts w:ascii="Arial" w:hAnsi="Arial" w:cs="Arial"/>
                <w:sz w:val="20"/>
              </w:rPr>
              <w:t>Support transition at end of statutory sentence if further support is needed (liaising with statutory services and reviewing assessments)</w:t>
            </w:r>
          </w:p>
        </w:tc>
        <w:tc>
          <w:tcPr>
            <w:tcW w:w="1391" w:type="dxa"/>
            <w:shd w:val="clear" w:color="auto" w:fill="FFFFFF"/>
          </w:tcPr>
          <w:p w14:paraId="10EA7B76" w14:textId="77777777" w:rsidR="00D23848" w:rsidRPr="006B2D01" w:rsidRDefault="00D23848" w:rsidP="00827A9B">
            <w:pPr>
              <w:ind w:left="720"/>
              <w:rPr>
                <w:rFonts w:ascii="Arial" w:hAnsi="Arial" w:cs="Arial"/>
                <w:sz w:val="20"/>
              </w:rPr>
            </w:pPr>
          </w:p>
        </w:tc>
        <w:tc>
          <w:tcPr>
            <w:tcW w:w="1318" w:type="dxa"/>
            <w:shd w:val="clear" w:color="auto" w:fill="FFFF00"/>
          </w:tcPr>
          <w:p w14:paraId="0E8F1C23" w14:textId="77777777" w:rsidR="00D23848" w:rsidRPr="006B2D01" w:rsidRDefault="00D23848" w:rsidP="00827A9B">
            <w:pPr>
              <w:ind w:left="720"/>
              <w:rPr>
                <w:rFonts w:ascii="Arial" w:hAnsi="Arial" w:cs="Arial"/>
                <w:sz w:val="20"/>
              </w:rPr>
            </w:pPr>
          </w:p>
        </w:tc>
      </w:tr>
      <w:tr w:rsidR="00AB6FB1" w:rsidRPr="002B27DD" w14:paraId="2ED8068E" w14:textId="77777777" w:rsidTr="00827A9B">
        <w:trPr>
          <w:trHeight w:val="20"/>
          <w:jc w:val="center"/>
        </w:trPr>
        <w:tc>
          <w:tcPr>
            <w:tcW w:w="1413" w:type="dxa"/>
            <w:vMerge/>
            <w:shd w:val="clear" w:color="auto" w:fill="BFBFBF"/>
          </w:tcPr>
          <w:p w14:paraId="143AB33A" w14:textId="77777777" w:rsidR="00D23848" w:rsidRPr="006B2D01" w:rsidRDefault="00D23848" w:rsidP="000D651F">
            <w:pPr>
              <w:rPr>
                <w:rFonts w:ascii="Arial" w:hAnsi="Arial" w:cs="Arial"/>
                <w:sz w:val="20"/>
              </w:rPr>
            </w:pPr>
          </w:p>
        </w:tc>
        <w:tc>
          <w:tcPr>
            <w:tcW w:w="1417" w:type="dxa"/>
            <w:shd w:val="clear" w:color="auto" w:fill="D9D9D9"/>
          </w:tcPr>
          <w:p w14:paraId="2AFA6F85" w14:textId="77777777" w:rsidR="00D23848" w:rsidRPr="006B2D01" w:rsidRDefault="00D23848" w:rsidP="000D651F">
            <w:pPr>
              <w:rPr>
                <w:rFonts w:ascii="Arial" w:hAnsi="Arial" w:cs="Arial"/>
                <w:b/>
                <w:sz w:val="20"/>
              </w:rPr>
            </w:pPr>
            <w:r w:rsidRPr="006B2D01">
              <w:rPr>
                <w:rFonts w:ascii="Arial" w:hAnsi="Arial" w:cs="Arial"/>
                <w:b/>
                <w:bCs/>
                <w:sz w:val="20"/>
              </w:rPr>
              <w:t>Prison</w:t>
            </w:r>
          </w:p>
        </w:tc>
        <w:tc>
          <w:tcPr>
            <w:tcW w:w="4809" w:type="dxa"/>
            <w:shd w:val="clear" w:color="auto" w:fill="FFFFFF"/>
          </w:tcPr>
          <w:p w14:paraId="649504AD" w14:textId="77777777" w:rsidR="00D23848" w:rsidRPr="006B2D01" w:rsidRDefault="00D23848" w:rsidP="006B4A03">
            <w:pPr>
              <w:numPr>
                <w:ilvl w:val="0"/>
                <w:numId w:val="61"/>
              </w:numPr>
              <w:rPr>
                <w:rFonts w:ascii="Arial" w:hAnsi="Arial" w:cs="Arial"/>
                <w:sz w:val="20"/>
              </w:rPr>
            </w:pPr>
            <w:r w:rsidRPr="006B2D01">
              <w:rPr>
                <w:rFonts w:ascii="Arial" w:hAnsi="Arial" w:cs="Arial"/>
                <w:sz w:val="20"/>
              </w:rPr>
              <w:t xml:space="preserve">Maintain contact and provide continuous key worker function for proportion of more complex/ vulnerable cases alongside statutory services </w:t>
            </w:r>
          </w:p>
        </w:tc>
        <w:tc>
          <w:tcPr>
            <w:tcW w:w="1391" w:type="dxa"/>
            <w:shd w:val="clear" w:color="auto" w:fill="FFFFFF"/>
          </w:tcPr>
          <w:p w14:paraId="43E14600" w14:textId="77777777" w:rsidR="00D23848" w:rsidRPr="006B2D01" w:rsidRDefault="00D23848" w:rsidP="00827A9B">
            <w:pPr>
              <w:ind w:left="720"/>
              <w:rPr>
                <w:rFonts w:ascii="Arial" w:hAnsi="Arial" w:cs="Arial"/>
                <w:sz w:val="20"/>
              </w:rPr>
            </w:pPr>
          </w:p>
        </w:tc>
        <w:tc>
          <w:tcPr>
            <w:tcW w:w="1318" w:type="dxa"/>
            <w:shd w:val="clear" w:color="auto" w:fill="FFFF00"/>
          </w:tcPr>
          <w:p w14:paraId="34475015" w14:textId="77777777" w:rsidR="00D23848" w:rsidRPr="006B2D01" w:rsidRDefault="00D23848" w:rsidP="00827A9B">
            <w:pPr>
              <w:ind w:left="720"/>
              <w:rPr>
                <w:rFonts w:ascii="Arial" w:hAnsi="Arial" w:cs="Arial"/>
                <w:sz w:val="20"/>
              </w:rPr>
            </w:pPr>
          </w:p>
        </w:tc>
      </w:tr>
      <w:tr w:rsidR="00AB6FB1" w:rsidRPr="002B27DD" w14:paraId="4682ECF4" w14:textId="77777777" w:rsidTr="00827A9B">
        <w:trPr>
          <w:trHeight w:val="20"/>
          <w:jc w:val="center"/>
        </w:trPr>
        <w:tc>
          <w:tcPr>
            <w:tcW w:w="1413" w:type="dxa"/>
            <w:vMerge/>
            <w:shd w:val="clear" w:color="auto" w:fill="BFBFBF"/>
          </w:tcPr>
          <w:p w14:paraId="30802FA8" w14:textId="77777777" w:rsidR="00D23848" w:rsidRPr="006B2D01" w:rsidRDefault="00D23848" w:rsidP="000D651F">
            <w:pPr>
              <w:rPr>
                <w:rFonts w:ascii="Arial" w:hAnsi="Arial" w:cs="Arial"/>
                <w:sz w:val="20"/>
              </w:rPr>
            </w:pPr>
          </w:p>
        </w:tc>
        <w:tc>
          <w:tcPr>
            <w:tcW w:w="1417" w:type="dxa"/>
            <w:shd w:val="clear" w:color="auto" w:fill="D9D9D9"/>
          </w:tcPr>
          <w:p w14:paraId="40B1111B" w14:textId="77777777" w:rsidR="00D23848" w:rsidRPr="006B2D01" w:rsidRDefault="00D23848" w:rsidP="000D651F">
            <w:pPr>
              <w:rPr>
                <w:rFonts w:ascii="Arial" w:hAnsi="Arial" w:cs="Arial"/>
                <w:b/>
                <w:bCs/>
                <w:sz w:val="20"/>
              </w:rPr>
            </w:pPr>
            <w:r w:rsidRPr="006B2D01">
              <w:rPr>
                <w:rFonts w:ascii="Arial" w:hAnsi="Arial" w:cs="Arial"/>
                <w:b/>
                <w:bCs/>
                <w:sz w:val="20"/>
              </w:rPr>
              <w:t>Resettlement</w:t>
            </w:r>
          </w:p>
          <w:p w14:paraId="63EA00D0" w14:textId="77777777" w:rsidR="00D23848" w:rsidRPr="006B2D01" w:rsidRDefault="00D23848" w:rsidP="000D651F">
            <w:pPr>
              <w:rPr>
                <w:rFonts w:ascii="Arial" w:hAnsi="Arial" w:cs="Arial"/>
                <w:b/>
                <w:bCs/>
                <w:sz w:val="20"/>
              </w:rPr>
            </w:pPr>
          </w:p>
        </w:tc>
        <w:tc>
          <w:tcPr>
            <w:tcW w:w="4809" w:type="dxa"/>
            <w:shd w:val="clear" w:color="auto" w:fill="FFFFFF"/>
          </w:tcPr>
          <w:p w14:paraId="232E1AC2" w14:textId="77777777" w:rsidR="00D23848" w:rsidRPr="006B2D01" w:rsidRDefault="00D23848" w:rsidP="006B4A03">
            <w:pPr>
              <w:numPr>
                <w:ilvl w:val="0"/>
                <w:numId w:val="62"/>
              </w:numPr>
              <w:rPr>
                <w:rFonts w:ascii="Arial" w:hAnsi="Arial" w:cs="Arial"/>
                <w:sz w:val="20"/>
              </w:rPr>
            </w:pPr>
            <w:r w:rsidRPr="006B2D01">
              <w:rPr>
                <w:rFonts w:ascii="Arial" w:hAnsi="Arial" w:cs="Arial"/>
                <w:sz w:val="20"/>
              </w:rPr>
              <w:t>Maintain contact and provide community outreach support/ continuous key worker for proportion of more complex/ vulnerable cases alongside statutory services</w:t>
            </w:r>
          </w:p>
          <w:p w14:paraId="3AC54D3C" w14:textId="77777777" w:rsidR="00D23848" w:rsidRPr="006B2D01" w:rsidRDefault="00D23848" w:rsidP="006B4A03">
            <w:pPr>
              <w:numPr>
                <w:ilvl w:val="0"/>
                <w:numId w:val="62"/>
              </w:numPr>
              <w:rPr>
                <w:rFonts w:ascii="Arial" w:hAnsi="Arial" w:cs="Arial"/>
                <w:sz w:val="20"/>
              </w:rPr>
            </w:pPr>
            <w:r w:rsidRPr="006B2D01">
              <w:rPr>
                <w:rFonts w:ascii="Arial" w:hAnsi="Arial" w:cs="Arial"/>
                <w:sz w:val="20"/>
              </w:rPr>
              <w:t xml:space="preserve">Support transition at end of statutory sentence if further support is needed (liaising with statutory services and reviewing assessments) </w:t>
            </w:r>
          </w:p>
        </w:tc>
        <w:tc>
          <w:tcPr>
            <w:tcW w:w="1391" w:type="dxa"/>
            <w:shd w:val="clear" w:color="auto" w:fill="FFFFFF"/>
          </w:tcPr>
          <w:p w14:paraId="3E30B896" w14:textId="77777777" w:rsidR="00D23848" w:rsidRPr="006B2D01" w:rsidRDefault="00D23848" w:rsidP="00827A9B">
            <w:pPr>
              <w:ind w:left="720"/>
              <w:rPr>
                <w:rFonts w:ascii="Arial" w:hAnsi="Arial" w:cs="Arial"/>
                <w:sz w:val="20"/>
              </w:rPr>
            </w:pPr>
          </w:p>
        </w:tc>
        <w:tc>
          <w:tcPr>
            <w:tcW w:w="1318" w:type="dxa"/>
            <w:shd w:val="clear" w:color="auto" w:fill="FFFF00"/>
          </w:tcPr>
          <w:p w14:paraId="6E261866" w14:textId="77777777" w:rsidR="00D23848" w:rsidRPr="006B2D01" w:rsidRDefault="00D23848" w:rsidP="00827A9B">
            <w:pPr>
              <w:ind w:left="720"/>
              <w:rPr>
                <w:rFonts w:ascii="Arial" w:hAnsi="Arial" w:cs="Arial"/>
                <w:sz w:val="20"/>
              </w:rPr>
            </w:pPr>
          </w:p>
        </w:tc>
      </w:tr>
      <w:tr w:rsidR="00AB6FB1" w:rsidRPr="002B27DD" w14:paraId="301301D3" w14:textId="77777777" w:rsidTr="00827A9B">
        <w:trPr>
          <w:cantSplit/>
          <w:trHeight w:val="20"/>
          <w:jc w:val="center"/>
        </w:trPr>
        <w:tc>
          <w:tcPr>
            <w:tcW w:w="1413" w:type="dxa"/>
            <w:shd w:val="clear" w:color="auto" w:fill="BFBFBF"/>
            <w:textDirection w:val="btLr"/>
          </w:tcPr>
          <w:p w14:paraId="27C915B3" w14:textId="77777777" w:rsidR="00D23848" w:rsidRPr="006B2D01" w:rsidRDefault="00D23848" w:rsidP="006B4A03">
            <w:pPr>
              <w:numPr>
                <w:ilvl w:val="0"/>
                <w:numId w:val="55"/>
              </w:numPr>
              <w:jc w:val="center"/>
              <w:rPr>
                <w:rFonts w:ascii="Arial" w:hAnsi="Arial" w:cs="Arial"/>
                <w:sz w:val="20"/>
              </w:rPr>
            </w:pPr>
            <w:r w:rsidRPr="006B2D01">
              <w:rPr>
                <w:rFonts w:ascii="Arial" w:hAnsi="Arial" w:cs="Arial"/>
                <w:b/>
                <w:sz w:val="20"/>
              </w:rPr>
              <w:lastRenderedPageBreak/>
              <w:t>Reducing Re</w:t>
            </w:r>
            <w:r>
              <w:rPr>
                <w:rFonts w:ascii="Arial" w:hAnsi="Arial" w:cs="Arial"/>
                <w:b/>
                <w:sz w:val="20"/>
              </w:rPr>
              <w:t>-</w:t>
            </w:r>
            <w:r w:rsidRPr="006B2D01">
              <w:rPr>
                <w:rFonts w:ascii="Arial" w:hAnsi="Arial" w:cs="Arial"/>
                <w:b/>
                <w:sz w:val="20"/>
              </w:rPr>
              <w:t xml:space="preserve">offending Pathway </w:t>
            </w:r>
          </w:p>
        </w:tc>
        <w:tc>
          <w:tcPr>
            <w:tcW w:w="1417" w:type="dxa"/>
            <w:shd w:val="clear" w:color="auto" w:fill="D9D9D9"/>
          </w:tcPr>
          <w:p w14:paraId="68522B53" w14:textId="77777777" w:rsidR="00D23848" w:rsidRPr="006B2D01" w:rsidRDefault="00D23848" w:rsidP="000D651F">
            <w:pPr>
              <w:rPr>
                <w:rFonts w:ascii="Arial" w:hAnsi="Arial" w:cs="Arial"/>
                <w:b/>
                <w:sz w:val="20"/>
              </w:rPr>
            </w:pPr>
            <w:r w:rsidRPr="006B2D01">
              <w:rPr>
                <w:rFonts w:ascii="Arial" w:hAnsi="Arial" w:cs="Arial"/>
                <w:b/>
                <w:bCs/>
                <w:sz w:val="20"/>
              </w:rPr>
              <w:t>At Risk of Re-offending</w:t>
            </w:r>
          </w:p>
        </w:tc>
        <w:tc>
          <w:tcPr>
            <w:tcW w:w="4809" w:type="dxa"/>
            <w:shd w:val="clear" w:color="auto" w:fill="FFFFFF"/>
          </w:tcPr>
          <w:p w14:paraId="3354EAF1" w14:textId="77777777" w:rsidR="00D23848" w:rsidRPr="006B2D01" w:rsidRDefault="00D23848" w:rsidP="006B4A03">
            <w:pPr>
              <w:numPr>
                <w:ilvl w:val="0"/>
                <w:numId w:val="63"/>
              </w:numPr>
              <w:rPr>
                <w:rFonts w:ascii="Arial" w:hAnsi="Arial" w:cs="Arial"/>
                <w:sz w:val="20"/>
              </w:rPr>
            </w:pPr>
            <w:r w:rsidRPr="006B2D01">
              <w:rPr>
                <w:rFonts w:ascii="Arial" w:hAnsi="Arial" w:cs="Arial"/>
                <w:sz w:val="20"/>
              </w:rPr>
              <w:t xml:space="preserve">Accept self-referrals/ referrals from other agencies including statutory on a voluntary basis </w:t>
            </w:r>
          </w:p>
          <w:p w14:paraId="5BC5E695" w14:textId="77777777" w:rsidR="00D23848" w:rsidRPr="006B2D01" w:rsidRDefault="00D23848" w:rsidP="006B4A03">
            <w:pPr>
              <w:numPr>
                <w:ilvl w:val="0"/>
                <w:numId w:val="63"/>
              </w:numPr>
              <w:rPr>
                <w:rFonts w:ascii="Arial" w:hAnsi="Arial" w:cs="Arial"/>
                <w:sz w:val="20"/>
              </w:rPr>
            </w:pPr>
            <w:r w:rsidRPr="006B2D01">
              <w:rPr>
                <w:rFonts w:ascii="Arial" w:hAnsi="Arial" w:cs="Arial"/>
                <w:sz w:val="20"/>
              </w:rPr>
              <w:t xml:space="preserve">Undertake/ review holistic assessment </w:t>
            </w:r>
          </w:p>
          <w:p w14:paraId="522BC376" w14:textId="77777777" w:rsidR="00D23848" w:rsidRPr="006B2D01" w:rsidRDefault="00D23848" w:rsidP="006B4A03">
            <w:pPr>
              <w:numPr>
                <w:ilvl w:val="0"/>
                <w:numId w:val="63"/>
              </w:numPr>
              <w:rPr>
                <w:rFonts w:ascii="Arial" w:hAnsi="Arial" w:cs="Arial"/>
                <w:sz w:val="20"/>
              </w:rPr>
            </w:pPr>
            <w:r w:rsidRPr="006B2D01">
              <w:rPr>
                <w:rFonts w:ascii="Arial" w:hAnsi="Arial" w:cs="Arial"/>
                <w:sz w:val="20"/>
              </w:rPr>
              <w:t>Deliver direct support/ intervention (key work role) where needed in short term</w:t>
            </w:r>
          </w:p>
          <w:p w14:paraId="73F65DD5" w14:textId="77777777" w:rsidR="00D23848" w:rsidRPr="006B2D01" w:rsidRDefault="00D23848" w:rsidP="006B4A03">
            <w:pPr>
              <w:numPr>
                <w:ilvl w:val="0"/>
                <w:numId w:val="63"/>
              </w:numPr>
              <w:rPr>
                <w:rFonts w:ascii="Arial" w:hAnsi="Arial" w:cs="Arial"/>
                <w:sz w:val="20"/>
              </w:rPr>
            </w:pPr>
            <w:r>
              <w:rPr>
                <w:rFonts w:ascii="Arial" w:hAnsi="Arial" w:cs="Arial"/>
                <w:sz w:val="20"/>
              </w:rPr>
              <w:t>Refer onto mainstream/core/</w:t>
            </w:r>
            <w:r w:rsidRPr="006B2D01">
              <w:rPr>
                <w:rFonts w:ascii="Arial" w:hAnsi="Arial" w:cs="Arial"/>
                <w:sz w:val="20"/>
              </w:rPr>
              <w:t xml:space="preserve">specialist services </w:t>
            </w:r>
          </w:p>
          <w:p w14:paraId="4D7A97A9" w14:textId="77777777" w:rsidR="00D23848" w:rsidRPr="006B2D01" w:rsidRDefault="00D23848" w:rsidP="006B4A03">
            <w:pPr>
              <w:numPr>
                <w:ilvl w:val="0"/>
                <w:numId w:val="63"/>
              </w:numPr>
              <w:rPr>
                <w:rFonts w:ascii="Arial" w:hAnsi="Arial" w:cs="Arial"/>
                <w:sz w:val="20"/>
              </w:rPr>
            </w:pPr>
            <w:r w:rsidRPr="006B2D01">
              <w:rPr>
                <w:rFonts w:ascii="Arial" w:hAnsi="Arial" w:cs="Arial"/>
                <w:sz w:val="20"/>
              </w:rPr>
              <w:t>Co-ordinate multi-agency response where appropriate</w:t>
            </w:r>
          </w:p>
          <w:p w14:paraId="7318FBCB" w14:textId="77777777" w:rsidR="00D23848" w:rsidRPr="006B2D01" w:rsidRDefault="00D23848" w:rsidP="006B4A03">
            <w:pPr>
              <w:numPr>
                <w:ilvl w:val="0"/>
                <w:numId w:val="63"/>
              </w:numPr>
              <w:rPr>
                <w:rFonts w:ascii="Arial" w:hAnsi="Arial" w:cs="Arial"/>
                <w:sz w:val="20"/>
              </w:rPr>
            </w:pPr>
            <w:r w:rsidRPr="006B2D01">
              <w:rPr>
                <w:rFonts w:ascii="Arial" w:hAnsi="Arial" w:cs="Arial"/>
                <w:sz w:val="20"/>
              </w:rPr>
              <w:t xml:space="preserve">Support in identifying lead agency </w:t>
            </w:r>
          </w:p>
          <w:p w14:paraId="20808CF0" w14:textId="77777777" w:rsidR="00D23848" w:rsidRPr="006B2D01" w:rsidRDefault="00D23848" w:rsidP="006B4A03">
            <w:pPr>
              <w:numPr>
                <w:ilvl w:val="0"/>
                <w:numId w:val="63"/>
              </w:numPr>
              <w:rPr>
                <w:rFonts w:ascii="Arial" w:hAnsi="Arial" w:cs="Arial"/>
                <w:sz w:val="20"/>
              </w:rPr>
            </w:pPr>
            <w:r w:rsidRPr="006B2D01">
              <w:rPr>
                <w:rFonts w:ascii="Arial" w:hAnsi="Arial" w:cs="Arial"/>
                <w:sz w:val="20"/>
              </w:rPr>
              <w:t>Support to avoid coming into contact with statutory services and transition back to core community services</w:t>
            </w:r>
          </w:p>
          <w:p w14:paraId="7EABA621" w14:textId="77777777" w:rsidR="00D23848" w:rsidRPr="006B2D01" w:rsidRDefault="00D23848" w:rsidP="006B4A03">
            <w:pPr>
              <w:numPr>
                <w:ilvl w:val="0"/>
                <w:numId w:val="63"/>
              </w:numPr>
              <w:rPr>
                <w:rFonts w:ascii="Arial" w:hAnsi="Arial" w:cs="Arial"/>
                <w:sz w:val="20"/>
              </w:rPr>
            </w:pPr>
            <w:r w:rsidRPr="006B2D01">
              <w:rPr>
                <w:rFonts w:ascii="Arial" w:hAnsi="Arial" w:cs="Arial"/>
                <w:sz w:val="20"/>
              </w:rPr>
              <w:t>Support transition back into statutory services where this occurs</w:t>
            </w:r>
          </w:p>
        </w:tc>
        <w:tc>
          <w:tcPr>
            <w:tcW w:w="1391" w:type="dxa"/>
            <w:shd w:val="clear" w:color="auto" w:fill="FFFFFF"/>
          </w:tcPr>
          <w:p w14:paraId="1A11431E" w14:textId="77777777" w:rsidR="00D23848" w:rsidRPr="006B2D01" w:rsidRDefault="00D23848" w:rsidP="00827A9B">
            <w:pPr>
              <w:ind w:left="720"/>
              <w:rPr>
                <w:rFonts w:ascii="Arial" w:hAnsi="Arial" w:cs="Arial"/>
                <w:sz w:val="20"/>
              </w:rPr>
            </w:pPr>
          </w:p>
        </w:tc>
        <w:tc>
          <w:tcPr>
            <w:tcW w:w="1318" w:type="dxa"/>
            <w:shd w:val="clear" w:color="auto" w:fill="FFFF00"/>
          </w:tcPr>
          <w:p w14:paraId="23488495" w14:textId="77777777" w:rsidR="00D23848" w:rsidRPr="006B2D01" w:rsidRDefault="00D23848" w:rsidP="00827A9B">
            <w:pPr>
              <w:ind w:left="720"/>
              <w:rPr>
                <w:rFonts w:ascii="Arial" w:hAnsi="Arial" w:cs="Arial"/>
                <w:sz w:val="20"/>
              </w:rPr>
            </w:pPr>
          </w:p>
        </w:tc>
      </w:tr>
    </w:tbl>
    <w:p w14:paraId="26EFED2E" w14:textId="77777777" w:rsidR="004C1C9C" w:rsidRDefault="004C1C9C" w:rsidP="003B04E0">
      <w:pPr>
        <w:autoSpaceDE w:val="0"/>
        <w:autoSpaceDN w:val="0"/>
        <w:adjustRightInd w:val="0"/>
        <w:rPr>
          <w:rFonts w:ascii="Arial" w:hAnsi="Arial" w:cs="Arial"/>
          <w:b/>
          <w:sz w:val="24"/>
          <w:szCs w:val="24"/>
        </w:rPr>
      </w:pPr>
    </w:p>
    <w:p w14:paraId="2206F151" w14:textId="77777777" w:rsidR="004C1C9C" w:rsidRDefault="004C1C9C" w:rsidP="003B04E0">
      <w:pPr>
        <w:autoSpaceDE w:val="0"/>
        <w:autoSpaceDN w:val="0"/>
        <w:adjustRightInd w:val="0"/>
        <w:rPr>
          <w:rFonts w:ascii="Arial" w:hAnsi="Arial" w:cs="Arial"/>
          <w:b/>
          <w:sz w:val="24"/>
          <w:szCs w:val="24"/>
        </w:rPr>
      </w:pPr>
    </w:p>
    <w:p w14:paraId="6439D03F" w14:textId="31ABAC8A" w:rsidR="002E468A" w:rsidRPr="003B04E0" w:rsidRDefault="003B04E0" w:rsidP="003B04E0">
      <w:pPr>
        <w:autoSpaceDE w:val="0"/>
        <w:autoSpaceDN w:val="0"/>
        <w:adjustRightInd w:val="0"/>
        <w:rPr>
          <w:rFonts w:ascii="Arial" w:hAnsi="Arial" w:cs="Arial"/>
          <w:b/>
          <w:sz w:val="24"/>
          <w:szCs w:val="24"/>
        </w:rPr>
      </w:pPr>
      <w:r>
        <w:rPr>
          <w:rFonts w:ascii="Arial" w:hAnsi="Arial" w:cs="Arial"/>
          <w:b/>
          <w:sz w:val="24"/>
          <w:szCs w:val="24"/>
        </w:rPr>
        <w:t>3. KEY AREA a)</w:t>
      </w:r>
      <w:r w:rsidRPr="003B04E0">
        <w:rPr>
          <w:rFonts w:ascii="Arial" w:hAnsi="Arial" w:cs="Arial"/>
          <w:b/>
          <w:sz w:val="24"/>
          <w:szCs w:val="24"/>
        </w:rPr>
        <w:t xml:space="preserve"> </w:t>
      </w:r>
      <w:r>
        <w:rPr>
          <w:rFonts w:ascii="Arial" w:hAnsi="Arial" w:cs="Arial"/>
          <w:b/>
          <w:sz w:val="24"/>
          <w:szCs w:val="24"/>
        </w:rPr>
        <w:t>-</w:t>
      </w:r>
      <w:r w:rsidR="006B2BD5">
        <w:rPr>
          <w:rFonts w:ascii="Arial" w:hAnsi="Arial" w:cs="Arial"/>
          <w:b/>
          <w:sz w:val="24"/>
          <w:szCs w:val="24"/>
        </w:rPr>
        <w:t xml:space="preserve"> </w:t>
      </w:r>
      <w:r w:rsidR="002E468A" w:rsidRPr="003B04E0">
        <w:rPr>
          <w:rFonts w:ascii="Arial" w:hAnsi="Arial" w:cs="Arial"/>
          <w:b/>
          <w:szCs w:val="22"/>
          <w:u w:val="single"/>
        </w:rPr>
        <w:t>ASSESSMENT</w:t>
      </w:r>
    </w:p>
    <w:p w14:paraId="18F6DD80" w14:textId="77777777" w:rsidR="002E468A" w:rsidRPr="00F43AD6" w:rsidRDefault="002E468A" w:rsidP="00C1415C">
      <w:pPr>
        <w:pStyle w:val="ListParagraph"/>
        <w:autoSpaceDE w:val="0"/>
        <w:autoSpaceDN w:val="0"/>
        <w:adjustRightInd w:val="0"/>
        <w:ind w:left="567"/>
        <w:jc w:val="left"/>
        <w:rPr>
          <w:rFonts w:ascii="Arial" w:hAnsi="Arial" w:cs="Arial"/>
          <w:sz w:val="24"/>
          <w:szCs w:val="24"/>
        </w:rPr>
      </w:pPr>
    </w:p>
    <w:p w14:paraId="519C3E75" w14:textId="77777777" w:rsidR="00452B27" w:rsidRPr="00F43AD6" w:rsidRDefault="00FE4BA4" w:rsidP="00F43AD6">
      <w:pPr>
        <w:autoSpaceDE w:val="0"/>
        <w:autoSpaceDN w:val="0"/>
        <w:adjustRightInd w:val="0"/>
        <w:ind w:left="709" w:hanging="709"/>
        <w:rPr>
          <w:rFonts w:ascii="Arial" w:hAnsi="Arial" w:cs="Arial"/>
          <w:sz w:val="24"/>
          <w:szCs w:val="24"/>
        </w:rPr>
      </w:pPr>
      <w:r>
        <w:rPr>
          <w:rFonts w:ascii="Arial" w:hAnsi="Arial" w:cs="Arial"/>
          <w:sz w:val="24"/>
          <w:szCs w:val="24"/>
        </w:rPr>
        <w:t>3.1</w:t>
      </w:r>
      <w:r w:rsidR="00BC3BDE" w:rsidRPr="00F43AD6">
        <w:rPr>
          <w:rFonts w:ascii="Arial" w:hAnsi="Arial" w:cs="Arial"/>
          <w:sz w:val="24"/>
          <w:szCs w:val="24"/>
        </w:rPr>
        <w:t xml:space="preserve">  </w:t>
      </w:r>
      <w:r w:rsidR="00B15F71">
        <w:rPr>
          <w:rFonts w:ascii="Arial" w:hAnsi="Arial" w:cs="Arial"/>
          <w:sz w:val="24"/>
          <w:szCs w:val="24"/>
        </w:rPr>
        <w:t xml:space="preserve">   </w:t>
      </w:r>
      <w:r w:rsidR="00BC3BDE" w:rsidRPr="00F43AD6">
        <w:rPr>
          <w:rFonts w:ascii="Arial" w:hAnsi="Arial" w:cs="Arial"/>
          <w:sz w:val="24"/>
          <w:szCs w:val="24"/>
        </w:rPr>
        <w:t xml:space="preserve"> </w:t>
      </w:r>
      <w:r w:rsidR="00BC3BDE" w:rsidRPr="00F43AD6">
        <w:rPr>
          <w:rFonts w:ascii="Arial" w:hAnsi="Arial" w:cs="Arial"/>
        </w:rPr>
        <w:t xml:space="preserve">All women </w:t>
      </w:r>
      <w:r w:rsidR="001130C8" w:rsidRPr="00F43AD6">
        <w:rPr>
          <w:rFonts w:ascii="Arial" w:hAnsi="Arial" w:cs="Arial"/>
        </w:rPr>
        <w:t>(over 18</w:t>
      </w:r>
      <w:r w:rsidR="00A935C3" w:rsidRPr="00F43AD6">
        <w:rPr>
          <w:rFonts w:ascii="Arial" w:hAnsi="Arial" w:cs="Arial"/>
        </w:rPr>
        <w:t>)</w:t>
      </w:r>
      <w:r w:rsidR="001130C8" w:rsidRPr="00F43AD6">
        <w:rPr>
          <w:rFonts w:ascii="Arial" w:hAnsi="Arial" w:cs="Arial"/>
        </w:rPr>
        <w:t xml:space="preserve"> and young</w:t>
      </w:r>
      <w:r w:rsidR="00B36CD4" w:rsidRPr="00F43AD6">
        <w:rPr>
          <w:rFonts w:ascii="Arial" w:hAnsi="Arial" w:cs="Arial"/>
        </w:rPr>
        <w:t xml:space="preserve"> adults</w:t>
      </w:r>
      <w:r w:rsidR="001130C8" w:rsidRPr="00F43AD6">
        <w:rPr>
          <w:rFonts w:ascii="Arial" w:hAnsi="Arial" w:cs="Arial"/>
        </w:rPr>
        <w:t xml:space="preserve"> (18-25) </w:t>
      </w:r>
      <w:r w:rsidR="00BC3BDE" w:rsidRPr="00F43AD6">
        <w:rPr>
          <w:rFonts w:ascii="Arial" w:hAnsi="Arial" w:cs="Arial"/>
        </w:rPr>
        <w:t>who are arrested or a voluntary attendee and reside in</w:t>
      </w:r>
      <w:r w:rsidR="009251B6" w:rsidRPr="00F43AD6">
        <w:rPr>
          <w:rFonts w:ascii="Arial" w:hAnsi="Arial" w:cs="Arial"/>
        </w:rPr>
        <w:t xml:space="preserve"> the</w:t>
      </w:r>
      <w:r w:rsidR="00BC3BDE" w:rsidRPr="00F43AD6">
        <w:rPr>
          <w:rFonts w:ascii="Arial" w:hAnsi="Arial" w:cs="Arial"/>
        </w:rPr>
        <w:t xml:space="preserve"> Gwent </w:t>
      </w:r>
      <w:r w:rsidR="009251B6" w:rsidRPr="00F43AD6">
        <w:rPr>
          <w:rFonts w:ascii="Arial" w:hAnsi="Arial" w:cs="Arial"/>
        </w:rPr>
        <w:t xml:space="preserve">Police </w:t>
      </w:r>
      <w:r w:rsidR="00BC3BDE" w:rsidRPr="00F43AD6">
        <w:rPr>
          <w:rFonts w:ascii="Arial" w:hAnsi="Arial" w:cs="Arial"/>
        </w:rPr>
        <w:t>or South Wales</w:t>
      </w:r>
      <w:r w:rsidR="009251B6" w:rsidRPr="00F43AD6">
        <w:rPr>
          <w:rFonts w:ascii="Arial" w:hAnsi="Arial" w:cs="Arial"/>
        </w:rPr>
        <w:t xml:space="preserve"> Police</w:t>
      </w:r>
      <w:r w:rsidR="00BC3BDE" w:rsidRPr="00F43AD6">
        <w:rPr>
          <w:rFonts w:ascii="Arial" w:hAnsi="Arial" w:cs="Arial"/>
        </w:rPr>
        <w:t xml:space="preserve"> force area sh</w:t>
      </w:r>
      <w:r w:rsidR="000368CD" w:rsidRPr="00F43AD6">
        <w:rPr>
          <w:rFonts w:ascii="Arial" w:hAnsi="Arial" w:cs="Arial"/>
        </w:rPr>
        <w:t>all</w:t>
      </w:r>
      <w:r w:rsidR="00BC3BDE" w:rsidRPr="00F43AD6">
        <w:rPr>
          <w:rFonts w:ascii="Arial" w:hAnsi="Arial" w:cs="Arial"/>
        </w:rPr>
        <w:t xml:space="preserve"> be </w:t>
      </w:r>
      <w:r w:rsidR="001130C8" w:rsidRPr="00F43AD6">
        <w:rPr>
          <w:rFonts w:ascii="Arial" w:hAnsi="Arial" w:cs="Arial"/>
        </w:rPr>
        <w:t xml:space="preserve">considered for referral </w:t>
      </w:r>
      <w:r w:rsidR="00BC3BDE" w:rsidRPr="00F43AD6">
        <w:rPr>
          <w:rFonts w:ascii="Arial" w:hAnsi="Arial" w:cs="Arial"/>
        </w:rPr>
        <w:t xml:space="preserve">by </w:t>
      </w:r>
      <w:r w:rsidR="005D154A" w:rsidRPr="00F43AD6">
        <w:rPr>
          <w:rFonts w:ascii="Arial" w:hAnsi="Arial" w:cs="Arial"/>
        </w:rPr>
        <w:t>p</w:t>
      </w:r>
      <w:r w:rsidR="00BC3BDE" w:rsidRPr="00F43AD6">
        <w:rPr>
          <w:rFonts w:ascii="Arial" w:hAnsi="Arial" w:cs="Arial"/>
        </w:rPr>
        <w:t>olice to the Contractor for a holistic needs assessmen</w:t>
      </w:r>
      <w:r w:rsidR="000C51BF" w:rsidRPr="00F43AD6">
        <w:rPr>
          <w:rFonts w:ascii="Arial" w:hAnsi="Arial" w:cs="Arial"/>
        </w:rPr>
        <w:t xml:space="preserve">t </w:t>
      </w:r>
      <w:r w:rsidR="002E468A" w:rsidRPr="00F43AD6">
        <w:rPr>
          <w:rFonts w:ascii="Arial" w:hAnsi="Arial" w:cs="Arial"/>
        </w:rPr>
        <w:t>(</w:t>
      </w:r>
      <w:r w:rsidR="000C51BF" w:rsidRPr="00F43AD6">
        <w:rPr>
          <w:rFonts w:ascii="Arial" w:hAnsi="Arial" w:cs="Arial"/>
        </w:rPr>
        <w:t>please see Service User Case Record</w:t>
      </w:r>
      <w:r w:rsidR="00AE0AF2" w:rsidRPr="00F43AD6">
        <w:rPr>
          <w:rFonts w:ascii="Arial" w:hAnsi="Arial" w:cs="Arial"/>
        </w:rPr>
        <w:t xml:space="preserve"> - </w:t>
      </w:r>
      <w:r w:rsidR="002E468A" w:rsidRPr="00F43AD6">
        <w:rPr>
          <w:rFonts w:ascii="Arial" w:hAnsi="Arial" w:cs="Arial"/>
        </w:rPr>
        <w:t xml:space="preserve">Appendix </w:t>
      </w:r>
      <w:r w:rsidR="00AE0AF2" w:rsidRPr="00F43AD6">
        <w:rPr>
          <w:rFonts w:ascii="Arial" w:hAnsi="Arial" w:cs="Arial"/>
        </w:rPr>
        <w:t>B</w:t>
      </w:r>
      <w:r w:rsidR="002E468A" w:rsidRPr="00F43AD6">
        <w:rPr>
          <w:rFonts w:ascii="Arial" w:hAnsi="Arial" w:cs="Arial"/>
        </w:rPr>
        <w:t>)</w:t>
      </w:r>
      <w:r w:rsidR="00B36CD4" w:rsidRPr="00F43AD6">
        <w:rPr>
          <w:rFonts w:ascii="Arial" w:hAnsi="Arial" w:cs="Arial"/>
        </w:rPr>
        <w:t>.</w:t>
      </w:r>
      <w:r w:rsidR="00BC3BDE" w:rsidRPr="00F43AD6">
        <w:rPr>
          <w:rFonts w:ascii="Arial" w:hAnsi="Arial" w:cs="Arial"/>
        </w:rPr>
        <w:t xml:space="preserve"> </w:t>
      </w:r>
      <w:r w:rsidR="00B36CD4" w:rsidRPr="00F43AD6">
        <w:rPr>
          <w:rFonts w:ascii="Arial" w:hAnsi="Arial" w:cs="Arial"/>
        </w:rPr>
        <w:t>S</w:t>
      </w:r>
      <w:r w:rsidR="00BC3BDE" w:rsidRPr="00F43AD6">
        <w:rPr>
          <w:rFonts w:ascii="Arial" w:hAnsi="Arial" w:cs="Arial"/>
        </w:rPr>
        <w:t xml:space="preserve">ervice </w:t>
      </w:r>
      <w:r w:rsidR="000368CD" w:rsidRPr="00F43AD6">
        <w:rPr>
          <w:rFonts w:ascii="Arial" w:hAnsi="Arial" w:cs="Arial"/>
        </w:rPr>
        <w:t>U</w:t>
      </w:r>
      <w:r w:rsidR="00BC3BDE" w:rsidRPr="00F43AD6">
        <w:rPr>
          <w:rFonts w:ascii="Arial" w:hAnsi="Arial" w:cs="Arial"/>
        </w:rPr>
        <w:t xml:space="preserve">sers will need to agree to undertake risk screening and needs assessment and be willing to engage with </w:t>
      </w:r>
      <w:r w:rsidR="000368CD" w:rsidRPr="00F43AD6">
        <w:rPr>
          <w:rFonts w:ascii="Arial" w:hAnsi="Arial" w:cs="Arial"/>
        </w:rPr>
        <w:t xml:space="preserve">such </w:t>
      </w:r>
      <w:r w:rsidR="00BC3BDE" w:rsidRPr="00F43AD6">
        <w:rPr>
          <w:rFonts w:ascii="Arial" w:hAnsi="Arial" w:cs="Arial"/>
        </w:rPr>
        <w:t>support. This will include those not eligible for diversio</w:t>
      </w:r>
      <w:r w:rsidR="00B36CD4" w:rsidRPr="00F43AD6">
        <w:rPr>
          <w:rFonts w:ascii="Arial" w:hAnsi="Arial" w:cs="Arial"/>
        </w:rPr>
        <w:t>n and being processed through the C</w:t>
      </w:r>
      <w:r w:rsidR="000368CD" w:rsidRPr="00F43AD6">
        <w:rPr>
          <w:rFonts w:ascii="Arial" w:hAnsi="Arial" w:cs="Arial"/>
        </w:rPr>
        <w:t xml:space="preserve">riminal </w:t>
      </w:r>
      <w:r w:rsidR="00B36CD4" w:rsidRPr="00F43AD6">
        <w:rPr>
          <w:rFonts w:ascii="Arial" w:hAnsi="Arial" w:cs="Arial"/>
        </w:rPr>
        <w:t>J</w:t>
      </w:r>
      <w:r w:rsidR="000368CD" w:rsidRPr="00F43AD6">
        <w:rPr>
          <w:rFonts w:ascii="Arial" w:hAnsi="Arial" w:cs="Arial"/>
        </w:rPr>
        <w:t xml:space="preserve">ustice </w:t>
      </w:r>
      <w:r w:rsidR="00B36CD4" w:rsidRPr="00F43AD6">
        <w:rPr>
          <w:rFonts w:ascii="Arial" w:hAnsi="Arial" w:cs="Arial"/>
        </w:rPr>
        <w:t>S</w:t>
      </w:r>
      <w:r w:rsidR="000368CD" w:rsidRPr="00F43AD6">
        <w:rPr>
          <w:rFonts w:ascii="Arial" w:hAnsi="Arial" w:cs="Arial"/>
        </w:rPr>
        <w:t>ystem</w:t>
      </w:r>
      <w:r w:rsidR="00B36CD4" w:rsidRPr="00F43AD6">
        <w:rPr>
          <w:rFonts w:ascii="Arial" w:hAnsi="Arial" w:cs="Arial"/>
        </w:rPr>
        <w:t xml:space="preserve">. </w:t>
      </w:r>
      <w:r w:rsidR="006E2276" w:rsidRPr="00F43AD6">
        <w:rPr>
          <w:rFonts w:ascii="Arial" w:hAnsi="Arial" w:cs="Arial"/>
        </w:rPr>
        <w:t xml:space="preserve"> </w:t>
      </w:r>
    </w:p>
    <w:p w14:paraId="7214E8DD" w14:textId="77777777" w:rsidR="00C36A4C" w:rsidRDefault="00C36A4C" w:rsidP="00C36A4C">
      <w:pPr>
        <w:autoSpaceDE w:val="0"/>
        <w:autoSpaceDN w:val="0"/>
        <w:adjustRightInd w:val="0"/>
        <w:ind w:left="709" w:hanging="720"/>
        <w:rPr>
          <w:rFonts w:ascii="Arial" w:hAnsi="Arial" w:cs="Arial"/>
          <w:szCs w:val="22"/>
        </w:rPr>
      </w:pPr>
    </w:p>
    <w:p w14:paraId="273668BD" w14:textId="77777777" w:rsidR="00F1205F" w:rsidRPr="00047A7F" w:rsidRDefault="00FE4BA4" w:rsidP="00047A7F">
      <w:pPr>
        <w:autoSpaceDE w:val="0"/>
        <w:autoSpaceDN w:val="0"/>
        <w:adjustRightInd w:val="0"/>
        <w:ind w:left="851" w:hanging="720"/>
        <w:rPr>
          <w:rFonts w:ascii="Arial" w:hAnsi="Arial" w:cs="Arial"/>
        </w:rPr>
      </w:pPr>
      <w:r>
        <w:rPr>
          <w:rFonts w:ascii="Arial" w:hAnsi="Arial" w:cs="Arial"/>
        </w:rPr>
        <w:t>3.2</w:t>
      </w:r>
      <w:r w:rsidR="000368CD">
        <w:rPr>
          <w:rFonts w:ascii="Arial" w:hAnsi="Arial" w:cs="Arial"/>
        </w:rPr>
        <w:tab/>
      </w:r>
      <w:r w:rsidR="001130C8" w:rsidRPr="00460BD2">
        <w:rPr>
          <w:rFonts w:ascii="Arial" w:hAnsi="Arial" w:cs="Arial"/>
        </w:rPr>
        <w:t xml:space="preserve">Women and young </w:t>
      </w:r>
      <w:r w:rsidR="00B36CD4" w:rsidRPr="00460BD2">
        <w:rPr>
          <w:rFonts w:ascii="Arial" w:hAnsi="Arial" w:cs="Arial"/>
        </w:rPr>
        <w:t>adults</w:t>
      </w:r>
      <w:r w:rsidR="001C3469" w:rsidRPr="00460BD2">
        <w:rPr>
          <w:rFonts w:ascii="Arial" w:hAnsi="Arial" w:cs="Arial"/>
        </w:rPr>
        <w:t xml:space="preserve"> eligible for </w:t>
      </w:r>
      <w:r w:rsidR="00C12F18" w:rsidRPr="00460BD2">
        <w:rPr>
          <w:rFonts w:ascii="Arial" w:hAnsi="Arial" w:cs="Arial"/>
        </w:rPr>
        <w:t>an</w:t>
      </w:r>
      <w:r w:rsidR="001C3469" w:rsidRPr="00460BD2">
        <w:rPr>
          <w:rFonts w:ascii="Arial" w:hAnsi="Arial" w:cs="Arial"/>
        </w:rPr>
        <w:t xml:space="preserve"> out of court disposal (Diversion/ </w:t>
      </w:r>
      <w:r w:rsidR="001130C8" w:rsidRPr="00460BD2">
        <w:rPr>
          <w:rFonts w:ascii="Arial" w:hAnsi="Arial" w:cs="Arial"/>
        </w:rPr>
        <w:t>Conditional Caution) will be</w:t>
      </w:r>
      <w:r w:rsidR="001C3469" w:rsidRPr="00460BD2">
        <w:rPr>
          <w:rFonts w:ascii="Arial" w:hAnsi="Arial" w:cs="Arial"/>
        </w:rPr>
        <w:t xml:space="preserve"> referred by police for assessment. Eligibility for both women and</w:t>
      </w:r>
      <w:r w:rsidR="00B36CD4" w:rsidRPr="00460BD2">
        <w:rPr>
          <w:rFonts w:ascii="Arial" w:hAnsi="Arial" w:cs="Arial"/>
        </w:rPr>
        <w:t xml:space="preserve"> young adults </w:t>
      </w:r>
      <w:r w:rsidR="001C3469" w:rsidRPr="00460BD2">
        <w:rPr>
          <w:rFonts w:ascii="Arial" w:hAnsi="Arial" w:cs="Arial"/>
        </w:rPr>
        <w:t>for an out of court disposal will depend upon type of offence, previous offending behaviour and if they are willing to admit guilt</w:t>
      </w:r>
      <w:r w:rsidR="00B36CD4" w:rsidRPr="00460BD2">
        <w:rPr>
          <w:rFonts w:ascii="Arial" w:hAnsi="Arial" w:cs="Arial"/>
        </w:rPr>
        <w:t xml:space="preserve"> (see Appendix A for </w:t>
      </w:r>
      <w:r w:rsidR="00A21D7D" w:rsidRPr="00460BD2">
        <w:rPr>
          <w:rFonts w:ascii="Arial" w:hAnsi="Arial" w:cs="Arial"/>
        </w:rPr>
        <w:t xml:space="preserve">an </w:t>
      </w:r>
      <w:r w:rsidR="00B36CD4" w:rsidRPr="00460BD2">
        <w:rPr>
          <w:rFonts w:ascii="Arial" w:hAnsi="Arial" w:cs="Arial"/>
        </w:rPr>
        <w:t xml:space="preserve">example </w:t>
      </w:r>
      <w:r w:rsidR="00A21D7D" w:rsidRPr="00460BD2">
        <w:rPr>
          <w:rFonts w:ascii="Arial" w:hAnsi="Arial" w:cs="Arial"/>
        </w:rPr>
        <w:t xml:space="preserve">of the </w:t>
      </w:r>
      <w:r w:rsidR="00B36CD4" w:rsidRPr="00460BD2">
        <w:rPr>
          <w:rFonts w:ascii="Arial" w:hAnsi="Arial" w:cs="Arial"/>
        </w:rPr>
        <w:t xml:space="preserve">eligibility criteria for the </w:t>
      </w:r>
      <w:r w:rsidR="00E33863">
        <w:rPr>
          <w:rFonts w:ascii="Arial" w:hAnsi="Arial" w:cs="Arial"/>
        </w:rPr>
        <w:t xml:space="preserve">Women’s Pathfinder </w:t>
      </w:r>
      <w:r w:rsidR="00047A7F">
        <w:rPr>
          <w:rFonts w:ascii="Arial" w:hAnsi="Arial" w:cs="Arial"/>
        </w:rPr>
        <w:t>Di</w:t>
      </w:r>
      <w:r w:rsidR="00047A7F" w:rsidRPr="00460BD2">
        <w:rPr>
          <w:rFonts w:ascii="Arial" w:hAnsi="Arial" w:cs="Arial"/>
        </w:rPr>
        <w:t>version</w:t>
      </w:r>
      <w:r w:rsidR="00B36CD4" w:rsidRPr="00460BD2">
        <w:rPr>
          <w:rFonts w:ascii="Arial" w:hAnsi="Arial" w:cs="Arial"/>
        </w:rPr>
        <w:t xml:space="preserve"> Scheme)</w:t>
      </w:r>
      <w:r w:rsidR="00F30FCB">
        <w:rPr>
          <w:rFonts w:ascii="Arial" w:hAnsi="Arial" w:cs="Arial"/>
        </w:rPr>
        <w:t>.</w:t>
      </w:r>
      <w:r w:rsidR="00E33863">
        <w:rPr>
          <w:rFonts w:ascii="Arial" w:hAnsi="Arial" w:cs="Arial"/>
        </w:rPr>
        <w:t xml:space="preserve"> This is a</w:t>
      </w:r>
      <w:r w:rsidR="00047A7F">
        <w:rPr>
          <w:rFonts w:ascii="Arial" w:hAnsi="Arial" w:cs="Arial"/>
        </w:rPr>
        <w:t>n</w:t>
      </w:r>
      <w:r w:rsidR="00E33863">
        <w:rPr>
          <w:rFonts w:ascii="Arial" w:hAnsi="Arial" w:cs="Arial"/>
        </w:rPr>
        <w:t xml:space="preserve"> </w:t>
      </w:r>
      <w:r w:rsidR="007F3F3C">
        <w:rPr>
          <w:rFonts w:ascii="Arial" w:hAnsi="Arial" w:cs="Arial"/>
        </w:rPr>
        <w:t>example eligibility</w:t>
      </w:r>
      <w:r w:rsidR="00E33863">
        <w:rPr>
          <w:rFonts w:ascii="Arial" w:hAnsi="Arial" w:cs="Arial"/>
        </w:rPr>
        <w:t xml:space="preserve"> criteria template and the </w:t>
      </w:r>
      <w:r w:rsidR="00047A7F">
        <w:rPr>
          <w:rFonts w:ascii="Arial" w:hAnsi="Arial" w:cs="Arial"/>
        </w:rPr>
        <w:t>C</w:t>
      </w:r>
      <w:r w:rsidR="00E33863">
        <w:rPr>
          <w:rFonts w:ascii="Arial" w:hAnsi="Arial" w:cs="Arial"/>
        </w:rPr>
        <w:t>ontractor shall be aware that t</w:t>
      </w:r>
      <w:r w:rsidR="00FC3F5D">
        <w:rPr>
          <w:rFonts w:ascii="Arial" w:hAnsi="Arial" w:cs="Arial"/>
        </w:rPr>
        <w:t xml:space="preserve">he Commissioner </w:t>
      </w:r>
      <w:r w:rsidR="00E33863">
        <w:rPr>
          <w:rFonts w:ascii="Arial" w:hAnsi="Arial" w:cs="Arial"/>
        </w:rPr>
        <w:t xml:space="preserve"> may change </w:t>
      </w:r>
      <w:r w:rsidR="00FC3F5D">
        <w:rPr>
          <w:rFonts w:ascii="Arial" w:hAnsi="Arial" w:cs="Arial"/>
        </w:rPr>
        <w:t xml:space="preserve">this template </w:t>
      </w:r>
      <w:r w:rsidR="00E33863">
        <w:rPr>
          <w:rFonts w:ascii="Arial" w:hAnsi="Arial" w:cs="Arial"/>
        </w:rPr>
        <w:t xml:space="preserve">in-line with policing policies and practice. </w:t>
      </w:r>
      <w:r w:rsidR="0047615F">
        <w:rPr>
          <w:rFonts w:ascii="Arial" w:hAnsi="Arial" w:cs="Arial"/>
        </w:rPr>
        <w:t xml:space="preserve">  </w:t>
      </w:r>
      <w:r w:rsidR="0047615F" w:rsidRPr="00047A7F">
        <w:rPr>
          <w:rFonts w:ascii="Arial" w:hAnsi="Arial" w:cs="Arial"/>
        </w:rPr>
        <w:t>The eligibility criteria shall be confirmed</w:t>
      </w:r>
      <w:r w:rsidR="0047615F">
        <w:rPr>
          <w:rFonts w:ascii="Arial" w:hAnsi="Arial" w:cs="Arial"/>
        </w:rPr>
        <w:t xml:space="preserve"> </w:t>
      </w:r>
      <w:r w:rsidR="007F3F3C">
        <w:rPr>
          <w:rFonts w:ascii="Arial" w:hAnsi="Arial" w:cs="Arial"/>
        </w:rPr>
        <w:t>upon</w:t>
      </w:r>
      <w:r w:rsidR="0047615F">
        <w:rPr>
          <w:rFonts w:ascii="Arial" w:hAnsi="Arial" w:cs="Arial"/>
        </w:rPr>
        <w:t xml:space="preserve"> </w:t>
      </w:r>
      <w:r w:rsidR="0047615F" w:rsidRPr="00047A7F">
        <w:rPr>
          <w:rFonts w:ascii="Arial" w:hAnsi="Arial" w:cs="Arial"/>
        </w:rPr>
        <w:t>Contract award and shall form part of the Contract</w:t>
      </w:r>
      <w:r w:rsidR="007F3F3C">
        <w:rPr>
          <w:rFonts w:ascii="Arial" w:hAnsi="Arial" w:cs="Arial"/>
        </w:rPr>
        <w:t>.</w:t>
      </w:r>
    </w:p>
    <w:p w14:paraId="6D5CD746" w14:textId="77777777" w:rsidR="0047615F" w:rsidRDefault="0047615F" w:rsidP="00472E69">
      <w:pPr>
        <w:pStyle w:val="ListParagraph"/>
        <w:autoSpaceDE w:val="0"/>
        <w:autoSpaceDN w:val="0"/>
        <w:adjustRightInd w:val="0"/>
        <w:ind w:left="851"/>
        <w:jc w:val="left"/>
        <w:rPr>
          <w:rFonts w:ascii="Arial" w:hAnsi="Arial" w:cs="Arial"/>
        </w:rPr>
      </w:pPr>
    </w:p>
    <w:p w14:paraId="1DBB969D" w14:textId="77777777" w:rsidR="00CB25E7" w:rsidRPr="00A92C8F" w:rsidRDefault="00FE4BA4" w:rsidP="00EB3E68">
      <w:pPr>
        <w:autoSpaceDE w:val="0"/>
        <w:autoSpaceDN w:val="0"/>
        <w:adjustRightInd w:val="0"/>
        <w:ind w:left="851" w:hanging="851"/>
        <w:rPr>
          <w:rFonts w:ascii="Arial" w:hAnsi="Arial" w:cs="Arial"/>
        </w:rPr>
      </w:pPr>
      <w:r>
        <w:rPr>
          <w:rFonts w:ascii="Arial" w:hAnsi="Arial" w:cs="Arial"/>
        </w:rPr>
        <w:t>3.3</w:t>
      </w:r>
      <w:r w:rsidR="00334687">
        <w:rPr>
          <w:rFonts w:ascii="Arial" w:hAnsi="Arial" w:cs="Arial"/>
        </w:rPr>
        <w:tab/>
      </w:r>
      <w:r w:rsidR="00B216B0" w:rsidRPr="00A92C8F">
        <w:rPr>
          <w:rFonts w:ascii="Arial" w:hAnsi="Arial" w:cs="Arial"/>
        </w:rPr>
        <w:t>To undertake assessment</w:t>
      </w:r>
      <w:r w:rsidR="000368CD" w:rsidRPr="00A92C8F">
        <w:rPr>
          <w:rFonts w:ascii="Arial" w:hAnsi="Arial" w:cs="Arial"/>
        </w:rPr>
        <w:t xml:space="preserve"> of the potential Service User</w:t>
      </w:r>
      <w:r w:rsidR="00B216B0" w:rsidRPr="00A92C8F">
        <w:rPr>
          <w:rFonts w:ascii="Arial" w:hAnsi="Arial" w:cs="Arial"/>
        </w:rPr>
        <w:t xml:space="preserve"> t</w:t>
      </w:r>
      <w:r w:rsidR="00F1205F" w:rsidRPr="00A92C8F">
        <w:rPr>
          <w:rFonts w:ascii="Arial" w:hAnsi="Arial" w:cs="Arial"/>
        </w:rPr>
        <w:t xml:space="preserve">he Contractor </w:t>
      </w:r>
      <w:r w:rsidR="0047615F" w:rsidRPr="00A92C8F">
        <w:rPr>
          <w:rFonts w:ascii="Arial" w:hAnsi="Arial" w:cs="Arial"/>
        </w:rPr>
        <w:t>shall have</w:t>
      </w:r>
      <w:r w:rsidR="00E83FE7" w:rsidRPr="00A92C8F">
        <w:rPr>
          <w:rFonts w:ascii="Arial" w:hAnsi="Arial" w:cs="Arial"/>
        </w:rPr>
        <w:t xml:space="preserve"> a</w:t>
      </w:r>
      <w:r w:rsidR="000C51BF">
        <w:rPr>
          <w:rFonts w:ascii="Arial" w:hAnsi="Arial" w:cs="Arial"/>
        </w:rPr>
        <w:t xml:space="preserve"> minimum of 37 hours per week</w:t>
      </w:r>
      <w:r w:rsidR="00F1205F" w:rsidRPr="00A92C8F">
        <w:rPr>
          <w:rFonts w:ascii="Arial" w:hAnsi="Arial" w:cs="Arial"/>
        </w:rPr>
        <w:t xml:space="preserve"> presence in a</w:t>
      </w:r>
      <w:r w:rsidR="00A21D7D" w:rsidRPr="00A92C8F">
        <w:rPr>
          <w:rFonts w:ascii="Arial" w:hAnsi="Arial" w:cs="Arial"/>
        </w:rPr>
        <w:t xml:space="preserve">ll </w:t>
      </w:r>
      <w:r w:rsidR="00E475C6">
        <w:rPr>
          <w:rFonts w:ascii="Arial" w:hAnsi="Arial" w:cs="Arial"/>
        </w:rPr>
        <w:t xml:space="preserve">Premises listed in </w:t>
      </w:r>
      <w:r w:rsidR="00475A4D">
        <w:rPr>
          <w:rFonts w:ascii="Arial" w:hAnsi="Arial" w:cs="Arial"/>
        </w:rPr>
        <w:t>Part 24</w:t>
      </w:r>
      <w:r w:rsidR="000C51BF">
        <w:rPr>
          <w:rFonts w:ascii="Arial" w:hAnsi="Arial" w:cs="Arial"/>
        </w:rPr>
        <w:t xml:space="preserve"> (List of Premises</w:t>
      </w:r>
      <w:r w:rsidR="00C36A4C" w:rsidRPr="00A92C8F">
        <w:rPr>
          <w:rFonts w:ascii="Arial" w:hAnsi="Arial" w:cs="Arial"/>
        </w:rPr>
        <w:t>) across</w:t>
      </w:r>
      <w:r w:rsidR="00A21D7D" w:rsidRPr="00A92C8F">
        <w:rPr>
          <w:rFonts w:ascii="Arial" w:hAnsi="Arial" w:cs="Arial"/>
        </w:rPr>
        <w:t xml:space="preserve"> and </w:t>
      </w:r>
      <w:r w:rsidR="00F1205F" w:rsidRPr="00A92C8F">
        <w:rPr>
          <w:rFonts w:ascii="Arial" w:hAnsi="Arial" w:cs="Arial"/>
        </w:rPr>
        <w:t xml:space="preserve">have </w:t>
      </w:r>
      <w:r w:rsidR="00E83FE7" w:rsidRPr="00A92C8F">
        <w:rPr>
          <w:rFonts w:ascii="Arial" w:hAnsi="Arial" w:cs="Arial"/>
        </w:rPr>
        <w:t xml:space="preserve">well </w:t>
      </w:r>
      <w:r w:rsidR="00AA00BA" w:rsidRPr="00A92C8F">
        <w:rPr>
          <w:rFonts w:ascii="Arial" w:hAnsi="Arial" w:cs="Arial"/>
        </w:rPr>
        <w:t>e</w:t>
      </w:r>
      <w:r w:rsidR="00E83FE7" w:rsidRPr="00A92C8F">
        <w:rPr>
          <w:rFonts w:ascii="Arial" w:hAnsi="Arial" w:cs="Arial"/>
        </w:rPr>
        <w:t xml:space="preserve">stablished </w:t>
      </w:r>
      <w:r w:rsidR="00F1205F" w:rsidRPr="00A92C8F">
        <w:rPr>
          <w:rFonts w:ascii="Arial" w:hAnsi="Arial" w:cs="Arial"/>
        </w:rPr>
        <w:t xml:space="preserve">links to local voluntary attendee centres. </w:t>
      </w:r>
    </w:p>
    <w:p w14:paraId="408DB404" w14:textId="77777777" w:rsidR="00CB25E7" w:rsidRPr="001537A7" w:rsidRDefault="00CB25E7" w:rsidP="00EB3E68">
      <w:pPr>
        <w:pStyle w:val="ListParagraph"/>
        <w:autoSpaceDE w:val="0"/>
        <w:autoSpaceDN w:val="0"/>
        <w:adjustRightInd w:val="0"/>
        <w:ind w:left="851" w:hanging="851"/>
        <w:jc w:val="left"/>
        <w:rPr>
          <w:rFonts w:ascii="Arial" w:hAnsi="Arial" w:cs="Arial"/>
        </w:rPr>
      </w:pPr>
    </w:p>
    <w:p w14:paraId="173FD306" w14:textId="77777777" w:rsidR="008467DB" w:rsidRPr="00E475C6" w:rsidRDefault="00FE4BA4" w:rsidP="00EB3E68">
      <w:pPr>
        <w:autoSpaceDE w:val="0"/>
        <w:autoSpaceDN w:val="0"/>
        <w:adjustRightInd w:val="0"/>
        <w:ind w:left="851" w:hanging="851"/>
        <w:rPr>
          <w:rFonts w:ascii="Arial" w:hAnsi="Arial" w:cs="Arial"/>
        </w:rPr>
      </w:pPr>
      <w:r>
        <w:rPr>
          <w:rFonts w:ascii="Arial" w:hAnsi="Arial" w:cs="Arial"/>
        </w:rPr>
        <w:t>3.4</w:t>
      </w:r>
      <w:r w:rsidR="00334687">
        <w:rPr>
          <w:rFonts w:ascii="Arial" w:hAnsi="Arial" w:cs="Arial"/>
        </w:rPr>
        <w:tab/>
      </w:r>
      <w:r w:rsidR="0097396B" w:rsidRPr="00E475C6">
        <w:rPr>
          <w:rFonts w:ascii="Arial" w:hAnsi="Arial" w:cs="Arial"/>
        </w:rPr>
        <w:t xml:space="preserve">The </w:t>
      </w:r>
      <w:r w:rsidR="00F1205F" w:rsidRPr="00E475C6">
        <w:rPr>
          <w:rFonts w:ascii="Arial" w:hAnsi="Arial" w:cs="Arial"/>
        </w:rPr>
        <w:t>Contractor</w:t>
      </w:r>
      <w:r w:rsidR="00B36CD4" w:rsidRPr="00E475C6">
        <w:rPr>
          <w:rFonts w:ascii="Arial" w:hAnsi="Arial" w:cs="Arial"/>
        </w:rPr>
        <w:t xml:space="preserve"> </w:t>
      </w:r>
      <w:r w:rsidR="000368CD" w:rsidRPr="00E475C6">
        <w:rPr>
          <w:rFonts w:ascii="Arial" w:hAnsi="Arial" w:cs="Arial"/>
        </w:rPr>
        <w:t>shall</w:t>
      </w:r>
      <w:r w:rsidR="00B36CD4" w:rsidRPr="00E475C6">
        <w:rPr>
          <w:rFonts w:ascii="Arial" w:hAnsi="Arial" w:cs="Arial"/>
        </w:rPr>
        <w:t xml:space="preserve"> undertake </w:t>
      </w:r>
      <w:r w:rsidR="00215F3F">
        <w:rPr>
          <w:rFonts w:ascii="Arial" w:hAnsi="Arial" w:cs="Arial"/>
        </w:rPr>
        <w:t xml:space="preserve">police custody </w:t>
      </w:r>
      <w:r w:rsidR="00B36CD4" w:rsidRPr="00E475C6">
        <w:rPr>
          <w:rFonts w:ascii="Arial" w:hAnsi="Arial" w:cs="Arial"/>
        </w:rPr>
        <w:t>cell sweeps to identify those arrested who are not eligible for diversion but whom may benefit from support</w:t>
      </w:r>
      <w:r w:rsidR="00125398" w:rsidRPr="00E475C6">
        <w:rPr>
          <w:rFonts w:ascii="Arial" w:hAnsi="Arial" w:cs="Arial"/>
        </w:rPr>
        <w:t xml:space="preserve"> on a voluntary engagement basis. This can be in the form of signposting or referral into local services, although if longer term support is required</w:t>
      </w:r>
      <w:r w:rsidR="000368CD" w:rsidRPr="00E475C6">
        <w:rPr>
          <w:rFonts w:ascii="Arial" w:hAnsi="Arial" w:cs="Arial"/>
        </w:rPr>
        <w:t>,</w:t>
      </w:r>
      <w:r w:rsidR="00125398" w:rsidRPr="00E475C6">
        <w:rPr>
          <w:rFonts w:ascii="Arial" w:hAnsi="Arial" w:cs="Arial"/>
        </w:rPr>
        <w:t xml:space="preserve"> a full needs assessment should be undertaken. </w:t>
      </w:r>
    </w:p>
    <w:p w14:paraId="068F514B" w14:textId="77777777" w:rsidR="00C36A4C" w:rsidRPr="001537A7" w:rsidRDefault="00C36A4C" w:rsidP="00EB3E68">
      <w:pPr>
        <w:pStyle w:val="ListParagraph"/>
        <w:autoSpaceDE w:val="0"/>
        <w:autoSpaceDN w:val="0"/>
        <w:adjustRightInd w:val="0"/>
        <w:ind w:left="851" w:hanging="851"/>
        <w:jc w:val="left"/>
        <w:rPr>
          <w:rFonts w:ascii="Arial" w:hAnsi="Arial" w:cs="Arial"/>
        </w:rPr>
      </w:pPr>
    </w:p>
    <w:p w14:paraId="432E61FE" w14:textId="77777777" w:rsidR="008467DB" w:rsidRPr="00E475C6" w:rsidRDefault="00FE4BA4" w:rsidP="00EB3E68">
      <w:pPr>
        <w:autoSpaceDE w:val="0"/>
        <w:autoSpaceDN w:val="0"/>
        <w:adjustRightInd w:val="0"/>
        <w:ind w:left="851" w:hanging="851"/>
        <w:rPr>
          <w:rFonts w:ascii="Arial" w:hAnsi="Arial" w:cs="Arial"/>
        </w:rPr>
      </w:pPr>
      <w:r>
        <w:rPr>
          <w:rFonts w:ascii="Arial" w:hAnsi="Arial" w:cs="Arial"/>
        </w:rPr>
        <w:lastRenderedPageBreak/>
        <w:t>3.5</w:t>
      </w:r>
      <w:r w:rsidR="00334687">
        <w:rPr>
          <w:rFonts w:ascii="Arial" w:hAnsi="Arial" w:cs="Arial"/>
        </w:rPr>
        <w:tab/>
      </w:r>
      <w:r w:rsidR="0057492B" w:rsidRPr="00E475C6">
        <w:rPr>
          <w:rFonts w:ascii="Arial" w:hAnsi="Arial" w:cs="Arial"/>
        </w:rPr>
        <w:t>As part of the WS</w:t>
      </w:r>
      <w:r w:rsidR="00AA00BA" w:rsidRPr="00E475C6">
        <w:rPr>
          <w:rFonts w:ascii="Arial" w:hAnsi="Arial" w:cs="Arial"/>
        </w:rPr>
        <w:t>A</w:t>
      </w:r>
      <w:r w:rsidR="0057492B" w:rsidRPr="00E475C6">
        <w:rPr>
          <w:rFonts w:ascii="Arial" w:hAnsi="Arial" w:cs="Arial"/>
        </w:rPr>
        <w:t xml:space="preserve">, </w:t>
      </w:r>
      <w:r w:rsidR="00AA00BA" w:rsidRPr="00E475C6">
        <w:rPr>
          <w:rFonts w:ascii="Arial" w:hAnsi="Arial" w:cs="Arial"/>
        </w:rPr>
        <w:t>w</w:t>
      </w:r>
      <w:r w:rsidR="0057492B" w:rsidRPr="00E475C6">
        <w:rPr>
          <w:rFonts w:ascii="Arial" w:hAnsi="Arial" w:cs="Arial"/>
        </w:rPr>
        <w:t xml:space="preserve">omen </w:t>
      </w:r>
      <w:r w:rsidR="00BC3BDE" w:rsidRPr="00E475C6">
        <w:rPr>
          <w:rFonts w:ascii="Arial" w:hAnsi="Arial" w:cs="Arial"/>
        </w:rPr>
        <w:t>who are at risk of re-offending or coming to the end of a statutory order (community or custody), referrals can be made via several services including Police, Probation (National Probation Service or Community Rehabilitation Company), substance misuse services, health and the third sector</w:t>
      </w:r>
      <w:r w:rsidR="00B216B0" w:rsidRPr="00E475C6">
        <w:rPr>
          <w:rFonts w:ascii="Arial" w:hAnsi="Arial" w:cs="Arial"/>
        </w:rPr>
        <w:t xml:space="preserve"> to the Contractor</w:t>
      </w:r>
      <w:r w:rsidR="00BC3BDE" w:rsidRPr="00E475C6">
        <w:rPr>
          <w:rFonts w:ascii="Arial" w:hAnsi="Arial" w:cs="Arial"/>
        </w:rPr>
        <w:t xml:space="preserve">. </w:t>
      </w:r>
    </w:p>
    <w:p w14:paraId="65722C81" w14:textId="77777777" w:rsidR="008467DB" w:rsidRPr="001537A7" w:rsidRDefault="008467DB" w:rsidP="00EB3E68">
      <w:pPr>
        <w:pStyle w:val="ListParagraph"/>
        <w:autoSpaceDE w:val="0"/>
        <w:autoSpaceDN w:val="0"/>
        <w:adjustRightInd w:val="0"/>
        <w:ind w:left="851" w:hanging="851"/>
        <w:jc w:val="left"/>
        <w:rPr>
          <w:rFonts w:ascii="Arial" w:hAnsi="Arial" w:cs="Arial"/>
        </w:rPr>
      </w:pPr>
    </w:p>
    <w:p w14:paraId="68224BE5" w14:textId="77777777" w:rsidR="008467DB" w:rsidRPr="00E475C6" w:rsidRDefault="00FE4BA4" w:rsidP="00EB3E68">
      <w:pPr>
        <w:autoSpaceDE w:val="0"/>
        <w:autoSpaceDN w:val="0"/>
        <w:adjustRightInd w:val="0"/>
        <w:ind w:left="851" w:hanging="851"/>
        <w:rPr>
          <w:rFonts w:ascii="Arial" w:hAnsi="Arial" w:cs="Arial"/>
        </w:rPr>
      </w:pPr>
      <w:r>
        <w:rPr>
          <w:rFonts w:ascii="Arial" w:hAnsi="Arial" w:cs="Arial"/>
        </w:rPr>
        <w:t>3.6</w:t>
      </w:r>
      <w:r w:rsidR="00334687" w:rsidRPr="00E475C6">
        <w:rPr>
          <w:rFonts w:ascii="Arial" w:hAnsi="Arial" w:cs="Arial"/>
        </w:rPr>
        <w:tab/>
      </w:r>
      <w:r w:rsidR="00BC3BDE" w:rsidRPr="00E475C6">
        <w:rPr>
          <w:rFonts w:ascii="Arial" w:hAnsi="Arial" w:cs="Arial"/>
        </w:rPr>
        <w:t>The Contracto</w:t>
      </w:r>
      <w:r w:rsidR="0097396B" w:rsidRPr="00E475C6">
        <w:rPr>
          <w:rFonts w:ascii="Arial" w:hAnsi="Arial" w:cs="Arial"/>
        </w:rPr>
        <w:t>r</w:t>
      </w:r>
      <w:r w:rsidR="00BC3BDE" w:rsidRPr="00E475C6">
        <w:rPr>
          <w:rFonts w:ascii="Arial" w:hAnsi="Arial" w:cs="Arial"/>
        </w:rPr>
        <w:t xml:space="preserve"> shall be responsible for undertaking and recording the assessment as part of the Service Users Case Record (</w:t>
      </w:r>
      <w:r w:rsidR="000368CD" w:rsidRPr="00E475C6">
        <w:rPr>
          <w:rFonts w:ascii="Arial" w:hAnsi="Arial" w:cs="Arial"/>
        </w:rPr>
        <w:t xml:space="preserve">as detailed </w:t>
      </w:r>
      <w:r w:rsidR="002E468A" w:rsidRPr="00E475C6">
        <w:rPr>
          <w:rFonts w:ascii="Arial" w:hAnsi="Arial" w:cs="Arial"/>
        </w:rPr>
        <w:t>in Appendix</w:t>
      </w:r>
      <w:r w:rsidR="00BC3814" w:rsidRPr="00E475C6">
        <w:rPr>
          <w:rFonts w:ascii="Arial" w:hAnsi="Arial" w:cs="Arial"/>
        </w:rPr>
        <w:t xml:space="preserve"> </w:t>
      </w:r>
      <w:r w:rsidR="00BC3BDE" w:rsidRPr="00E475C6">
        <w:rPr>
          <w:rFonts w:ascii="Arial" w:hAnsi="Arial" w:cs="Arial"/>
        </w:rPr>
        <w:t>B)</w:t>
      </w:r>
      <w:r w:rsidR="008467DB" w:rsidRPr="00E475C6">
        <w:rPr>
          <w:rFonts w:ascii="Arial" w:hAnsi="Arial" w:cs="Arial"/>
        </w:rPr>
        <w:t>.</w:t>
      </w:r>
    </w:p>
    <w:p w14:paraId="06C673C6" w14:textId="77777777" w:rsidR="00C36A4C" w:rsidRPr="00C36A4C" w:rsidRDefault="00C36A4C" w:rsidP="00EB3E68">
      <w:pPr>
        <w:pStyle w:val="ListParagraph"/>
        <w:ind w:left="851" w:hanging="851"/>
        <w:rPr>
          <w:rFonts w:ascii="Arial" w:hAnsi="Arial" w:cs="Arial"/>
        </w:rPr>
      </w:pPr>
    </w:p>
    <w:p w14:paraId="065435C5" w14:textId="77777777" w:rsidR="008467DB" w:rsidRPr="00C36A4C" w:rsidRDefault="00FE4BA4" w:rsidP="00EB3E68">
      <w:pPr>
        <w:autoSpaceDE w:val="0"/>
        <w:autoSpaceDN w:val="0"/>
        <w:adjustRightInd w:val="0"/>
        <w:ind w:left="851" w:hanging="851"/>
        <w:rPr>
          <w:rFonts w:ascii="Arial" w:hAnsi="Arial" w:cs="Arial"/>
        </w:rPr>
      </w:pPr>
      <w:r>
        <w:rPr>
          <w:rFonts w:ascii="Arial" w:hAnsi="Arial" w:cs="Arial"/>
        </w:rPr>
        <w:t>3.7</w:t>
      </w:r>
      <w:r w:rsidR="00334687">
        <w:rPr>
          <w:rFonts w:ascii="Arial" w:hAnsi="Arial" w:cs="Arial"/>
        </w:rPr>
        <w:tab/>
      </w:r>
      <w:r w:rsidR="00BC3BDE" w:rsidRPr="00C36A4C">
        <w:rPr>
          <w:rFonts w:ascii="Arial" w:hAnsi="Arial" w:cs="Arial"/>
        </w:rPr>
        <w:t xml:space="preserve">When undertaking initial assessments in the </w:t>
      </w:r>
      <w:r w:rsidR="000368CD">
        <w:rPr>
          <w:rFonts w:ascii="Arial" w:hAnsi="Arial" w:cs="Arial"/>
        </w:rPr>
        <w:t>Premises</w:t>
      </w:r>
      <w:r w:rsidR="00BC3BDE" w:rsidRPr="00C36A4C">
        <w:rPr>
          <w:rFonts w:ascii="Arial" w:hAnsi="Arial" w:cs="Arial"/>
        </w:rPr>
        <w:t xml:space="preserve"> the Staff shall access </w:t>
      </w:r>
      <w:r w:rsidR="000368CD">
        <w:rPr>
          <w:rFonts w:ascii="Arial" w:hAnsi="Arial" w:cs="Arial"/>
        </w:rPr>
        <w:t xml:space="preserve">to </w:t>
      </w:r>
      <w:r w:rsidR="00BC3BDE" w:rsidRPr="00C36A4C">
        <w:rPr>
          <w:rFonts w:ascii="Arial" w:hAnsi="Arial" w:cs="Arial"/>
        </w:rPr>
        <w:t>NICHE (or other equivalent Police system</w:t>
      </w:r>
      <w:r w:rsidR="009B6C79" w:rsidRPr="00C36A4C">
        <w:rPr>
          <w:rFonts w:ascii="Arial" w:hAnsi="Arial" w:cs="Arial"/>
        </w:rPr>
        <w:t xml:space="preserve"> as directed by the </w:t>
      </w:r>
      <w:r w:rsidR="000368CD">
        <w:rPr>
          <w:rFonts w:ascii="Arial" w:hAnsi="Arial" w:cs="Arial"/>
        </w:rPr>
        <w:t>C</w:t>
      </w:r>
      <w:r w:rsidR="009B6C79" w:rsidRPr="00C36A4C">
        <w:rPr>
          <w:rFonts w:ascii="Arial" w:hAnsi="Arial" w:cs="Arial"/>
        </w:rPr>
        <w:t>ommissioner</w:t>
      </w:r>
      <w:r w:rsidR="00BC3BDE" w:rsidRPr="00C36A4C">
        <w:rPr>
          <w:rFonts w:ascii="Arial" w:hAnsi="Arial" w:cs="Arial"/>
        </w:rPr>
        <w:t xml:space="preserve">) information to contribute to their assessment </w:t>
      </w:r>
      <w:r w:rsidR="009B6C79" w:rsidRPr="00C36A4C">
        <w:rPr>
          <w:rFonts w:ascii="Arial" w:hAnsi="Arial" w:cs="Arial"/>
        </w:rPr>
        <w:t>(</w:t>
      </w:r>
      <w:r w:rsidR="00BC3BDE" w:rsidRPr="00C36A4C">
        <w:rPr>
          <w:rFonts w:ascii="Arial" w:hAnsi="Arial" w:cs="Arial"/>
        </w:rPr>
        <w:t>e.g. evidence of any Domestic Abuse (DA) incidents</w:t>
      </w:r>
      <w:r w:rsidR="009B6C79" w:rsidRPr="00C36A4C">
        <w:rPr>
          <w:rFonts w:ascii="Arial" w:hAnsi="Arial" w:cs="Arial"/>
        </w:rPr>
        <w:t>)</w:t>
      </w:r>
      <w:r w:rsidR="00BC3BDE" w:rsidRPr="00C36A4C">
        <w:rPr>
          <w:rFonts w:ascii="Arial" w:hAnsi="Arial" w:cs="Arial"/>
        </w:rPr>
        <w:t xml:space="preserve">. </w:t>
      </w:r>
    </w:p>
    <w:p w14:paraId="679F7AF0" w14:textId="77777777" w:rsidR="00C36A4C" w:rsidRPr="008467DB" w:rsidRDefault="00C36A4C" w:rsidP="00EB3E68">
      <w:pPr>
        <w:pStyle w:val="ListParagraph"/>
        <w:autoSpaceDE w:val="0"/>
        <w:autoSpaceDN w:val="0"/>
        <w:adjustRightInd w:val="0"/>
        <w:ind w:left="851" w:hanging="851"/>
        <w:jc w:val="left"/>
        <w:rPr>
          <w:rFonts w:ascii="Arial" w:hAnsi="Arial" w:cs="Arial"/>
        </w:rPr>
      </w:pPr>
    </w:p>
    <w:p w14:paraId="6C3C481D" w14:textId="77777777" w:rsidR="00C36A4C" w:rsidRDefault="00FE4BA4" w:rsidP="00EB3E68">
      <w:pPr>
        <w:autoSpaceDE w:val="0"/>
        <w:autoSpaceDN w:val="0"/>
        <w:adjustRightInd w:val="0"/>
        <w:ind w:left="851" w:hanging="851"/>
        <w:rPr>
          <w:rFonts w:ascii="Arial" w:hAnsi="Arial" w:cs="Arial"/>
        </w:rPr>
      </w:pPr>
      <w:r>
        <w:rPr>
          <w:rFonts w:ascii="Arial" w:hAnsi="Arial" w:cs="Arial"/>
        </w:rPr>
        <w:t>3.7</w:t>
      </w:r>
      <w:r w:rsidR="00334687">
        <w:rPr>
          <w:rFonts w:ascii="Arial" w:hAnsi="Arial" w:cs="Arial"/>
        </w:rPr>
        <w:tab/>
      </w:r>
      <w:r w:rsidR="00BC3BDE" w:rsidRPr="00C36A4C">
        <w:rPr>
          <w:rFonts w:ascii="Arial" w:hAnsi="Arial" w:cs="Arial"/>
        </w:rPr>
        <w:t xml:space="preserve">Following a successful assessment, the </w:t>
      </w:r>
      <w:r w:rsidR="000368CD">
        <w:rPr>
          <w:rFonts w:ascii="Arial" w:hAnsi="Arial" w:cs="Arial"/>
        </w:rPr>
        <w:t>Contractor shall ensure that the S</w:t>
      </w:r>
      <w:r w:rsidR="00BC3BDE" w:rsidRPr="00C36A4C">
        <w:rPr>
          <w:rFonts w:ascii="Arial" w:hAnsi="Arial" w:cs="Arial"/>
        </w:rPr>
        <w:t xml:space="preserve">ervice </w:t>
      </w:r>
      <w:r w:rsidR="000368CD">
        <w:rPr>
          <w:rFonts w:ascii="Arial" w:hAnsi="Arial" w:cs="Arial"/>
        </w:rPr>
        <w:t>U</w:t>
      </w:r>
      <w:r w:rsidR="00BC3BDE" w:rsidRPr="00C36A4C">
        <w:rPr>
          <w:rFonts w:ascii="Arial" w:hAnsi="Arial" w:cs="Arial"/>
        </w:rPr>
        <w:t xml:space="preserve">ser </w:t>
      </w:r>
      <w:r w:rsidR="000368CD">
        <w:rPr>
          <w:rFonts w:ascii="Arial" w:hAnsi="Arial" w:cs="Arial"/>
        </w:rPr>
        <w:t>is</w:t>
      </w:r>
      <w:r w:rsidR="00BC3BDE" w:rsidRPr="00C36A4C">
        <w:rPr>
          <w:rFonts w:ascii="Arial" w:hAnsi="Arial" w:cs="Arial"/>
        </w:rPr>
        <w:t xml:space="preserve"> required to sign a further Information and Consent Form prior to commencement of support either via the Diversion Scheme (if eligible) (</w:t>
      </w:r>
      <w:r w:rsidR="000368CD">
        <w:rPr>
          <w:rFonts w:ascii="Arial" w:hAnsi="Arial" w:cs="Arial"/>
        </w:rPr>
        <w:t xml:space="preserve">as set out in </w:t>
      </w:r>
      <w:r w:rsidR="00114BD6" w:rsidRPr="00C36A4C">
        <w:rPr>
          <w:rFonts w:ascii="Arial" w:hAnsi="Arial" w:cs="Arial"/>
        </w:rPr>
        <w:t xml:space="preserve">Appendix </w:t>
      </w:r>
      <w:r w:rsidR="00BC3BDE" w:rsidRPr="00C36A4C">
        <w:rPr>
          <w:rFonts w:ascii="Arial" w:hAnsi="Arial" w:cs="Arial"/>
        </w:rPr>
        <w:t>C) or alongside the Criminal Justice process (pre-sentence) (</w:t>
      </w:r>
      <w:r w:rsidR="000368CD">
        <w:rPr>
          <w:rFonts w:ascii="Arial" w:hAnsi="Arial" w:cs="Arial"/>
        </w:rPr>
        <w:t xml:space="preserve">as set out in  </w:t>
      </w:r>
      <w:r w:rsidR="00114BD6" w:rsidRPr="00C36A4C">
        <w:rPr>
          <w:rFonts w:ascii="Arial" w:hAnsi="Arial" w:cs="Arial"/>
        </w:rPr>
        <w:t xml:space="preserve">Appendix </w:t>
      </w:r>
      <w:r w:rsidR="00BC3BDE" w:rsidRPr="00C36A4C">
        <w:rPr>
          <w:rFonts w:ascii="Arial" w:hAnsi="Arial" w:cs="Arial"/>
        </w:rPr>
        <w:t xml:space="preserve">D). The Staff shall be responsible for ensuring the </w:t>
      </w:r>
      <w:r w:rsidR="000368CD">
        <w:rPr>
          <w:rFonts w:ascii="Arial" w:hAnsi="Arial" w:cs="Arial"/>
        </w:rPr>
        <w:t xml:space="preserve">appropriate </w:t>
      </w:r>
      <w:r w:rsidR="00BC3BDE" w:rsidRPr="00C36A4C">
        <w:rPr>
          <w:rFonts w:ascii="Arial" w:hAnsi="Arial" w:cs="Arial"/>
        </w:rPr>
        <w:t xml:space="preserve">form is signed and stored with the </w:t>
      </w:r>
      <w:r w:rsidR="00C87C41">
        <w:rPr>
          <w:rFonts w:ascii="Arial" w:hAnsi="Arial" w:cs="Arial"/>
        </w:rPr>
        <w:t>C</w:t>
      </w:r>
      <w:r w:rsidR="00BC3BDE" w:rsidRPr="00C36A4C">
        <w:rPr>
          <w:rFonts w:ascii="Arial" w:hAnsi="Arial" w:cs="Arial"/>
        </w:rPr>
        <w:t xml:space="preserve">ase </w:t>
      </w:r>
      <w:r w:rsidR="00C87C41">
        <w:rPr>
          <w:rFonts w:ascii="Arial" w:hAnsi="Arial" w:cs="Arial"/>
        </w:rPr>
        <w:t>R</w:t>
      </w:r>
      <w:r w:rsidR="00BC3BDE" w:rsidRPr="00C36A4C">
        <w:rPr>
          <w:rFonts w:ascii="Arial" w:hAnsi="Arial" w:cs="Arial"/>
        </w:rPr>
        <w:t xml:space="preserve">ecord in accordance with paragraph </w:t>
      </w:r>
      <w:r w:rsidR="00334687">
        <w:rPr>
          <w:rFonts w:ascii="Arial" w:hAnsi="Arial" w:cs="Arial"/>
        </w:rPr>
        <w:t>2.</w:t>
      </w:r>
      <w:r w:rsidR="00B15F71">
        <w:rPr>
          <w:rFonts w:ascii="Arial" w:hAnsi="Arial" w:cs="Arial"/>
        </w:rPr>
        <w:t>8</w:t>
      </w:r>
      <w:r w:rsidR="00BC3BDE" w:rsidRPr="00C36A4C">
        <w:rPr>
          <w:rFonts w:ascii="Arial" w:hAnsi="Arial" w:cs="Arial"/>
        </w:rPr>
        <w:t xml:space="preserve">. </w:t>
      </w:r>
    </w:p>
    <w:p w14:paraId="5FA77532" w14:textId="77777777" w:rsidR="00C36A4C" w:rsidRDefault="00C36A4C" w:rsidP="00EB3E68">
      <w:pPr>
        <w:autoSpaceDE w:val="0"/>
        <w:autoSpaceDN w:val="0"/>
        <w:adjustRightInd w:val="0"/>
        <w:ind w:left="851" w:hanging="851"/>
        <w:rPr>
          <w:rFonts w:ascii="Arial" w:hAnsi="Arial" w:cs="Arial"/>
        </w:rPr>
      </w:pPr>
    </w:p>
    <w:p w14:paraId="3647F853" w14:textId="77777777" w:rsidR="008467DB" w:rsidRPr="00E475C6" w:rsidRDefault="00FE4BA4" w:rsidP="00EB3E68">
      <w:pPr>
        <w:autoSpaceDE w:val="0"/>
        <w:autoSpaceDN w:val="0"/>
        <w:adjustRightInd w:val="0"/>
        <w:ind w:left="851" w:hanging="851"/>
        <w:rPr>
          <w:rFonts w:ascii="Arial" w:hAnsi="Arial" w:cs="Arial"/>
        </w:rPr>
      </w:pPr>
      <w:r>
        <w:rPr>
          <w:rFonts w:ascii="Arial" w:hAnsi="Arial" w:cs="Arial"/>
        </w:rPr>
        <w:t>3.8</w:t>
      </w:r>
      <w:r w:rsidR="00334687">
        <w:rPr>
          <w:rFonts w:ascii="Arial" w:hAnsi="Arial" w:cs="Arial"/>
        </w:rPr>
        <w:tab/>
      </w:r>
      <w:r w:rsidR="00BC3BDE" w:rsidRPr="00E475C6">
        <w:rPr>
          <w:rFonts w:ascii="Arial" w:hAnsi="Arial" w:cs="Arial"/>
        </w:rPr>
        <w:t xml:space="preserve">If a </w:t>
      </w:r>
      <w:r w:rsidR="00334687">
        <w:rPr>
          <w:rFonts w:ascii="Arial" w:hAnsi="Arial" w:cs="Arial"/>
        </w:rPr>
        <w:t>S</w:t>
      </w:r>
      <w:r w:rsidR="00BC3BDE" w:rsidRPr="00E475C6">
        <w:rPr>
          <w:rFonts w:ascii="Arial" w:hAnsi="Arial" w:cs="Arial"/>
        </w:rPr>
        <w:t xml:space="preserve">ervice </w:t>
      </w:r>
      <w:r w:rsidR="00334687">
        <w:rPr>
          <w:rFonts w:ascii="Arial" w:hAnsi="Arial" w:cs="Arial"/>
        </w:rPr>
        <w:t>U</w:t>
      </w:r>
      <w:r w:rsidR="00BC3BDE" w:rsidRPr="00E475C6">
        <w:rPr>
          <w:rFonts w:ascii="Arial" w:hAnsi="Arial" w:cs="Arial"/>
        </w:rPr>
        <w:t xml:space="preserve">ser withdraws their consent to diversion following a successful assessment, </w:t>
      </w:r>
      <w:r w:rsidR="00334687">
        <w:rPr>
          <w:rFonts w:ascii="Arial" w:hAnsi="Arial" w:cs="Arial"/>
        </w:rPr>
        <w:t>S</w:t>
      </w:r>
      <w:r w:rsidR="00BC3BDE" w:rsidRPr="00E475C6">
        <w:rPr>
          <w:rFonts w:ascii="Arial" w:hAnsi="Arial" w:cs="Arial"/>
        </w:rPr>
        <w:t xml:space="preserve">taff shall notify the custody officer who made the </w:t>
      </w:r>
      <w:r w:rsidR="00114BD6" w:rsidRPr="00E475C6">
        <w:rPr>
          <w:rFonts w:ascii="Arial" w:hAnsi="Arial" w:cs="Arial"/>
        </w:rPr>
        <w:t>r</w:t>
      </w:r>
      <w:r w:rsidR="00BC3BDE" w:rsidRPr="00E475C6">
        <w:rPr>
          <w:rFonts w:ascii="Arial" w:hAnsi="Arial" w:cs="Arial"/>
        </w:rPr>
        <w:t>eferral and the</w:t>
      </w:r>
      <w:r w:rsidR="00334687">
        <w:rPr>
          <w:rFonts w:ascii="Arial" w:hAnsi="Arial" w:cs="Arial"/>
        </w:rPr>
        <w:t xml:space="preserve"> detainee </w:t>
      </w:r>
      <w:r w:rsidR="00BC3BDE" w:rsidRPr="00E475C6">
        <w:rPr>
          <w:rFonts w:ascii="Arial" w:hAnsi="Arial" w:cs="Arial"/>
        </w:rPr>
        <w:t xml:space="preserve">shall </w:t>
      </w:r>
      <w:r w:rsidR="00334687">
        <w:rPr>
          <w:rFonts w:ascii="Arial" w:hAnsi="Arial" w:cs="Arial"/>
        </w:rPr>
        <w:t xml:space="preserve">then </w:t>
      </w:r>
      <w:r w:rsidR="00BC3BDE" w:rsidRPr="00E475C6">
        <w:rPr>
          <w:rFonts w:ascii="Arial" w:hAnsi="Arial" w:cs="Arial"/>
        </w:rPr>
        <w:t xml:space="preserve">be processed in the normal manner. Offer of support or advice on how to access </w:t>
      </w:r>
      <w:r w:rsidR="00334687">
        <w:rPr>
          <w:rFonts w:ascii="Arial" w:hAnsi="Arial" w:cs="Arial"/>
        </w:rPr>
        <w:t>S</w:t>
      </w:r>
      <w:r w:rsidR="00BC3BDE" w:rsidRPr="00E475C6">
        <w:rPr>
          <w:rFonts w:ascii="Arial" w:hAnsi="Arial" w:cs="Arial"/>
        </w:rPr>
        <w:t xml:space="preserve">ervices will still made available </w:t>
      </w:r>
      <w:r w:rsidR="00334687">
        <w:rPr>
          <w:rFonts w:ascii="Arial" w:hAnsi="Arial" w:cs="Arial"/>
        </w:rPr>
        <w:t xml:space="preserve">by the Contractor </w:t>
      </w:r>
      <w:r w:rsidR="00BC3BDE" w:rsidRPr="00E475C6">
        <w:rPr>
          <w:rFonts w:ascii="Arial" w:hAnsi="Arial" w:cs="Arial"/>
        </w:rPr>
        <w:t>for those who choose to be processed via the usual C</w:t>
      </w:r>
      <w:r w:rsidR="00334687">
        <w:rPr>
          <w:rFonts w:ascii="Arial" w:hAnsi="Arial" w:cs="Arial"/>
        </w:rPr>
        <w:t xml:space="preserve">riminal </w:t>
      </w:r>
      <w:r w:rsidR="00BC3BDE" w:rsidRPr="00E475C6">
        <w:rPr>
          <w:rFonts w:ascii="Arial" w:hAnsi="Arial" w:cs="Arial"/>
        </w:rPr>
        <w:t>J</w:t>
      </w:r>
      <w:r w:rsidR="00334687">
        <w:rPr>
          <w:rFonts w:ascii="Arial" w:hAnsi="Arial" w:cs="Arial"/>
        </w:rPr>
        <w:t xml:space="preserve">ustice </w:t>
      </w:r>
      <w:r w:rsidR="001D53FD" w:rsidRPr="00E475C6">
        <w:rPr>
          <w:rFonts w:ascii="Arial" w:hAnsi="Arial" w:cs="Arial"/>
        </w:rPr>
        <w:t>S</w:t>
      </w:r>
      <w:r w:rsidR="00334687">
        <w:rPr>
          <w:rFonts w:ascii="Arial" w:hAnsi="Arial" w:cs="Arial"/>
        </w:rPr>
        <w:t>ystem</w:t>
      </w:r>
      <w:r w:rsidR="00BC3BDE" w:rsidRPr="00E475C6">
        <w:rPr>
          <w:rFonts w:ascii="Arial" w:hAnsi="Arial" w:cs="Arial"/>
        </w:rPr>
        <w:t xml:space="preserve"> route.</w:t>
      </w:r>
      <w:r w:rsidR="00B53F34" w:rsidRPr="00E475C6">
        <w:rPr>
          <w:rFonts w:ascii="Arial" w:hAnsi="Arial" w:cs="Arial"/>
        </w:rPr>
        <w:t xml:space="preserve"> This outcome </w:t>
      </w:r>
      <w:r w:rsidR="00334687">
        <w:rPr>
          <w:rFonts w:ascii="Arial" w:hAnsi="Arial" w:cs="Arial"/>
        </w:rPr>
        <w:t xml:space="preserve">shall </w:t>
      </w:r>
      <w:r w:rsidR="00B53F34" w:rsidRPr="00E475C6">
        <w:rPr>
          <w:rFonts w:ascii="Arial" w:hAnsi="Arial" w:cs="Arial"/>
        </w:rPr>
        <w:t xml:space="preserve"> be recorded as part of the </w:t>
      </w:r>
      <w:r w:rsidR="00334687">
        <w:rPr>
          <w:rFonts w:ascii="Arial" w:hAnsi="Arial" w:cs="Arial"/>
        </w:rPr>
        <w:t>S</w:t>
      </w:r>
      <w:r w:rsidR="00B53F34" w:rsidRPr="00E475C6">
        <w:rPr>
          <w:rFonts w:ascii="Arial" w:hAnsi="Arial" w:cs="Arial"/>
        </w:rPr>
        <w:t xml:space="preserve">ervice </w:t>
      </w:r>
      <w:r w:rsidR="00334687">
        <w:rPr>
          <w:rFonts w:ascii="Arial" w:hAnsi="Arial" w:cs="Arial"/>
        </w:rPr>
        <w:t>U</w:t>
      </w:r>
      <w:r w:rsidR="00B53F34" w:rsidRPr="00E475C6">
        <w:rPr>
          <w:rFonts w:ascii="Arial" w:hAnsi="Arial" w:cs="Arial"/>
        </w:rPr>
        <w:t xml:space="preserve">ser </w:t>
      </w:r>
      <w:r w:rsidR="00334687">
        <w:rPr>
          <w:rFonts w:ascii="Arial" w:hAnsi="Arial" w:cs="Arial"/>
        </w:rPr>
        <w:t>R</w:t>
      </w:r>
      <w:r w:rsidR="00B53F34" w:rsidRPr="00E475C6">
        <w:rPr>
          <w:rFonts w:ascii="Arial" w:hAnsi="Arial" w:cs="Arial"/>
        </w:rPr>
        <w:t>ecord</w:t>
      </w:r>
      <w:r w:rsidR="008467DB" w:rsidRPr="00E475C6">
        <w:rPr>
          <w:rFonts w:ascii="Arial" w:hAnsi="Arial" w:cs="Arial"/>
        </w:rPr>
        <w:t>.</w:t>
      </w:r>
    </w:p>
    <w:p w14:paraId="020E56FB" w14:textId="77777777" w:rsidR="00C36A4C" w:rsidRPr="00C36A4C" w:rsidRDefault="00C36A4C" w:rsidP="00EB3E68">
      <w:pPr>
        <w:autoSpaceDE w:val="0"/>
        <w:autoSpaceDN w:val="0"/>
        <w:adjustRightInd w:val="0"/>
        <w:ind w:left="851" w:hanging="851"/>
        <w:rPr>
          <w:rFonts w:ascii="Arial" w:hAnsi="Arial" w:cs="Arial"/>
        </w:rPr>
      </w:pPr>
    </w:p>
    <w:p w14:paraId="7B2B91F4" w14:textId="77777777" w:rsidR="008467DB" w:rsidRPr="00C36A4C" w:rsidRDefault="00FE4BA4" w:rsidP="00EB3E68">
      <w:pPr>
        <w:autoSpaceDE w:val="0"/>
        <w:autoSpaceDN w:val="0"/>
        <w:adjustRightInd w:val="0"/>
        <w:ind w:left="851" w:hanging="851"/>
        <w:rPr>
          <w:rFonts w:ascii="Arial" w:hAnsi="Arial" w:cs="Arial"/>
        </w:rPr>
      </w:pPr>
      <w:r>
        <w:rPr>
          <w:rFonts w:ascii="Arial" w:hAnsi="Arial" w:cs="Arial"/>
        </w:rPr>
        <w:t>3.8</w:t>
      </w:r>
      <w:r w:rsidR="00C36A4C">
        <w:rPr>
          <w:rFonts w:ascii="Arial" w:hAnsi="Arial" w:cs="Arial"/>
        </w:rPr>
        <w:tab/>
      </w:r>
      <w:r w:rsidR="00BC3BDE" w:rsidRPr="00C36A4C">
        <w:rPr>
          <w:rFonts w:ascii="Arial" w:hAnsi="Arial" w:cs="Arial"/>
        </w:rPr>
        <w:t xml:space="preserve">To allow the Contractor to undertake an initial assessment within the </w:t>
      </w:r>
      <w:r w:rsidR="00114BD6" w:rsidRPr="00C36A4C">
        <w:rPr>
          <w:rFonts w:ascii="Arial" w:hAnsi="Arial" w:cs="Arial"/>
        </w:rPr>
        <w:t xml:space="preserve">custody suite </w:t>
      </w:r>
      <w:r w:rsidR="00BC3BDE" w:rsidRPr="00C36A4C">
        <w:rPr>
          <w:rFonts w:ascii="Arial" w:hAnsi="Arial" w:cs="Arial"/>
        </w:rPr>
        <w:t xml:space="preserve">the Commissioner shall make IT, office space, necessary equipment and interview space available. Assessments for those who will go on and be charged can be undertaken in the custody suite or in any suitable external premises </w:t>
      </w:r>
      <w:r w:rsidR="00334687">
        <w:rPr>
          <w:rFonts w:ascii="Arial" w:hAnsi="Arial" w:cs="Arial"/>
        </w:rPr>
        <w:t xml:space="preserve">(which shall be the Contractor’s responsibility) as appropriate to </w:t>
      </w:r>
      <w:r w:rsidR="00BC3BDE" w:rsidRPr="00C36A4C">
        <w:rPr>
          <w:rFonts w:ascii="Arial" w:hAnsi="Arial" w:cs="Arial"/>
        </w:rPr>
        <w:t xml:space="preserve"> the </w:t>
      </w:r>
      <w:r w:rsidR="00334687">
        <w:rPr>
          <w:rFonts w:ascii="Arial" w:hAnsi="Arial" w:cs="Arial"/>
        </w:rPr>
        <w:t>S</w:t>
      </w:r>
      <w:r w:rsidR="00BC3BDE" w:rsidRPr="00C36A4C">
        <w:rPr>
          <w:rFonts w:ascii="Arial" w:hAnsi="Arial" w:cs="Arial"/>
        </w:rPr>
        <w:t xml:space="preserve">ervice </w:t>
      </w:r>
      <w:r w:rsidR="00334687">
        <w:rPr>
          <w:rFonts w:ascii="Arial" w:hAnsi="Arial" w:cs="Arial"/>
        </w:rPr>
        <w:t>U</w:t>
      </w:r>
      <w:r w:rsidR="00BC3BDE" w:rsidRPr="00C36A4C">
        <w:rPr>
          <w:rFonts w:ascii="Arial" w:hAnsi="Arial" w:cs="Arial"/>
        </w:rPr>
        <w:t>ser’s needs.</w:t>
      </w:r>
    </w:p>
    <w:p w14:paraId="518B3561" w14:textId="77777777" w:rsidR="00C36A4C" w:rsidRPr="001537A7" w:rsidRDefault="00C36A4C" w:rsidP="001537A7">
      <w:pPr>
        <w:pStyle w:val="ListParagraph"/>
        <w:autoSpaceDE w:val="0"/>
        <w:autoSpaceDN w:val="0"/>
        <w:adjustRightInd w:val="0"/>
        <w:ind w:left="851"/>
        <w:jc w:val="left"/>
        <w:rPr>
          <w:rFonts w:ascii="Arial" w:hAnsi="Arial" w:cs="Arial"/>
        </w:rPr>
      </w:pPr>
    </w:p>
    <w:p w14:paraId="648B9ED5" w14:textId="77777777" w:rsidR="008467DB" w:rsidRPr="00E475C6" w:rsidRDefault="00FE4BA4" w:rsidP="00E475C6">
      <w:pPr>
        <w:autoSpaceDE w:val="0"/>
        <w:autoSpaceDN w:val="0"/>
        <w:adjustRightInd w:val="0"/>
        <w:ind w:left="851" w:hanging="851"/>
        <w:rPr>
          <w:rFonts w:ascii="Arial" w:hAnsi="Arial" w:cs="Arial"/>
        </w:rPr>
      </w:pPr>
      <w:r>
        <w:rPr>
          <w:rFonts w:ascii="Arial" w:hAnsi="Arial" w:cs="Arial"/>
        </w:rPr>
        <w:t>3.9</w:t>
      </w:r>
      <w:r w:rsidR="00334687">
        <w:rPr>
          <w:rFonts w:ascii="Arial" w:hAnsi="Arial" w:cs="Arial"/>
        </w:rPr>
        <w:tab/>
      </w:r>
      <w:r w:rsidR="00BC3BDE" w:rsidRPr="00E475C6">
        <w:rPr>
          <w:rFonts w:ascii="Arial" w:hAnsi="Arial" w:cs="Arial"/>
        </w:rPr>
        <w:t>Following an assessment (subject to the Information and Consent Form being signed) the Contracto</w:t>
      </w:r>
      <w:r w:rsidR="0097396B" w:rsidRPr="00E475C6">
        <w:rPr>
          <w:rFonts w:ascii="Arial" w:hAnsi="Arial" w:cs="Arial"/>
        </w:rPr>
        <w:t>r</w:t>
      </w:r>
      <w:r w:rsidR="00BC3BDE" w:rsidRPr="00E475C6">
        <w:rPr>
          <w:rFonts w:ascii="Arial" w:hAnsi="Arial" w:cs="Arial"/>
        </w:rPr>
        <w:t xml:space="preserve"> shall make a recommendation on suitability </w:t>
      </w:r>
      <w:r w:rsidR="00334687" w:rsidRPr="00E475C6">
        <w:rPr>
          <w:rFonts w:ascii="Arial" w:hAnsi="Arial" w:cs="Arial"/>
        </w:rPr>
        <w:t xml:space="preserve">of the Service User </w:t>
      </w:r>
      <w:r w:rsidR="00BC3BDE" w:rsidRPr="00E475C6">
        <w:rPr>
          <w:rFonts w:ascii="Arial" w:hAnsi="Arial" w:cs="Arial"/>
        </w:rPr>
        <w:t xml:space="preserve">to the custody officer and provide any additional relevant information disclosed by the </w:t>
      </w:r>
      <w:r w:rsidR="00F55948" w:rsidRPr="00E475C6">
        <w:rPr>
          <w:rFonts w:ascii="Arial" w:hAnsi="Arial" w:cs="Arial"/>
        </w:rPr>
        <w:t>individual referred</w:t>
      </w:r>
      <w:r w:rsidR="00BC3BDE" w:rsidRPr="00E475C6">
        <w:rPr>
          <w:rFonts w:ascii="Arial" w:hAnsi="Arial" w:cs="Arial"/>
        </w:rPr>
        <w:t>. The custody officer and Contracto</w:t>
      </w:r>
      <w:r w:rsidR="0097396B" w:rsidRPr="00E475C6">
        <w:rPr>
          <w:rFonts w:ascii="Arial" w:hAnsi="Arial" w:cs="Arial"/>
        </w:rPr>
        <w:t>r</w:t>
      </w:r>
      <w:r w:rsidR="00BC3BDE" w:rsidRPr="00E475C6">
        <w:rPr>
          <w:rFonts w:ascii="Arial" w:hAnsi="Arial" w:cs="Arial"/>
        </w:rPr>
        <w:t xml:space="preserve"> shall discuss the case following which the custody officer shall make the ultimate decision as to whether a </w:t>
      </w:r>
      <w:r w:rsidR="00334687" w:rsidRPr="00E475C6">
        <w:rPr>
          <w:rFonts w:ascii="Arial" w:hAnsi="Arial" w:cs="Arial"/>
        </w:rPr>
        <w:t>S</w:t>
      </w:r>
      <w:r w:rsidR="00BC3BDE" w:rsidRPr="00E475C6">
        <w:rPr>
          <w:rFonts w:ascii="Arial" w:hAnsi="Arial" w:cs="Arial"/>
        </w:rPr>
        <w:t xml:space="preserve">ervice </w:t>
      </w:r>
      <w:r w:rsidR="00334687" w:rsidRPr="00E475C6">
        <w:rPr>
          <w:rFonts w:ascii="Arial" w:hAnsi="Arial" w:cs="Arial"/>
        </w:rPr>
        <w:t>U</w:t>
      </w:r>
      <w:r w:rsidR="00BC3BDE" w:rsidRPr="00E475C6">
        <w:rPr>
          <w:rFonts w:ascii="Arial" w:hAnsi="Arial" w:cs="Arial"/>
        </w:rPr>
        <w:t>ser is offered the Diversion Scheme</w:t>
      </w:r>
      <w:r w:rsidR="004723E0">
        <w:rPr>
          <w:rFonts w:ascii="Arial" w:hAnsi="Arial" w:cs="Arial"/>
        </w:rPr>
        <w:t xml:space="preserve"> as detailed in t</w:t>
      </w:r>
      <w:r w:rsidR="00F43AD6">
        <w:rPr>
          <w:rFonts w:ascii="Arial" w:hAnsi="Arial" w:cs="Arial"/>
        </w:rPr>
        <w:t>able</w:t>
      </w:r>
      <w:r w:rsidR="004723E0">
        <w:rPr>
          <w:rFonts w:ascii="Arial" w:hAnsi="Arial" w:cs="Arial"/>
        </w:rPr>
        <w:t xml:space="preserve"> </w:t>
      </w:r>
      <w:r w:rsidR="004D467B">
        <w:rPr>
          <w:rFonts w:ascii="Arial" w:hAnsi="Arial" w:cs="Arial"/>
        </w:rPr>
        <w:t>2,4</w:t>
      </w:r>
      <w:r w:rsidR="000C51BF">
        <w:rPr>
          <w:rFonts w:ascii="Arial" w:hAnsi="Arial" w:cs="Arial"/>
        </w:rPr>
        <w:t xml:space="preserve"> above</w:t>
      </w:r>
      <w:r w:rsidR="00BC3BDE" w:rsidRPr="00E475C6">
        <w:rPr>
          <w:rFonts w:ascii="Arial" w:hAnsi="Arial" w:cs="Arial"/>
        </w:rPr>
        <w:t xml:space="preserve"> or processed through the C</w:t>
      </w:r>
      <w:r w:rsidR="00334687" w:rsidRPr="00E475C6">
        <w:rPr>
          <w:rFonts w:ascii="Arial" w:hAnsi="Arial" w:cs="Arial"/>
        </w:rPr>
        <w:t xml:space="preserve">riminal </w:t>
      </w:r>
      <w:r w:rsidR="00BC3BDE" w:rsidRPr="00E475C6">
        <w:rPr>
          <w:rFonts w:ascii="Arial" w:hAnsi="Arial" w:cs="Arial"/>
        </w:rPr>
        <w:t>J</w:t>
      </w:r>
      <w:r w:rsidR="00334687" w:rsidRPr="00E475C6">
        <w:rPr>
          <w:rFonts w:ascii="Arial" w:hAnsi="Arial" w:cs="Arial"/>
        </w:rPr>
        <w:t xml:space="preserve">ustice </w:t>
      </w:r>
      <w:r w:rsidR="00BC3BDE" w:rsidRPr="00E475C6">
        <w:rPr>
          <w:rFonts w:ascii="Arial" w:hAnsi="Arial" w:cs="Arial"/>
        </w:rPr>
        <w:t>S</w:t>
      </w:r>
      <w:r w:rsidR="00334687" w:rsidRPr="00E475C6">
        <w:rPr>
          <w:rFonts w:ascii="Arial" w:hAnsi="Arial" w:cs="Arial"/>
        </w:rPr>
        <w:t>ystem</w:t>
      </w:r>
      <w:r w:rsidR="00BC3BDE" w:rsidRPr="00E475C6">
        <w:rPr>
          <w:rFonts w:ascii="Arial" w:hAnsi="Arial" w:cs="Arial"/>
        </w:rPr>
        <w:t xml:space="preserve"> route, and shall record the decision as appropriate on </w:t>
      </w:r>
      <w:r w:rsidR="00114BD6" w:rsidRPr="00E475C6">
        <w:rPr>
          <w:rFonts w:ascii="Arial" w:hAnsi="Arial" w:cs="Arial"/>
        </w:rPr>
        <w:t xml:space="preserve">police </w:t>
      </w:r>
      <w:r w:rsidR="00BC3BDE" w:rsidRPr="00E475C6">
        <w:rPr>
          <w:rFonts w:ascii="Arial" w:hAnsi="Arial" w:cs="Arial"/>
        </w:rPr>
        <w:t>systems.</w:t>
      </w:r>
    </w:p>
    <w:p w14:paraId="5B592DFD" w14:textId="77777777" w:rsidR="00C36A4C" w:rsidRDefault="00C36A4C" w:rsidP="00C36A4C">
      <w:pPr>
        <w:autoSpaceDE w:val="0"/>
        <w:autoSpaceDN w:val="0"/>
        <w:adjustRightInd w:val="0"/>
        <w:rPr>
          <w:rFonts w:ascii="Arial" w:hAnsi="Arial" w:cs="Arial"/>
        </w:rPr>
      </w:pPr>
    </w:p>
    <w:p w14:paraId="0746303C" w14:textId="77777777" w:rsidR="00BC3BDE" w:rsidRPr="00C36A4C" w:rsidRDefault="00FE4BA4" w:rsidP="00614F8F">
      <w:pPr>
        <w:autoSpaceDE w:val="0"/>
        <w:autoSpaceDN w:val="0"/>
        <w:adjustRightInd w:val="0"/>
        <w:ind w:left="851" w:hanging="851"/>
        <w:rPr>
          <w:rFonts w:ascii="Arial" w:hAnsi="Arial" w:cs="Arial"/>
        </w:rPr>
      </w:pPr>
      <w:r>
        <w:rPr>
          <w:rFonts w:ascii="Arial" w:hAnsi="Arial" w:cs="Arial"/>
        </w:rPr>
        <w:t>3.10</w:t>
      </w:r>
      <w:r w:rsidR="00C36A4C">
        <w:rPr>
          <w:rFonts w:ascii="Arial" w:hAnsi="Arial" w:cs="Arial"/>
        </w:rPr>
        <w:tab/>
        <w:t>T</w:t>
      </w:r>
      <w:r w:rsidR="00BC3BDE" w:rsidRPr="00C36A4C">
        <w:rPr>
          <w:rFonts w:ascii="Arial" w:hAnsi="Arial" w:cs="Arial"/>
        </w:rPr>
        <w:t xml:space="preserve">he information recorded in </w:t>
      </w:r>
      <w:r w:rsidR="000C51BF" w:rsidRPr="00C36A4C">
        <w:rPr>
          <w:rFonts w:ascii="Arial" w:hAnsi="Arial" w:cs="Arial"/>
        </w:rPr>
        <w:t>th</w:t>
      </w:r>
      <w:r w:rsidR="000C51BF">
        <w:rPr>
          <w:rFonts w:ascii="Arial" w:hAnsi="Arial" w:cs="Arial"/>
        </w:rPr>
        <w:t>e</w:t>
      </w:r>
      <w:r w:rsidR="000C51BF" w:rsidRPr="00C36A4C">
        <w:rPr>
          <w:rFonts w:ascii="Arial" w:hAnsi="Arial" w:cs="Arial"/>
        </w:rPr>
        <w:t xml:space="preserve"> assessment</w:t>
      </w:r>
      <w:r w:rsidR="00BC3BDE" w:rsidRPr="00C36A4C">
        <w:rPr>
          <w:rFonts w:ascii="Arial" w:hAnsi="Arial" w:cs="Arial"/>
        </w:rPr>
        <w:t xml:space="preserve"> </w:t>
      </w:r>
      <w:r w:rsidR="00215F3F">
        <w:rPr>
          <w:rFonts w:ascii="Arial" w:hAnsi="Arial" w:cs="Arial"/>
        </w:rPr>
        <w:t>(</w:t>
      </w:r>
      <w:r w:rsidR="00056450">
        <w:rPr>
          <w:rFonts w:ascii="Arial" w:hAnsi="Arial" w:cs="Arial"/>
        </w:rPr>
        <w:t xml:space="preserve">as recorded in the </w:t>
      </w:r>
      <w:r w:rsidR="00215F3F">
        <w:rPr>
          <w:rFonts w:ascii="Arial" w:hAnsi="Arial" w:cs="Arial"/>
        </w:rPr>
        <w:t xml:space="preserve">Service User Case Record Appendix B) </w:t>
      </w:r>
      <w:r w:rsidR="00BC3BDE" w:rsidRPr="00C36A4C">
        <w:rPr>
          <w:rFonts w:ascii="Arial" w:hAnsi="Arial" w:cs="Arial"/>
        </w:rPr>
        <w:t xml:space="preserve">shall act as a working case record, allowing </w:t>
      </w:r>
      <w:r w:rsidR="00334687">
        <w:rPr>
          <w:rFonts w:ascii="Arial" w:hAnsi="Arial" w:cs="Arial"/>
        </w:rPr>
        <w:t>S</w:t>
      </w:r>
      <w:r w:rsidR="00BC3BDE" w:rsidRPr="00C36A4C">
        <w:rPr>
          <w:rFonts w:ascii="Arial" w:hAnsi="Arial" w:cs="Arial"/>
        </w:rPr>
        <w:t>taff to monitor progress and feed information into statutory assessments, such as Pre-Sentence reports as appropriate.</w:t>
      </w:r>
    </w:p>
    <w:p w14:paraId="4CC34012" w14:textId="2F61960D" w:rsidR="00BC3BDE" w:rsidRPr="006532E7" w:rsidRDefault="006532E7" w:rsidP="006532E7">
      <w:pPr>
        <w:rPr>
          <w:rFonts w:ascii="Arial" w:hAnsi="Arial" w:cs="Arial"/>
          <w:b/>
        </w:rPr>
      </w:pPr>
      <w:r>
        <w:rPr>
          <w:rFonts w:ascii="Arial" w:hAnsi="Arial" w:cs="Arial"/>
        </w:rPr>
        <w:lastRenderedPageBreak/>
        <w:t xml:space="preserve">4. </w:t>
      </w:r>
      <w:r w:rsidR="006B2BD5" w:rsidRPr="006532E7">
        <w:rPr>
          <w:rFonts w:ascii="Arial" w:hAnsi="Arial" w:cs="Arial"/>
          <w:b/>
        </w:rPr>
        <w:t>KEY AREA b)-</w:t>
      </w:r>
      <w:r w:rsidR="003B04E0" w:rsidRPr="006532E7">
        <w:rPr>
          <w:rFonts w:ascii="Arial" w:hAnsi="Arial" w:cs="Arial"/>
          <w:b/>
        </w:rPr>
        <w:t xml:space="preserve"> </w:t>
      </w:r>
      <w:r w:rsidR="00334687" w:rsidRPr="006532E7">
        <w:rPr>
          <w:rFonts w:ascii="Arial" w:hAnsi="Arial" w:cs="Arial"/>
          <w:b/>
          <w:u w:val="single"/>
        </w:rPr>
        <w:t>REFERRAL (TO OTHER SERVICES)</w:t>
      </w:r>
    </w:p>
    <w:p w14:paraId="797DC363" w14:textId="77777777" w:rsidR="00705E08" w:rsidRPr="00B1205D" w:rsidRDefault="00705E08" w:rsidP="00BC3BDE">
      <w:pPr>
        <w:autoSpaceDE w:val="0"/>
        <w:autoSpaceDN w:val="0"/>
        <w:adjustRightInd w:val="0"/>
        <w:spacing w:line="360" w:lineRule="auto"/>
        <w:jc w:val="both"/>
        <w:rPr>
          <w:rFonts w:ascii="Arial" w:hAnsi="Arial" w:cs="Arial"/>
          <w:szCs w:val="22"/>
        </w:rPr>
      </w:pPr>
    </w:p>
    <w:p w14:paraId="68BD9D6E" w14:textId="77777777" w:rsidR="006A7EDA" w:rsidRPr="00E475C6" w:rsidRDefault="00FE4BA4" w:rsidP="00E475C6">
      <w:pPr>
        <w:autoSpaceDE w:val="0"/>
        <w:autoSpaceDN w:val="0"/>
        <w:adjustRightInd w:val="0"/>
        <w:ind w:left="851" w:hanging="851"/>
        <w:rPr>
          <w:rFonts w:ascii="Arial" w:hAnsi="Arial" w:cs="Arial"/>
        </w:rPr>
      </w:pPr>
      <w:r>
        <w:rPr>
          <w:rFonts w:ascii="Arial" w:hAnsi="Arial" w:cs="Arial"/>
        </w:rPr>
        <w:t>4</w:t>
      </w:r>
      <w:r w:rsidR="00334687">
        <w:rPr>
          <w:rFonts w:ascii="Arial" w:hAnsi="Arial" w:cs="Arial"/>
        </w:rPr>
        <w:t>.1</w:t>
      </w:r>
      <w:r w:rsidR="00334687">
        <w:rPr>
          <w:rFonts w:ascii="Arial" w:hAnsi="Arial" w:cs="Arial"/>
        </w:rPr>
        <w:tab/>
      </w:r>
      <w:r w:rsidR="00BC3BDE" w:rsidRPr="00E475C6">
        <w:rPr>
          <w:rFonts w:ascii="Arial" w:hAnsi="Arial" w:cs="Arial"/>
        </w:rPr>
        <w:t xml:space="preserve">Once </w:t>
      </w:r>
      <w:r w:rsidR="00C63CA4" w:rsidRPr="00E475C6">
        <w:rPr>
          <w:rFonts w:ascii="Arial" w:hAnsi="Arial" w:cs="Arial"/>
        </w:rPr>
        <w:t xml:space="preserve">an </w:t>
      </w:r>
      <w:r w:rsidR="00BC3BDE" w:rsidRPr="00E475C6">
        <w:rPr>
          <w:rFonts w:ascii="Arial" w:hAnsi="Arial" w:cs="Arial"/>
        </w:rPr>
        <w:t xml:space="preserve">assessment has been </w:t>
      </w:r>
      <w:r w:rsidR="00AA00BA" w:rsidRPr="00E475C6">
        <w:rPr>
          <w:rFonts w:ascii="Arial" w:hAnsi="Arial" w:cs="Arial"/>
        </w:rPr>
        <w:t>completed,</w:t>
      </w:r>
      <w:r w:rsidR="00BC3BDE" w:rsidRPr="00E475C6">
        <w:rPr>
          <w:rFonts w:ascii="Arial" w:hAnsi="Arial" w:cs="Arial"/>
        </w:rPr>
        <w:t xml:space="preserve"> an individual package of support </w:t>
      </w:r>
      <w:r w:rsidR="00AA00BA" w:rsidRPr="00E475C6">
        <w:rPr>
          <w:rFonts w:ascii="Arial" w:hAnsi="Arial" w:cs="Arial"/>
        </w:rPr>
        <w:t>shall</w:t>
      </w:r>
      <w:r w:rsidR="00BC3BDE" w:rsidRPr="00E475C6">
        <w:rPr>
          <w:rFonts w:ascii="Arial" w:hAnsi="Arial" w:cs="Arial"/>
        </w:rPr>
        <w:t xml:space="preserve"> be developed to meet the needs of each individual </w:t>
      </w:r>
      <w:r w:rsidR="00334687">
        <w:rPr>
          <w:rFonts w:ascii="Arial" w:hAnsi="Arial" w:cs="Arial"/>
        </w:rPr>
        <w:t>Service User</w:t>
      </w:r>
      <w:r w:rsidR="00BC3BDE" w:rsidRPr="00E475C6">
        <w:rPr>
          <w:rFonts w:ascii="Arial" w:hAnsi="Arial" w:cs="Arial"/>
        </w:rPr>
        <w:t>. As part of this referral</w:t>
      </w:r>
      <w:r w:rsidR="00334687">
        <w:rPr>
          <w:rFonts w:ascii="Arial" w:hAnsi="Arial" w:cs="Arial"/>
        </w:rPr>
        <w:t xml:space="preserve"> there</w:t>
      </w:r>
      <w:r w:rsidR="00BC3BDE" w:rsidRPr="00E475C6">
        <w:rPr>
          <w:rFonts w:ascii="Arial" w:hAnsi="Arial" w:cs="Arial"/>
        </w:rPr>
        <w:t xml:space="preserve"> will </w:t>
      </w:r>
      <w:r w:rsidR="00334687">
        <w:rPr>
          <w:rFonts w:ascii="Arial" w:hAnsi="Arial" w:cs="Arial"/>
        </w:rPr>
        <w:t xml:space="preserve">be a </w:t>
      </w:r>
      <w:r w:rsidR="00BC3BDE" w:rsidRPr="00E475C6">
        <w:rPr>
          <w:rFonts w:ascii="Arial" w:hAnsi="Arial" w:cs="Arial"/>
        </w:rPr>
        <w:t xml:space="preserve">need to </w:t>
      </w:r>
      <w:r w:rsidR="00334687">
        <w:rPr>
          <w:rFonts w:ascii="Arial" w:hAnsi="Arial" w:cs="Arial"/>
        </w:rPr>
        <w:t xml:space="preserve">refer </w:t>
      </w:r>
      <w:r w:rsidR="00BC3BDE" w:rsidRPr="00E475C6">
        <w:rPr>
          <w:rFonts w:ascii="Arial" w:hAnsi="Arial" w:cs="Arial"/>
        </w:rPr>
        <w:t xml:space="preserve"> onto mainstream/ core/specialist services where appropriate to address multiple/complex needs.</w:t>
      </w:r>
    </w:p>
    <w:p w14:paraId="4D4D7787" w14:textId="77777777" w:rsidR="006A7EDA" w:rsidRDefault="006A7EDA" w:rsidP="00472E69">
      <w:pPr>
        <w:pStyle w:val="ListParagraph"/>
        <w:autoSpaceDE w:val="0"/>
        <w:autoSpaceDN w:val="0"/>
        <w:adjustRightInd w:val="0"/>
        <w:spacing w:line="276" w:lineRule="auto"/>
        <w:ind w:left="709"/>
        <w:jc w:val="left"/>
        <w:rPr>
          <w:rFonts w:ascii="Arial" w:hAnsi="Arial" w:cs="Arial"/>
        </w:rPr>
      </w:pPr>
    </w:p>
    <w:p w14:paraId="2FEF4578" w14:textId="77777777" w:rsidR="006A7EDA" w:rsidRPr="00E475C6" w:rsidRDefault="001D1CEB" w:rsidP="00E475C6">
      <w:pPr>
        <w:autoSpaceDE w:val="0"/>
        <w:autoSpaceDN w:val="0"/>
        <w:adjustRightInd w:val="0"/>
        <w:ind w:left="851" w:hanging="851"/>
        <w:rPr>
          <w:rFonts w:ascii="Arial" w:hAnsi="Arial" w:cs="Arial"/>
        </w:rPr>
      </w:pPr>
      <w:r>
        <w:rPr>
          <w:rFonts w:ascii="Arial" w:hAnsi="Arial" w:cs="Arial"/>
        </w:rPr>
        <w:t>4</w:t>
      </w:r>
      <w:r w:rsidR="00334687">
        <w:rPr>
          <w:rFonts w:ascii="Arial" w:hAnsi="Arial" w:cs="Arial"/>
        </w:rPr>
        <w:t>.2</w:t>
      </w:r>
      <w:r w:rsidR="00334687">
        <w:rPr>
          <w:rFonts w:ascii="Arial" w:hAnsi="Arial" w:cs="Arial"/>
        </w:rPr>
        <w:tab/>
      </w:r>
      <w:r w:rsidR="007763AF" w:rsidRPr="00E475C6">
        <w:rPr>
          <w:rFonts w:ascii="Arial" w:hAnsi="Arial" w:cs="Arial"/>
        </w:rPr>
        <w:t xml:space="preserve">Service </w:t>
      </w:r>
      <w:r w:rsidR="001537A7" w:rsidRPr="00E475C6">
        <w:rPr>
          <w:rFonts w:ascii="Arial" w:hAnsi="Arial" w:cs="Arial"/>
        </w:rPr>
        <w:t>U</w:t>
      </w:r>
      <w:r w:rsidR="007763AF" w:rsidRPr="00E475C6">
        <w:rPr>
          <w:rFonts w:ascii="Arial" w:hAnsi="Arial" w:cs="Arial"/>
        </w:rPr>
        <w:t xml:space="preserve">sers identified </w:t>
      </w:r>
      <w:r w:rsidR="00201E25" w:rsidRPr="00E475C6">
        <w:rPr>
          <w:rFonts w:ascii="Arial" w:hAnsi="Arial" w:cs="Arial"/>
        </w:rPr>
        <w:t>as part of cell sweeps and do not wish to undertake a full needs assessment, signposting and referrals should be made based on needs identified during engagement with the individual.</w:t>
      </w:r>
      <w:r w:rsidR="00B216B0" w:rsidRPr="00E475C6">
        <w:rPr>
          <w:rFonts w:ascii="Arial" w:hAnsi="Arial" w:cs="Arial"/>
        </w:rPr>
        <w:t xml:space="preserve"> </w:t>
      </w:r>
    </w:p>
    <w:p w14:paraId="0948D4C1" w14:textId="77777777" w:rsidR="006A7EDA" w:rsidRPr="00472E69" w:rsidRDefault="006A7EDA" w:rsidP="00614F8F">
      <w:pPr>
        <w:pStyle w:val="ListParagraph"/>
        <w:autoSpaceDE w:val="0"/>
        <w:autoSpaceDN w:val="0"/>
        <w:adjustRightInd w:val="0"/>
        <w:ind w:left="851" w:hanging="851"/>
        <w:jc w:val="left"/>
        <w:rPr>
          <w:rFonts w:ascii="Arial" w:hAnsi="Arial" w:cs="Arial"/>
        </w:rPr>
      </w:pPr>
    </w:p>
    <w:p w14:paraId="4A16A084" w14:textId="77777777" w:rsidR="006A7EDA" w:rsidRPr="00E475C6" w:rsidRDefault="001D1CEB" w:rsidP="00E475C6">
      <w:pPr>
        <w:autoSpaceDE w:val="0"/>
        <w:autoSpaceDN w:val="0"/>
        <w:adjustRightInd w:val="0"/>
        <w:ind w:left="851" w:hanging="851"/>
        <w:rPr>
          <w:rFonts w:ascii="Arial" w:hAnsi="Arial" w:cs="Arial"/>
        </w:rPr>
      </w:pPr>
      <w:r>
        <w:rPr>
          <w:rFonts w:ascii="Arial" w:hAnsi="Arial" w:cs="Arial"/>
        </w:rPr>
        <w:t>4</w:t>
      </w:r>
      <w:r w:rsidR="00334687">
        <w:rPr>
          <w:rFonts w:ascii="Arial" w:hAnsi="Arial" w:cs="Arial"/>
        </w:rPr>
        <w:t>.3</w:t>
      </w:r>
      <w:r w:rsidR="00334687">
        <w:rPr>
          <w:rFonts w:ascii="Arial" w:hAnsi="Arial" w:cs="Arial"/>
        </w:rPr>
        <w:tab/>
      </w:r>
      <w:r w:rsidR="00334687" w:rsidRPr="00E475C6">
        <w:rPr>
          <w:rFonts w:ascii="Arial" w:hAnsi="Arial" w:cs="Arial"/>
        </w:rPr>
        <w:t>S</w:t>
      </w:r>
      <w:r w:rsidR="00BC3BDE" w:rsidRPr="00E475C6">
        <w:rPr>
          <w:rFonts w:ascii="Arial" w:hAnsi="Arial" w:cs="Arial"/>
        </w:rPr>
        <w:t xml:space="preserve">taff </w:t>
      </w:r>
      <w:r w:rsidR="00AA00BA" w:rsidRPr="00E475C6">
        <w:rPr>
          <w:rFonts w:ascii="Arial" w:hAnsi="Arial" w:cs="Arial"/>
        </w:rPr>
        <w:t>shall</w:t>
      </w:r>
      <w:r w:rsidR="00BC3BDE" w:rsidRPr="00E475C6">
        <w:rPr>
          <w:rFonts w:ascii="Arial" w:hAnsi="Arial" w:cs="Arial"/>
        </w:rPr>
        <w:t xml:space="preserve"> attend Women’s Pathfinder Case Conferences and other </w:t>
      </w:r>
      <w:r w:rsidR="000D56D5" w:rsidRPr="00E475C6">
        <w:rPr>
          <w:rFonts w:ascii="Arial" w:hAnsi="Arial" w:cs="Arial"/>
        </w:rPr>
        <w:t>multi-agency</w:t>
      </w:r>
      <w:r w:rsidR="00BC3BDE" w:rsidRPr="00E475C6">
        <w:rPr>
          <w:rFonts w:ascii="Arial" w:hAnsi="Arial" w:cs="Arial"/>
        </w:rPr>
        <w:t xml:space="preserve"> meetings (as required</w:t>
      </w:r>
      <w:r w:rsidR="00334687">
        <w:rPr>
          <w:rFonts w:ascii="Arial" w:hAnsi="Arial" w:cs="Arial"/>
        </w:rPr>
        <w:t xml:space="preserve"> by the Authorised Officer</w:t>
      </w:r>
      <w:r w:rsidR="00BC3BDE" w:rsidRPr="00E475C6">
        <w:rPr>
          <w:rFonts w:ascii="Arial" w:hAnsi="Arial" w:cs="Arial"/>
        </w:rPr>
        <w:t xml:space="preserve">) to discuss the needs of individual cases with the aim </w:t>
      </w:r>
      <w:r w:rsidR="002B4F86" w:rsidRPr="00E475C6">
        <w:rPr>
          <w:rFonts w:ascii="Arial" w:hAnsi="Arial" w:cs="Arial"/>
        </w:rPr>
        <w:t xml:space="preserve">of </w:t>
      </w:r>
      <w:r w:rsidR="00BC3BDE" w:rsidRPr="00E475C6">
        <w:rPr>
          <w:rFonts w:ascii="Arial" w:hAnsi="Arial" w:cs="Arial"/>
        </w:rPr>
        <w:t xml:space="preserve">sharing information on how best meet the needs of the </w:t>
      </w:r>
      <w:r w:rsidR="00334687">
        <w:rPr>
          <w:rFonts w:ascii="Arial" w:hAnsi="Arial" w:cs="Arial"/>
        </w:rPr>
        <w:t>S</w:t>
      </w:r>
      <w:r w:rsidR="00BC3BDE" w:rsidRPr="00E475C6">
        <w:rPr>
          <w:rFonts w:ascii="Arial" w:hAnsi="Arial" w:cs="Arial"/>
        </w:rPr>
        <w:t xml:space="preserve">ervice </w:t>
      </w:r>
      <w:r w:rsidR="00334687">
        <w:rPr>
          <w:rFonts w:ascii="Arial" w:hAnsi="Arial" w:cs="Arial"/>
        </w:rPr>
        <w:t>U</w:t>
      </w:r>
      <w:r w:rsidR="00BC3BDE" w:rsidRPr="00E475C6">
        <w:rPr>
          <w:rFonts w:ascii="Arial" w:hAnsi="Arial" w:cs="Arial"/>
        </w:rPr>
        <w:t xml:space="preserve">ser and potentially identifying additional support services. </w:t>
      </w:r>
      <w:r w:rsidR="00B216B0" w:rsidRPr="00E475C6">
        <w:rPr>
          <w:rFonts w:ascii="Arial" w:hAnsi="Arial" w:cs="Arial"/>
        </w:rPr>
        <w:t>(</w:t>
      </w:r>
      <w:r w:rsidR="00452B27" w:rsidRPr="00E475C6">
        <w:rPr>
          <w:rFonts w:ascii="Arial" w:hAnsi="Arial" w:cs="Arial"/>
        </w:rPr>
        <w:t>Please see p</w:t>
      </w:r>
      <w:r w:rsidR="00056450">
        <w:rPr>
          <w:rFonts w:ascii="Arial" w:hAnsi="Arial" w:cs="Arial"/>
        </w:rPr>
        <w:t>aragraph</w:t>
      </w:r>
      <w:r w:rsidR="00452B27" w:rsidRPr="00E475C6">
        <w:rPr>
          <w:rFonts w:ascii="Arial" w:hAnsi="Arial" w:cs="Arial"/>
        </w:rPr>
        <w:t xml:space="preserve"> </w:t>
      </w:r>
      <w:r w:rsidR="00215F3F">
        <w:rPr>
          <w:rFonts w:ascii="Arial" w:hAnsi="Arial" w:cs="Arial"/>
        </w:rPr>
        <w:t>2</w:t>
      </w:r>
      <w:r w:rsidR="00D322BF">
        <w:rPr>
          <w:rFonts w:ascii="Arial" w:hAnsi="Arial" w:cs="Arial"/>
        </w:rPr>
        <w:t>.</w:t>
      </w:r>
      <w:r w:rsidR="00B15F71">
        <w:rPr>
          <w:rFonts w:ascii="Arial" w:hAnsi="Arial" w:cs="Arial"/>
        </w:rPr>
        <w:t>10</w:t>
      </w:r>
      <w:r w:rsidR="00D322BF">
        <w:rPr>
          <w:rFonts w:ascii="Arial" w:hAnsi="Arial" w:cs="Arial"/>
        </w:rPr>
        <w:t xml:space="preserve"> </w:t>
      </w:r>
      <w:r w:rsidR="005C1BE2" w:rsidRPr="00E475C6">
        <w:rPr>
          <w:rFonts w:ascii="Arial" w:hAnsi="Arial" w:cs="Arial"/>
        </w:rPr>
        <w:t xml:space="preserve">for information regarding </w:t>
      </w:r>
      <w:r w:rsidR="00B216B0" w:rsidRPr="00E475C6">
        <w:rPr>
          <w:rFonts w:ascii="Arial" w:hAnsi="Arial" w:cs="Arial"/>
        </w:rPr>
        <w:t>Information Consent)</w:t>
      </w:r>
      <w:r w:rsidR="00056450">
        <w:rPr>
          <w:rFonts w:ascii="Arial" w:hAnsi="Arial" w:cs="Arial"/>
        </w:rPr>
        <w:t>.</w:t>
      </w:r>
    </w:p>
    <w:p w14:paraId="6118CED4" w14:textId="77777777" w:rsidR="00B216B0" w:rsidRPr="001537A7" w:rsidRDefault="00B216B0" w:rsidP="00614F8F">
      <w:pPr>
        <w:pStyle w:val="ListParagraph"/>
        <w:ind w:left="851" w:hanging="851"/>
        <w:rPr>
          <w:rFonts w:ascii="Arial" w:hAnsi="Arial" w:cs="Arial"/>
        </w:rPr>
      </w:pPr>
    </w:p>
    <w:p w14:paraId="0FC383EB" w14:textId="77777777" w:rsidR="006A7EDA" w:rsidRPr="00E475C6" w:rsidRDefault="001D1CEB" w:rsidP="00E475C6">
      <w:pPr>
        <w:autoSpaceDE w:val="0"/>
        <w:autoSpaceDN w:val="0"/>
        <w:adjustRightInd w:val="0"/>
        <w:ind w:left="851" w:hanging="851"/>
        <w:rPr>
          <w:rFonts w:ascii="Arial" w:hAnsi="Arial" w:cs="Arial"/>
        </w:rPr>
      </w:pPr>
      <w:r>
        <w:rPr>
          <w:rFonts w:ascii="Arial" w:hAnsi="Arial" w:cs="Arial"/>
        </w:rPr>
        <w:t>4</w:t>
      </w:r>
      <w:r w:rsidR="00334687">
        <w:rPr>
          <w:rFonts w:ascii="Arial" w:hAnsi="Arial" w:cs="Arial"/>
        </w:rPr>
        <w:t>.4</w:t>
      </w:r>
      <w:r w:rsidR="00334687">
        <w:rPr>
          <w:rFonts w:ascii="Arial" w:hAnsi="Arial" w:cs="Arial"/>
        </w:rPr>
        <w:tab/>
      </w:r>
      <w:r w:rsidR="00951BCB" w:rsidRPr="00E475C6">
        <w:rPr>
          <w:rFonts w:ascii="Arial" w:hAnsi="Arial" w:cs="Arial"/>
        </w:rPr>
        <w:t xml:space="preserve">Referrals into external services and those </w:t>
      </w:r>
      <w:r w:rsidR="00CB25E7" w:rsidRPr="00E475C6">
        <w:rPr>
          <w:rFonts w:ascii="Arial" w:hAnsi="Arial" w:cs="Arial"/>
        </w:rPr>
        <w:t>engaged</w:t>
      </w:r>
      <w:r w:rsidR="00951BCB" w:rsidRPr="00E475C6">
        <w:rPr>
          <w:rFonts w:ascii="Arial" w:hAnsi="Arial" w:cs="Arial"/>
        </w:rPr>
        <w:t xml:space="preserve"> </w:t>
      </w:r>
      <w:r w:rsidR="00CB25E7" w:rsidRPr="00E475C6">
        <w:rPr>
          <w:rFonts w:ascii="Arial" w:hAnsi="Arial" w:cs="Arial"/>
        </w:rPr>
        <w:t>via</w:t>
      </w:r>
      <w:r w:rsidR="00951BCB" w:rsidRPr="00E475C6">
        <w:rPr>
          <w:rFonts w:ascii="Arial" w:hAnsi="Arial" w:cs="Arial"/>
        </w:rPr>
        <w:t xml:space="preserve"> cell sweeps </w:t>
      </w:r>
      <w:r w:rsidR="004D467B">
        <w:rPr>
          <w:rFonts w:ascii="Arial" w:hAnsi="Arial" w:cs="Arial"/>
        </w:rPr>
        <w:t>sha</w:t>
      </w:r>
      <w:r w:rsidR="004D467B" w:rsidRPr="00E475C6">
        <w:rPr>
          <w:rFonts w:ascii="Arial" w:hAnsi="Arial" w:cs="Arial"/>
        </w:rPr>
        <w:t>ll be</w:t>
      </w:r>
      <w:r w:rsidR="00951BCB" w:rsidRPr="00E475C6">
        <w:rPr>
          <w:rFonts w:ascii="Arial" w:hAnsi="Arial" w:cs="Arial"/>
        </w:rPr>
        <w:t xml:space="preserve"> recorded in the </w:t>
      </w:r>
      <w:r w:rsidR="00334687">
        <w:rPr>
          <w:rFonts w:ascii="Arial" w:hAnsi="Arial" w:cs="Arial"/>
        </w:rPr>
        <w:t>S</w:t>
      </w:r>
      <w:r w:rsidR="00951BCB" w:rsidRPr="00E475C6">
        <w:rPr>
          <w:rFonts w:ascii="Arial" w:hAnsi="Arial" w:cs="Arial"/>
        </w:rPr>
        <w:t xml:space="preserve">ervice </w:t>
      </w:r>
      <w:r w:rsidR="00334687">
        <w:rPr>
          <w:rFonts w:ascii="Arial" w:hAnsi="Arial" w:cs="Arial"/>
        </w:rPr>
        <w:t>U</w:t>
      </w:r>
      <w:r w:rsidR="00951BCB" w:rsidRPr="00E475C6">
        <w:rPr>
          <w:rFonts w:ascii="Arial" w:hAnsi="Arial" w:cs="Arial"/>
        </w:rPr>
        <w:t xml:space="preserve">ser </w:t>
      </w:r>
      <w:r w:rsidR="00334687">
        <w:rPr>
          <w:rFonts w:ascii="Arial" w:hAnsi="Arial" w:cs="Arial"/>
        </w:rPr>
        <w:t>R</w:t>
      </w:r>
      <w:r w:rsidR="00951BCB" w:rsidRPr="00E475C6">
        <w:rPr>
          <w:rFonts w:ascii="Arial" w:hAnsi="Arial" w:cs="Arial"/>
        </w:rPr>
        <w:t xml:space="preserve">ecord. </w:t>
      </w:r>
    </w:p>
    <w:p w14:paraId="5AA88D3C" w14:textId="77777777" w:rsidR="00951BCB" w:rsidRPr="00951BCB" w:rsidRDefault="00951BCB" w:rsidP="00614F8F">
      <w:pPr>
        <w:pStyle w:val="ListParagraph"/>
        <w:ind w:left="851" w:hanging="851"/>
        <w:rPr>
          <w:rFonts w:ascii="Arial" w:hAnsi="Arial" w:cs="Arial"/>
        </w:rPr>
      </w:pPr>
    </w:p>
    <w:p w14:paraId="0F3F1FDA" w14:textId="77777777" w:rsidR="00BC3BDE" w:rsidRPr="00E475C6" w:rsidRDefault="001D1CEB" w:rsidP="00E475C6">
      <w:pPr>
        <w:autoSpaceDE w:val="0"/>
        <w:autoSpaceDN w:val="0"/>
        <w:adjustRightInd w:val="0"/>
        <w:ind w:left="851" w:hanging="851"/>
        <w:rPr>
          <w:rFonts w:ascii="Arial" w:hAnsi="Arial" w:cs="Arial"/>
        </w:rPr>
      </w:pPr>
      <w:r>
        <w:rPr>
          <w:rFonts w:ascii="Arial" w:hAnsi="Arial" w:cs="Arial"/>
        </w:rPr>
        <w:t>4.5</w:t>
      </w:r>
      <w:r w:rsidR="00614F8F">
        <w:rPr>
          <w:rFonts w:ascii="Arial" w:hAnsi="Arial" w:cs="Arial"/>
        </w:rPr>
        <w:tab/>
      </w:r>
      <w:r w:rsidR="00BC3BDE" w:rsidRPr="00E475C6">
        <w:rPr>
          <w:rFonts w:ascii="Arial" w:hAnsi="Arial" w:cs="Arial"/>
        </w:rPr>
        <w:t xml:space="preserve">In </w:t>
      </w:r>
      <w:r w:rsidR="00AA00BA" w:rsidRPr="00E475C6">
        <w:rPr>
          <w:rFonts w:ascii="Arial" w:hAnsi="Arial" w:cs="Arial"/>
        </w:rPr>
        <w:t>accordance</w:t>
      </w:r>
      <w:r w:rsidR="00BC3BDE" w:rsidRPr="00E475C6">
        <w:rPr>
          <w:rFonts w:ascii="Arial" w:hAnsi="Arial" w:cs="Arial"/>
        </w:rPr>
        <w:t xml:space="preserve"> with </w:t>
      </w:r>
      <w:r w:rsidR="00614F8F" w:rsidRPr="00E475C6">
        <w:rPr>
          <w:rFonts w:ascii="Arial" w:hAnsi="Arial" w:cs="Arial"/>
        </w:rPr>
        <w:t>the Data Protection Legislation</w:t>
      </w:r>
      <w:r w:rsidR="00BC3BDE" w:rsidRPr="00E475C6">
        <w:rPr>
          <w:rFonts w:ascii="Arial" w:hAnsi="Arial" w:cs="Arial"/>
        </w:rPr>
        <w:t xml:space="preserve"> all non-statutory cases (e.g. risk of offending, Diversion Scheme</w:t>
      </w:r>
      <w:r w:rsidR="005A36F4" w:rsidRPr="00E475C6">
        <w:rPr>
          <w:rFonts w:ascii="Arial" w:hAnsi="Arial" w:cs="Arial"/>
        </w:rPr>
        <w:t>, presentence</w:t>
      </w:r>
      <w:r w:rsidR="00BC3BDE" w:rsidRPr="00E475C6">
        <w:rPr>
          <w:rFonts w:ascii="Arial" w:hAnsi="Arial" w:cs="Arial"/>
        </w:rPr>
        <w:t xml:space="preserve">) </w:t>
      </w:r>
      <w:r w:rsidR="00AA00BA" w:rsidRPr="00E475C6">
        <w:rPr>
          <w:rFonts w:ascii="Arial" w:hAnsi="Arial" w:cs="Arial"/>
        </w:rPr>
        <w:t>shall</w:t>
      </w:r>
      <w:r w:rsidR="00BC3BDE" w:rsidRPr="00E475C6">
        <w:rPr>
          <w:rFonts w:ascii="Arial" w:hAnsi="Arial" w:cs="Arial"/>
        </w:rPr>
        <w:t xml:space="preserve"> be made fully aware of referrals into external services (outside of the </w:t>
      </w:r>
      <w:r w:rsidR="00201E25" w:rsidRPr="00E475C6">
        <w:rPr>
          <w:rFonts w:ascii="Arial" w:hAnsi="Arial" w:cs="Arial"/>
        </w:rPr>
        <w:t>Contractor</w:t>
      </w:r>
      <w:r w:rsidR="0097396B" w:rsidRPr="00E475C6">
        <w:rPr>
          <w:rFonts w:ascii="Arial" w:hAnsi="Arial" w:cs="Arial"/>
        </w:rPr>
        <w:t>(s)</w:t>
      </w:r>
      <w:r w:rsidR="00201E25" w:rsidRPr="00E475C6">
        <w:rPr>
          <w:rFonts w:ascii="Arial" w:hAnsi="Arial" w:cs="Arial"/>
        </w:rPr>
        <w:t xml:space="preserve"> </w:t>
      </w:r>
      <w:r w:rsidR="00BC3BDE" w:rsidRPr="00E475C6">
        <w:rPr>
          <w:rFonts w:ascii="Arial" w:hAnsi="Arial" w:cs="Arial"/>
        </w:rPr>
        <w:t>organisatio</w:t>
      </w:r>
      <w:r w:rsidR="00201E25" w:rsidRPr="00E475C6">
        <w:rPr>
          <w:rFonts w:ascii="Arial" w:hAnsi="Arial" w:cs="Arial"/>
        </w:rPr>
        <w:t>n</w:t>
      </w:r>
      <w:r w:rsidR="00BC3BDE" w:rsidRPr="00E475C6">
        <w:rPr>
          <w:rFonts w:ascii="Arial" w:hAnsi="Arial" w:cs="Arial"/>
        </w:rPr>
        <w:t xml:space="preserve">) and have given their consent for their details to be passed on for the purpose of accessing </w:t>
      </w:r>
      <w:r w:rsidR="00614F8F">
        <w:rPr>
          <w:rFonts w:ascii="Arial" w:hAnsi="Arial" w:cs="Arial"/>
        </w:rPr>
        <w:t xml:space="preserve">such </w:t>
      </w:r>
      <w:r w:rsidR="00BC3BDE" w:rsidRPr="00E475C6">
        <w:rPr>
          <w:rFonts w:ascii="Arial" w:hAnsi="Arial" w:cs="Arial"/>
        </w:rPr>
        <w:t xml:space="preserve">support. </w:t>
      </w:r>
    </w:p>
    <w:p w14:paraId="03B594A3" w14:textId="77777777" w:rsidR="00BC3BDE" w:rsidRPr="006B2D01" w:rsidRDefault="00BC3BDE" w:rsidP="00BC3BDE">
      <w:pPr>
        <w:autoSpaceDE w:val="0"/>
        <w:autoSpaceDN w:val="0"/>
        <w:adjustRightInd w:val="0"/>
        <w:spacing w:line="360" w:lineRule="auto"/>
        <w:ind w:firstLine="567"/>
        <w:rPr>
          <w:rFonts w:ascii="Arial" w:hAnsi="Arial" w:cs="Arial"/>
          <w:b/>
          <w:szCs w:val="22"/>
          <w:u w:val="single"/>
        </w:rPr>
      </w:pPr>
    </w:p>
    <w:p w14:paraId="6813EBA8" w14:textId="77777777" w:rsidR="00BC3BDE" w:rsidRPr="00E475C6" w:rsidRDefault="001D1CEB" w:rsidP="00614F8F">
      <w:pPr>
        <w:autoSpaceDE w:val="0"/>
        <w:autoSpaceDN w:val="0"/>
        <w:adjustRightInd w:val="0"/>
        <w:spacing w:line="360" w:lineRule="auto"/>
        <w:ind w:left="851" w:hanging="851"/>
        <w:rPr>
          <w:rFonts w:ascii="Arial" w:hAnsi="Arial" w:cs="Arial"/>
          <w:b/>
          <w:u w:val="single"/>
        </w:rPr>
      </w:pPr>
      <w:r>
        <w:rPr>
          <w:rFonts w:ascii="Arial" w:hAnsi="Arial" w:cs="Arial"/>
          <w:b/>
        </w:rPr>
        <w:t>5</w:t>
      </w:r>
      <w:r w:rsidR="00614F8F" w:rsidRPr="001D1CEB">
        <w:rPr>
          <w:rFonts w:ascii="Arial" w:hAnsi="Arial" w:cs="Arial"/>
          <w:b/>
        </w:rPr>
        <w:t xml:space="preserve">.        </w:t>
      </w:r>
      <w:r w:rsidR="002E468A" w:rsidRPr="001D1CEB">
        <w:rPr>
          <w:rFonts w:ascii="Arial" w:hAnsi="Arial" w:cs="Arial"/>
          <w:b/>
        </w:rPr>
        <w:t xml:space="preserve"> </w:t>
      </w:r>
      <w:r w:rsidR="006B2BD5">
        <w:rPr>
          <w:rFonts w:ascii="Arial" w:hAnsi="Arial" w:cs="Arial"/>
          <w:b/>
        </w:rPr>
        <w:t>KEY AREA c) -</w:t>
      </w:r>
      <w:r w:rsidR="00614F8F" w:rsidRPr="00614F8F">
        <w:rPr>
          <w:rFonts w:ascii="Arial" w:hAnsi="Arial" w:cs="Arial"/>
          <w:b/>
          <w:u w:val="single"/>
        </w:rPr>
        <w:t>SUPPORT/INTERVENTION (DIRECT WORK)</w:t>
      </w:r>
    </w:p>
    <w:p w14:paraId="5F447FF2" w14:textId="77777777" w:rsidR="00DC20B1" w:rsidRPr="006B2D01" w:rsidRDefault="00DC20B1" w:rsidP="00614F8F">
      <w:pPr>
        <w:autoSpaceDE w:val="0"/>
        <w:autoSpaceDN w:val="0"/>
        <w:adjustRightInd w:val="0"/>
        <w:spacing w:line="360" w:lineRule="auto"/>
        <w:ind w:left="851" w:hanging="851"/>
        <w:rPr>
          <w:rFonts w:ascii="Arial" w:hAnsi="Arial" w:cs="Arial"/>
          <w:b/>
          <w:szCs w:val="22"/>
          <w:u w:val="single"/>
        </w:rPr>
      </w:pPr>
    </w:p>
    <w:p w14:paraId="61ED40AD" w14:textId="77777777" w:rsidR="00BC3BDE" w:rsidRPr="00E475C6" w:rsidRDefault="001D1CEB" w:rsidP="00E475C6">
      <w:pPr>
        <w:autoSpaceDE w:val="0"/>
        <w:autoSpaceDN w:val="0"/>
        <w:adjustRightInd w:val="0"/>
        <w:ind w:left="851" w:hanging="851"/>
        <w:rPr>
          <w:rFonts w:ascii="Arial" w:hAnsi="Arial" w:cs="Arial"/>
          <w:u w:val="single"/>
        </w:rPr>
      </w:pPr>
      <w:r>
        <w:rPr>
          <w:rFonts w:ascii="Arial" w:hAnsi="Arial" w:cs="Arial"/>
        </w:rPr>
        <w:t>5.1</w:t>
      </w:r>
      <w:r w:rsidR="00614F8F">
        <w:rPr>
          <w:rFonts w:ascii="Arial" w:hAnsi="Arial" w:cs="Arial"/>
        </w:rPr>
        <w:tab/>
      </w:r>
      <w:r w:rsidR="00AA00BA" w:rsidRPr="00E475C6">
        <w:rPr>
          <w:rFonts w:ascii="Arial" w:hAnsi="Arial" w:cs="Arial"/>
        </w:rPr>
        <w:t>T</w:t>
      </w:r>
      <w:r w:rsidR="00BC3BDE" w:rsidRPr="00E475C6">
        <w:rPr>
          <w:rFonts w:ascii="Arial" w:hAnsi="Arial" w:cs="Arial"/>
        </w:rPr>
        <w:t>he Contractor</w:t>
      </w:r>
      <w:r w:rsidR="00AA00BA" w:rsidRPr="00E475C6">
        <w:rPr>
          <w:rFonts w:ascii="Arial" w:hAnsi="Arial" w:cs="Arial"/>
        </w:rPr>
        <w:t xml:space="preserve"> shall </w:t>
      </w:r>
      <w:r w:rsidR="004D467B">
        <w:rPr>
          <w:rFonts w:ascii="Arial" w:hAnsi="Arial" w:cs="Arial"/>
        </w:rPr>
        <w:t xml:space="preserve">deliver </w:t>
      </w:r>
      <w:r w:rsidR="004D467B" w:rsidRPr="00E475C6">
        <w:rPr>
          <w:rFonts w:ascii="Arial" w:hAnsi="Arial" w:cs="Arial"/>
        </w:rPr>
        <w:t>a</w:t>
      </w:r>
      <w:r w:rsidR="00BC3BDE" w:rsidRPr="00E475C6">
        <w:rPr>
          <w:rFonts w:ascii="Arial" w:hAnsi="Arial" w:cs="Arial"/>
        </w:rPr>
        <w:t xml:space="preserve"> case management model in line with th</w:t>
      </w:r>
      <w:r w:rsidR="00985E51" w:rsidRPr="00E475C6">
        <w:rPr>
          <w:rFonts w:ascii="Arial" w:hAnsi="Arial" w:cs="Arial"/>
        </w:rPr>
        <w:t xml:space="preserve">e requirements of delivering a </w:t>
      </w:r>
      <w:r w:rsidR="00BC3BDE" w:rsidRPr="00E475C6">
        <w:rPr>
          <w:rFonts w:ascii="Arial" w:hAnsi="Arial" w:cs="Arial"/>
        </w:rPr>
        <w:t>WSA</w:t>
      </w:r>
      <w:r w:rsidR="00201E25" w:rsidRPr="00E475C6">
        <w:rPr>
          <w:rFonts w:ascii="Arial" w:hAnsi="Arial" w:cs="Arial"/>
        </w:rPr>
        <w:t xml:space="preserve"> and Early Intervention service</w:t>
      </w:r>
      <w:r w:rsidR="00215F3F">
        <w:rPr>
          <w:rFonts w:ascii="Arial" w:hAnsi="Arial" w:cs="Arial"/>
        </w:rPr>
        <w:t xml:space="preserve"> (as outlined in table </w:t>
      </w:r>
      <w:r w:rsidR="001C0C94">
        <w:rPr>
          <w:rFonts w:ascii="Arial" w:hAnsi="Arial" w:cs="Arial"/>
        </w:rPr>
        <w:t>1 after paragraph 2</w:t>
      </w:r>
      <w:r w:rsidR="00B15F71">
        <w:rPr>
          <w:rFonts w:ascii="Arial" w:hAnsi="Arial" w:cs="Arial"/>
        </w:rPr>
        <w:t>.</w:t>
      </w:r>
      <w:r w:rsidR="004D467B">
        <w:rPr>
          <w:rFonts w:ascii="Arial" w:hAnsi="Arial" w:cs="Arial"/>
        </w:rPr>
        <w:t>2</w:t>
      </w:r>
      <w:r w:rsidR="001C0C94">
        <w:rPr>
          <w:rFonts w:ascii="Arial" w:hAnsi="Arial" w:cs="Arial"/>
        </w:rPr>
        <w:t xml:space="preserve"> of this specification</w:t>
      </w:r>
      <w:r w:rsidR="004D467B">
        <w:rPr>
          <w:rFonts w:ascii="Arial" w:hAnsi="Arial" w:cs="Arial"/>
        </w:rPr>
        <w:t>)</w:t>
      </w:r>
      <w:r w:rsidR="00BC3BDE" w:rsidRPr="00E475C6">
        <w:rPr>
          <w:rFonts w:ascii="Arial" w:hAnsi="Arial" w:cs="Arial"/>
        </w:rPr>
        <w:t>.</w:t>
      </w:r>
      <w:r w:rsidR="00B216B0" w:rsidRPr="00E475C6">
        <w:rPr>
          <w:rFonts w:ascii="Arial" w:hAnsi="Arial" w:cs="Arial"/>
        </w:rPr>
        <w:t xml:space="preserve"> </w:t>
      </w:r>
      <w:r w:rsidR="005C1BE2" w:rsidRPr="00E475C6">
        <w:rPr>
          <w:rFonts w:ascii="Arial" w:hAnsi="Arial" w:cs="Arial"/>
        </w:rPr>
        <w:t>O</w:t>
      </w:r>
      <w:r w:rsidR="00BC3BDE" w:rsidRPr="00E475C6">
        <w:rPr>
          <w:rFonts w:ascii="Arial" w:hAnsi="Arial" w:cs="Arial"/>
        </w:rPr>
        <w:t xml:space="preserve">nce </w:t>
      </w:r>
      <w:r w:rsidR="00D139F7" w:rsidRPr="00E475C6">
        <w:rPr>
          <w:rFonts w:ascii="Arial" w:hAnsi="Arial" w:cs="Arial"/>
        </w:rPr>
        <w:t xml:space="preserve">a </w:t>
      </w:r>
      <w:r w:rsidR="00614F8F">
        <w:rPr>
          <w:rFonts w:ascii="Arial" w:hAnsi="Arial" w:cs="Arial"/>
        </w:rPr>
        <w:t>S</w:t>
      </w:r>
      <w:r w:rsidR="00D139F7" w:rsidRPr="00E475C6">
        <w:rPr>
          <w:rFonts w:ascii="Arial" w:hAnsi="Arial" w:cs="Arial"/>
        </w:rPr>
        <w:t xml:space="preserve">ervice </w:t>
      </w:r>
      <w:r w:rsidR="00614F8F">
        <w:rPr>
          <w:rFonts w:ascii="Arial" w:hAnsi="Arial" w:cs="Arial"/>
        </w:rPr>
        <w:t>U</w:t>
      </w:r>
      <w:r w:rsidR="00D139F7" w:rsidRPr="00E475C6">
        <w:rPr>
          <w:rFonts w:ascii="Arial" w:hAnsi="Arial" w:cs="Arial"/>
        </w:rPr>
        <w:t>ser</w:t>
      </w:r>
      <w:r w:rsidR="00BC3BDE" w:rsidRPr="00E475C6">
        <w:rPr>
          <w:rFonts w:ascii="Arial" w:hAnsi="Arial" w:cs="Arial"/>
        </w:rPr>
        <w:t xml:space="preserve"> has provided consent to receive </w:t>
      </w:r>
      <w:r w:rsidR="00614F8F">
        <w:rPr>
          <w:rFonts w:ascii="Arial" w:hAnsi="Arial" w:cs="Arial"/>
        </w:rPr>
        <w:t>the Services</w:t>
      </w:r>
      <w:r w:rsidR="00BC3BDE" w:rsidRPr="00E475C6">
        <w:rPr>
          <w:rFonts w:ascii="Arial" w:hAnsi="Arial" w:cs="Arial"/>
        </w:rPr>
        <w:t xml:space="preserve">, the Contractor shall </w:t>
      </w:r>
      <w:r w:rsidR="005C1BE2" w:rsidRPr="00E475C6">
        <w:rPr>
          <w:rFonts w:ascii="Arial" w:hAnsi="Arial" w:cs="Arial"/>
        </w:rPr>
        <w:t>deliver a case management model through</w:t>
      </w:r>
      <w:r w:rsidR="00BC3BDE" w:rsidRPr="00E475C6">
        <w:rPr>
          <w:rFonts w:ascii="Arial" w:hAnsi="Arial" w:cs="Arial"/>
        </w:rPr>
        <w:t xml:space="preserve"> emotional and practical </w:t>
      </w:r>
      <w:r w:rsidR="00B216B0" w:rsidRPr="00E475C6">
        <w:rPr>
          <w:rFonts w:ascii="Arial" w:hAnsi="Arial" w:cs="Arial"/>
        </w:rPr>
        <w:t xml:space="preserve">one to one </w:t>
      </w:r>
      <w:r w:rsidR="00BC3BDE" w:rsidRPr="00E475C6">
        <w:rPr>
          <w:rFonts w:ascii="Arial" w:hAnsi="Arial" w:cs="Arial"/>
        </w:rPr>
        <w:t>support alongside signposting/referring into partner agencies for intervention/support activity that will address the needs identified at the assessment stage.</w:t>
      </w:r>
    </w:p>
    <w:p w14:paraId="65D71DEA" w14:textId="77777777" w:rsidR="00BC3BDE" w:rsidRPr="006B2D01" w:rsidRDefault="00BC3BDE" w:rsidP="00614F8F">
      <w:pPr>
        <w:autoSpaceDE w:val="0"/>
        <w:autoSpaceDN w:val="0"/>
        <w:adjustRightInd w:val="0"/>
        <w:spacing w:line="276" w:lineRule="auto"/>
        <w:ind w:left="851" w:hanging="851"/>
        <w:rPr>
          <w:rFonts w:ascii="Arial" w:hAnsi="Arial" w:cs="Arial"/>
          <w:szCs w:val="22"/>
          <w:u w:val="single"/>
        </w:rPr>
      </w:pPr>
    </w:p>
    <w:p w14:paraId="08A37786" w14:textId="77777777" w:rsidR="00BC3BDE" w:rsidRPr="00056450" w:rsidRDefault="00C44995" w:rsidP="00EB3E68">
      <w:pPr>
        <w:ind w:left="851" w:hanging="851"/>
      </w:pPr>
      <w:r>
        <w:rPr>
          <w:rFonts w:ascii="Arial" w:hAnsi="Arial" w:cs="Arial"/>
          <w:szCs w:val="22"/>
        </w:rPr>
        <w:t>5.2</w:t>
      </w:r>
      <w:r w:rsidR="00614F8F">
        <w:rPr>
          <w:rFonts w:ascii="Arial" w:hAnsi="Arial" w:cs="Arial"/>
          <w:szCs w:val="22"/>
        </w:rPr>
        <w:tab/>
      </w:r>
      <w:r w:rsidR="00BC3BDE" w:rsidRPr="00D139F7">
        <w:rPr>
          <w:rFonts w:ascii="Arial" w:hAnsi="Arial" w:cs="Arial"/>
          <w:szCs w:val="22"/>
        </w:rPr>
        <w:t xml:space="preserve">The </w:t>
      </w:r>
      <w:r w:rsidR="00985E51" w:rsidRPr="00D139F7">
        <w:rPr>
          <w:rFonts w:ascii="Arial" w:hAnsi="Arial" w:cs="Arial"/>
          <w:szCs w:val="22"/>
        </w:rPr>
        <w:t>Contractor</w:t>
      </w:r>
      <w:r w:rsidR="0097396B" w:rsidRPr="00D139F7">
        <w:rPr>
          <w:rFonts w:ascii="Arial" w:hAnsi="Arial" w:cs="Arial"/>
          <w:szCs w:val="22"/>
        </w:rPr>
        <w:t xml:space="preserve"> </w:t>
      </w:r>
      <w:r w:rsidR="00985E51" w:rsidRPr="00D139F7">
        <w:rPr>
          <w:rFonts w:ascii="Arial" w:hAnsi="Arial" w:cs="Arial"/>
          <w:szCs w:val="22"/>
        </w:rPr>
        <w:t xml:space="preserve">shall </w:t>
      </w:r>
      <w:r w:rsidR="00BC3BDE" w:rsidRPr="00D139F7">
        <w:rPr>
          <w:rFonts w:ascii="Arial" w:hAnsi="Arial" w:cs="Arial"/>
          <w:szCs w:val="22"/>
        </w:rPr>
        <w:t xml:space="preserve">deliver a trauma informed </w:t>
      </w:r>
      <w:r w:rsidR="00F53A23" w:rsidRPr="00D139F7">
        <w:rPr>
          <w:rFonts w:ascii="Arial" w:hAnsi="Arial" w:cs="Arial"/>
          <w:szCs w:val="22"/>
        </w:rPr>
        <w:t>approach</w:t>
      </w:r>
      <w:r w:rsidR="00452B27">
        <w:rPr>
          <w:rStyle w:val="FootnoteReference"/>
          <w:rFonts w:ascii="Arial" w:hAnsi="Arial" w:cs="Arial"/>
          <w:szCs w:val="22"/>
        </w:rPr>
        <w:footnoteReference w:id="5"/>
      </w:r>
      <w:r w:rsidR="00951BCB" w:rsidRPr="00D139F7">
        <w:rPr>
          <w:rFonts w:ascii="Arial" w:hAnsi="Arial" w:cs="Arial"/>
          <w:szCs w:val="22"/>
        </w:rPr>
        <w:t xml:space="preserve"> , which</w:t>
      </w:r>
      <w:r w:rsidR="00BC3BDE" w:rsidRPr="00D139F7">
        <w:rPr>
          <w:rFonts w:ascii="Arial" w:hAnsi="Arial" w:cs="Arial"/>
          <w:szCs w:val="22"/>
        </w:rPr>
        <w:t xml:space="preserve"> </w:t>
      </w:r>
      <w:r w:rsidR="00985E51" w:rsidRPr="00D139F7">
        <w:rPr>
          <w:rFonts w:ascii="Arial" w:hAnsi="Arial" w:cs="Arial"/>
          <w:szCs w:val="22"/>
        </w:rPr>
        <w:t xml:space="preserve">shall </w:t>
      </w:r>
      <w:r w:rsidR="00BC3BDE" w:rsidRPr="00D139F7">
        <w:rPr>
          <w:rFonts w:ascii="Arial" w:hAnsi="Arial" w:cs="Arial"/>
          <w:szCs w:val="22"/>
        </w:rPr>
        <w:t xml:space="preserve">include a case management approach and safety planning. </w:t>
      </w:r>
      <w:r w:rsidR="00614F8F">
        <w:rPr>
          <w:rFonts w:ascii="Arial" w:hAnsi="Arial" w:cs="Arial"/>
          <w:szCs w:val="22"/>
        </w:rPr>
        <w:t>S</w:t>
      </w:r>
      <w:r w:rsidR="00951BCB" w:rsidRPr="00D139F7">
        <w:rPr>
          <w:rFonts w:ascii="Arial" w:hAnsi="Arial" w:cs="Arial"/>
          <w:szCs w:val="22"/>
        </w:rPr>
        <w:t>taff</w:t>
      </w:r>
      <w:r w:rsidR="00D139F7" w:rsidRPr="00D139F7">
        <w:rPr>
          <w:rFonts w:ascii="Arial" w:hAnsi="Arial" w:cs="Arial"/>
          <w:szCs w:val="22"/>
        </w:rPr>
        <w:t xml:space="preserve"> shall </w:t>
      </w:r>
      <w:r w:rsidR="00BC3BDE" w:rsidRPr="00B876EC">
        <w:rPr>
          <w:rFonts w:ascii="Arial" w:hAnsi="Arial" w:cs="Arial"/>
          <w:szCs w:val="22"/>
        </w:rPr>
        <w:lastRenderedPageBreak/>
        <w:t>receive</w:t>
      </w:r>
      <w:r w:rsidR="00951BCB">
        <w:rPr>
          <w:rFonts w:ascii="Arial" w:hAnsi="Arial" w:cs="Arial"/>
          <w:szCs w:val="22"/>
        </w:rPr>
        <w:t xml:space="preserve"> </w:t>
      </w:r>
      <w:r w:rsidR="00BC3BDE" w:rsidRPr="00B876EC">
        <w:rPr>
          <w:rFonts w:ascii="Arial" w:hAnsi="Arial" w:cs="Arial"/>
          <w:szCs w:val="22"/>
        </w:rPr>
        <w:t xml:space="preserve">relevant training </w:t>
      </w:r>
      <w:r w:rsidR="00AB54B1" w:rsidRPr="00B876EC">
        <w:rPr>
          <w:rFonts w:ascii="Arial" w:hAnsi="Arial" w:cs="Arial"/>
          <w:szCs w:val="22"/>
        </w:rPr>
        <w:t>(</w:t>
      </w:r>
      <w:r w:rsidR="00614F8F">
        <w:rPr>
          <w:rFonts w:ascii="Arial" w:hAnsi="Arial" w:cs="Arial"/>
          <w:szCs w:val="22"/>
        </w:rPr>
        <w:t xml:space="preserve">to include but not be limited to, </w:t>
      </w:r>
      <w:r w:rsidR="005C1BE2" w:rsidRPr="00D139F7">
        <w:rPr>
          <w:rFonts w:ascii="Arial" w:hAnsi="Arial" w:cs="Arial"/>
          <w:szCs w:val="22"/>
        </w:rPr>
        <w:t>Dash Risk</w:t>
      </w:r>
      <w:r w:rsidR="00452B27" w:rsidRPr="00D139F7">
        <w:rPr>
          <w:rFonts w:ascii="Arial" w:hAnsi="Arial" w:cs="Arial"/>
          <w:szCs w:val="22"/>
        </w:rPr>
        <w:t>, youth work</w:t>
      </w:r>
      <w:r w:rsidR="006308C7" w:rsidRPr="00D139F7">
        <w:rPr>
          <w:rFonts w:ascii="Arial" w:hAnsi="Arial" w:cs="Arial"/>
          <w:szCs w:val="22"/>
        </w:rPr>
        <w:t>er support qualification</w:t>
      </w:r>
      <w:r w:rsidR="00215F3F">
        <w:rPr>
          <w:rFonts w:ascii="Arial" w:hAnsi="Arial" w:cs="Arial"/>
          <w:szCs w:val="22"/>
        </w:rPr>
        <w:t>, safeguarding, mental health awareness, Adverse Childhood Experiences (ACEs) awareness</w:t>
      </w:r>
      <w:r w:rsidR="00870FBA">
        <w:rPr>
          <w:rFonts w:ascii="Arial" w:hAnsi="Arial" w:cs="Arial"/>
          <w:szCs w:val="22"/>
        </w:rPr>
        <w:t xml:space="preserve"> and Domestic Abuse Awareness</w:t>
      </w:r>
      <w:r w:rsidR="00215F3F" w:rsidRPr="00056450">
        <w:rPr>
          <w:rFonts w:ascii="Arial" w:hAnsi="Arial" w:cs="Arial"/>
          <w:color w:val="auto"/>
          <w:szCs w:val="22"/>
        </w:rPr>
        <w:t>) t</w:t>
      </w:r>
      <w:r w:rsidR="00BC3BDE" w:rsidRPr="00215F3F">
        <w:rPr>
          <w:rFonts w:ascii="Arial" w:hAnsi="Arial" w:cs="Arial"/>
          <w:szCs w:val="22"/>
        </w:rPr>
        <w:t>o support</w:t>
      </w:r>
      <w:r w:rsidR="00BC3BDE" w:rsidRPr="00D139F7">
        <w:rPr>
          <w:rFonts w:ascii="Arial" w:hAnsi="Arial" w:cs="Arial"/>
          <w:szCs w:val="22"/>
        </w:rPr>
        <w:t xml:space="preserve"> </w:t>
      </w:r>
      <w:r w:rsidR="00F55948" w:rsidRPr="00D139F7">
        <w:rPr>
          <w:rFonts w:ascii="Arial" w:hAnsi="Arial" w:cs="Arial"/>
          <w:szCs w:val="22"/>
        </w:rPr>
        <w:t xml:space="preserve">the </w:t>
      </w:r>
      <w:r w:rsidR="00BC3BDE" w:rsidRPr="00D139F7">
        <w:rPr>
          <w:rFonts w:ascii="Arial" w:hAnsi="Arial" w:cs="Arial"/>
          <w:szCs w:val="22"/>
        </w:rPr>
        <w:t xml:space="preserve">needs of women </w:t>
      </w:r>
      <w:r w:rsidR="00F55948" w:rsidRPr="00D139F7">
        <w:rPr>
          <w:rFonts w:ascii="Arial" w:hAnsi="Arial" w:cs="Arial"/>
          <w:szCs w:val="22"/>
        </w:rPr>
        <w:t>and young</w:t>
      </w:r>
      <w:r w:rsidR="00F70F17" w:rsidRPr="00D139F7">
        <w:rPr>
          <w:rFonts w:ascii="Arial" w:hAnsi="Arial" w:cs="Arial"/>
          <w:szCs w:val="22"/>
        </w:rPr>
        <w:t xml:space="preserve"> adults</w:t>
      </w:r>
      <w:r w:rsidR="00F55948" w:rsidRPr="00D139F7">
        <w:rPr>
          <w:rFonts w:ascii="Arial" w:hAnsi="Arial" w:cs="Arial"/>
          <w:szCs w:val="22"/>
        </w:rPr>
        <w:t xml:space="preserve"> </w:t>
      </w:r>
      <w:r w:rsidR="00BC3BDE" w:rsidRPr="00D139F7">
        <w:rPr>
          <w:rFonts w:ascii="Arial" w:hAnsi="Arial" w:cs="Arial"/>
          <w:szCs w:val="22"/>
        </w:rPr>
        <w:t>who come into contact with the C</w:t>
      </w:r>
      <w:r w:rsidR="00614F8F">
        <w:rPr>
          <w:rFonts w:ascii="Arial" w:hAnsi="Arial" w:cs="Arial"/>
          <w:szCs w:val="22"/>
        </w:rPr>
        <w:t xml:space="preserve">riminal </w:t>
      </w:r>
      <w:r w:rsidR="00BC3BDE" w:rsidRPr="00D139F7">
        <w:rPr>
          <w:rFonts w:ascii="Arial" w:hAnsi="Arial" w:cs="Arial"/>
          <w:szCs w:val="22"/>
        </w:rPr>
        <w:t>J</w:t>
      </w:r>
      <w:r w:rsidR="00614F8F">
        <w:rPr>
          <w:rFonts w:ascii="Arial" w:hAnsi="Arial" w:cs="Arial"/>
          <w:szCs w:val="22"/>
        </w:rPr>
        <w:t xml:space="preserve">ustice </w:t>
      </w:r>
      <w:r w:rsidR="00BC3BDE" w:rsidRPr="00D139F7">
        <w:rPr>
          <w:rFonts w:ascii="Arial" w:hAnsi="Arial" w:cs="Arial"/>
          <w:szCs w:val="22"/>
        </w:rPr>
        <w:t>S</w:t>
      </w:r>
      <w:r w:rsidR="00614F8F">
        <w:rPr>
          <w:rFonts w:ascii="Arial" w:hAnsi="Arial" w:cs="Arial"/>
          <w:szCs w:val="22"/>
        </w:rPr>
        <w:t>ystem</w:t>
      </w:r>
      <w:r w:rsidR="00951BCB">
        <w:rPr>
          <w:rFonts w:ascii="Arial" w:hAnsi="Arial" w:cs="Arial"/>
          <w:szCs w:val="22"/>
        </w:rPr>
        <w:t>.</w:t>
      </w:r>
      <w:r w:rsidR="00AB54B1" w:rsidRPr="00D139F7">
        <w:rPr>
          <w:rFonts w:ascii="Arial" w:hAnsi="Arial" w:cs="Arial"/>
          <w:szCs w:val="22"/>
        </w:rPr>
        <w:t xml:space="preserve"> </w:t>
      </w:r>
    </w:p>
    <w:p w14:paraId="022CF72C" w14:textId="77777777" w:rsidR="00CB25E7" w:rsidRDefault="00CB25E7" w:rsidP="00ED4E02">
      <w:pPr>
        <w:pStyle w:val="ListParagraph"/>
        <w:rPr>
          <w:rFonts w:ascii="Arial" w:hAnsi="Arial" w:cs="Arial"/>
          <w:u w:val="single"/>
        </w:rPr>
      </w:pPr>
    </w:p>
    <w:p w14:paraId="1212FBE6" w14:textId="44F5BF74" w:rsidR="00BC3BDE" w:rsidRPr="00CB25E7" w:rsidRDefault="00C44995" w:rsidP="00C44995">
      <w:pPr>
        <w:autoSpaceDE w:val="0"/>
        <w:autoSpaceDN w:val="0"/>
        <w:adjustRightInd w:val="0"/>
        <w:rPr>
          <w:rFonts w:ascii="Arial" w:hAnsi="Arial" w:cs="Arial"/>
          <w:szCs w:val="22"/>
          <w:u w:val="single"/>
        </w:rPr>
      </w:pPr>
      <w:r>
        <w:rPr>
          <w:rFonts w:ascii="Arial" w:hAnsi="Arial" w:cs="Arial"/>
          <w:szCs w:val="22"/>
        </w:rPr>
        <w:t>5.3</w:t>
      </w:r>
      <w:r w:rsidR="00614F8F">
        <w:rPr>
          <w:rFonts w:ascii="Arial" w:hAnsi="Arial" w:cs="Arial"/>
          <w:szCs w:val="22"/>
        </w:rPr>
        <w:tab/>
      </w:r>
      <w:r w:rsidR="00BC3BDE" w:rsidRPr="00CB25E7">
        <w:rPr>
          <w:rFonts w:ascii="Arial" w:hAnsi="Arial" w:cs="Arial"/>
          <w:szCs w:val="22"/>
        </w:rPr>
        <w:t xml:space="preserve">Service delivery shall be a </w:t>
      </w:r>
      <w:r w:rsidR="00BC3BDE" w:rsidRPr="00CB25E7">
        <w:rPr>
          <w:rFonts w:ascii="Arial" w:hAnsi="Arial" w:cs="Arial"/>
          <w:b/>
          <w:szCs w:val="22"/>
        </w:rPr>
        <w:t>minimum</w:t>
      </w:r>
      <w:r w:rsidR="00BC3BDE" w:rsidRPr="00CB25E7">
        <w:rPr>
          <w:rFonts w:ascii="Arial" w:hAnsi="Arial" w:cs="Arial"/>
          <w:szCs w:val="22"/>
        </w:rPr>
        <w:t xml:space="preserve"> of 6 hours for each</w:t>
      </w:r>
      <w:r w:rsidR="00F53A23" w:rsidRPr="00CB25E7">
        <w:rPr>
          <w:rFonts w:ascii="Arial" w:hAnsi="Arial" w:cs="Arial"/>
          <w:szCs w:val="22"/>
        </w:rPr>
        <w:t xml:space="preserve"> </w:t>
      </w:r>
      <w:r w:rsidR="00614F8F">
        <w:rPr>
          <w:rFonts w:ascii="Arial" w:hAnsi="Arial" w:cs="Arial"/>
          <w:szCs w:val="22"/>
        </w:rPr>
        <w:t>S</w:t>
      </w:r>
      <w:r w:rsidR="0091707F" w:rsidRPr="00CB25E7">
        <w:rPr>
          <w:rFonts w:ascii="Arial" w:hAnsi="Arial" w:cs="Arial"/>
          <w:szCs w:val="22"/>
        </w:rPr>
        <w:t xml:space="preserve">ervice </w:t>
      </w:r>
      <w:r w:rsidR="00614F8F">
        <w:rPr>
          <w:rFonts w:ascii="Arial" w:hAnsi="Arial" w:cs="Arial"/>
          <w:szCs w:val="22"/>
        </w:rPr>
        <w:t>U</w:t>
      </w:r>
      <w:r w:rsidR="0091707F" w:rsidRPr="00CB25E7">
        <w:rPr>
          <w:rFonts w:ascii="Arial" w:hAnsi="Arial" w:cs="Arial"/>
          <w:szCs w:val="22"/>
        </w:rPr>
        <w:t>ser</w:t>
      </w:r>
      <w:r w:rsidR="00BC3BDE" w:rsidRPr="00CB25E7">
        <w:rPr>
          <w:rFonts w:ascii="Arial" w:hAnsi="Arial" w:cs="Arial"/>
          <w:szCs w:val="22"/>
        </w:rPr>
        <w:t xml:space="preserve">. </w:t>
      </w:r>
      <w:r w:rsidR="00EC17F5" w:rsidRPr="002441B2">
        <w:rPr>
          <w:rFonts w:ascii="Arial" w:hAnsi="Arial" w:cs="Arial"/>
          <w:szCs w:val="22"/>
        </w:rPr>
        <w:t xml:space="preserve">Support </w:t>
      </w:r>
      <w:r w:rsidR="00614F8F">
        <w:rPr>
          <w:rFonts w:ascii="Arial" w:hAnsi="Arial" w:cs="Arial"/>
          <w:szCs w:val="22"/>
        </w:rPr>
        <w:t xml:space="preserve">to the Service User </w:t>
      </w:r>
      <w:r w:rsidR="00F70F17" w:rsidRPr="002441B2">
        <w:rPr>
          <w:rFonts w:ascii="Arial" w:hAnsi="Arial" w:cs="Arial"/>
          <w:szCs w:val="22"/>
        </w:rPr>
        <w:t xml:space="preserve">can </w:t>
      </w:r>
      <w:r w:rsidR="00EC17F5" w:rsidRPr="002441B2">
        <w:rPr>
          <w:rFonts w:ascii="Arial" w:hAnsi="Arial" w:cs="Arial"/>
          <w:szCs w:val="22"/>
        </w:rPr>
        <w:t xml:space="preserve">either be delivered as a group or one to one </w:t>
      </w:r>
      <w:r w:rsidR="00BC3BDE" w:rsidRPr="002441B2">
        <w:rPr>
          <w:rFonts w:ascii="Arial" w:hAnsi="Arial" w:cs="Arial"/>
          <w:szCs w:val="22"/>
        </w:rPr>
        <w:t xml:space="preserve">appointments depending on the </w:t>
      </w:r>
      <w:r w:rsidR="00D139F7" w:rsidRPr="00CB25E7">
        <w:rPr>
          <w:rFonts w:ascii="Arial" w:hAnsi="Arial" w:cs="Arial"/>
          <w:szCs w:val="22"/>
        </w:rPr>
        <w:t>S</w:t>
      </w:r>
      <w:r w:rsidR="0091707F" w:rsidRPr="00CB25E7">
        <w:rPr>
          <w:rFonts w:ascii="Arial" w:hAnsi="Arial" w:cs="Arial"/>
          <w:szCs w:val="22"/>
        </w:rPr>
        <w:t xml:space="preserve">ervice </w:t>
      </w:r>
      <w:r w:rsidR="00D139F7" w:rsidRPr="00CB25E7">
        <w:rPr>
          <w:rFonts w:ascii="Arial" w:hAnsi="Arial" w:cs="Arial"/>
          <w:szCs w:val="22"/>
        </w:rPr>
        <w:t>U</w:t>
      </w:r>
      <w:r w:rsidR="0091707F" w:rsidRPr="00CB25E7">
        <w:rPr>
          <w:rFonts w:ascii="Arial" w:hAnsi="Arial" w:cs="Arial"/>
          <w:szCs w:val="22"/>
        </w:rPr>
        <w:t>sers</w:t>
      </w:r>
      <w:r w:rsidR="00614F8F">
        <w:rPr>
          <w:rFonts w:ascii="Arial" w:hAnsi="Arial" w:cs="Arial"/>
          <w:szCs w:val="22"/>
        </w:rPr>
        <w:t>’</w:t>
      </w:r>
      <w:r w:rsidR="00BC3BDE" w:rsidRPr="00CB25E7">
        <w:rPr>
          <w:rFonts w:ascii="Arial" w:hAnsi="Arial" w:cs="Arial"/>
          <w:szCs w:val="22"/>
        </w:rPr>
        <w:t xml:space="preserve"> needs. One full day of support can be delivered</w:t>
      </w:r>
      <w:r w:rsidR="00AB54B1" w:rsidRPr="00CB25E7">
        <w:rPr>
          <w:rFonts w:ascii="Arial" w:hAnsi="Arial" w:cs="Arial"/>
          <w:szCs w:val="22"/>
        </w:rPr>
        <w:t xml:space="preserve"> </w:t>
      </w:r>
      <w:r w:rsidR="00BC3BDE" w:rsidRPr="00CB25E7">
        <w:rPr>
          <w:rFonts w:ascii="Arial" w:hAnsi="Arial" w:cs="Arial"/>
          <w:szCs w:val="22"/>
        </w:rPr>
        <w:t>via a</w:t>
      </w:r>
      <w:r w:rsidR="00614F8F">
        <w:rPr>
          <w:rFonts w:ascii="Arial" w:hAnsi="Arial" w:cs="Arial"/>
          <w:szCs w:val="22"/>
        </w:rPr>
        <w:t>n</w:t>
      </w:r>
      <w:r w:rsidR="006308C7" w:rsidRPr="00CB25E7">
        <w:rPr>
          <w:rFonts w:ascii="Arial" w:hAnsi="Arial" w:cs="Arial"/>
          <w:szCs w:val="22"/>
        </w:rPr>
        <w:t xml:space="preserve"> </w:t>
      </w:r>
      <w:r w:rsidR="00BC3BDE" w:rsidRPr="00CB25E7">
        <w:rPr>
          <w:rFonts w:ascii="Arial" w:hAnsi="Arial" w:cs="Arial"/>
          <w:szCs w:val="22"/>
        </w:rPr>
        <w:t xml:space="preserve">attitude, thinking and behavioural </w:t>
      </w:r>
      <w:r w:rsidR="006308C7" w:rsidRPr="00CB25E7">
        <w:rPr>
          <w:rFonts w:ascii="Arial" w:hAnsi="Arial" w:cs="Arial"/>
          <w:szCs w:val="22"/>
        </w:rPr>
        <w:t>workshop.</w:t>
      </w:r>
      <w:r w:rsidR="00BC3BDE" w:rsidRPr="00CB25E7">
        <w:rPr>
          <w:rFonts w:ascii="Arial" w:hAnsi="Arial" w:cs="Arial"/>
          <w:szCs w:val="22"/>
        </w:rPr>
        <w:t xml:space="preserve"> </w:t>
      </w:r>
      <w:r w:rsidR="00D139F7" w:rsidRPr="00CB25E7">
        <w:rPr>
          <w:rFonts w:ascii="Arial" w:hAnsi="Arial" w:cs="Arial"/>
          <w:szCs w:val="22"/>
        </w:rPr>
        <w:t xml:space="preserve">The </w:t>
      </w:r>
      <w:r w:rsidR="006308C7" w:rsidRPr="00CB25E7">
        <w:rPr>
          <w:rFonts w:ascii="Arial" w:hAnsi="Arial" w:cs="Arial"/>
          <w:szCs w:val="22"/>
        </w:rPr>
        <w:t xml:space="preserve">Contractor </w:t>
      </w:r>
      <w:r w:rsidR="00D139F7" w:rsidRPr="00CB25E7">
        <w:rPr>
          <w:rFonts w:ascii="Arial" w:hAnsi="Arial" w:cs="Arial"/>
          <w:szCs w:val="22"/>
        </w:rPr>
        <w:t xml:space="preserve">shall </w:t>
      </w:r>
      <w:r w:rsidR="006308C7" w:rsidRPr="00CB25E7">
        <w:rPr>
          <w:rFonts w:ascii="Arial" w:hAnsi="Arial" w:cs="Arial"/>
          <w:szCs w:val="22"/>
        </w:rPr>
        <w:t xml:space="preserve"> tailor the workshops based on offence type and/or needs or the group, which would require ongoing monitoring of these trends </w:t>
      </w:r>
      <w:r w:rsidR="00D322BF">
        <w:rPr>
          <w:rFonts w:ascii="Arial" w:hAnsi="Arial" w:cs="Arial"/>
          <w:szCs w:val="22"/>
        </w:rPr>
        <w:t>as part of a wider performance monitoring</w:t>
      </w:r>
      <w:r w:rsidR="00870FBA">
        <w:rPr>
          <w:rFonts w:ascii="Arial" w:hAnsi="Arial" w:cs="Arial"/>
          <w:szCs w:val="22"/>
        </w:rPr>
        <w:t xml:space="preserve"> which shall form part of the Contract Management and shall be discussed in Contract Management meetings </w:t>
      </w:r>
      <w:r w:rsidR="006308C7" w:rsidRPr="00CB25E7">
        <w:rPr>
          <w:rFonts w:ascii="Arial" w:hAnsi="Arial" w:cs="Arial"/>
          <w:szCs w:val="22"/>
        </w:rPr>
        <w:t xml:space="preserve">(e.g. alcohol awareness for a cohort </w:t>
      </w:r>
      <w:r w:rsidR="007E5889" w:rsidRPr="00CB25E7">
        <w:rPr>
          <w:rFonts w:ascii="Arial" w:hAnsi="Arial" w:cs="Arial"/>
          <w:szCs w:val="22"/>
        </w:rPr>
        <w:t xml:space="preserve">displaying a </w:t>
      </w:r>
      <w:r w:rsidR="006308C7" w:rsidRPr="00CB25E7">
        <w:rPr>
          <w:rFonts w:ascii="Arial" w:hAnsi="Arial" w:cs="Arial"/>
          <w:szCs w:val="22"/>
        </w:rPr>
        <w:t xml:space="preserve">high </w:t>
      </w:r>
      <w:r w:rsidR="007E5889" w:rsidRPr="00CB25E7">
        <w:rPr>
          <w:rFonts w:ascii="Arial" w:hAnsi="Arial" w:cs="Arial"/>
          <w:szCs w:val="22"/>
        </w:rPr>
        <w:t>prevalence</w:t>
      </w:r>
      <w:r w:rsidR="006308C7" w:rsidRPr="00CB25E7">
        <w:rPr>
          <w:rFonts w:ascii="Arial" w:hAnsi="Arial" w:cs="Arial"/>
          <w:szCs w:val="22"/>
        </w:rPr>
        <w:t xml:space="preserve"> for </w:t>
      </w:r>
      <w:r w:rsidR="007E5889" w:rsidRPr="00CB25E7">
        <w:rPr>
          <w:rFonts w:ascii="Arial" w:hAnsi="Arial" w:cs="Arial"/>
          <w:szCs w:val="22"/>
        </w:rPr>
        <w:t>alcohol related needs/offending behaviour)</w:t>
      </w:r>
      <w:r w:rsidR="006308C7" w:rsidRPr="00CB25E7">
        <w:rPr>
          <w:rFonts w:ascii="Arial" w:hAnsi="Arial" w:cs="Arial"/>
          <w:szCs w:val="22"/>
        </w:rPr>
        <w:t xml:space="preserve">. </w:t>
      </w:r>
      <w:r w:rsidR="00BC3BDE" w:rsidRPr="00CB25E7">
        <w:rPr>
          <w:rFonts w:ascii="Arial" w:hAnsi="Arial" w:cs="Arial"/>
          <w:szCs w:val="22"/>
        </w:rPr>
        <w:t xml:space="preserve">These 6-hour programmes can be delivered alongside ongoing one to one support, depending on the needs of the </w:t>
      </w:r>
      <w:r w:rsidR="00614F8F">
        <w:rPr>
          <w:rFonts w:ascii="Arial" w:hAnsi="Arial" w:cs="Arial"/>
          <w:szCs w:val="22"/>
        </w:rPr>
        <w:t>S</w:t>
      </w:r>
      <w:r w:rsidR="00BC3BDE" w:rsidRPr="00CB25E7">
        <w:rPr>
          <w:rFonts w:ascii="Arial" w:hAnsi="Arial" w:cs="Arial"/>
          <w:szCs w:val="22"/>
        </w:rPr>
        <w:t xml:space="preserve">ervice </w:t>
      </w:r>
      <w:r w:rsidR="00614F8F">
        <w:rPr>
          <w:rFonts w:ascii="Arial" w:hAnsi="Arial" w:cs="Arial"/>
          <w:szCs w:val="22"/>
        </w:rPr>
        <w:t>U</w:t>
      </w:r>
      <w:r w:rsidR="00BC3BDE" w:rsidRPr="00CB25E7">
        <w:rPr>
          <w:rFonts w:ascii="Arial" w:hAnsi="Arial" w:cs="Arial"/>
          <w:szCs w:val="22"/>
        </w:rPr>
        <w:t>ser.</w:t>
      </w:r>
      <w:r w:rsidR="00AB54B1" w:rsidRPr="00CB25E7">
        <w:rPr>
          <w:rFonts w:ascii="Arial" w:hAnsi="Arial" w:cs="Arial"/>
          <w:szCs w:val="22"/>
        </w:rPr>
        <w:t xml:space="preserve"> </w:t>
      </w:r>
    </w:p>
    <w:p w14:paraId="7D5660C6" w14:textId="77777777" w:rsidR="00BC3BDE" w:rsidRPr="006B2D01" w:rsidRDefault="00BC3BDE" w:rsidP="00614F8F">
      <w:pPr>
        <w:autoSpaceDE w:val="0"/>
        <w:autoSpaceDN w:val="0"/>
        <w:adjustRightInd w:val="0"/>
        <w:spacing w:line="276" w:lineRule="auto"/>
        <w:ind w:left="851" w:hanging="851"/>
        <w:rPr>
          <w:rFonts w:ascii="Arial" w:hAnsi="Arial" w:cs="Arial"/>
          <w:szCs w:val="22"/>
        </w:rPr>
      </w:pPr>
    </w:p>
    <w:p w14:paraId="75CB81F0" w14:textId="77777777" w:rsidR="00BC3BDE" w:rsidRPr="00B1205D" w:rsidRDefault="00C44995" w:rsidP="00E475C6">
      <w:pPr>
        <w:autoSpaceDE w:val="0"/>
        <w:autoSpaceDN w:val="0"/>
        <w:adjustRightInd w:val="0"/>
        <w:ind w:left="851" w:hanging="851"/>
        <w:rPr>
          <w:rFonts w:ascii="Arial" w:hAnsi="Arial" w:cs="Arial"/>
          <w:szCs w:val="22"/>
          <w:u w:val="single"/>
        </w:rPr>
      </w:pPr>
      <w:r>
        <w:rPr>
          <w:rFonts w:ascii="Arial" w:hAnsi="Arial" w:cs="Arial"/>
          <w:szCs w:val="22"/>
        </w:rPr>
        <w:t>5.4</w:t>
      </w:r>
      <w:r w:rsidR="00614F8F">
        <w:rPr>
          <w:rFonts w:ascii="Arial" w:hAnsi="Arial" w:cs="Arial"/>
          <w:szCs w:val="22"/>
        </w:rPr>
        <w:tab/>
      </w:r>
      <w:r w:rsidR="00BC3BDE" w:rsidRPr="006B2D01">
        <w:rPr>
          <w:rFonts w:ascii="Arial" w:hAnsi="Arial" w:cs="Arial"/>
          <w:szCs w:val="22"/>
        </w:rPr>
        <w:t>The Contractor</w:t>
      </w:r>
      <w:r w:rsidR="0097396B">
        <w:rPr>
          <w:rFonts w:ascii="Arial" w:hAnsi="Arial" w:cs="Arial"/>
          <w:szCs w:val="22"/>
        </w:rPr>
        <w:t xml:space="preserve"> </w:t>
      </w:r>
      <w:r w:rsidR="00DE326A">
        <w:rPr>
          <w:rFonts w:ascii="Arial" w:hAnsi="Arial" w:cs="Arial"/>
          <w:szCs w:val="22"/>
        </w:rPr>
        <w:t>shall</w:t>
      </w:r>
      <w:r w:rsidR="00DE326A" w:rsidRPr="006B2D01">
        <w:rPr>
          <w:rFonts w:ascii="Arial" w:hAnsi="Arial" w:cs="Arial"/>
          <w:szCs w:val="22"/>
        </w:rPr>
        <w:t xml:space="preserve"> </w:t>
      </w:r>
      <w:r w:rsidR="00BC3BDE" w:rsidRPr="006B2D01">
        <w:rPr>
          <w:rFonts w:ascii="Arial" w:hAnsi="Arial" w:cs="Arial"/>
          <w:szCs w:val="22"/>
        </w:rPr>
        <w:t>have</w:t>
      </w:r>
      <w:r w:rsidR="00F70F17">
        <w:rPr>
          <w:rFonts w:ascii="Arial" w:hAnsi="Arial" w:cs="Arial"/>
          <w:szCs w:val="22"/>
        </w:rPr>
        <w:t xml:space="preserve"> extensive</w:t>
      </w:r>
      <w:r w:rsidR="00BC3BDE" w:rsidRPr="006B2D01">
        <w:rPr>
          <w:rFonts w:ascii="Arial" w:hAnsi="Arial" w:cs="Arial"/>
          <w:szCs w:val="22"/>
        </w:rPr>
        <w:t xml:space="preserve"> knowledge of local services</w:t>
      </w:r>
      <w:r w:rsidR="00D94814">
        <w:rPr>
          <w:rFonts w:ascii="Arial" w:hAnsi="Arial" w:cs="Arial"/>
          <w:szCs w:val="22"/>
        </w:rPr>
        <w:t xml:space="preserve"> (e.g. statutory, local authority and Third Sector)</w:t>
      </w:r>
      <w:r w:rsidR="00BC3BDE" w:rsidRPr="006B2D01">
        <w:rPr>
          <w:rFonts w:ascii="Arial" w:hAnsi="Arial" w:cs="Arial"/>
          <w:szCs w:val="22"/>
        </w:rPr>
        <w:t xml:space="preserve"> </w:t>
      </w:r>
      <w:r w:rsidR="00F70F17">
        <w:rPr>
          <w:rFonts w:ascii="Arial" w:hAnsi="Arial" w:cs="Arial"/>
          <w:szCs w:val="22"/>
        </w:rPr>
        <w:t>in order to support relevant</w:t>
      </w:r>
      <w:r w:rsidR="00BC3BDE" w:rsidRPr="006B2D01">
        <w:rPr>
          <w:rFonts w:ascii="Arial" w:hAnsi="Arial" w:cs="Arial"/>
          <w:szCs w:val="22"/>
        </w:rPr>
        <w:t xml:space="preserve"> </w:t>
      </w:r>
      <w:r w:rsidR="00F70F17" w:rsidRPr="006B2D01">
        <w:rPr>
          <w:rFonts w:ascii="Arial" w:hAnsi="Arial" w:cs="Arial"/>
          <w:szCs w:val="22"/>
        </w:rPr>
        <w:t>referrals</w:t>
      </w:r>
      <w:r w:rsidR="00F70F17">
        <w:rPr>
          <w:rFonts w:ascii="Arial" w:hAnsi="Arial" w:cs="Arial"/>
          <w:szCs w:val="22"/>
        </w:rPr>
        <w:t>/signposting based on</w:t>
      </w:r>
      <w:r w:rsidR="00BC3BDE" w:rsidRPr="006B2D01">
        <w:rPr>
          <w:rFonts w:ascii="Arial" w:hAnsi="Arial" w:cs="Arial"/>
          <w:szCs w:val="22"/>
        </w:rPr>
        <w:t xml:space="preserve"> individual needs</w:t>
      </w:r>
      <w:r w:rsidR="00EC17F5">
        <w:rPr>
          <w:rFonts w:ascii="Arial" w:hAnsi="Arial" w:cs="Arial"/>
          <w:szCs w:val="22"/>
        </w:rPr>
        <w:t xml:space="preserve"> and protected characteristics</w:t>
      </w:r>
      <w:r w:rsidR="00BC3BDE" w:rsidRPr="006B2D01">
        <w:rPr>
          <w:rFonts w:ascii="Arial" w:hAnsi="Arial" w:cs="Arial"/>
          <w:szCs w:val="22"/>
        </w:rPr>
        <w:t xml:space="preserve">. </w:t>
      </w:r>
      <w:r w:rsidR="00EC17F5">
        <w:rPr>
          <w:rFonts w:ascii="Arial" w:hAnsi="Arial" w:cs="Arial"/>
          <w:szCs w:val="22"/>
        </w:rPr>
        <w:t xml:space="preserve">Individual needs </w:t>
      </w:r>
      <w:r w:rsidR="008233D0" w:rsidRPr="006B2D01">
        <w:rPr>
          <w:rFonts w:ascii="Arial" w:hAnsi="Arial" w:cs="Arial"/>
          <w:szCs w:val="22"/>
        </w:rPr>
        <w:t>include</w:t>
      </w:r>
      <w:r w:rsidR="00BC3BDE" w:rsidRPr="006B2D01">
        <w:rPr>
          <w:rFonts w:ascii="Arial" w:hAnsi="Arial" w:cs="Arial"/>
          <w:szCs w:val="22"/>
        </w:rPr>
        <w:t xml:space="preserve"> the nine offending Pathways as referenced in the Corston report: </w:t>
      </w:r>
    </w:p>
    <w:p w14:paraId="1B44D7B0" w14:textId="77777777" w:rsidR="00BC3BDE" w:rsidRPr="006B2D01" w:rsidRDefault="00BC3BDE" w:rsidP="00614F8F">
      <w:pPr>
        <w:pStyle w:val="ListParagraph"/>
        <w:numPr>
          <w:ilvl w:val="0"/>
          <w:numId w:val="48"/>
        </w:numPr>
        <w:spacing w:line="276" w:lineRule="auto"/>
        <w:ind w:left="1418" w:hanging="567"/>
        <w:jc w:val="left"/>
        <w:rPr>
          <w:rFonts w:ascii="Arial" w:hAnsi="Arial" w:cs="Arial"/>
        </w:rPr>
      </w:pPr>
      <w:r w:rsidRPr="006B2D01">
        <w:rPr>
          <w:rFonts w:ascii="Arial" w:hAnsi="Arial" w:cs="Arial"/>
        </w:rPr>
        <w:t xml:space="preserve">Accommodation </w:t>
      </w:r>
    </w:p>
    <w:p w14:paraId="3B134C63" w14:textId="77777777" w:rsidR="00BC3BDE" w:rsidRPr="006B2D01" w:rsidRDefault="00BC3BDE" w:rsidP="00614F8F">
      <w:pPr>
        <w:pStyle w:val="ListParagraph"/>
        <w:numPr>
          <w:ilvl w:val="0"/>
          <w:numId w:val="48"/>
        </w:numPr>
        <w:spacing w:line="276" w:lineRule="auto"/>
        <w:ind w:left="1418" w:hanging="567"/>
        <w:jc w:val="left"/>
        <w:rPr>
          <w:rFonts w:ascii="Arial" w:hAnsi="Arial" w:cs="Arial"/>
        </w:rPr>
      </w:pPr>
      <w:r w:rsidRPr="006B2D01">
        <w:rPr>
          <w:rFonts w:ascii="Arial" w:hAnsi="Arial" w:cs="Arial"/>
        </w:rPr>
        <w:t>Education, training and employment</w:t>
      </w:r>
    </w:p>
    <w:p w14:paraId="6E663672" w14:textId="77777777" w:rsidR="00BC3BDE" w:rsidRPr="006B2D01" w:rsidRDefault="00BC3BDE" w:rsidP="00614F8F">
      <w:pPr>
        <w:pStyle w:val="ListParagraph"/>
        <w:numPr>
          <w:ilvl w:val="0"/>
          <w:numId w:val="48"/>
        </w:numPr>
        <w:spacing w:line="276" w:lineRule="auto"/>
        <w:ind w:left="1418" w:hanging="567"/>
        <w:jc w:val="left"/>
        <w:rPr>
          <w:rFonts w:ascii="Arial" w:hAnsi="Arial" w:cs="Arial"/>
        </w:rPr>
      </w:pPr>
      <w:r w:rsidRPr="006B2D01">
        <w:rPr>
          <w:rFonts w:ascii="Arial" w:hAnsi="Arial" w:cs="Arial"/>
        </w:rPr>
        <w:t>Physical and mental health</w:t>
      </w:r>
    </w:p>
    <w:p w14:paraId="6243B45D" w14:textId="77777777" w:rsidR="00BC3BDE" w:rsidRPr="006B2D01" w:rsidRDefault="00BC3BDE" w:rsidP="00614F8F">
      <w:pPr>
        <w:pStyle w:val="ListParagraph"/>
        <w:numPr>
          <w:ilvl w:val="0"/>
          <w:numId w:val="48"/>
        </w:numPr>
        <w:spacing w:line="276" w:lineRule="auto"/>
        <w:ind w:left="1418" w:hanging="567"/>
        <w:jc w:val="left"/>
        <w:rPr>
          <w:rFonts w:ascii="Arial" w:hAnsi="Arial" w:cs="Arial"/>
        </w:rPr>
      </w:pPr>
      <w:r w:rsidRPr="006B2D01">
        <w:rPr>
          <w:rFonts w:ascii="Arial" w:hAnsi="Arial" w:cs="Arial"/>
        </w:rPr>
        <w:t>Drugs and alcohol</w:t>
      </w:r>
    </w:p>
    <w:p w14:paraId="5A6B44DA" w14:textId="77777777" w:rsidR="00BC3BDE" w:rsidRPr="006B2D01" w:rsidRDefault="00BC3BDE" w:rsidP="00614F8F">
      <w:pPr>
        <w:pStyle w:val="ListParagraph"/>
        <w:numPr>
          <w:ilvl w:val="0"/>
          <w:numId w:val="48"/>
        </w:numPr>
        <w:spacing w:line="276" w:lineRule="auto"/>
        <w:ind w:left="1418" w:hanging="567"/>
        <w:jc w:val="left"/>
        <w:rPr>
          <w:rFonts w:ascii="Arial" w:hAnsi="Arial" w:cs="Arial"/>
        </w:rPr>
      </w:pPr>
      <w:r w:rsidRPr="006B2D01">
        <w:rPr>
          <w:rFonts w:ascii="Arial" w:hAnsi="Arial" w:cs="Arial"/>
        </w:rPr>
        <w:t>Finance, benefits and debt</w:t>
      </w:r>
    </w:p>
    <w:p w14:paraId="603D3CB4" w14:textId="77777777" w:rsidR="00BC3BDE" w:rsidRPr="006B2D01" w:rsidRDefault="00BC3BDE" w:rsidP="00614F8F">
      <w:pPr>
        <w:pStyle w:val="ListParagraph"/>
        <w:numPr>
          <w:ilvl w:val="0"/>
          <w:numId w:val="48"/>
        </w:numPr>
        <w:spacing w:line="276" w:lineRule="auto"/>
        <w:ind w:left="1418" w:hanging="567"/>
        <w:jc w:val="left"/>
        <w:rPr>
          <w:rFonts w:ascii="Arial" w:hAnsi="Arial" w:cs="Arial"/>
        </w:rPr>
      </w:pPr>
      <w:r w:rsidRPr="006B2D01">
        <w:rPr>
          <w:rFonts w:ascii="Arial" w:hAnsi="Arial" w:cs="Arial"/>
        </w:rPr>
        <w:t xml:space="preserve">Children, families and relationships </w:t>
      </w:r>
    </w:p>
    <w:p w14:paraId="284EB99B" w14:textId="77777777" w:rsidR="00BC3BDE" w:rsidRPr="006B2D01" w:rsidRDefault="00BC3BDE" w:rsidP="00614F8F">
      <w:pPr>
        <w:pStyle w:val="ListParagraph"/>
        <w:numPr>
          <w:ilvl w:val="0"/>
          <w:numId w:val="48"/>
        </w:numPr>
        <w:spacing w:line="276" w:lineRule="auto"/>
        <w:ind w:left="1418" w:hanging="567"/>
        <w:jc w:val="left"/>
        <w:rPr>
          <w:rFonts w:ascii="Arial" w:hAnsi="Arial" w:cs="Arial"/>
        </w:rPr>
      </w:pPr>
      <w:r w:rsidRPr="006B2D01">
        <w:rPr>
          <w:rFonts w:ascii="Arial" w:hAnsi="Arial" w:cs="Arial"/>
        </w:rPr>
        <w:t>Attitudes, thinking and behaviour</w:t>
      </w:r>
    </w:p>
    <w:p w14:paraId="6F333E95" w14:textId="77777777" w:rsidR="00BC3BDE" w:rsidRPr="006B2D01" w:rsidRDefault="00BC3BDE" w:rsidP="00614F8F">
      <w:pPr>
        <w:pStyle w:val="ListParagraph"/>
        <w:numPr>
          <w:ilvl w:val="0"/>
          <w:numId w:val="48"/>
        </w:numPr>
        <w:spacing w:line="276" w:lineRule="auto"/>
        <w:ind w:left="1418" w:hanging="567"/>
        <w:jc w:val="left"/>
        <w:rPr>
          <w:rFonts w:ascii="Arial" w:hAnsi="Arial" w:cs="Arial"/>
        </w:rPr>
      </w:pPr>
      <w:r w:rsidRPr="006B2D01">
        <w:rPr>
          <w:rFonts w:ascii="Arial" w:hAnsi="Arial" w:cs="Arial"/>
        </w:rPr>
        <w:t>Domestic and sexual abuse</w:t>
      </w:r>
    </w:p>
    <w:p w14:paraId="1BF4BAB7" w14:textId="77777777" w:rsidR="00BC3BDE" w:rsidRPr="006B2D01" w:rsidRDefault="00BC3BDE" w:rsidP="00614F8F">
      <w:pPr>
        <w:pStyle w:val="ListParagraph"/>
        <w:numPr>
          <w:ilvl w:val="0"/>
          <w:numId w:val="48"/>
        </w:numPr>
        <w:spacing w:line="276" w:lineRule="auto"/>
        <w:ind w:left="1418" w:hanging="567"/>
        <w:jc w:val="left"/>
        <w:rPr>
          <w:rFonts w:ascii="Arial" w:hAnsi="Arial" w:cs="Arial"/>
        </w:rPr>
      </w:pPr>
      <w:r w:rsidRPr="006B2D01">
        <w:rPr>
          <w:rFonts w:ascii="Arial" w:hAnsi="Arial" w:cs="Arial"/>
        </w:rPr>
        <w:t xml:space="preserve">Sex working and prostitution </w:t>
      </w:r>
    </w:p>
    <w:p w14:paraId="16ABB734" w14:textId="77777777" w:rsidR="00BC3BDE" w:rsidRPr="006B2D01" w:rsidRDefault="00BC3BDE" w:rsidP="00985E51">
      <w:pPr>
        <w:pStyle w:val="ListParagraph"/>
        <w:spacing w:line="276" w:lineRule="auto"/>
        <w:jc w:val="left"/>
        <w:rPr>
          <w:rFonts w:ascii="Arial" w:hAnsi="Arial" w:cs="Arial"/>
        </w:rPr>
      </w:pPr>
    </w:p>
    <w:p w14:paraId="54A00C9F" w14:textId="77777777" w:rsidR="00BC3BDE" w:rsidRDefault="00C44995" w:rsidP="00A92C8F">
      <w:pPr>
        <w:ind w:left="851" w:hanging="851"/>
        <w:rPr>
          <w:rFonts w:ascii="Arial" w:hAnsi="Arial" w:cs="Arial"/>
        </w:rPr>
      </w:pPr>
      <w:r>
        <w:rPr>
          <w:rFonts w:ascii="Arial" w:hAnsi="Arial" w:cs="Arial"/>
        </w:rPr>
        <w:t>5.5</w:t>
      </w:r>
      <w:r w:rsidR="00614F8F">
        <w:rPr>
          <w:rFonts w:ascii="Arial" w:hAnsi="Arial" w:cs="Arial"/>
        </w:rPr>
        <w:tab/>
      </w:r>
      <w:r w:rsidR="00BC3BDE" w:rsidRPr="00A92C8F">
        <w:rPr>
          <w:rFonts w:ascii="Arial" w:hAnsi="Arial" w:cs="Arial"/>
        </w:rPr>
        <w:t xml:space="preserve">Following the initial assessment, it shall be the responsibility of the </w:t>
      </w:r>
      <w:r w:rsidR="002B4F86" w:rsidRPr="00A92C8F">
        <w:rPr>
          <w:rFonts w:ascii="Arial" w:hAnsi="Arial" w:cs="Arial"/>
        </w:rPr>
        <w:t>C</w:t>
      </w:r>
      <w:r w:rsidR="00BC3BDE" w:rsidRPr="00A92C8F">
        <w:rPr>
          <w:rFonts w:ascii="Arial" w:hAnsi="Arial" w:cs="Arial"/>
        </w:rPr>
        <w:t>ontractor to deliver follow up interventions within</w:t>
      </w:r>
      <w:r w:rsidR="00BD1C04" w:rsidRPr="00A92C8F">
        <w:rPr>
          <w:rFonts w:ascii="Arial" w:hAnsi="Arial" w:cs="Arial"/>
        </w:rPr>
        <w:t xml:space="preserve"> the contract are</w:t>
      </w:r>
      <w:r w:rsidR="005C1BE2" w:rsidRPr="00A92C8F">
        <w:rPr>
          <w:rFonts w:ascii="Arial" w:hAnsi="Arial" w:cs="Arial"/>
        </w:rPr>
        <w:t>a (South Wales and/or Gwent)</w:t>
      </w:r>
      <w:r w:rsidR="00E83FE7" w:rsidRPr="00A92C8F">
        <w:rPr>
          <w:rFonts w:ascii="Arial" w:hAnsi="Arial" w:cs="Arial"/>
        </w:rPr>
        <w:t xml:space="preserve"> This includes </w:t>
      </w:r>
      <w:r w:rsidR="00BD1C04" w:rsidRPr="00A92C8F">
        <w:rPr>
          <w:rFonts w:ascii="Arial" w:hAnsi="Arial" w:cs="Arial"/>
        </w:rPr>
        <w:t>delivery across all local autho</w:t>
      </w:r>
      <w:r w:rsidR="00CB6BEF" w:rsidRPr="00A92C8F">
        <w:rPr>
          <w:rFonts w:ascii="Arial" w:hAnsi="Arial" w:cs="Arial"/>
        </w:rPr>
        <w:t>rity areas, physical base and</w:t>
      </w:r>
      <w:r w:rsidR="00BD1C04" w:rsidRPr="00A92C8F">
        <w:rPr>
          <w:rFonts w:ascii="Arial" w:hAnsi="Arial" w:cs="Arial"/>
        </w:rPr>
        <w:t xml:space="preserve"> </w:t>
      </w:r>
      <w:r w:rsidR="00E83FE7" w:rsidRPr="00A92C8F">
        <w:rPr>
          <w:rFonts w:ascii="Arial" w:hAnsi="Arial" w:cs="Arial"/>
        </w:rPr>
        <w:t xml:space="preserve">outreach support for those living in more isolated communities. </w:t>
      </w:r>
      <w:r w:rsidR="00BC3BDE" w:rsidRPr="00A92C8F">
        <w:rPr>
          <w:rFonts w:ascii="Arial" w:hAnsi="Arial" w:cs="Arial"/>
        </w:rPr>
        <w:t xml:space="preserve">The Commissioner shall not provide any resources or access at </w:t>
      </w:r>
      <w:r w:rsidR="00DE326A" w:rsidRPr="00A92C8F">
        <w:rPr>
          <w:rFonts w:ascii="Arial" w:hAnsi="Arial" w:cs="Arial"/>
        </w:rPr>
        <w:t xml:space="preserve">custody suites </w:t>
      </w:r>
      <w:r w:rsidR="00BC3BDE" w:rsidRPr="00A92C8F">
        <w:rPr>
          <w:rFonts w:ascii="Arial" w:hAnsi="Arial" w:cs="Arial"/>
        </w:rPr>
        <w:t>in relation to the delivery of the intervention stage.</w:t>
      </w:r>
    </w:p>
    <w:p w14:paraId="1B111B96" w14:textId="77777777" w:rsidR="002F3661" w:rsidRPr="00A92C8F" w:rsidRDefault="002F3661" w:rsidP="00A92C8F">
      <w:pPr>
        <w:ind w:left="851" w:hanging="851"/>
        <w:rPr>
          <w:rFonts w:ascii="Arial" w:hAnsi="Arial" w:cs="Arial"/>
        </w:rPr>
      </w:pPr>
    </w:p>
    <w:p w14:paraId="7A5C0B93" w14:textId="77777777" w:rsidR="00BB13B3" w:rsidRPr="00A92C8F" w:rsidRDefault="00C44995" w:rsidP="00A92C8F">
      <w:pPr>
        <w:autoSpaceDE w:val="0"/>
        <w:autoSpaceDN w:val="0"/>
        <w:adjustRightInd w:val="0"/>
        <w:spacing w:line="360" w:lineRule="auto"/>
        <w:rPr>
          <w:rFonts w:ascii="Arial" w:hAnsi="Arial" w:cs="Arial"/>
          <w:b/>
          <w:u w:val="single"/>
        </w:rPr>
      </w:pPr>
      <w:r>
        <w:rPr>
          <w:rFonts w:ascii="Arial" w:hAnsi="Arial" w:cs="Arial"/>
          <w:b/>
        </w:rPr>
        <w:t>6</w:t>
      </w:r>
      <w:r w:rsidR="00614F8F" w:rsidRPr="00FE4BA4">
        <w:rPr>
          <w:rFonts w:ascii="Arial" w:hAnsi="Arial" w:cs="Arial"/>
          <w:b/>
        </w:rPr>
        <w:t xml:space="preserve">       </w:t>
      </w:r>
      <w:r w:rsidR="006B2BD5">
        <w:rPr>
          <w:rFonts w:ascii="Arial" w:hAnsi="Arial" w:cs="Arial"/>
          <w:b/>
        </w:rPr>
        <w:t xml:space="preserve">KEY AREA  d) - </w:t>
      </w:r>
      <w:r w:rsidR="00614F8F" w:rsidRPr="00FE4BA4">
        <w:rPr>
          <w:rFonts w:ascii="Arial" w:hAnsi="Arial" w:cs="Arial"/>
          <w:b/>
        </w:rPr>
        <w:t xml:space="preserve"> </w:t>
      </w:r>
      <w:r w:rsidR="00614F8F" w:rsidRPr="00614F8F">
        <w:rPr>
          <w:rFonts w:ascii="Arial" w:hAnsi="Arial" w:cs="Arial"/>
          <w:b/>
          <w:u w:val="single"/>
        </w:rPr>
        <w:t xml:space="preserve">COORDINATION (OF MULTI-AGENCY APPROACH) </w:t>
      </w:r>
    </w:p>
    <w:p w14:paraId="38350E8C" w14:textId="77777777" w:rsidR="008E1606" w:rsidRPr="00B1205D" w:rsidRDefault="008E1606" w:rsidP="008E1606">
      <w:pPr>
        <w:autoSpaceDE w:val="0"/>
        <w:autoSpaceDN w:val="0"/>
        <w:adjustRightInd w:val="0"/>
        <w:spacing w:line="360" w:lineRule="auto"/>
        <w:ind w:left="720" w:hanging="720"/>
        <w:rPr>
          <w:rFonts w:ascii="Arial" w:hAnsi="Arial" w:cs="Arial"/>
          <w:b/>
          <w:szCs w:val="22"/>
          <w:u w:val="single"/>
        </w:rPr>
      </w:pPr>
    </w:p>
    <w:p w14:paraId="667BEC58" w14:textId="77777777" w:rsidR="004D19ED" w:rsidRDefault="00C44995" w:rsidP="004D19ED">
      <w:pPr>
        <w:autoSpaceDE w:val="0"/>
        <w:autoSpaceDN w:val="0"/>
        <w:adjustRightInd w:val="0"/>
        <w:ind w:left="851" w:hanging="851"/>
        <w:rPr>
          <w:rFonts w:ascii="Arial" w:hAnsi="Arial" w:cs="Arial"/>
        </w:rPr>
      </w:pPr>
      <w:r>
        <w:rPr>
          <w:rFonts w:ascii="Arial" w:hAnsi="Arial" w:cs="Arial"/>
        </w:rPr>
        <w:t>6.1</w:t>
      </w:r>
      <w:r w:rsidR="00614F8F">
        <w:rPr>
          <w:rFonts w:ascii="Arial" w:hAnsi="Arial" w:cs="Arial"/>
        </w:rPr>
        <w:tab/>
      </w:r>
      <w:r w:rsidR="002B4F86" w:rsidRPr="00FC06DC">
        <w:rPr>
          <w:rFonts w:ascii="Arial" w:hAnsi="Arial" w:cs="Arial"/>
        </w:rPr>
        <w:t>The C</w:t>
      </w:r>
      <w:r w:rsidR="009B6C79" w:rsidRPr="00FC06DC">
        <w:rPr>
          <w:rFonts w:ascii="Arial" w:hAnsi="Arial" w:cs="Arial"/>
        </w:rPr>
        <w:t xml:space="preserve">ontractor </w:t>
      </w:r>
      <w:r w:rsidR="002B4F86" w:rsidRPr="00FC06DC">
        <w:rPr>
          <w:rFonts w:ascii="Arial" w:hAnsi="Arial" w:cs="Arial"/>
        </w:rPr>
        <w:t xml:space="preserve">shall </w:t>
      </w:r>
      <w:r w:rsidR="008E1606" w:rsidRPr="00FC06DC">
        <w:rPr>
          <w:rFonts w:ascii="Arial" w:hAnsi="Arial" w:cs="Arial"/>
        </w:rPr>
        <w:t>co-ordinate a</w:t>
      </w:r>
      <w:r w:rsidR="00F76363" w:rsidRPr="00FC06DC">
        <w:rPr>
          <w:rFonts w:ascii="Arial" w:hAnsi="Arial" w:cs="Arial"/>
        </w:rPr>
        <w:t xml:space="preserve"> multi-agency response where </w:t>
      </w:r>
      <w:r w:rsidR="00AB54B1" w:rsidRPr="00FC06DC">
        <w:rPr>
          <w:rFonts w:ascii="Arial" w:hAnsi="Arial" w:cs="Arial"/>
        </w:rPr>
        <w:t xml:space="preserve">and when </w:t>
      </w:r>
      <w:r w:rsidR="00F76363" w:rsidRPr="00FC06DC">
        <w:rPr>
          <w:rFonts w:ascii="Arial" w:hAnsi="Arial" w:cs="Arial"/>
        </w:rPr>
        <w:t xml:space="preserve">appropriate when working with </w:t>
      </w:r>
      <w:r w:rsidR="008E1606" w:rsidRPr="00FC06DC">
        <w:rPr>
          <w:rFonts w:ascii="Arial" w:hAnsi="Arial" w:cs="Arial"/>
        </w:rPr>
        <w:t>complex individuals with multiple needs</w:t>
      </w:r>
      <w:r w:rsidR="004D19ED">
        <w:rPr>
          <w:rFonts w:ascii="Arial" w:hAnsi="Arial" w:cs="Arial"/>
        </w:rPr>
        <w:t>. The Contractor will be expected to w</w:t>
      </w:r>
      <w:r w:rsidR="004D19ED" w:rsidRPr="004D19ED">
        <w:rPr>
          <w:rFonts w:ascii="Arial" w:hAnsi="Arial" w:cs="Arial"/>
        </w:rPr>
        <w:t xml:space="preserve">ork in partnership with </w:t>
      </w:r>
      <w:r w:rsidR="004D19ED">
        <w:rPr>
          <w:rFonts w:ascii="Arial" w:hAnsi="Arial" w:cs="Arial"/>
        </w:rPr>
        <w:t xml:space="preserve">relevant </w:t>
      </w:r>
      <w:r w:rsidR="004D19ED" w:rsidRPr="004D19ED">
        <w:rPr>
          <w:rFonts w:ascii="Arial" w:hAnsi="Arial" w:cs="Arial"/>
        </w:rPr>
        <w:t xml:space="preserve">projects and programmes such as the </w:t>
      </w:r>
      <w:r w:rsidR="000D0395">
        <w:rPr>
          <w:rFonts w:ascii="Arial" w:hAnsi="Arial" w:cs="Arial"/>
        </w:rPr>
        <w:t xml:space="preserve">Offender </w:t>
      </w:r>
      <w:r w:rsidR="004D19ED" w:rsidRPr="004D19ED">
        <w:rPr>
          <w:rFonts w:ascii="Arial" w:hAnsi="Arial" w:cs="Arial"/>
        </w:rPr>
        <w:t xml:space="preserve">Personality Disorder Pathway </w:t>
      </w:r>
      <w:r w:rsidR="000D0395">
        <w:rPr>
          <w:rFonts w:ascii="Arial" w:hAnsi="Arial" w:cs="Arial"/>
        </w:rPr>
        <w:t xml:space="preserve">(OPDP) </w:t>
      </w:r>
      <w:r w:rsidR="004D19ED" w:rsidRPr="004D19ED">
        <w:rPr>
          <w:rFonts w:ascii="Arial" w:hAnsi="Arial" w:cs="Arial"/>
        </w:rPr>
        <w:lastRenderedPageBreak/>
        <w:t xml:space="preserve">and </w:t>
      </w:r>
      <w:r w:rsidR="004D467B">
        <w:rPr>
          <w:rFonts w:ascii="Arial" w:hAnsi="Arial" w:cs="Arial"/>
        </w:rPr>
        <w:t xml:space="preserve">the Early Action Together Programme </w:t>
      </w:r>
      <w:r w:rsidR="004D19ED" w:rsidRPr="004D19ED">
        <w:rPr>
          <w:rFonts w:ascii="Arial" w:hAnsi="Arial" w:cs="Arial"/>
        </w:rPr>
        <w:t>to ensure approaches dovetail into one another and integrate as effectively as possible</w:t>
      </w:r>
      <w:r w:rsidR="004D19ED">
        <w:rPr>
          <w:rFonts w:ascii="Arial" w:hAnsi="Arial" w:cs="Arial"/>
        </w:rPr>
        <w:t xml:space="preserve">. </w:t>
      </w:r>
    </w:p>
    <w:p w14:paraId="3B26E3DB" w14:textId="77777777" w:rsidR="004D19ED" w:rsidRDefault="004D19ED" w:rsidP="004D19ED">
      <w:pPr>
        <w:autoSpaceDE w:val="0"/>
        <w:autoSpaceDN w:val="0"/>
        <w:adjustRightInd w:val="0"/>
        <w:ind w:left="851" w:hanging="851"/>
        <w:rPr>
          <w:rFonts w:ascii="Arial" w:hAnsi="Arial" w:cs="Arial"/>
        </w:rPr>
      </w:pPr>
    </w:p>
    <w:p w14:paraId="5E001403" w14:textId="77777777" w:rsidR="00F76363" w:rsidRPr="00FC06DC" w:rsidRDefault="004D19ED" w:rsidP="004D19ED">
      <w:pPr>
        <w:autoSpaceDE w:val="0"/>
        <w:autoSpaceDN w:val="0"/>
        <w:adjustRightInd w:val="0"/>
        <w:rPr>
          <w:rFonts w:ascii="Arial" w:hAnsi="Arial" w:cs="Arial"/>
        </w:rPr>
      </w:pPr>
      <w:r>
        <w:rPr>
          <w:rFonts w:ascii="Arial" w:hAnsi="Arial" w:cs="Arial"/>
        </w:rPr>
        <w:t xml:space="preserve">Further detail of how multi-agency activity will be coordinated through the Women’s Pathfinder WSA is detailed below. </w:t>
      </w:r>
    </w:p>
    <w:p w14:paraId="440C8D8F" w14:textId="77777777" w:rsidR="009B6C79" w:rsidRDefault="009B6C79" w:rsidP="00472E69">
      <w:pPr>
        <w:autoSpaceDE w:val="0"/>
        <w:autoSpaceDN w:val="0"/>
        <w:adjustRightInd w:val="0"/>
        <w:spacing w:line="276" w:lineRule="auto"/>
        <w:rPr>
          <w:rFonts w:ascii="Arial" w:hAnsi="Arial" w:cs="Arial"/>
          <w:szCs w:val="22"/>
        </w:rPr>
      </w:pPr>
    </w:p>
    <w:p w14:paraId="309F71F4" w14:textId="77777777" w:rsidR="009B6C79" w:rsidRDefault="00C44995" w:rsidP="00614F8F">
      <w:pPr>
        <w:autoSpaceDE w:val="0"/>
        <w:autoSpaceDN w:val="0"/>
        <w:adjustRightInd w:val="0"/>
        <w:spacing w:line="360" w:lineRule="auto"/>
        <w:ind w:left="851" w:hanging="851"/>
        <w:rPr>
          <w:rFonts w:ascii="Arial" w:hAnsi="Arial" w:cs="Arial"/>
          <w:b/>
          <w:szCs w:val="22"/>
          <w:u w:val="single"/>
        </w:rPr>
      </w:pPr>
      <w:r>
        <w:rPr>
          <w:rFonts w:ascii="Arial" w:hAnsi="Arial" w:cs="Arial"/>
          <w:b/>
          <w:szCs w:val="22"/>
        </w:rPr>
        <w:t>7</w:t>
      </w:r>
      <w:r w:rsidR="00614F8F" w:rsidRPr="002F3661">
        <w:rPr>
          <w:rFonts w:ascii="Arial" w:hAnsi="Arial" w:cs="Arial"/>
          <w:b/>
          <w:szCs w:val="22"/>
        </w:rPr>
        <w:tab/>
      </w:r>
      <w:r w:rsidR="006B2BD5">
        <w:rPr>
          <w:rFonts w:ascii="Arial" w:hAnsi="Arial" w:cs="Arial"/>
          <w:b/>
          <w:szCs w:val="22"/>
        </w:rPr>
        <w:t xml:space="preserve">KEY AREA e) </w:t>
      </w:r>
      <w:r w:rsidR="00614F8F" w:rsidRPr="006B2D01">
        <w:rPr>
          <w:rFonts w:ascii="Arial" w:hAnsi="Arial" w:cs="Arial"/>
          <w:b/>
          <w:szCs w:val="22"/>
          <w:u w:val="single"/>
        </w:rPr>
        <w:t>COORDINATION (OF MULTI-AGENCY APPROACH)</w:t>
      </w:r>
      <w:r w:rsidR="00614F8F">
        <w:rPr>
          <w:rFonts w:ascii="Arial" w:hAnsi="Arial" w:cs="Arial"/>
          <w:b/>
          <w:szCs w:val="22"/>
          <w:u w:val="single"/>
        </w:rPr>
        <w:t xml:space="preserve"> (WOMEN’S PATHFINDER WSA ONLY)</w:t>
      </w:r>
    </w:p>
    <w:p w14:paraId="6FE370A9" w14:textId="77777777" w:rsidR="009B6C79" w:rsidRPr="00472E69" w:rsidRDefault="009B6C79" w:rsidP="00472E69">
      <w:pPr>
        <w:autoSpaceDE w:val="0"/>
        <w:autoSpaceDN w:val="0"/>
        <w:adjustRightInd w:val="0"/>
        <w:spacing w:line="276" w:lineRule="auto"/>
        <w:rPr>
          <w:rFonts w:ascii="Arial" w:hAnsi="Arial" w:cs="Arial"/>
          <w:szCs w:val="22"/>
        </w:rPr>
      </w:pPr>
    </w:p>
    <w:p w14:paraId="0365E721" w14:textId="77777777" w:rsidR="00BC3BDE" w:rsidRPr="006B2D01" w:rsidRDefault="00C44995" w:rsidP="006C5809">
      <w:pPr>
        <w:autoSpaceDE w:val="0"/>
        <w:autoSpaceDN w:val="0"/>
        <w:adjustRightInd w:val="0"/>
        <w:ind w:left="851" w:hanging="851"/>
        <w:rPr>
          <w:rFonts w:ascii="Arial" w:hAnsi="Arial" w:cs="Arial"/>
          <w:szCs w:val="22"/>
        </w:rPr>
      </w:pPr>
      <w:r>
        <w:rPr>
          <w:rFonts w:ascii="Arial" w:hAnsi="Arial" w:cs="Arial"/>
          <w:color w:val="auto"/>
          <w:szCs w:val="22"/>
        </w:rPr>
        <w:t>7.1</w:t>
      </w:r>
      <w:r w:rsidR="00795841">
        <w:rPr>
          <w:rFonts w:ascii="Arial" w:hAnsi="Arial" w:cs="Arial"/>
          <w:color w:val="auto"/>
          <w:szCs w:val="22"/>
        </w:rPr>
        <w:tab/>
      </w:r>
      <w:r w:rsidR="00BC3BDE" w:rsidRPr="006B2D01">
        <w:rPr>
          <w:rFonts w:ascii="Arial" w:hAnsi="Arial" w:cs="Arial"/>
          <w:color w:val="auto"/>
          <w:szCs w:val="22"/>
        </w:rPr>
        <w:t xml:space="preserve">To ensure an effective, joined up approach across the model, coordination </w:t>
      </w:r>
      <w:r w:rsidR="00DE326A">
        <w:rPr>
          <w:rFonts w:ascii="Arial" w:hAnsi="Arial" w:cs="Arial"/>
          <w:color w:val="auto"/>
          <w:szCs w:val="22"/>
        </w:rPr>
        <w:t xml:space="preserve">of </w:t>
      </w:r>
      <w:r w:rsidR="00BC3BDE" w:rsidRPr="006B2D01">
        <w:rPr>
          <w:rFonts w:ascii="Arial" w:hAnsi="Arial" w:cs="Arial"/>
          <w:color w:val="auto"/>
          <w:szCs w:val="22"/>
        </w:rPr>
        <w:t>activit</w:t>
      </w:r>
      <w:r w:rsidR="00DE326A">
        <w:rPr>
          <w:rFonts w:ascii="Arial" w:hAnsi="Arial" w:cs="Arial"/>
          <w:color w:val="auto"/>
          <w:szCs w:val="22"/>
        </w:rPr>
        <w:t>ies</w:t>
      </w:r>
      <w:r w:rsidR="00BC3BDE" w:rsidRPr="006B2D01">
        <w:rPr>
          <w:rFonts w:ascii="Arial" w:hAnsi="Arial" w:cs="Arial"/>
          <w:color w:val="auto"/>
          <w:szCs w:val="22"/>
        </w:rPr>
        <w:t xml:space="preserve"> </w:t>
      </w:r>
      <w:r w:rsidR="00DE326A">
        <w:rPr>
          <w:rFonts w:ascii="Arial" w:hAnsi="Arial" w:cs="Arial"/>
          <w:color w:val="auto"/>
          <w:szCs w:val="22"/>
        </w:rPr>
        <w:t>shall</w:t>
      </w:r>
      <w:r w:rsidR="00DE326A" w:rsidRPr="006B2D01">
        <w:rPr>
          <w:rFonts w:ascii="Arial" w:hAnsi="Arial" w:cs="Arial"/>
          <w:color w:val="auto"/>
          <w:szCs w:val="22"/>
        </w:rPr>
        <w:t xml:space="preserve"> </w:t>
      </w:r>
      <w:r w:rsidR="002B4F86">
        <w:rPr>
          <w:rFonts w:ascii="Arial" w:hAnsi="Arial" w:cs="Arial"/>
          <w:color w:val="auto"/>
          <w:szCs w:val="22"/>
        </w:rPr>
        <w:t>be undertaken by l</w:t>
      </w:r>
      <w:r w:rsidR="00BC3BDE" w:rsidRPr="006B2D01">
        <w:rPr>
          <w:rFonts w:ascii="Arial" w:hAnsi="Arial" w:cs="Arial"/>
          <w:color w:val="auto"/>
          <w:szCs w:val="22"/>
        </w:rPr>
        <w:t xml:space="preserve">ocal </w:t>
      </w:r>
      <w:r w:rsidR="00F55948">
        <w:rPr>
          <w:rFonts w:ascii="Arial" w:hAnsi="Arial" w:cs="Arial"/>
          <w:color w:val="auto"/>
          <w:szCs w:val="22"/>
        </w:rPr>
        <w:t xml:space="preserve">WSA </w:t>
      </w:r>
      <w:r w:rsidR="00BC3BDE" w:rsidRPr="006B2D01">
        <w:rPr>
          <w:rFonts w:ascii="Arial" w:hAnsi="Arial" w:cs="Arial"/>
          <w:color w:val="auto"/>
          <w:szCs w:val="22"/>
        </w:rPr>
        <w:t>Service</w:t>
      </w:r>
      <w:r w:rsidR="00B53F34">
        <w:rPr>
          <w:rFonts w:ascii="Arial" w:hAnsi="Arial" w:cs="Arial"/>
          <w:szCs w:val="22"/>
        </w:rPr>
        <w:t xml:space="preserve"> Partnership Integration Coordinators </w:t>
      </w:r>
      <w:r w:rsidR="00BC3BDE" w:rsidRPr="006B2D01">
        <w:rPr>
          <w:rFonts w:ascii="Arial" w:hAnsi="Arial" w:cs="Arial"/>
          <w:szCs w:val="22"/>
        </w:rPr>
        <w:t xml:space="preserve">employed by Her Majesty’s Prison and Probation Service (HMPPS). The </w:t>
      </w:r>
      <w:r w:rsidR="00215F3F">
        <w:rPr>
          <w:rFonts w:ascii="Arial" w:hAnsi="Arial" w:cs="Arial"/>
          <w:szCs w:val="22"/>
        </w:rPr>
        <w:t>Partnership Integration Coordinators</w:t>
      </w:r>
      <w:r w:rsidR="00BC3BDE">
        <w:rPr>
          <w:rFonts w:ascii="Arial" w:hAnsi="Arial" w:cs="Arial"/>
          <w:szCs w:val="22"/>
        </w:rPr>
        <w:t xml:space="preserve"> </w:t>
      </w:r>
      <w:r w:rsidR="00DE326A">
        <w:rPr>
          <w:rFonts w:ascii="Arial" w:hAnsi="Arial" w:cs="Arial"/>
          <w:szCs w:val="22"/>
        </w:rPr>
        <w:t xml:space="preserve">shall </w:t>
      </w:r>
      <w:r w:rsidR="00BC3BDE">
        <w:rPr>
          <w:rFonts w:ascii="Arial" w:hAnsi="Arial" w:cs="Arial"/>
          <w:szCs w:val="22"/>
        </w:rPr>
        <w:t>work on an</w:t>
      </w:r>
      <w:r w:rsidR="00BC3BDE" w:rsidRPr="006B2D01">
        <w:rPr>
          <w:rFonts w:ascii="Arial" w:hAnsi="Arial" w:cs="Arial"/>
          <w:szCs w:val="22"/>
        </w:rPr>
        <w:t xml:space="preserve"> operational/agency level and be responsible for unblocking barriers/co-ordinating a problem-solving approach for complex cases and enabling the strategic vision from the </w:t>
      </w:r>
      <w:r w:rsidR="002B4F86">
        <w:rPr>
          <w:rFonts w:ascii="Arial" w:hAnsi="Arial" w:cs="Arial"/>
          <w:szCs w:val="22"/>
        </w:rPr>
        <w:t>g</w:t>
      </w:r>
      <w:r w:rsidR="00BC3BDE" w:rsidRPr="006B2D01">
        <w:rPr>
          <w:rFonts w:ascii="Arial" w:hAnsi="Arial" w:cs="Arial"/>
          <w:szCs w:val="22"/>
        </w:rPr>
        <w:t>round level up.</w:t>
      </w:r>
    </w:p>
    <w:p w14:paraId="77608778" w14:textId="77777777" w:rsidR="00BC3BDE" w:rsidRPr="006B2D01" w:rsidRDefault="00BC3BDE" w:rsidP="00BC3BDE">
      <w:pPr>
        <w:autoSpaceDE w:val="0"/>
        <w:autoSpaceDN w:val="0"/>
        <w:adjustRightInd w:val="0"/>
        <w:spacing w:line="360" w:lineRule="auto"/>
        <w:rPr>
          <w:rFonts w:ascii="Arial" w:hAnsi="Arial" w:cs="Arial"/>
          <w:szCs w:val="22"/>
        </w:rPr>
      </w:pPr>
    </w:p>
    <w:p w14:paraId="4D3A066C" w14:textId="20A079A3" w:rsidR="006A7EDA" w:rsidRPr="00472E69" w:rsidRDefault="00C44995" w:rsidP="006C5809">
      <w:pPr>
        <w:autoSpaceDE w:val="0"/>
        <w:autoSpaceDN w:val="0"/>
        <w:adjustRightInd w:val="0"/>
        <w:ind w:left="851" w:hanging="851"/>
        <w:rPr>
          <w:rFonts w:ascii="Arial" w:hAnsi="Arial" w:cs="Arial"/>
          <w:szCs w:val="22"/>
        </w:rPr>
      </w:pPr>
      <w:r>
        <w:rPr>
          <w:rFonts w:ascii="Arial" w:hAnsi="Arial" w:cs="Arial"/>
          <w:szCs w:val="22"/>
        </w:rPr>
        <w:t>7.2</w:t>
      </w:r>
      <w:r w:rsidR="00795841">
        <w:rPr>
          <w:rFonts w:ascii="Arial" w:hAnsi="Arial" w:cs="Arial"/>
          <w:szCs w:val="22"/>
        </w:rPr>
        <w:tab/>
      </w:r>
      <w:r w:rsidR="00B53F34">
        <w:rPr>
          <w:rFonts w:ascii="Arial" w:hAnsi="Arial" w:cs="Arial"/>
          <w:szCs w:val="22"/>
        </w:rPr>
        <w:t xml:space="preserve">Partnership Integration Coordinators </w:t>
      </w:r>
      <w:r w:rsidR="00657742">
        <w:rPr>
          <w:rFonts w:ascii="Arial" w:hAnsi="Arial" w:cs="Arial"/>
          <w:color w:val="auto"/>
          <w:szCs w:val="22"/>
        </w:rPr>
        <w:t xml:space="preserve">will be deployed as part of the </w:t>
      </w:r>
      <w:r w:rsidR="00C92F4A">
        <w:rPr>
          <w:rFonts w:ascii="Arial" w:hAnsi="Arial" w:cs="Arial"/>
          <w:color w:val="auto"/>
          <w:szCs w:val="22"/>
        </w:rPr>
        <w:t>S</w:t>
      </w:r>
      <w:r w:rsidR="00657742">
        <w:rPr>
          <w:rFonts w:ascii="Arial" w:hAnsi="Arial" w:cs="Arial"/>
          <w:color w:val="auto"/>
          <w:szCs w:val="22"/>
        </w:rPr>
        <w:t xml:space="preserve">ervice and </w:t>
      </w:r>
      <w:r w:rsidR="00B53F34">
        <w:rPr>
          <w:rFonts w:ascii="Arial" w:hAnsi="Arial" w:cs="Arial"/>
          <w:color w:val="auto"/>
          <w:szCs w:val="22"/>
        </w:rPr>
        <w:t xml:space="preserve">support the Contractor by </w:t>
      </w:r>
      <w:r w:rsidR="00BC3BDE" w:rsidRPr="006B2D01">
        <w:rPr>
          <w:rFonts w:ascii="Arial" w:hAnsi="Arial" w:cs="Arial"/>
          <w:color w:val="auto"/>
          <w:szCs w:val="22"/>
        </w:rPr>
        <w:t>directly coordinat</w:t>
      </w:r>
      <w:r w:rsidR="00B53F34">
        <w:rPr>
          <w:rFonts w:ascii="Arial" w:hAnsi="Arial" w:cs="Arial"/>
          <w:color w:val="auto"/>
          <w:szCs w:val="22"/>
        </w:rPr>
        <w:t>ing</w:t>
      </w:r>
      <w:r w:rsidR="00BC3BDE" w:rsidRPr="006B2D01">
        <w:rPr>
          <w:rFonts w:ascii="Arial" w:hAnsi="Arial" w:cs="Arial"/>
          <w:color w:val="auto"/>
          <w:szCs w:val="22"/>
        </w:rPr>
        <w:t xml:space="preserve"> multi-agency activity by ensuring services are evidence based, best practice and interact effectively with the commissioned </w:t>
      </w:r>
      <w:r w:rsidR="00795841">
        <w:rPr>
          <w:rFonts w:ascii="Arial" w:hAnsi="Arial" w:cs="Arial"/>
          <w:color w:val="auto"/>
          <w:szCs w:val="22"/>
        </w:rPr>
        <w:t>S</w:t>
      </w:r>
      <w:r w:rsidR="00BC3BDE" w:rsidRPr="006B2D01">
        <w:rPr>
          <w:rFonts w:ascii="Arial" w:hAnsi="Arial" w:cs="Arial"/>
          <w:color w:val="auto"/>
          <w:szCs w:val="22"/>
        </w:rPr>
        <w:t>ervice and other services. This include</w:t>
      </w:r>
      <w:r w:rsidR="007D0D0A">
        <w:rPr>
          <w:rFonts w:ascii="Arial" w:hAnsi="Arial" w:cs="Arial"/>
          <w:color w:val="auto"/>
          <w:szCs w:val="22"/>
        </w:rPr>
        <w:t>s</w:t>
      </w:r>
      <w:r w:rsidR="00EC17F5">
        <w:rPr>
          <w:rFonts w:ascii="Arial" w:hAnsi="Arial" w:cs="Arial"/>
          <w:color w:val="auto"/>
          <w:szCs w:val="22"/>
        </w:rPr>
        <w:t xml:space="preserve"> coordinating</w:t>
      </w:r>
      <w:r w:rsidR="00BC3BDE" w:rsidRPr="006B2D01">
        <w:rPr>
          <w:rFonts w:ascii="Arial" w:hAnsi="Arial" w:cs="Arial"/>
          <w:color w:val="auto"/>
          <w:szCs w:val="22"/>
        </w:rPr>
        <w:t xml:space="preserve"> local multi-agency case conference arrangements. </w:t>
      </w:r>
    </w:p>
    <w:p w14:paraId="46153294" w14:textId="77777777" w:rsidR="006A7EDA" w:rsidRPr="006B2D01" w:rsidRDefault="006A7EDA" w:rsidP="00472E69">
      <w:pPr>
        <w:autoSpaceDE w:val="0"/>
        <w:autoSpaceDN w:val="0"/>
        <w:adjustRightInd w:val="0"/>
        <w:spacing w:line="276" w:lineRule="auto"/>
        <w:ind w:left="720"/>
        <w:rPr>
          <w:rFonts w:ascii="Arial" w:hAnsi="Arial" w:cs="Arial"/>
          <w:szCs w:val="22"/>
        </w:rPr>
      </w:pPr>
    </w:p>
    <w:p w14:paraId="36422D56" w14:textId="77777777" w:rsidR="00EC17F5" w:rsidRPr="00823A39" w:rsidRDefault="00C44995" w:rsidP="006C5809">
      <w:pPr>
        <w:autoSpaceDE w:val="0"/>
        <w:autoSpaceDN w:val="0"/>
        <w:adjustRightInd w:val="0"/>
        <w:ind w:left="851" w:hanging="851"/>
        <w:rPr>
          <w:rFonts w:ascii="Arial" w:hAnsi="Arial" w:cs="Arial"/>
        </w:rPr>
      </w:pPr>
      <w:r>
        <w:rPr>
          <w:rFonts w:ascii="Arial" w:hAnsi="Arial" w:cs="Arial"/>
          <w:szCs w:val="22"/>
        </w:rPr>
        <w:t>7.3</w:t>
      </w:r>
      <w:r w:rsidR="00795841">
        <w:rPr>
          <w:rFonts w:ascii="Arial" w:hAnsi="Arial" w:cs="Arial"/>
          <w:szCs w:val="22"/>
        </w:rPr>
        <w:tab/>
      </w:r>
      <w:r w:rsidR="00B53F34" w:rsidRPr="00305240">
        <w:rPr>
          <w:rFonts w:ascii="Arial" w:hAnsi="Arial" w:cs="Arial"/>
          <w:szCs w:val="22"/>
        </w:rPr>
        <w:t xml:space="preserve">Partnership Integration Coordinator’s </w:t>
      </w:r>
      <w:r w:rsidR="00795841">
        <w:rPr>
          <w:rFonts w:ascii="Arial" w:hAnsi="Arial" w:cs="Arial"/>
          <w:szCs w:val="22"/>
        </w:rPr>
        <w:t>sha</w:t>
      </w:r>
      <w:r w:rsidR="00B53F34" w:rsidRPr="00305240">
        <w:rPr>
          <w:rFonts w:ascii="Arial" w:hAnsi="Arial" w:cs="Arial"/>
          <w:szCs w:val="22"/>
        </w:rPr>
        <w:t xml:space="preserve">ll </w:t>
      </w:r>
      <w:r w:rsidR="00BC3BDE" w:rsidRPr="00305240">
        <w:rPr>
          <w:rFonts w:ascii="Arial" w:hAnsi="Arial" w:cs="Arial"/>
          <w:color w:val="auto"/>
          <w:szCs w:val="22"/>
        </w:rPr>
        <w:t xml:space="preserve">ensure coordination activity is in line with the needs </w:t>
      </w:r>
      <w:r w:rsidR="00305240" w:rsidRPr="00305240">
        <w:rPr>
          <w:rFonts w:ascii="Arial" w:hAnsi="Arial" w:cs="Arial"/>
          <w:color w:val="auto"/>
          <w:szCs w:val="22"/>
        </w:rPr>
        <w:t xml:space="preserve">of the </w:t>
      </w:r>
      <w:r w:rsidR="00795841">
        <w:rPr>
          <w:rFonts w:ascii="Arial" w:hAnsi="Arial" w:cs="Arial"/>
          <w:color w:val="auto"/>
          <w:szCs w:val="22"/>
        </w:rPr>
        <w:t>S</w:t>
      </w:r>
      <w:r w:rsidR="00305240" w:rsidRPr="00305240">
        <w:rPr>
          <w:rFonts w:ascii="Arial" w:hAnsi="Arial" w:cs="Arial"/>
          <w:color w:val="auto"/>
          <w:szCs w:val="22"/>
        </w:rPr>
        <w:t xml:space="preserve">ervice </w:t>
      </w:r>
      <w:r w:rsidR="00795841">
        <w:rPr>
          <w:rFonts w:ascii="Arial" w:hAnsi="Arial" w:cs="Arial"/>
          <w:color w:val="auto"/>
          <w:szCs w:val="22"/>
        </w:rPr>
        <w:t>U</w:t>
      </w:r>
      <w:r w:rsidR="00305240" w:rsidRPr="00305240">
        <w:rPr>
          <w:rFonts w:ascii="Arial" w:hAnsi="Arial" w:cs="Arial"/>
          <w:color w:val="auto"/>
          <w:szCs w:val="22"/>
        </w:rPr>
        <w:t>sers</w:t>
      </w:r>
      <w:r w:rsidR="00823A39">
        <w:rPr>
          <w:rFonts w:ascii="Arial" w:hAnsi="Arial" w:cs="Arial"/>
          <w:color w:val="auto"/>
          <w:szCs w:val="22"/>
        </w:rPr>
        <w:t>.</w:t>
      </w:r>
      <w:r w:rsidR="00D322BF">
        <w:rPr>
          <w:rFonts w:ascii="Arial" w:hAnsi="Arial" w:cs="Arial"/>
          <w:color w:val="auto"/>
          <w:szCs w:val="22"/>
        </w:rPr>
        <w:t xml:space="preserve"> This will include sequencing of interventions, information sharing and development of referral pathways to wider support services.</w:t>
      </w:r>
    </w:p>
    <w:p w14:paraId="23D2005B" w14:textId="77777777" w:rsidR="00823A39" w:rsidRPr="00305240" w:rsidRDefault="00823A39" w:rsidP="00ED4E02">
      <w:pPr>
        <w:autoSpaceDE w:val="0"/>
        <w:autoSpaceDN w:val="0"/>
        <w:adjustRightInd w:val="0"/>
        <w:rPr>
          <w:rFonts w:ascii="Arial" w:hAnsi="Arial" w:cs="Arial"/>
        </w:rPr>
      </w:pPr>
    </w:p>
    <w:p w14:paraId="4A645ACE" w14:textId="77777777" w:rsidR="00EC17F5" w:rsidRDefault="00C44995" w:rsidP="006C5809">
      <w:pPr>
        <w:autoSpaceDE w:val="0"/>
        <w:autoSpaceDN w:val="0"/>
        <w:adjustRightInd w:val="0"/>
        <w:ind w:left="851" w:hanging="851"/>
        <w:rPr>
          <w:rFonts w:ascii="Arial" w:hAnsi="Arial" w:cs="Arial"/>
          <w:szCs w:val="22"/>
        </w:rPr>
      </w:pPr>
      <w:r>
        <w:rPr>
          <w:rFonts w:ascii="Arial" w:hAnsi="Arial" w:cs="Arial"/>
          <w:szCs w:val="22"/>
        </w:rPr>
        <w:t>7.4</w:t>
      </w:r>
      <w:r w:rsidR="00795841">
        <w:rPr>
          <w:rFonts w:ascii="Arial" w:hAnsi="Arial" w:cs="Arial"/>
          <w:szCs w:val="22"/>
        </w:rPr>
        <w:tab/>
      </w:r>
      <w:r w:rsidR="007D0D0A">
        <w:rPr>
          <w:rFonts w:ascii="Arial" w:hAnsi="Arial" w:cs="Arial"/>
          <w:szCs w:val="22"/>
        </w:rPr>
        <w:t>The C</w:t>
      </w:r>
      <w:r w:rsidR="00EC17F5">
        <w:rPr>
          <w:rFonts w:ascii="Arial" w:hAnsi="Arial" w:cs="Arial"/>
          <w:szCs w:val="22"/>
        </w:rPr>
        <w:t xml:space="preserve">ontractor </w:t>
      </w:r>
      <w:r w:rsidR="007D0D0A">
        <w:rPr>
          <w:rFonts w:ascii="Arial" w:hAnsi="Arial" w:cs="Arial"/>
          <w:szCs w:val="22"/>
        </w:rPr>
        <w:t>shall</w:t>
      </w:r>
      <w:r w:rsidR="00EC17F5">
        <w:rPr>
          <w:rFonts w:ascii="Arial" w:hAnsi="Arial" w:cs="Arial"/>
          <w:szCs w:val="22"/>
        </w:rPr>
        <w:t xml:space="preserve"> work with </w:t>
      </w:r>
      <w:r w:rsidR="007D0D0A">
        <w:rPr>
          <w:rFonts w:ascii="Arial" w:hAnsi="Arial" w:cs="Arial"/>
          <w:szCs w:val="22"/>
        </w:rPr>
        <w:t>the C</w:t>
      </w:r>
      <w:r w:rsidR="00EC17F5">
        <w:rPr>
          <w:rFonts w:ascii="Arial" w:hAnsi="Arial" w:cs="Arial"/>
          <w:szCs w:val="22"/>
        </w:rPr>
        <w:t>ommissioner to develop th</w:t>
      </w:r>
      <w:r w:rsidR="00B53F34">
        <w:rPr>
          <w:rFonts w:ascii="Arial" w:hAnsi="Arial" w:cs="Arial"/>
          <w:szCs w:val="22"/>
        </w:rPr>
        <w:t>e Partnership Integration Coordinator</w:t>
      </w:r>
      <w:r w:rsidR="00EC17F5">
        <w:rPr>
          <w:rFonts w:ascii="Arial" w:hAnsi="Arial" w:cs="Arial"/>
          <w:szCs w:val="22"/>
        </w:rPr>
        <w:t xml:space="preserve"> role to ensure </w:t>
      </w:r>
      <w:r w:rsidR="007D0D0A">
        <w:rPr>
          <w:rFonts w:ascii="Arial" w:hAnsi="Arial" w:cs="Arial"/>
          <w:szCs w:val="22"/>
        </w:rPr>
        <w:t xml:space="preserve">the needs of </w:t>
      </w:r>
      <w:r w:rsidR="00EC17F5">
        <w:rPr>
          <w:rFonts w:ascii="Arial" w:hAnsi="Arial" w:cs="Arial"/>
          <w:szCs w:val="22"/>
        </w:rPr>
        <w:t>local delivery</w:t>
      </w:r>
      <w:r w:rsidR="007D0D0A">
        <w:rPr>
          <w:rFonts w:ascii="Arial" w:hAnsi="Arial" w:cs="Arial"/>
          <w:szCs w:val="22"/>
        </w:rPr>
        <w:t xml:space="preserve"> are met.</w:t>
      </w:r>
    </w:p>
    <w:p w14:paraId="06FC7013" w14:textId="77777777" w:rsidR="008233D0" w:rsidRDefault="008233D0" w:rsidP="00EF0703">
      <w:pPr>
        <w:pStyle w:val="ListParagraph"/>
        <w:rPr>
          <w:rFonts w:ascii="Arial" w:hAnsi="Arial" w:cs="Arial"/>
        </w:rPr>
      </w:pPr>
    </w:p>
    <w:p w14:paraId="1D643736" w14:textId="77777777" w:rsidR="000D0395" w:rsidRDefault="000D0395" w:rsidP="00EF0703">
      <w:pPr>
        <w:pStyle w:val="ListParagraph"/>
        <w:rPr>
          <w:rFonts w:ascii="Arial" w:hAnsi="Arial" w:cs="Arial"/>
        </w:rPr>
      </w:pPr>
    </w:p>
    <w:p w14:paraId="28A6CFD6" w14:textId="77777777" w:rsidR="000D0395" w:rsidRPr="007F3F3C" w:rsidRDefault="000D0395" w:rsidP="00FC3F5D">
      <w:pPr>
        <w:rPr>
          <w:rFonts w:ascii="Arial" w:hAnsi="Arial" w:cs="Arial"/>
        </w:rPr>
      </w:pPr>
    </w:p>
    <w:p w14:paraId="22800795" w14:textId="77777777" w:rsidR="008233D0" w:rsidRPr="006B2D01" w:rsidRDefault="008233D0" w:rsidP="00B05DF7">
      <w:pPr>
        <w:rPr>
          <w:rFonts w:ascii="Arial" w:hAnsi="Arial" w:cs="Arial"/>
          <w:szCs w:val="22"/>
        </w:rPr>
      </w:pPr>
    </w:p>
    <w:p w14:paraId="24AF9381" w14:textId="77777777" w:rsidR="00BC3BDE" w:rsidRDefault="00C44995" w:rsidP="002F3661">
      <w:pPr>
        <w:autoSpaceDE w:val="0"/>
        <w:autoSpaceDN w:val="0"/>
        <w:adjustRightInd w:val="0"/>
        <w:spacing w:line="360" w:lineRule="auto"/>
        <w:rPr>
          <w:rFonts w:ascii="Arial" w:hAnsi="Arial" w:cs="Arial"/>
          <w:b/>
          <w:color w:val="auto"/>
          <w:szCs w:val="22"/>
          <w:u w:val="single"/>
        </w:rPr>
      </w:pPr>
      <w:r>
        <w:rPr>
          <w:rFonts w:ascii="Arial" w:hAnsi="Arial" w:cs="Arial"/>
          <w:b/>
          <w:color w:val="auto"/>
          <w:szCs w:val="22"/>
        </w:rPr>
        <w:t>8</w:t>
      </w:r>
      <w:r w:rsidR="00795841" w:rsidRPr="002F3661">
        <w:rPr>
          <w:rFonts w:ascii="Arial" w:hAnsi="Arial" w:cs="Arial"/>
          <w:b/>
          <w:color w:val="auto"/>
          <w:szCs w:val="22"/>
        </w:rPr>
        <w:t xml:space="preserve">.        </w:t>
      </w:r>
      <w:r w:rsidR="00795841">
        <w:rPr>
          <w:rFonts w:ascii="Arial" w:hAnsi="Arial" w:cs="Arial"/>
          <w:b/>
          <w:color w:val="auto"/>
          <w:szCs w:val="22"/>
          <w:u w:val="single"/>
        </w:rPr>
        <w:t xml:space="preserve"> </w:t>
      </w:r>
      <w:r w:rsidR="00795841" w:rsidRPr="006B2D01">
        <w:rPr>
          <w:rFonts w:ascii="Arial" w:hAnsi="Arial" w:cs="Arial"/>
          <w:b/>
          <w:color w:val="auto"/>
          <w:szCs w:val="22"/>
          <w:u w:val="single"/>
        </w:rPr>
        <w:t>SUPPORT OF TRANSITION (BETWEEN DIFFERENT STAGES OF THE SYSTEM)</w:t>
      </w:r>
    </w:p>
    <w:p w14:paraId="7EBA946D" w14:textId="77777777" w:rsidR="007D0D0A" w:rsidRPr="00B1205D" w:rsidRDefault="007D0D0A" w:rsidP="00BC3BDE">
      <w:pPr>
        <w:autoSpaceDE w:val="0"/>
        <w:autoSpaceDN w:val="0"/>
        <w:adjustRightInd w:val="0"/>
        <w:spacing w:line="360" w:lineRule="auto"/>
        <w:rPr>
          <w:rFonts w:ascii="Arial" w:hAnsi="Arial" w:cs="Arial"/>
          <w:b/>
          <w:color w:val="auto"/>
          <w:szCs w:val="22"/>
          <w:u w:val="single"/>
        </w:rPr>
      </w:pPr>
    </w:p>
    <w:p w14:paraId="56DD0E43" w14:textId="77777777" w:rsidR="00BC3BDE" w:rsidRDefault="00C44995" w:rsidP="00795841">
      <w:pPr>
        <w:autoSpaceDE w:val="0"/>
        <w:autoSpaceDN w:val="0"/>
        <w:adjustRightInd w:val="0"/>
        <w:ind w:left="851" w:hanging="851"/>
        <w:rPr>
          <w:rFonts w:ascii="Arial" w:hAnsi="Arial" w:cs="Arial"/>
          <w:color w:val="auto"/>
          <w:szCs w:val="22"/>
        </w:rPr>
      </w:pPr>
      <w:r>
        <w:rPr>
          <w:rFonts w:ascii="Arial" w:hAnsi="Arial" w:cs="Arial"/>
          <w:color w:val="auto"/>
          <w:szCs w:val="22"/>
        </w:rPr>
        <w:t>8.1</w:t>
      </w:r>
      <w:r w:rsidR="006A7EDA">
        <w:rPr>
          <w:rFonts w:ascii="Arial" w:hAnsi="Arial" w:cs="Arial"/>
          <w:color w:val="auto"/>
          <w:szCs w:val="22"/>
        </w:rPr>
        <w:t xml:space="preserve">  </w:t>
      </w:r>
      <w:r w:rsidR="00BC3BDE" w:rsidRPr="006B2D01">
        <w:rPr>
          <w:rFonts w:ascii="Arial" w:hAnsi="Arial" w:cs="Arial"/>
          <w:color w:val="auto"/>
          <w:szCs w:val="22"/>
        </w:rPr>
        <w:t xml:space="preserve"> </w:t>
      </w:r>
      <w:r w:rsidR="000D0395">
        <w:rPr>
          <w:rFonts w:ascii="Arial" w:hAnsi="Arial" w:cs="Arial"/>
          <w:color w:val="auto"/>
          <w:szCs w:val="22"/>
        </w:rPr>
        <w:t xml:space="preserve">   </w:t>
      </w:r>
      <w:r w:rsidR="00BC3BDE" w:rsidRPr="006B2D01">
        <w:rPr>
          <w:rFonts w:ascii="Arial" w:hAnsi="Arial" w:cs="Arial"/>
          <w:color w:val="auto"/>
          <w:szCs w:val="22"/>
        </w:rPr>
        <w:t xml:space="preserve">The </w:t>
      </w:r>
      <w:r w:rsidR="00044347">
        <w:rPr>
          <w:rFonts w:ascii="Arial" w:hAnsi="Arial" w:cs="Arial"/>
          <w:color w:val="auto"/>
          <w:szCs w:val="22"/>
        </w:rPr>
        <w:t>C</w:t>
      </w:r>
      <w:r w:rsidR="00044347" w:rsidRPr="006B2D01">
        <w:rPr>
          <w:rFonts w:ascii="Arial" w:hAnsi="Arial" w:cs="Arial"/>
          <w:color w:val="auto"/>
          <w:szCs w:val="22"/>
        </w:rPr>
        <w:t>ontractor</w:t>
      </w:r>
      <w:r w:rsidR="00F70F17">
        <w:rPr>
          <w:rFonts w:ascii="Arial" w:hAnsi="Arial" w:cs="Arial"/>
          <w:color w:val="auto"/>
          <w:szCs w:val="22"/>
        </w:rPr>
        <w:t xml:space="preserve"> </w:t>
      </w:r>
      <w:r w:rsidR="00044347">
        <w:rPr>
          <w:rFonts w:ascii="Arial" w:hAnsi="Arial" w:cs="Arial"/>
          <w:color w:val="auto"/>
          <w:szCs w:val="22"/>
        </w:rPr>
        <w:t>shall</w:t>
      </w:r>
      <w:r w:rsidR="00044347" w:rsidRPr="006B2D01">
        <w:rPr>
          <w:rFonts w:ascii="Arial" w:hAnsi="Arial" w:cs="Arial"/>
          <w:color w:val="auto"/>
          <w:szCs w:val="22"/>
        </w:rPr>
        <w:t xml:space="preserve"> </w:t>
      </w:r>
      <w:r w:rsidR="00BC3BDE" w:rsidRPr="006B2D01">
        <w:rPr>
          <w:rFonts w:ascii="Arial" w:hAnsi="Arial" w:cs="Arial"/>
          <w:color w:val="auto"/>
          <w:szCs w:val="22"/>
        </w:rPr>
        <w:t xml:space="preserve">support </w:t>
      </w:r>
      <w:r w:rsidR="00795841">
        <w:rPr>
          <w:rFonts w:ascii="Arial" w:hAnsi="Arial" w:cs="Arial"/>
          <w:color w:val="auto"/>
          <w:szCs w:val="22"/>
        </w:rPr>
        <w:t>S</w:t>
      </w:r>
      <w:r w:rsidR="007D0D0A">
        <w:rPr>
          <w:rFonts w:ascii="Arial" w:hAnsi="Arial" w:cs="Arial"/>
          <w:color w:val="auto"/>
          <w:szCs w:val="22"/>
        </w:rPr>
        <w:t xml:space="preserve">ervice </w:t>
      </w:r>
      <w:r w:rsidR="00795841">
        <w:rPr>
          <w:rFonts w:ascii="Arial" w:hAnsi="Arial" w:cs="Arial"/>
          <w:color w:val="auto"/>
          <w:szCs w:val="22"/>
        </w:rPr>
        <w:t>U</w:t>
      </w:r>
      <w:r w:rsidR="007D0D0A">
        <w:rPr>
          <w:rFonts w:ascii="Arial" w:hAnsi="Arial" w:cs="Arial"/>
          <w:color w:val="auto"/>
          <w:szCs w:val="22"/>
        </w:rPr>
        <w:t xml:space="preserve">sers </w:t>
      </w:r>
      <w:r w:rsidR="00BC3BDE" w:rsidRPr="006B2D01">
        <w:rPr>
          <w:rFonts w:ascii="Arial" w:hAnsi="Arial" w:cs="Arial"/>
          <w:color w:val="auto"/>
          <w:szCs w:val="22"/>
        </w:rPr>
        <w:t>transition into core/ mainstream</w:t>
      </w:r>
      <w:r w:rsidR="004D19ED">
        <w:rPr>
          <w:rFonts w:ascii="Arial" w:hAnsi="Arial" w:cs="Arial"/>
          <w:color w:val="auto"/>
          <w:szCs w:val="22"/>
        </w:rPr>
        <w:t xml:space="preserve"> </w:t>
      </w:r>
      <w:r w:rsidR="00BC3BDE" w:rsidRPr="006B2D01">
        <w:rPr>
          <w:rFonts w:ascii="Arial" w:hAnsi="Arial" w:cs="Arial"/>
          <w:color w:val="auto"/>
          <w:szCs w:val="22"/>
        </w:rPr>
        <w:t>community services. Th</w:t>
      </w:r>
      <w:r w:rsidR="00BC3BDE">
        <w:rPr>
          <w:rFonts w:ascii="Arial" w:hAnsi="Arial" w:cs="Arial"/>
          <w:color w:val="auto"/>
          <w:szCs w:val="22"/>
        </w:rPr>
        <w:t xml:space="preserve">is </w:t>
      </w:r>
      <w:r w:rsidR="007D0D0A">
        <w:rPr>
          <w:rFonts w:ascii="Arial" w:hAnsi="Arial" w:cs="Arial"/>
          <w:color w:val="auto"/>
          <w:szCs w:val="22"/>
        </w:rPr>
        <w:t>shall</w:t>
      </w:r>
      <w:r w:rsidR="00BC3BDE">
        <w:rPr>
          <w:rFonts w:ascii="Arial" w:hAnsi="Arial" w:cs="Arial"/>
          <w:color w:val="auto"/>
          <w:szCs w:val="22"/>
        </w:rPr>
        <w:t xml:space="preserve"> include supporting </w:t>
      </w:r>
      <w:r w:rsidR="00F70F17">
        <w:rPr>
          <w:rFonts w:ascii="Arial" w:hAnsi="Arial" w:cs="Arial"/>
          <w:color w:val="auto"/>
          <w:szCs w:val="22"/>
        </w:rPr>
        <w:t>individuals</w:t>
      </w:r>
      <w:r w:rsidR="00BC3BDE" w:rsidRPr="006B2D01">
        <w:rPr>
          <w:rFonts w:ascii="Arial" w:hAnsi="Arial" w:cs="Arial"/>
          <w:color w:val="auto"/>
          <w:szCs w:val="22"/>
        </w:rPr>
        <w:t xml:space="preserve"> into and out of statutory services and working directly with </w:t>
      </w:r>
      <w:r w:rsidR="007D0D0A">
        <w:rPr>
          <w:rFonts w:ascii="Arial" w:hAnsi="Arial" w:cs="Arial"/>
          <w:color w:val="auto"/>
          <w:szCs w:val="22"/>
        </w:rPr>
        <w:t>individuals</w:t>
      </w:r>
      <w:r w:rsidR="00BC3BDE" w:rsidRPr="006B2D01">
        <w:rPr>
          <w:rFonts w:ascii="Arial" w:hAnsi="Arial" w:cs="Arial"/>
          <w:color w:val="auto"/>
          <w:szCs w:val="22"/>
        </w:rPr>
        <w:t xml:space="preserve"> who are coming to the end of their statutory intervention </w:t>
      </w:r>
      <w:r w:rsidR="00BC3BDE">
        <w:rPr>
          <w:rFonts w:ascii="Arial" w:hAnsi="Arial" w:cs="Arial"/>
          <w:color w:val="auto"/>
          <w:szCs w:val="22"/>
        </w:rPr>
        <w:t>(</w:t>
      </w:r>
      <w:r w:rsidR="00BC3BDE" w:rsidRPr="006B2D01">
        <w:rPr>
          <w:rFonts w:ascii="Arial" w:hAnsi="Arial" w:cs="Arial"/>
          <w:color w:val="auto"/>
          <w:szCs w:val="22"/>
        </w:rPr>
        <w:t>where needed</w:t>
      </w:r>
      <w:r w:rsidR="00BC3BDE">
        <w:rPr>
          <w:rFonts w:ascii="Arial" w:hAnsi="Arial" w:cs="Arial"/>
          <w:color w:val="auto"/>
          <w:szCs w:val="22"/>
        </w:rPr>
        <w:t>)</w:t>
      </w:r>
      <w:r w:rsidR="00BC3BDE" w:rsidRPr="006B2D01">
        <w:rPr>
          <w:rFonts w:ascii="Arial" w:hAnsi="Arial" w:cs="Arial"/>
          <w:color w:val="auto"/>
          <w:szCs w:val="22"/>
        </w:rPr>
        <w:t>.</w:t>
      </w:r>
    </w:p>
    <w:p w14:paraId="7978F322" w14:textId="77777777" w:rsidR="00A6548A" w:rsidRDefault="00A6548A" w:rsidP="002B0612">
      <w:pPr>
        <w:spacing w:line="360" w:lineRule="auto"/>
        <w:rPr>
          <w:rFonts w:ascii="Arial" w:hAnsi="Arial" w:cs="Arial"/>
          <w:color w:val="auto"/>
          <w:szCs w:val="22"/>
        </w:rPr>
      </w:pPr>
    </w:p>
    <w:p w14:paraId="3014548A" w14:textId="77777777" w:rsidR="000D0395" w:rsidRDefault="000D0395" w:rsidP="002B0612">
      <w:pPr>
        <w:spacing w:line="360" w:lineRule="auto"/>
        <w:rPr>
          <w:rFonts w:ascii="Arial" w:hAnsi="Arial" w:cs="Arial"/>
          <w:color w:val="auto"/>
          <w:szCs w:val="22"/>
        </w:rPr>
      </w:pPr>
    </w:p>
    <w:p w14:paraId="16FC0F46" w14:textId="77777777" w:rsidR="000D0395" w:rsidRDefault="000D0395" w:rsidP="002B0612">
      <w:pPr>
        <w:spacing w:line="360" w:lineRule="auto"/>
        <w:rPr>
          <w:rFonts w:ascii="Arial" w:hAnsi="Arial" w:cs="Arial"/>
          <w:color w:val="auto"/>
          <w:szCs w:val="22"/>
        </w:rPr>
      </w:pPr>
    </w:p>
    <w:p w14:paraId="5EE29B70" w14:textId="77777777" w:rsidR="000D0395" w:rsidRDefault="000D0395" w:rsidP="002B0612">
      <w:pPr>
        <w:spacing w:line="360" w:lineRule="auto"/>
        <w:rPr>
          <w:rFonts w:ascii="Arial" w:hAnsi="Arial" w:cs="Arial"/>
          <w:color w:val="auto"/>
          <w:szCs w:val="22"/>
        </w:rPr>
      </w:pPr>
    </w:p>
    <w:p w14:paraId="3671FB91" w14:textId="77777777" w:rsidR="000D0395" w:rsidRDefault="000D0395" w:rsidP="002B0612">
      <w:pPr>
        <w:spacing w:line="360" w:lineRule="auto"/>
        <w:rPr>
          <w:rFonts w:ascii="Arial" w:hAnsi="Arial" w:cs="Arial"/>
          <w:color w:val="auto"/>
          <w:szCs w:val="22"/>
        </w:rPr>
      </w:pPr>
    </w:p>
    <w:p w14:paraId="4DCCC862" w14:textId="77777777" w:rsidR="000D0395" w:rsidRDefault="000D0395" w:rsidP="002B0612">
      <w:pPr>
        <w:spacing w:line="360" w:lineRule="auto"/>
        <w:rPr>
          <w:rFonts w:ascii="Arial" w:hAnsi="Arial" w:cs="Arial"/>
          <w:color w:val="auto"/>
          <w:szCs w:val="22"/>
        </w:rPr>
      </w:pPr>
    </w:p>
    <w:p w14:paraId="44304838" w14:textId="77777777" w:rsidR="000D0395" w:rsidRDefault="000D0395" w:rsidP="002B0612">
      <w:pPr>
        <w:spacing w:line="360" w:lineRule="auto"/>
        <w:rPr>
          <w:rFonts w:ascii="Arial" w:hAnsi="Arial" w:cs="Arial"/>
          <w:color w:val="auto"/>
          <w:szCs w:val="22"/>
        </w:rPr>
      </w:pPr>
    </w:p>
    <w:p w14:paraId="0B4F6669" w14:textId="77777777" w:rsidR="00BC3BDE" w:rsidRDefault="00C44995" w:rsidP="002F3661">
      <w:pPr>
        <w:spacing w:line="360" w:lineRule="auto"/>
        <w:rPr>
          <w:rFonts w:ascii="Arial" w:hAnsi="Arial" w:cs="Arial"/>
          <w:b/>
          <w:sz w:val="24"/>
          <w:szCs w:val="24"/>
        </w:rPr>
      </w:pPr>
      <w:r>
        <w:rPr>
          <w:rFonts w:ascii="Arial" w:hAnsi="Arial" w:cs="Arial"/>
          <w:b/>
          <w:sz w:val="24"/>
          <w:szCs w:val="24"/>
        </w:rPr>
        <w:t>9</w:t>
      </w:r>
      <w:r w:rsidR="00BC3BDE">
        <w:rPr>
          <w:rFonts w:ascii="Arial" w:hAnsi="Arial" w:cs="Arial"/>
          <w:b/>
          <w:sz w:val="24"/>
          <w:szCs w:val="24"/>
        </w:rPr>
        <w:t xml:space="preserve">.    </w:t>
      </w:r>
      <w:r w:rsidR="007638C9">
        <w:rPr>
          <w:rFonts w:ascii="Arial" w:hAnsi="Arial" w:cs="Arial"/>
          <w:b/>
          <w:sz w:val="24"/>
          <w:szCs w:val="24"/>
        </w:rPr>
        <w:tab/>
      </w:r>
      <w:r w:rsidR="001C5C33">
        <w:rPr>
          <w:rFonts w:ascii="Arial" w:hAnsi="Arial" w:cs="Arial"/>
          <w:b/>
          <w:sz w:val="24"/>
          <w:szCs w:val="24"/>
        </w:rPr>
        <w:t xml:space="preserve">CONTRACT DELIVERY </w:t>
      </w:r>
      <w:r w:rsidR="00BC3BDE" w:rsidRPr="00B1205D">
        <w:rPr>
          <w:rFonts w:ascii="Arial" w:hAnsi="Arial" w:cs="Arial"/>
          <w:b/>
          <w:sz w:val="24"/>
          <w:szCs w:val="24"/>
        </w:rPr>
        <w:t>OUTCOMES</w:t>
      </w:r>
    </w:p>
    <w:p w14:paraId="00188A5D" w14:textId="77777777" w:rsidR="007D0D0A" w:rsidRPr="009D2EFB" w:rsidRDefault="007D0D0A" w:rsidP="002B0612">
      <w:pPr>
        <w:spacing w:line="360" w:lineRule="auto"/>
        <w:rPr>
          <w:rFonts w:ascii="Arial" w:hAnsi="Arial" w:cs="Arial"/>
          <w:b/>
          <w:sz w:val="24"/>
          <w:szCs w:val="24"/>
          <w:u w:val="single"/>
        </w:rPr>
      </w:pPr>
    </w:p>
    <w:p w14:paraId="4880B873" w14:textId="2700165A" w:rsidR="00BC3BDE" w:rsidRPr="006B2D01" w:rsidRDefault="00C44995" w:rsidP="000D0395">
      <w:pPr>
        <w:ind w:left="567" w:hanging="567"/>
        <w:rPr>
          <w:rFonts w:ascii="Arial" w:hAnsi="Arial" w:cs="Arial"/>
          <w:color w:val="auto"/>
          <w:szCs w:val="22"/>
        </w:rPr>
      </w:pPr>
      <w:r>
        <w:rPr>
          <w:rFonts w:ascii="Arial" w:hAnsi="Arial" w:cs="Arial"/>
          <w:sz w:val="24"/>
          <w:szCs w:val="24"/>
        </w:rPr>
        <w:t>9.1</w:t>
      </w:r>
      <w:r w:rsidR="00BC3BDE" w:rsidRPr="006B2D01">
        <w:rPr>
          <w:rFonts w:ascii="Arial" w:hAnsi="Arial" w:cs="Arial"/>
          <w:color w:val="auto"/>
          <w:szCs w:val="22"/>
        </w:rPr>
        <w:t>T</w:t>
      </w:r>
      <w:r w:rsidR="00BC3BDE">
        <w:rPr>
          <w:rFonts w:ascii="Arial" w:hAnsi="Arial" w:cs="Arial"/>
          <w:color w:val="auto"/>
          <w:szCs w:val="22"/>
        </w:rPr>
        <w:t>he aim of</w:t>
      </w:r>
      <w:r w:rsidR="00BC3BDE" w:rsidRPr="006B2D01">
        <w:rPr>
          <w:rFonts w:ascii="Arial" w:hAnsi="Arial" w:cs="Arial"/>
          <w:color w:val="auto"/>
          <w:szCs w:val="22"/>
        </w:rPr>
        <w:t xml:space="preserve"> the Women’s Pathfinder </w:t>
      </w:r>
      <w:r w:rsidR="00F55948">
        <w:rPr>
          <w:rFonts w:ascii="Arial" w:hAnsi="Arial" w:cs="Arial"/>
          <w:color w:val="auto"/>
          <w:szCs w:val="22"/>
        </w:rPr>
        <w:t xml:space="preserve">and 18-25 </w:t>
      </w:r>
      <w:r w:rsidR="00BB13B3">
        <w:rPr>
          <w:rFonts w:ascii="Arial" w:hAnsi="Arial" w:cs="Arial"/>
          <w:color w:val="auto"/>
          <w:szCs w:val="22"/>
        </w:rPr>
        <w:t>Early Intervention</w:t>
      </w:r>
      <w:r w:rsidR="00F55948">
        <w:rPr>
          <w:rFonts w:ascii="Arial" w:hAnsi="Arial" w:cs="Arial"/>
          <w:color w:val="auto"/>
          <w:szCs w:val="22"/>
        </w:rPr>
        <w:t xml:space="preserve"> </w:t>
      </w:r>
      <w:r w:rsidR="00BC3BDE" w:rsidRPr="006B2D01">
        <w:rPr>
          <w:rFonts w:ascii="Arial" w:hAnsi="Arial" w:cs="Arial"/>
          <w:color w:val="auto"/>
          <w:szCs w:val="22"/>
        </w:rPr>
        <w:t xml:space="preserve">is to </w:t>
      </w:r>
      <w:r w:rsidR="00BC3BDE" w:rsidRPr="006B2D01">
        <w:rPr>
          <w:rFonts w:ascii="Arial" w:hAnsi="Arial" w:cs="Arial"/>
          <w:b/>
          <w:i/>
          <w:color w:val="auto"/>
          <w:szCs w:val="22"/>
        </w:rPr>
        <w:t>reduce offending and reoffending in Wales</w:t>
      </w:r>
      <w:r w:rsidR="00BC3BDE" w:rsidRPr="006B2D01">
        <w:rPr>
          <w:rFonts w:ascii="Arial" w:hAnsi="Arial" w:cs="Arial"/>
          <w:color w:val="auto"/>
          <w:szCs w:val="22"/>
        </w:rPr>
        <w:t xml:space="preserve"> by:</w:t>
      </w:r>
      <w:r w:rsidR="001C0C94">
        <w:rPr>
          <w:rFonts w:ascii="Arial" w:hAnsi="Arial" w:cs="Arial"/>
          <w:color w:val="auto"/>
          <w:szCs w:val="22"/>
        </w:rPr>
        <w:t xml:space="preserve"> </w:t>
      </w:r>
      <w:r w:rsidR="00BC3BDE" w:rsidRPr="006B2D01">
        <w:rPr>
          <w:rFonts w:ascii="Arial" w:hAnsi="Arial"/>
          <w:b/>
          <w:i/>
          <w:color w:val="auto"/>
          <w:szCs w:val="22"/>
        </w:rPr>
        <w:t>‘Enabling women</w:t>
      </w:r>
      <w:r w:rsidR="00F55948">
        <w:rPr>
          <w:rFonts w:ascii="Arial" w:hAnsi="Arial"/>
          <w:b/>
          <w:i/>
          <w:color w:val="auto"/>
          <w:szCs w:val="22"/>
        </w:rPr>
        <w:t>, young adults</w:t>
      </w:r>
      <w:r w:rsidR="00BC3BDE">
        <w:rPr>
          <w:rFonts w:ascii="Arial" w:hAnsi="Arial"/>
          <w:b/>
          <w:i/>
          <w:color w:val="auto"/>
          <w:szCs w:val="22"/>
        </w:rPr>
        <w:t xml:space="preserve"> and </w:t>
      </w:r>
      <w:r w:rsidR="00BC3BDE" w:rsidRPr="006B2D01">
        <w:rPr>
          <w:rFonts w:ascii="Arial" w:hAnsi="Arial"/>
          <w:b/>
          <w:i/>
          <w:color w:val="auto"/>
          <w:szCs w:val="22"/>
        </w:rPr>
        <w:t>children in Wales, to have opportunities, which empower them to live positive, independent, healthy lives’</w:t>
      </w:r>
      <w:r w:rsidR="00BC3BDE" w:rsidRPr="006B2D01">
        <w:rPr>
          <w:rFonts w:ascii="Arial" w:hAnsi="Arial"/>
          <w:color w:val="auto"/>
          <w:szCs w:val="22"/>
        </w:rPr>
        <w:t>.</w:t>
      </w:r>
    </w:p>
    <w:p w14:paraId="0D30E322" w14:textId="77777777" w:rsidR="00BC3BDE" w:rsidRPr="006B2D01" w:rsidRDefault="00BC3BDE" w:rsidP="00044347">
      <w:pPr>
        <w:spacing w:line="276" w:lineRule="auto"/>
        <w:rPr>
          <w:rFonts w:ascii="Arial" w:hAnsi="Arial"/>
          <w:color w:val="auto"/>
          <w:szCs w:val="22"/>
        </w:rPr>
      </w:pPr>
    </w:p>
    <w:p w14:paraId="278637D1" w14:textId="77777777" w:rsidR="00BC3BDE" w:rsidRPr="006B2D01" w:rsidRDefault="00C44995" w:rsidP="00843811">
      <w:pPr>
        <w:spacing w:line="276" w:lineRule="auto"/>
        <w:ind w:left="851" w:hanging="851"/>
        <w:rPr>
          <w:rFonts w:ascii="Arial" w:hAnsi="Arial"/>
          <w:color w:val="auto"/>
          <w:szCs w:val="22"/>
        </w:rPr>
      </w:pPr>
      <w:r>
        <w:rPr>
          <w:rFonts w:ascii="Arial" w:hAnsi="Arial"/>
          <w:color w:val="auto"/>
          <w:szCs w:val="22"/>
        </w:rPr>
        <w:t>9.</w:t>
      </w:r>
      <w:r w:rsidR="00BC3BDE" w:rsidRPr="006B2D01">
        <w:rPr>
          <w:rFonts w:ascii="Arial" w:hAnsi="Arial"/>
          <w:color w:val="auto"/>
          <w:szCs w:val="22"/>
        </w:rPr>
        <w:t xml:space="preserve">2   </w:t>
      </w:r>
      <w:r w:rsidR="00F41688">
        <w:rPr>
          <w:rFonts w:ascii="Arial" w:hAnsi="Arial"/>
          <w:color w:val="auto"/>
          <w:szCs w:val="22"/>
        </w:rPr>
        <w:tab/>
      </w:r>
      <w:r w:rsidR="00BC3BDE" w:rsidRPr="006B2D01">
        <w:rPr>
          <w:rFonts w:ascii="Arial" w:hAnsi="Arial"/>
          <w:color w:val="auto"/>
          <w:szCs w:val="22"/>
        </w:rPr>
        <w:t xml:space="preserve">To achieve these aims, this initiative </w:t>
      </w:r>
      <w:r w:rsidR="001C5C33">
        <w:rPr>
          <w:rFonts w:ascii="Arial" w:hAnsi="Arial"/>
          <w:color w:val="auto"/>
          <w:szCs w:val="22"/>
        </w:rPr>
        <w:t>shall</w:t>
      </w:r>
      <w:r w:rsidR="00BC3BDE" w:rsidRPr="006B2D01">
        <w:rPr>
          <w:rFonts w:ascii="Arial" w:hAnsi="Arial"/>
          <w:color w:val="auto"/>
          <w:szCs w:val="22"/>
        </w:rPr>
        <w:t xml:space="preserve"> achieve</w:t>
      </w:r>
      <w:r w:rsidR="00F41688">
        <w:rPr>
          <w:rFonts w:ascii="Arial" w:hAnsi="Arial"/>
          <w:color w:val="auto"/>
          <w:szCs w:val="22"/>
        </w:rPr>
        <w:t xml:space="preserve"> the following</w:t>
      </w:r>
      <w:r w:rsidR="00BC3BDE" w:rsidRPr="006B2D01">
        <w:rPr>
          <w:rFonts w:ascii="Arial" w:hAnsi="Arial"/>
          <w:color w:val="auto"/>
          <w:szCs w:val="22"/>
        </w:rPr>
        <w:t xml:space="preserve"> </w:t>
      </w:r>
      <w:r w:rsidR="00BC3BDE" w:rsidRPr="006B2D01">
        <w:rPr>
          <w:rFonts w:ascii="Arial" w:hAnsi="Arial"/>
          <w:b/>
          <w:color w:val="auto"/>
          <w:szCs w:val="22"/>
        </w:rPr>
        <w:t xml:space="preserve">specific outcomes for </w:t>
      </w:r>
      <w:r w:rsidR="00F41688">
        <w:rPr>
          <w:rFonts w:ascii="Arial" w:hAnsi="Arial"/>
          <w:b/>
          <w:color w:val="auto"/>
          <w:szCs w:val="22"/>
        </w:rPr>
        <w:t>S</w:t>
      </w:r>
      <w:r w:rsidR="00BC3BDE" w:rsidRPr="006B2D01">
        <w:rPr>
          <w:rFonts w:ascii="Arial" w:hAnsi="Arial"/>
          <w:b/>
          <w:color w:val="auto"/>
          <w:szCs w:val="22"/>
        </w:rPr>
        <w:t xml:space="preserve">ervice </w:t>
      </w:r>
      <w:r w:rsidR="00F41688">
        <w:rPr>
          <w:rFonts w:ascii="Arial" w:hAnsi="Arial"/>
          <w:b/>
          <w:color w:val="auto"/>
          <w:szCs w:val="22"/>
        </w:rPr>
        <w:t>U</w:t>
      </w:r>
      <w:r w:rsidR="00BC3BDE" w:rsidRPr="006B2D01">
        <w:rPr>
          <w:rFonts w:ascii="Arial" w:hAnsi="Arial"/>
          <w:b/>
          <w:color w:val="auto"/>
          <w:szCs w:val="22"/>
        </w:rPr>
        <w:t>sers:</w:t>
      </w:r>
      <w:r w:rsidR="00BC3BDE" w:rsidRPr="006B2D01">
        <w:rPr>
          <w:rFonts w:ascii="Arial" w:hAnsi="Arial"/>
          <w:color w:val="auto"/>
          <w:szCs w:val="22"/>
        </w:rPr>
        <w:t xml:space="preserve"> </w:t>
      </w:r>
    </w:p>
    <w:p w14:paraId="631803B2" w14:textId="77777777" w:rsidR="00BC3BDE" w:rsidRPr="006B2D01" w:rsidRDefault="00BC3BDE" w:rsidP="006B4A03">
      <w:pPr>
        <w:numPr>
          <w:ilvl w:val="0"/>
          <w:numId w:val="53"/>
        </w:numPr>
        <w:spacing w:line="276" w:lineRule="auto"/>
        <w:ind w:left="1440" w:hanging="480"/>
        <w:rPr>
          <w:rFonts w:ascii="Arial" w:hAnsi="Arial"/>
          <w:color w:val="auto"/>
          <w:szCs w:val="22"/>
        </w:rPr>
      </w:pPr>
      <w:r w:rsidRPr="006B2D01">
        <w:rPr>
          <w:rFonts w:ascii="Arial" w:hAnsi="Arial"/>
          <w:color w:val="auto"/>
          <w:szCs w:val="22"/>
        </w:rPr>
        <w:t xml:space="preserve">Better emotional and physical health and wellbeing; </w:t>
      </w:r>
    </w:p>
    <w:p w14:paraId="2B52BB67" w14:textId="77777777" w:rsidR="00BC3BDE" w:rsidRPr="006B2D01" w:rsidRDefault="00BC3BDE" w:rsidP="006B4A03">
      <w:pPr>
        <w:numPr>
          <w:ilvl w:val="0"/>
          <w:numId w:val="53"/>
        </w:numPr>
        <w:spacing w:line="276" w:lineRule="auto"/>
        <w:ind w:left="1440" w:hanging="480"/>
        <w:rPr>
          <w:rFonts w:ascii="Arial" w:hAnsi="Arial"/>
          <w:color w:val="auto"/>
          <w:szCs w:val="22"/>
        </w:rPr>
      </w:pPr>
      <w:r w:rsidRPr="006B2D01">
        <w:rPr>
          <w:rFonts w:ascii="Arial" w:hAnsi="Arial"/>
          <w:color w:val="auto"/>
          <w:szCs w:val="22"/>
        </w:rPr>
        <w:t>Strengthened positive relationships;</w:t>
      </w:r>
    </w:p>
    <w:p w14:paraId="1FEC1BF0" w14:textId="77777777" w:rsidR="00BC3BDE" w:rsidRPr="006B2D01" w:rsidRDefault="00F55948" w:rsidP="006B4A03">
      <w:pPr>
        <w:numPr>
          <w:ilvl w:val="0"/>
          <w:numId w:val="53"/>
        </w:numPr>
        <w:spacing w:line="276" w:lineRule="auto"/>
        <w:ind w:left="1440" w:hanging="480"/>
        <w:rPr>
          <w:rFonts w:ascii="Arial" w:hAnsi="Arial"/>
          <w:color w:val="auto"/>
          <w:szCs w:val="22"/>
        </w:rPr>
      </w:pPr>
      <w:r>
        <w:rPr>
          <w:rFonts w:ascii="Arial" w:hAnsi="Arial"/>
          <w:color w:val="auto"/>
          <w:szCs w:val="22"/>
        </w:rPr>
        <w:t>Enhanced</w:t>
      </w:r>
      <w:r w:rsidR="00BC3BDE" w:rsidRPr="006B2D01">
        <w:rPr>
          <w:rFonts w:ascii="Arial" w:hAnsi="Arial"/>
          <w:color w:val="auto"/>
          <w:szCs w:val="22"/>
        </w:rPr>
        <w:t xml:space="preserve"> life skills;</w:t>
      </w:r>
    </w:p>
    <w:p w14:paraId="3FF87E89" w14:textId="77777777" w:rsidR="00BC3BDE" w:rsidRDefault="00BC3BDE" w:rsidP="006B4A03">
      <w:pPr>
        <w:numPr>
          <w:ilvl w:val="0"/>
          <w:numId w:val="52"/>
        </w:numPr>
        <w:spacing w:line="276" w:lineRule="auto"/>
        <w:ind w:left="1440" w:hanging="480"/>
        <w:rPr>
          <w:rFonts w:ascii="Arial" w:hAnsi="Arial"/>
          <w:color w:val="auto"/>
          <w:szCs w:val="22"/>
        </w:rPr>
      </w:pPr>
      <w:r w:rsidRPr="006B2D01">
        <w:rPr>
          <w:rFonts w:ascii="Arial" w:hAnsi="Arial"/>
          <w:color w:val="auto"/>
          <w:szCs w:val="22"/>
        </w:rPr>
        <w:t xml:space="preserve">Increased safety. </w:t>
      </w:r>
    </w:p>
    <w:p w14:paraId="3B1B1806" w14:textId="77777777" w:rsidR="000C1203" w:rsidRPr="006B2D01" w:rsidRDefault="00BF1B4A" w:rsidP="00C44995">
      <w:pPr>
        <w:spacing w:line="276" w:lineRule="auto"/>
        <w:ind w:left="567"/>
        <w:rPr>
          <w:rFonts w:ascii="Arial" w:hAnsi="Arial"/>
          <w:color w:val="auto"/>
          <w:szCs w:val="22"/>
        </w:rPr>
      </w:pPr>
      <w:r>
        <w:rPr>
          <w:rFonts w:ascii="Arial" w:hAnsi="Arial"/>
          <w:color w:val="auto"/>
          <w:szCs w:val="22"/>
        </w:rPr>
        <w:t xml:space="preserve">Please see Part 10 Performance Criteria Schedule for individual KPI’s associated with each of these outcomes. </w:t>
      </w:r>
    </w:p>
    <w:p w14:paraId="1975783F" w14:textId="77777777" w:rsidR="00BC3BDE" w:rsidRPr="006B2D01" w:rsidRDefault="00BC3BDE" w:rsidP="00BC3BDE">
      <w:pPr>
        <w:spacing w:line="360" w:lineRule="auto"/>
        <w:ind w:left="357"/>
        <w:rPr>
          <w:rFonts w:ascii="Arial" w:hAnsi="Arial"/>
          <w:color w:val="auto"/>
          <w:szCs w:val="22"/>
        </w:rPr>
      </w:pPr>
    </w:p>
    <w:p w14:paraId="4A92C91A" w14:textId="77777777" w:rsidR="00BC3BDE" w:rsidRPr="006B2D01" w:rsidRDefault="00C44995" w:rsidP="000D0395">
      <w:pPr>
        <w:spacing w:line="276" w:lineRule="auto"/>
        <w:ind w:left="567" w:hanging="567"/>
        <w:rPr>
          <w:rFonts w:ascii="Arial" w:hAnsi="Arial"/>
          <w:color w:val="auto"/>
          <w:szCs w:val="22"/>
        </w:rPr>
      </w:pPr>
      <w:r>
        <w:rPr>
          <w:rFonts w:ascii="Arial" w:hAnsi="Arial"/>
          <w:color w:val="auto"/>
          <w:szCs w:val="22"/>
        </w:rPr>
        <w:t>9.</w:t>
      </w:r>
      <w:r w:rsidR="00BC3BDE" w:rsidRPr="006B2D01">
        <w:rPr>
          <w:rFonts w:ascii="Arial" w:hAnsi="Arial"/>
          <w:color w:val="auto"/>
          <w:szCs w:val="22"/>
        </w:rPr>
        <w:t xml:space="preserve">3    If </w:t>
      </w:r>
      <w:r w:rsidR="00205F3E">
        <w:rPr>
          <w:rFonts w:ascii="Arial" w:hAnsi="Arial"/>
          <w:color w:val="auto"/>
          <w:szCs w:val="22"/>
        </w:rPr>
        <w:t xml:space="preserve">the outcomes in </w:t>
      </w:r>
      <w:r w:rsidR="00B15F71">
        <w:rPr>
          <w:rFonts w:ascii="Arial" w:hAnsi="Arial"/>
          <w:color w:val="auto"/>
          <w:szCs w:val="22"/>
        </w:rPr>
        <w:t>3</w:t>
      </w:r>
      <w:r w:rsidR="00205F3E">
        <w:rPr>
          <w:rFonts w:ascii="Arial" w:hAnsi="Arial"/>
          <w:color w:val="auto"/>
          <w:szCs w:val="22"/>
        </w:rPr>
        <w:t xml:space="preserve">.2 are </w:t>
      </w:r>
      <w:r w:rsidR="00BC3BDE" w:rsidRPr="006B2D01">
        <w:rPr>
          <w:rFonts w:ascii="Arial" w:hAnsi="Arial"/>
          <w:color w:val="auto"/>
          <w:szCs w:val="22"/>
        </w:rPr>
        <w:t xml:space="preserve">achieved on the individual </w:t>
      </w:r>
      <w:r w:rsidR="00F41688">
        <w:rPr>
          <w:rFonts w:ascii="Arial" w:hAnsi="Arial"/>
          <w:color w:val="auto"/>
          <w:szCs w:val="22"/>
        </w:rPr>
        <w:t>S</w:t>
      </w:r>
      <w:r w:rsidR="00BC3BDE" w:rsidRPr="006B2D01">
        <w:rPr>
          <w:rFonts w:ascii="Arial" w:hAnsi="Arial"/>
          <w:color w:val="auto"/>
          <w:szCs w:val="22"/>
        </w:rPr>
        <w:t xml:space="preserve">ervice </w:t>
      </w:r>
      <w:r w:rsidR="00F41688">
        <w:rPr>
          <w:rFonts w:ascii="Arial" w:hAnsi="Arial"/>
          <w:color w:val="auto"/>
          <w:szCs w:val="22"/>
        </w:rPr>
        <w:t>U</w:t>
      </w:r>
      <w:r w:rsidR="00BC3BDE" w:rsidRPr="006B2D01">
        <w:rPr>
          <w:rFonts w:ascii="Arial" w:hAnsi="Arial"/>
          <w:color w:val="auto"/>
          <w:szCs w:val="22"/>
        </w:rPr>
        <w:t xml:space="preserve">ser level </w:t>
      </w:r>
      <w:r w:rsidR="00205F3E">
        <w:rPr>
          <w:rFonts w:ascii="Arial" w:hAnsi="Arial"/>
          <w:color w:val="auto"/>
          <w:szCs w:val="22"/>
        </w:rPr>
        <w:t xml:space="preserve">then there are expectations </w:t>
      </w:r>
      <w:r w:rsidR="00BC3BDE" w:rsidRPr="006B2D01">
        <w:rPr>
          <w:rFonts w:ascii="Arial" w:hAnsi="Arial"/>
          <w:color w:val="auto"/>
          <w:szCs w:val="22"/>
        </w:rPr>
        <w:t xml:space="preserve">this will lead to </w:t>
      </w:r>
      <w:r w:rsidR="00BC3BDE" w:rsidRPr="006B2D01">
        <w:rPr>
          <w:rFonts w:ascii="Arial" w:hAnsi="Arial"/>
          <w:b/>
          <w:color w:val="auto"/>
          <w:szCs w:val="22"/>
        </w:rPr>
        <w:t>associated and desired outcomes for children, victims, the wider community and public services</w:t>
      </w:r>
      <w:r w:rsidR="00BC3BDE" w:rsidRPr="006B2D01">
        <w:rPr>
          <w:rFonts w:ascii="Arial" w:hAnsi="Arial"/>
          <w:color w:val="auto"/>
          <w:szCs w:val="22"/>
        </w:rPr>
        <w:t xml:space="preserve"> including: </w:t>
      </w:r>
    </w:p>
    <w:p w14:paraId="7C39B778" w14:textId="77777777" w:rsidR="00BC3BDE" w:rsidRPr="006B2D01" w:rsidRDefault="00BC3BDE" w:rsidP="006B4A03">
      <w:pPr>
        <w:numPr>
          <w:ilvl w:val="0"/>
          <w:numId w:val="52"/>
        </w:numPr>
        <w:spacing w:line="276" w:lineRule="auto"/>
        <w:ind w:left="1440" w:hanging="480"/>
        <w:rPr>
          <w:rFonts w:ascii="Arial" w:hAnsi="Arial"/>
          <w:color w:val="auto"/>
          <w:szCs w:val="22"/>
        </w:rPr>
      </w:pPr>
      <w:r w:rsidRPr="006B2D01">
        <w:rPr>
          <w:rFonts w:ascii="Arial" w:hAnsi="Arial"/>
          <w:color w:val="auto"/>
          <w:szCs w:val="22"/>
        </w:rPr>
        <w:t>Reduced incidence of Adverse Childhood Experiences (ACEs);</w:t>
      </w:r>
    </w:p>
    <w:p w14:paraId="4D406C4E" w14:textId="77777777" w:rsidR="00BC3BDE" w:rsidRPr="006B2D01" w:rsidRDefault="00BC3BDE" w:rsidP="006B4A03">
      <w:pPr>
        <w:numPr>
          <w:ilvl w:val="0"/>
          <w:numId w:val="52"/>
        </w:numPr>
        <w:spacing w:line="276" w:lineRule="auto"/>
        <w:ind w:left="1440" w:hanging="480"/>
        <w:rPr>
          <w:rFonts w:ascii="Arial" w:hAnsi="Arial"/>
          <w:color w:val="auto"/>
          <w:szCs w:val="22"/>
        </w:rPr>
      </w:pPr>
      <w:r w:rsidRPr="006B2D01">
        <w:rPr>
          <w:rFonts w:ascii="Arial" w:hAnsi="Arial"/>
          <w:color w:val="auto"/>
          <w:szCs w:val="22"/>
        </w:rPr>
        <w:t xml:space="preserve">Improved trauma informed responses to ACEs/ameliorating the impact of ACEs where they have occurred; </w:t>
      </w:r>
    </w:p>
    <w:p w14:paraId="3B87D3F6" w14:textId="77777777" w:rsidR="00BC3BDE" w:rsidRPr="006B2D01" w:rsidRDefault="00BC3BDE" w:rsidP="006B4A03">
      <w:pPr>
        <w:numPr>
          <w:ilvl w:val="0"/>
          <w:numId w:val="52"/>
        </w:numPr>
        <w:spacing w:line="276" w:lineRule="auto"/>
        <w:ind w:left="1440" w:hanging="480"/>
        <w:rPr>
          <w:rFonts w:ascii="Arial" w:hAnsi="Arial"/>
          <w:color w:val="auto"/>
          <w:szCs w:val="22"/>
        </w:rPr>
      </w:pPr>
      <w:r w:rsidRPr="006B2D01">
        <w:rPr>
          <w:rFonts w:ascii="Arial" w:hAnsi="Arial"/>
          <w:color w:val="auto"/>
          <w:szCs w:val="22"/>
        </w:rPr>
        <w:t>Improved community cohesion and confidence;</w:t>
      </w:r>
    </w:p>
    <w:p w14:paraId="64DB6639" w14:textId="77777777" w:rsidR="00BC3BDE" w:rsidRPr="006B2D01" w:rsidRDefault="00BC3BDE" w:rsidP="006B4A03">
      <w:pPr>
        <w:numPr>
          <w:ilvl w:val="0"/>
          <w:numId w:val="52"/>
        </w:numPr>
        <w:spacing w:line="276" w:lineRule="auto"/>
        <w:ind w:left="1440" w:hanging="480"/>
        <w:rPr>
          <w:rFonts w:ascii="Arial" w:hAnsi="Arial"/>
          <w:color w:val="auto"/>
          <w:szCs w:val="22"/>
        </w:rPr>
      </w:pPr>
      <w:r w:rsidRPr="006B2D01">
        <w:rPr>
          <w:rFonts w:ascii="Arial" w:hAnsi="Arial"/>
          <w:color w:val="auto"/>
          <w:szCs w:val="22"/>
        </w:rPr>
        <w:t xml:space="preserve">Reduced incidences of crime through reduced offending/ reoffending; </w:t>
      </w:r>
    </w:p>
    <w:p w14:paraId="4FED7B16" w14:textId="77777777" w:rsidR="00C44995" w:rsidRDefault="00BC3BDE" w:rsidP="00C44995">
      <w:pPr>
        <w:numPr>
          <w:ilvl w:val="0"/>
          <w:numId w:val="52"/>
        </w:numPr>
        <w:spacing w:line="276" w:lineRule="auto"/>
        <w:ind w:left="1440" w:hanging="480"/>
        <w:rPr>
          <w:rFonts w:ascii="Arial" w:hAnsi="Arial"/>
          <w:color w:val="auto"/>
          <w:szCs w:val="22"/>
        </w:rPr>
      </w:pPr>
      <w:r w:rsidRPr="006B2D01">
        <w:rPr>
          <w:rFonts w:ascii="Arial" w:hAnsi="Arial"/>
          <w:color w:val="auto"/>
          <w:szCs w:val="22"/>
        </w:rPr>
        <w:t xml:space="preserve">Reduced demand on services including health and policing. </w:t>
      </w:r>
    </w:p>
    <w:p w14:paraId="6497E7C9" w14:textId="77777777" w:rsidR="00C44995" w:rsidRPr="00C44995" w:rsidRDefault="00C44995" w:rsidP="00C44995">
      <w:pPr>
        <w:spacing w:line="276" w:lineRule="auto"/>
        <w:ind w:left="1440"/>
        <w:rPr>
          <w:rFonts w:ascii="Arial" w:hAnsi="Arial"/>
          <w:color w:val="auto"/>
          <w:szCs w:val="22"/>
        </w:rPr>
      </w:pPr>
    </w:p>
    <w:p w14:paraId="32A40055" w14:textId="77777777" w:rsidR="00C44995" w:rsidRDefault="00C44995" w:rsidP="00C44995">
      <w:pPr>
        <w:spacing w:line="276" w:lineRule="auto"/>
        <w:rPr>
          <w:rFonts w:ascii="Arial" w:hAnsi="Arial"/>
        </w:rPr>
      </w:pPr>
      <w:r>
        <w:rPr>
          <w:rFonts w:ascii="Arial" w:hAnsi="Arial"/>
        </w:rPr>
        <w:t xml:space="preserve">9.4     </w:t>
      </w:r>
      <w:r w:rsidR="000C1203" w:rsidRPr="00C44995">
        <w:rPr>
          <w:rFonts w:ascii="Arial" w:hAnsi="Arial"/>
        </w:rPr>
        <w:t xml:space="preserve">Outcomes for individual users shall be </w:t>
      </w:r>
      <w:r w:rsidR="00B15F71" w:rsidRPr="00C44995">
        <w:rPr>
          <w:rFonts w:ascii="Arial" w:hAnsi="Arial"/>
        </w:rPr>
        <w:t>monitored as outlined in 11</w:t>
      </w:r>
      <w:r w:rsidR="000C1203" w:rsidRPr="00C44995">
        <w:rPr>
          <w:rFonts w:ascii="Arial" w:hAnsi="Arial"/>
        </w:rPr>
        <w:t xml:space="preserve">.2 and </w:t>
      </w:r>
      <w:r>
        <w:rPr>
          <w:rFonts w:ascii="Arial" w:hAnsi="Arial"/>
        </w:rPr>
        <w:t xml:space="preserve"> </w:t>
      </w:r>
    </w:p>
    <w:p w14:paraId="58AD8F73" w14:textId="77777777" w:rsidR="000C1203" w:rsidRPr="00C44995" w:rsidRDefault="00C44995" w:rsidP="00C44995">
      <w:pPr>
        <w:spacing w:line="276" w:lineRule="auto"/>
        <w:rPr>
          <w:rFonts w:ascii="Arial" w:hAnsi="Arial"/>
        </w:rPr>
      </w:pPr>
      <w:r>
        <w:rPr>
          <w:rFonts w:ascii="Arial" w:hAnsi="Arial"/>
        </w:rPr>
        <w:t xml:space="preserve">           </w:t>
      </w:r>
      <w:r w:rsidR="000C1203" w:rsidRPr="00C44995">
        <w:rPr>
          <w:rFonts w:ascii="Arial" w:hAnsi="Arial"/>
        </w:rPr>
        <w:t xml:space="preserve">reported as outlined in </w:t>
      </w:r>
      <w:r w:rsidR="002E255B" w:rsidRPr="00C44995">
        <w:rPr>
          <w:rFonts w:ascii="Arial" w:hAnsi="Arial"/>
        </w:rPr>
        <w:t xml:space="preserve">Part 10 Performance Criteria Schedule, point </w:t>
      </w:r>
      <w:r w:rsidR="000C1203" w:rsidRPr="00C44995">
        <w:rPr>
          <w:rFonts w:ascii="Arial" w:hAnsi="Arial"/>
        </w:rPr>
        <w:t>1.6</w:t>
      </w:r>
      <w:r w:rsidR="002E255B" w:rsidRPr="00C44995">
        <w:rPr>
          <w:rFonts w:ascii="Arial" w:hAnsi="Arial"/>
        </w:rPr>
        <w:t xml:space="preserve">. </w:t>
      </w:r>
    </w:p>
    <w:p w14:paraId="15650F10" w14:textId="77777777" w:rsidR="006A7EDA" w:rsidRDefault="006A7EDA" w:rsidP="00472E69">
      <w:pPr>
        <w:spacing w:line="276" w:lineRule="auto"/>
        <w:ind w:left="1440"/>
        <w:rPr>
          <w:rFonts w:ascii="Arial" w:hAnsi="Arial"/>
          <w:color w:val="auto"/>
          <w:szCs w:val="22"/>
        </w:rPr>
      </w:pPr>
    </w:p>
    <w:p w14:paraId="60FF9BF2" w14:textId="77777777" w:rsidR="000D0395" w:rsidRDefault="000D0395" w:rsidP="00472E69">
      <w:pPr>
        <w:spacing w:line="276" w:lineRule="auto"/>
        <w:ind w:left="1440"/>
        <w:rPr>
          <w:rFonts w:ascii="Arial" w:hAnsi="Arial"/>
          <w:color w:val="auto"/>
          <w:szCs w:val="22"/>
        </w:rPr>
      </w:pPr>
    </w:p>
    <w:p w14:paraId="490E8986" w14:textId="77777777" w:rsidR="000D0395" w:rsidRDefault="000D0395" w:rsidP="00472E69">
      <w:pPr>
        <w:spacing w:line="276" w:lineRule="auto"/>
        <w:ind w:left="1440"/>
        <w:rPr>
          <w:rFonts w:ascii="Arial" w:hAnsi="Arial"/>
          <w:color w:val="auto"/>
          <w:szCs w:val="22"/>
        </w:rPr>
      </w:pPr>
    </w:p>
    <w:p w14:paraId="4DBEC820" w14:textId="77777777" w:rsidR="000D0395" w:rsidRDefault="000D0395" w:rsidP="00472E69">
      <w:pPr>
        <w:spacing w:line="276" w:lineRule="auto"/>
        <w:ind w:left="1440"/>
        <w:rPr>
          <w:rFonts w:ascii="Arial" w:hAnsi="Arial"/>
          <w:color w:val="auto"/>
          <w:szCs w:val="22"/>
        </w:rPr>
      </w:pPr>
    </w:p>
    <w:p w14:paraId="2B10436D" w14:textId="77777777" w:rsidR="000D0395" w:rsidRDefault="000D0395" w:rsidP="00472E69">
      <w:pPr>
        <w:spacing w:line="276" w:lineRule="auto"/>
        <w:ind w:left="1440"/>
        <w:rPr>
          <w:rFonts w:ascii="Arial" w:hAnsi="Arial"/>
          <w:color w:val="auto"/>
          <w:szCs w:val="22"/>
        </w:rPr>
      </w:pPr>
    </w:p>
    <w:p w14:paraId="29F7713C" w14:textId="77777777" w:rsidR="000D0395" w:rsidRDefault="000D0395" w:rsidP="00472E69">
      <w:pPr>
        <w:spacing w:line="276" w:lineRule="auto"/>
        <w:ind w:left="1440"/>
        <w:rPr>
          <w:rFonts w:ascii="Arial" w:hAnsi="Arial"/>
          <w:color w:val="auto"/>
          <w:szCs w:val="22"/>
        </w:rPr>
      </w:pPr>
    </w:p>
    <w:p w14:paraId="14BFCCF6" w14:textId="77777777" w:rsidR="000D0395" w:rsidRDefault="000D0395" w:rsidP="00472E69">
      <w:pPr>
        <w:spacing w:line="276" w:lineRule="auto"/>
        <w:ind w:left="1440"/>
        <w:rPr>
          <w:rFonts w:ascii="Arial" w:hAnsi="Arial"/>
          <w:color w:val="auto"/>
          <w:szCs w:val="22"/>
        </w:rPr>
      </w:pPr>
    </w:p>
    <w:p w14:paraId="1D26BBC2" w14:textId="77777777" w:rsidR="000D0395" w:rsidRDefault="000D0395" w:rsidP="00472E69">
      <w:pPr>
        <w:spacing w:line="276" w:lineRule="auto"/>
        <w:ind w:left="1440"/>
        <w:rPr>
          <w:rFonts w:ascii="Arial" w:hAnsi="Arial"/>
          <w:color w:val="auto"/>
          <w:szCs w:val="22"/>
        </w:rPr>
      </w:pPr>
    </w:p>
    <w:p w14:paraId="71FDB267" w14:textId="77777777" w:rsidR="000D0395" w:rsidRDefault="000D0395" w:rsidP="00472E69">
      <w:pPr>
        <w:spacing w:line="276" w:lineRule="auto"/>
        <w:ind w:left="1440"/>
        <w:rPr>
          <w:rFonts w:ascii="Arial" w:hAnsi="Arial"/>
          <w:color w:val="auto"/>
          <w:szCs w:val="22"/>
        </w:rPr>
      </w:pPr>
    </w:p>
    <w:p w14:paraId="2CB20AB6" w14:textId="77777777" w:rsidR="000D0395" w:rsidRDefault="000D0395" w:rsidP="00472E69">
      <w:pPr>
        <w:spacing w:line="276" w:lineRule="auto"/>
        <w:ind w:left="1440"/>
        <w:rPr>
          <w:rFonts w:ascii="Arial" w:hAnsi="Arial"/>
          <w:color w:val="auto"/>
          <w:szCs w:val="22"/>
        </w:rPr>
      </w:pPr>
    </w:p>
    <w:p w14:paraId="4551B42B" w14:textId="77777777" w:rsidR="000D0395" w:rsidRDefault="000D0395" w:rsidP="00472E69">
      <w:pPr>
        <w:spacing w:line="276" w:lineRule="auto"/>
        <w:ind w:left="1440"/>
        <w:rPr>
          <w:rFonts w:ascii="Arial" w:hAnsi="Arial"/>
          <w:color w:val="auto"/>
          <w:szCs w:val="22"/>
        </w:rPr>
      </w:pPr>
    </w:p>
    <w:p w14:paraId="6A79BD78" w14:textId="77777777" w:rsidR="000D0395" w:rsidRDefault="000D0395" w:rsidP="00472E69">
      <w:pPr>
        <w:spacing w:line="276" w:lineRule="auto"/>
        <w:ind w:left="1440"/>
        <w:rPr>
          <w:rFonts w:ascii="Arial" w:hAnsi="Arial"/>
          <w:color w:val="auto"/>
          <w:szCs w:val="22"/>
        </w:rPr>
      </w:pPr>
    </w:p>
    <w:p w14:paraId="5B669B5B" w14:textId="77777777" w:rsidR="000D0395" w:rsidRDefault="000D0395" w:rsidP="00472E69">
      <w:pPr>
        <w:spacing w:line="276" w:lineRule="auto"/>
        <w:ind w:left="1440"/>
        <w:rPr>
          <w:rFonts w:ascii="Arial" w:hAnsi="Arial"/>
          <w:color w:val="auto"/>
          <w:szCs w:val="22"/>
        </w:rPr>
      </w:pPr>
    </w:p>
    <w:p w14:paraId="0A62C814" w14:textId="77777777" w:rsidR="000D0395" w:rsidRDefault="000D0395" w:rsidP="00472E69">
      <w:pPr>
        <w:spacing w:line="276" w:lineRule="auto"/>
        <w:ind w:left="1440"/>
        <w:rPr>
          <w:rFonts w:ascii="Arial" w:hAnsi="Arial"/>
          <w:color w:val="auto"/>
          <w:szCs w:val="22"/>
        </w:rPr>
      </w:pPr>
    </w:p>
    <w:p w14:paraId="0AA26ED3" w14:textId="77777777" w:rsidR="000D0395" w:rsidRDefault="000D0395" w:rsidP="00472E69">
      <w:pPr>
        <w:spacing w:line="276" w:lineRule="auto"/>
        <w:ind w:left="1440"/>
        <w:rPr>
          <w:rFonts w:ascii="Arial" w:hAnsi="Arial"/>
          <w:color w:val="auto"/>
          <w:szCs w:val="22"/>
        </w:rPr>
      </w:pPr>
    </w:p>
    <w:p w14:paraId="14825A0A" w14:textId="77777777" w:rsidR="000D0395" w:rsidRPr="006B2D01" w:rsidRDefault="000D0395" w:rsidP="00472E69">
      <w:pPr>
        <w:spacing w:line="276" w:lineRule="auto"/>
        <w:ind w:left="1440"/>
        <w:rPr>
          <w:rFonts w:ascii="Arial" w:hAnsi="Arial"/>
          <w:color w:val="auto"/>
          <w:szCs w:val="22"/>
        </w:rPr>
      </w:pPr>
    </w:p>
    <w:p w14:paraId="67C4ECC0" w14:textId="77777777" w:rsidR="00BC3BDE" w:rsidRDefault="00C44995" w:rsidP="00F41688">
      <w:pPr>
        <w:ind w:left="851" w:hanging="851"/>
        <w:rPr>
          <w:rFonts w:ascii="Arial" w:hAnsi="Arial" w:cs="Arial"/>
          <w:b/>
          <w:sz w:val="24"/>
          <w:szCs w:val="24"/>
        </w:rPr>
      </w:pPr>
      <w:r>
        <w:rPr>
          <w:rFonts w:ascii="Arial" w:hAnsi="Arial" w:cs="Arial"/>
          <w:b/>
          <w:sz w:val="24"/>
          <w:szCs w:val="24"/>
        </w:rPr>
        <w:t>10</w:t>
      </w:r>
      <w:r w:rsidR="00BC3BDE">
        <w:rPr>
          <w:rFonts w:ascii="Arial" w:hAnsi="Arial" w:cs="Arial"/>
          <w:b/>
          <w:sz w:val="24"/>
          <w:szCs w:val="24"/>
        </w:rPr>
        <w:t>.</w:t>
      </w:r>
      <w:r w:rsidR="00DC20B1">
        <w:rPr>
          <w:rFonts w:ascii="Arial" w:hAnsi="Arial" w:cs="Arial"/>
          <w:b/>
          <w:sz w:val="24"/>
          <w:szCs w:val="24"/>
        </w:rPr>
        <w:tab/>
      </w:r>
      <w:r w:rsidR="00070DD1">
        <w:rPr>
          <w:rFonts w:ascii="Arial" w:hAnsi="Arial" w:cs="Arial"/>
          <w:b/>
          <w:sz w:val="24"/>
          <w:szCs w:val="24"/>
        </w:rPr>
        <w:t xml:space="preserve">SERVICE </w:t>
      </w:r>
      <w:r w:rsidR="00BC3BDE" w:rsidRPr="00B1205D">
        <w:rPr>
          <w:rFonts w:ascii="Arial" w:hAnsi="Arial" w:cs="Arial"/>
          <w:b/>
          <w:sz w:val="24"/>
          <w:szCs w:val="24"/>
        </w:rPr>
        <w:t>MODEL EVALUATION</w:t>
      </w:r>
    </w:p>
    <w:p w14:paraId="08BB67A8" w14:textId="77777777" w:rsidR="007D0D0A" w:rsidRPr="00044F6E" w:rsidRDefault="007D0D0A" w:rsidP="00AB6381">
      <w:pPr>
        <w:tabs>
          <w:tab w:val="left" w:pos="567"/>
        </w:tabs>
        <w:spacing w:line="360" w:lineRule="auto"/>
        <w:jc w:val="both"/>
        <w:rPr>
          <w:rFonts w:ascii="Arial" w:hAnsi="Arial" w:cs="Arial"/>
          <w:b/>
          <w:sz w:val="24"/>
          <w:szCs w:val="24"/>
          <w:u w:val="single"/>
        </w:rPr>
      </w:pPr>
    </w:p>
    <w:p w14:paraId="18844CB5" w14:textId="77777777" w:rsidR="00BC3BDE" w:rsidRPr="00875987" w:rsidRDefault="00C44995" w:rsidP="000D0395">
      <w:pPr>
        <w:autoSpaceDE w:val="0"/>
        <w:autoSpaceDN w:val="0"/>
        <w:adjustRightInd w:val="0"/>
        <w:ind w:left="567" w:hanging="567"/>
        <w:jc w:val="both"/>
        <w:rPr>
          <w:rFonts w:ascii="Arial" w:hAnsi="Arial" w:cs="Arial"/>
          <w:szCs w:val="22"/>
        </w:rPr>
      </w:pPr>
      <w:r>
        <w:rPr>
          <w:rFonts w:ascii="Arial" w:hAnsi="Arial" w:cs="Arial"/>
          <w:szCs w:val="22"/>
        </w:rPr>
        <w:t>10.1</w:t>
      </w:r>
      <w:r w:rsidR="00BC3BDE" w:rsidRPr="00875987">
        <w:rPr>
          <w:rFonts w:ascii="Arial" w:hAnsi="Arial" w:cs="Arial"/>
          <w:szCs w:val="22"/>
        </w:rPr>
        <w:tab/>
        <w:t xml:space="preserve">The Swansea University Evaluation Inventory has been developed for </w:t>
      </w:r>
      <w:r w:rsidR="00022738">
        <w:rPr>
          <w:rFonts w:ascii="Arial" w:hAnsi="Arial" w:cs="Arial"/>
          <w:szCs w:val="22"/>
        </w:rPr>
        <w:t>assessing</w:t>
      </w:r>
      <w:r w:rsidR="00BC3BDE" w:rsidRPr="00875987">
        <w:rPr>
          <w:rFonts w:ascii="Arial" w:hAnsi="Arial" w:cs="Arial"/>
          <w:szCs w:val="22"/>
        </w:rPr>
        <w:t xml:space="preserve"> services for women </w:t>
      </w:r>
      <w:r w:rsidR="00BC3BDE">
        <w:rPr>
          <w:rFonts w:ascii="Arial" w:hAnsi="Arial" w:cs="Arial"/>
          <w:szCs w:val="22"/>
        </w:rPr>
        <w:t xml:space="preserve">in the Criminal Justice System. This tool has been developed in line with the WSA Model and </w:t>
      </w:r>
      <w:r w:rsidR="007D0D0A">
        <w:rPr>
          <w:rFonts w:ascii="Arial" w:hAnsi="Arial" w:cs="Arial"/>
          <w:szCs w:val="22"/>
        </w:rPr>
        <w:t>shall</w:t>
      </w:r>
      <w:r w:rsidR="00BC3BDE">
        <w:rPr>
          <w:rFonts w:ascii="Arial" w:hAnsi="Arial" w:cs="Arial"/>
          <w:szCs w:val="22"/>
        </w:rPr>
        <w:t xml:space="preserve"> be used to </w:t>
      </w:r>
      <w:r w:rsidR="00022738">
        <w:rPr>
          <w:rFonts w:ascii="Arial" w:hAnsi="Arial" w:cs="Arial"/>
          <w:szCs w:val="22"/>
        </w:rPr>
        <w:t>assess</w:t>
      </w:r>
      <w:r w:rsidR="00BC3BDE">
        <w:rPr>
          <w:rFonts w:ascii="Arial" w:hAnsi="Arial" w:cs="Arial"/>
          <w:szCs w:val="22"/>
        </w:rPr>
        <w:t xml:space="preserve"> th</w:t>
      </w:r>
      <w:r w:rsidR="00D34021">
        <w:rPr>
          <w:rFonts w:ascii="Arial" w:hAnsi="Arial" w:cs="Arial"/>
          <w:szCs w:val="22"/>
        </w:rPr>
        <w:t>e</w:t>
      </w:r>
      <w:r w:rsidR="00BC3BDE">
        <w:rPr>
          <w:rFonts w:ascii="Arial" w:hAnsi="Arial" w:cs="Arial"/>
          <w:szCs w:val="22"/>
        </w:rPr>
        <w:t xml:space="preserve"> </w:t>
      </w:r>
      <w:r w:rsidR="00F41688">
        <w:rPr>
          <w:rFonts w:ascii="Arial" w:hAnsi="Arial" w:cs="Arial"/>
          <w:szCs w:val="22"/>
        </w:rPr>
        <w:t>S</w:t>
      </w:r>
      <w:r w:rsidR="00BC3BDE">
        <w:rPr>
          <w:rFonts w:ascii="Arial" w:hAnsi="Arial" w:cs="Arial"/>
          <w:szCs w:val="22"/>
        </w:rPr>
        <w:t>ervice</w:t>
      </w:r>
      <w:r w:rsidR="00D34021">
        <w:rPr>
          <w:rFonts w:ascii="Arial" w:hAnsi="Arial" w:cs="Arial"/>
          <w:szCs w:val="22"/>
        </w:rPr>
        <w:t xml:space="preserve"> for women</w:t>
      </w:r>
      <w:r w:rsidR="00BC3BDE">
        <w:rPr>
          <w:rFonts w:ascii="Arial" w:hAnsi="Arial" w:cs="Arial"/>
          <w:szCs w:val="22"/>
        </w:rPr>
        <w:t>.</w:t>
      </w:r>
    </w:p>
    <w:p w14:paraId="267F89D5" w14:textId="77777777" w:rsidR="00BC3BDE" w:rsidRDefault="00BC3BDE" w:rsidP="00F41688">
      <w:pPr>
        <w:autoSpaceDE w:val="0"/>
        <w:autoSpaceDN w:val="0"/>
        <w:adjustRightInd w:val="0"/>
        <w:spacing w:line="360" w:lineRule="auto"/>
        <w:ind w:left="851" w:hanging="851"/>
        <w:jc w:val="both"/>
        <w:rPr>
          <w:rFonts w:ascii="Arial" w:hAnsi="Arial" w:cs="Arial"/>
          <w:sz w:val="24"/>
          <w:szCs w:val="24"/>
        </w:rPr>
      </w:pPr>
    </w:p>
    <w:p w14:paraId="05D76E33" w14:textId="77777777" w:rsidR="00BC3BDE" w:rsidRDefault="00C44995" w:rsidP="000D0395">
      <w:pPr>
        <w:autoSpaceDE w:val="0"/>
        <w:autoSpaceDN w:val="0"/>
        <w:adjustRightInd w:val="0"/>
        <w:spacing w:line="276" w:lineRule="auto"/>
        <w:ind w:left="567" w:hanging="567"/>
        <w:jc w:val="both"/>
        <w:rPr>
          <w:rFonts w:ascii="Arial" w:hAnsi="Arial" w:cs="Arial"/>
          <w:szCs w:val="22"/>
        </w:rPr>
      </w:pPr>
      <w:r>
        <w:rPr>
          <w:rFonts w:ascii="Arial" w:hAnsi="Arial" w:cs="Arial"/>
          <w:sz w:val="24"/>
          <w:szCs w:val="24"/>
        </w:rPr>
        <w:t>10.2</w:t>
      </w:r>
      <w:r w:rsidR="00BC3BDE">
        <w:rPr>
          <w:rFonts w:ascii="Arial" w:hAnsi="Arial" w:cs="Arial"/>
          <w:sz w:val="24"/>
          <w:szCs w:val="24"/>
        </w:rPr>
        <w:t xml:space="preserve"> </w:t>
      </w:r>
      <w:r w:rsidR="00F41688">
        <w:rPr>
          <w:rFonts w:ascii="Arial" w:hAnsi="Arial" w:cs="Arial"/>
          <w:sz w:val="24"/>
          <w:szCs w:val="24"/>
        </w:rPr>
        <w:tab/>
      </w:r>
      <w:r w:rsidR="00BC3BDE" w:rsidRPr="006B2D01">
        <w:rPr>
          <w:rFonts w:ascii="Arial" w:hAnsi="Arial" w:cs="Arial"/>
          <w:szCs w:val="22"/>
        </w:rPr>
        <w:t xml:space="preserve">The Contractor shall not be responsible for delivering the </w:t>
      </w:r>
      <w:r w:rsidR="00F41688">
        <w:rPr>
          <w:rFonts w:ascii="Arial" w:hAnsi="Arial" w:cs="Arial"/>
          <w:szCs w:val="22"/>
        </w:rPr>
        <w:t xml:space="preserve">above </w:t>
      </w:r>
      <w:r w:rsidR="00BC3BDE" w:rsidRPr="006B2D01">
        <w:rPr>
          <w:rFonts w:ascii="Arial" w:hAnsi="Arial" w:cs="Arial"/>
          <w:szCs w:val="22"/>
        </w:rPr>
        <w:t xml:space="preserve">evaluation </w:t>
      </w:r>
      <w:r w:rsidR="00F41688">
        <w:rPr>
          <w:rFonts w:ascii="Arial" w:hAnsi="Arial" w:cs="Arial"/>
          <w:szCs w:val="22"/>
        </w:rPr>
        <w:t xml:space="preserve">but </w:t>
      </w:r>
      <w:r w:rsidR="00BC3BDE" w:rsidRPr="006B2D01">
        <w:rPr>
          <w:rFonts w:ascii="Arial" w:hAnsi="Arial" w:cs="Arial"/>
          <w:szCs w:val="22"/>
        </w:rPr>
        <w:t xml:space="preserve"> shall contribute to any evaluation activity by:</w:t>
      </w:r>
    </w:p>
    <w:p w14:paraId="34AB4862" w14:textId="77777777" w:rsidR="007D0D0A" w:rsidRPr="006B2D01" w:rsidRDefault="007D0D0A" w:rsidP="00DC20B1">
      <w:pPr>
        <w:autoSpaceDE w:val="0"/>
        <w:autoSpaceDN w:val="0"/>
        <w:adjustRightInd w:val="0"/>
        <w:spacing w:line="276" w:lineRule="auto"/>
        <w:ind w:left="567" w:hanging="567"/>
        <w:jc w:val="both"/>
        <w:rPr>
          <w:rFonts w:ascii="Arial" w:hAnsi="Arial" w:cs="Arial"/>
          <w:szCs w:val="22"/>
        </w:rPr>
      </w:pPr>
    </w:p>
    <w:p w14:paraId="2A04B7BC" w14:textId="77777777" w:rsidR="00BC3BDE" w:rsidRPr="002E0DAC" w:rsidRDefault="00BC3BDE" w:rsidP="002E0DAC">
      <w:pPr>
        <w:pStyle w:val="ListParagraph"/>
        <w:numPr>
          <w:ilvl w:val="0"/>
          <w:numId w:val="49"/>
        </w:numPr>
        <w:autoSpaceDE w:val="0"/>
        <w:autoSpaceDN w:val="0"/>
        <w:adjustRightInd w:val="0"/>
        <w:spacing w:line="276" w:lineRule="auto"/>
        <w:ind w:left="1440" w:hanging="480"/>
        <w:jc w:val="both"/>
        <w:rPr>
          <w:rFonts w:ascii="Arial" w:hAnsi="Arial" w:cs="Arial"/>
        </w:rPr>
      </w:pPr>
      <w:r w:rsidRPr="006B2D01">
        <w:rPr>
          <w:rFonts w:ascii="Arial" w:hAnsi="Arial" w:cs="Arial"/>
        </w:rPr>
        <w:t>adhering to all responsibilities outlined in sec</w:t>
      </w:r>
      <w:r w:rsidR="002E0DAC">
        <w:rPr>
          <w:rFonts w:ascii="Arial" w:hAnsi="Arial" w:cs="Arial"/>
        </w:rPr>
        <w:t xml:space="preserve">tion 11 </w:t>
      </w:r>
      <w:r w:rsidRPr="006B2D01">
        <w:rPr>
          <w:rFonts w:ascii="Arial" w:hAnsi="Arial" w:cs="Arial"/>
        </w:rPr>
        <w:t>of this Specification;</w:t>
      </w:r>
      <w:r w:rsidRPr="002E0DAC">
        <w:rPr>
          <w:rFonts w:ascii="Arial" w:hAnsi="Arial" w:cs="Arial"/>
        </w:rPr>
        <w:t xml:space="preserve"> and </w:t>
      </w:r>
    </w:p>
    <w:p w14:paraId="120982DD" w14:textId="77777777" w:rsidR="00BC3BDE" w:rsidRPr="006B2D01" w:rsidRDefault="00BC3BDE" w:rsidP="006B4A03">
      <w:pPr>
        <w:pStyle w:val="ListParagraph"/>
        <w:numPr>
          <w:ilvl w:val="0"/>
          <w:numId w:val="49"/>
        </w:numPr>
        <w:autoSpaceDE w:val="0"/>
        <w:autoSpaceDN w:val="0"/>
        <w:adjustRightInd w:val="0"/>
        <w:spacing w:line="276" w:lineRule="auto"/>
        <w:ind w:left="1440" w:hanging="480"/>
        <w:jc w:val="both"/>
        <w:rPr>
          <w:rFonts w:ascii="Arial" w:hAnsi="Arial" w:cs="Arial"/>
        </w:rPr>
      </w:pPr>
      <w:r w:rsidRPr="006B2D01">
        <w:rPr>
          <w:rFonts w:ascii="Arial" w:hAnsi="Arial" w:cs="Arial"/>
        </w:rPr>
        <w:t xml:space="preserve">ensuring </w:t>
      </w:r>
      <w:r w:rsidR="00F41688">
        <w:rPr>
          <w:rFonts w:ascii="Arial" w:hAnsi="Arial" w:cs="Arial"/>
        </w:rPr>
        <w:t>S</w:t>
      </w:r>
      <w:r w:rsidRPr="006B2D01">
        <w:rPr>
          <w:rFonts w:ascii="Arial" w:hAnsi="Arial" w:cs="Arial"/>
        </w:rPr>
        <w:t>taff engage with any evaluation activity, including completing questionnaires and attending interviews.</w:t>
      </w:r>
    </w:p>
    <w:p w14:paraId="11EE0A6A" w14:textId="77777777" w:rsidR="00BC3BDE" w:rsidRPr="006B2D01" w:rsidRDefault="00BC3BDE" w:rsidP="00472E69">
      <w:pPr>
        <w:spacing w:line="276" w:lineRule="auto"/>
        <w:ind w:left="851"/>
        <w:jc w:val="both"/>
        <w:rPr>
          <w:rFonts w:ascii="Arial" w:hAnsi="Arial" w:cs="Arial"/>
          <w:szCs w:val="22"/>
        </w:rPr>
      </w:pPr>
      <w:r w:rsidRPr="006B2D01">
        <w:rPr>
          <w:rFonts w:ascii="Arial" w:hAnsi="Arial" w:cs="Arial"/>
          <w:szCs w:val="22"/>
        </w:rPr>
        <w:t xml:space="preserve"> </w:t>
      </w:r>
    </w:p>
    <w:p w14:paraId="74124BD6" w14:textId="77777777" w:rsidR="00BC3BDE" w:rsidRPr="006C5809" w:rsidRDefault="00C44995" w:rsidP="000D0395">
      <w:pPr>
        <w:autoSpaceDE w:val="0"/>
        <w:autoSpaceDN w:val="0"/>
        <w:adjustRightInd w:val="0"/>
        <w:ind w:left="567" w:hanging="567"/>
        <w:jc w:val="both"/>
        <w:rPr>
          <w:rFonts w:ascii="Arial" w:hAnsi="Arial" w:cs="Arial"/>
        </w:rPr>
      </w:pPr>
      <w:r>
        <w:rPr>
          <w:rFonts w:ascii="Arial" w:hAnsi="Arial" w:cs="Arial"/>
        </w:rPr>
        <w:t>10.3</w:t>
      </w:r>
      <w:r w:rsidR="0072054B">
        <w:rPr>
          <w:rFonts w:ascii="Arial" w:hAnsi="Arial" w:cs="Arial"/>
        </w:rPr>
        <w:tab/>
      </w:r>
      <w:r w:rsidR="00BC3BDE" w:rsidRPr="006C5809">
        <w:rPr>
          <w:rFonts w:ascii="Arial" w:hAnsi="Arial" w:cs="Arial"/>
        </w:rPr>
        <w:t>The Contractor</w:t>
      </w:r>
      <w:r w:rsidR="00BC3BDE" w:rsidRPr="006C5809" w:rsidDel="0090752C">
        <w:rPr>
          <w:rFonts w:ascii="Arial" w:hAnsi="Arial" w:cs="Arial"/>
        </w:rPr>
        <w:t xml:space="preserve"> </w:t>
      </w:r>
      <w:r w:rsidR="00BC3BDE" w:rsidRPr="006C5809">
        <w:rPr>
          <w:rFonts w:ascii="Arial" w:hAnsi="Arial" w:cs="Arial"/>
        </w:rPr>
        <w:t xml:space="preserve">shall also be required to support </w:t>
      </w:r>
      <w:r w:rsidR="00205F3E">
        <w:rPr>
          <w:rFonts w:ascii="Arial" w:hAnsi="Arial" w:cs="Arial"/>
        </w:rPr>
        <w:t>any</w:t>
      </w:r>
      <w:r w:rsidR="00BC3BDE" w:rsidRPr="006C5809">
        <w:rPr>
          <w:rFonts w:ascii="Arial" w:hAnsi="Arial" w:cs="Arial"/>
        </w:rPr>
        <w:t xml:space="preserve"> academic partner in arranging to interview a selection of </w:t>
      </w:r>
      <w:r w:rsidR="0072054B">
        <w:rPr>
          <w:rFonts w:ascii="Arial" w:hAnsi="Arial" w:cs="Arial"/>
        </w:rPr>
        <w:t>S</w:t>
      </w:r>
      <w:r w:rsidR="00BC3BDE" w:rsidRPr="006C5809">
        <w:rPr>
          <w:rFonts w:ascii="Arial" w:hAnsi="Arial" w:cs="Arial"/>
        </w:rPr>
        <w:t xml:space="preserve">ervice </w:t>
      </w:r>
      <w:r w:rsidR="0072054B">
        <w:rPr>
          <w:rFonts w:ascii="Arial" w:hAnsi="Arial" w:cs="Arial"/>
        </w:rPr>
        <w:t>U</w:t>
      </w:r>
      <w:r w:rsidR="00BC3BDE" w:rsidRPr="006C5809">
        <w:rPr>
          <w:rFonts w:ascii="Arial" w:hAnsi="Arial" w:cs="Arial"/>
        </w:rPr>
        <w:t>sers</w:t>
      </w:r>
      <w:r w:rsidR="005A1CD9">
        <w:rPr>
          <w:rFonts w:ascii="Arial" w:hAnsi="Arial" w:cs="Arial"/>
        </w:rPr>
        <w:t xml:space="preserve"> (with their explicit consent)</w:t>
      </w:r>
      <w:r w:rsidR="00BC3BDE" w:rsidRPr="006C5809">
        <w:rPr>
          <w:rFonts w:ascii="Arial" w:hAnsi="Arial" w:cs="Arial"/>
        </w:rPr>
        <w:t xml:space="preserve"> </w:t>
      </w:r>
      <w:r w:rsidR="0072054B">
        <w:rPr>
          <w:rFonts w:ascii="Arial" w:hAnsi="Arial" w:cs="Arial"/>
        </w:rPr>
        <w:t>which</w:t>
      </w:r>
      <w:r w:rsidR="00BC3BDE" w:rsidRPr="006C5809">
        <w:rPr>
          <w:rFonts w:ascii="Arial" w:hAnsi="Arial" w:cs="Arial"/>
        </w:rPr>
        <w:t xml:space="preserve"> shall be voluntary and optional on the part of the </w:t>
      </w:r>
      <w:r w:rsidR="00D14B75" w:rsidRPr="006C5809">
        <w:rPr>
          <w:rFonts w:ascii="Arial" w:hAnsi="Arial" w:cs="Arial"/>
        </w:rPr>
        <w:t>individual</w:t>
      </w:r>
      <w:r w:rsidR="0072054B">
        <w:rPr>
          <w:rFonts w:ascii="Arial" w:hAnsi="Arial" w:cs="Arial"/>
        </w:rPr>
        <w:t xml:space="preserve"> Service User</w:t>
      </w:r>
      <w:r w:rsidR="00BC3BDE" w:rsidRPr="006C5809">
        <w:rPr>
          <w:rFonts w:ascii="Arial" w:hAnsi="Arial" w:cs="Arial"/>
        </w:rPr>
        <w:t>. Support in this instance shall relate to arranging appointments and providing a location for the interview to take place.</w:t>
      </w:r>
      <w:r w:rsidR="007475B6" w:rsidRPr="006C5809">
        <w:rPr>
          <w:rFonts w:ascii="Arial" w:hAnsi="Arial" w:cs="Arial"/>
        </w:rPr>
        <w:t xml:space="preserve"> The core W</w:t>
      </w:r>
      <w:r w:rsidR="00530ECA" w:rsidRPr="006C5809">
        <w:rPr>
          <w:rFonts w:ascii="Arial" w:hAnsi="Arial" w:cs="Arial"/>
        </w:rPr>
        <w:t xml:space="preserve">omen’s </w:t>
      </w:r>
      <w:r w:rsidR="007475B6" w:rsidRPr="006C5809">
        <w:rPr>
          <w:rFonts w:ascii="Arial" w:hAnsi="Arial" w:cs="Arial"/>
        </w:rPr>
        <w:t>P</w:t>
      </w:r>
      <w:r w:rsidR="00530ECA" w:rsidRPr="006C5809">
        <w:rPr>
          <w:rFonts w:ascii="Arial" w:hAnsi="Arial" w:cs="Arial"/>
        </w:rPr>
        <w:t>athfinder</w:t>
      </w:r>
      <w:r w:rsidR="007475B6" w:rsidRPr="006C5809">
        <w:rPr>
          <w:rFonts w:ascii="Arial" w:hAnsi="Arial" w:cs="Arial"/>
        </w:rPr>
        <w:t xml:space="preserve"> programme team </w:t>
      </w:r>
      <w:r w:rsidR="00E70B69" w:rsidRPr="006C5809">
        <w:rPr>
          <w:rFonts w:ascii="Arial" w:hAnsi="Arial" w:cs="Arial"/>
        </w:rPr>
        <w:t>will act as a point of contact fo</w:t>
      </w:r>
      <w:r w:rsidR="008467DB" w:rsidRPr="006C5809">
        <w:rPr>
          <w:rFonts w:ascii="Arial" w:hAnsi="Arial" w:cs="Arial"/>
        </w:rPr>
        <w:t>r any evaluation activity if</w:t>
      </w:r>
      <w:r w:rsidR="00E70B69" w:rsidRPr="006C5809">
        <w:rPr>
          <w:rFonts w:ascii="Arial" w:hAnsi="Arial" w:cs="Arial"/>
        </w:rPr>
        <w:t xml:space="preserve"> issues need to be raised. </w:t>
      </w:r>
    </w:p>
    <w:p w14:paraId="7CF44DF2" w14:textId="77777777" w:rsidR="00BC3BDE" w:rsidRDefault="00BC3BDE" w:rsidP="00BC3BDE">
      <w:pPr>
        <w:tabs>
          <w:tab w:val="num" w:pos="600"/>
        </w:tabs>
        <w:autoSpaceDE w:val="0"/>
        <w:autoSpaceDN w:val="0"/>
        <w:adjustRightInd w:val="0"/>
        <w:spacing w:line="360" w:lineRule="auto"/>
        <w:ind w:left="600" w:hanging="600"/>
        <w:jc w:val="both"/>
        <w:rPr>
          <w:rFonts w:ascii="Arial" w:hAnsi="Arial" w:cs="Arial"/>
          <w:szCs w:val="22"/>
        </w:rPr>
      </w:pPr>
    </w:p>
    <w:p w14:paraId="435F2AD6" w14:textId="77777777" w:rsidR="00BC3BDE" w:rsidRPr="00070DD1" w:rsidRDefault="00C44995" w:rsidP="00070DD1">
      <w:pPr>
        <w:autoSpaceDE w:val="0"/>
        <w:autoSpaceDN w:val="0"/>
        <w:adjustRightInd w:val="0"/>
        <w:ind w:left="600" w:hanging="600"/>
        <w:jc w:val="both"/>
        <w:rPr>
          <w:rFonts w:ascii="Arial" w:hAnsi="Arial" w:cs="Arial"/>
        </w:rPr>
      </w:pPr>
      <w:r>
        <w:rPr>
          <w:rFonts w:ascii="Arial" w:hAnsi="Arial" w:cs="Arial"/>
        </w:rPr>
        <w:t>10.4</w:t>
      </w:r>
      <w:r w:rsidR="00070DD1">
        <w:rPr>
          <w:rFonts w:ascii="Arial" w:hAnsi="Arial" w:cs="Arial"/>
        </w:rPr>
        <w:t xml:space="preserve">     </w:t>
      </w:r>
      <w:r w:rsidR="00BC3BDE" w:rsidRPr="00070DD1">
        <w:rPr>
          <w:rFonts w:ascii="Arial" w:hAnsi="Arial" w:cs="Arial"/>
        </w:rPr>
        <w:t>The Contractor shall also provide information to the academic partner in relation to partners they are working with, including those who they accept and make referrals to. The academic partner will then assess wh</w:t>
      </w:r>
      <w:r w:rsidR="0072054B" w:rsidRPr="00070DD1">
        <w:rPr>
          <w:rFonts w:ascii="Arial" w:hAnsi="Arial" w:cs="Arial"/>
        </w:rPr>
        <w:t xml:space="preserve">ich Service User </w:t>
      </w:r>
      <w:r w:rsidR="00BC3BDE" w:rsidRPr="00070DD1">
        <w:rPr>
          <w:rFonts w:ascii="Arial" w:hAnsi="Arial" w:cs="Arial"/>
        </w:rPr>
        <w:t xml:space="preserve">will  be interviewed as part of evaluation activity. </w:t>
      </w:r>
    </w:p>
    <w:p w14:paraId="34FB1934" w14:textId="77777777" w:rsidR="00705E08" w:rsidRDefault="00705E08" w:rsidP="00472E69">
      <w:pPr>
        <w:pStyle w:val="ListParagraph"/>
        <w:rPr>
          <w:rFonts w:ascii="Arial" w:hAnsi="Arial" w:cs="Arial"/>
        </w:rPr>
      </w:pPr>
    </w:p>
    <w:p w14:paraId="2002A1FB" w14:textId="77777777" w:rsidR="00BC3BDE" w:rsidRPr="000E3C5B" w:rsidRDefault="00BC3BDE" w:rsidP="00EF0703">
      <w:pPr>
        <w:autoSpaceDE w:val="0"/>
        <w:autoSpaceDN w:val="0"/>
        <w:adjustRightInd w:val="0"/>
        <w:spacing w:line="360" w:lineRule="auto"/>
        <w:jc w:val="both"/>
        <w:rPr>
          <w:rFonts w:ascii="Arial" w:hAnsi="Arial" w:cs="Arial"/>
          <w:sz w:val="24"/>
          <w:szCs w:val="24"/>
        </w:rPr>
      </w:pPr>
    </w:p>
    <w:p w14:paraId="200CD59B" w14:textId="77777777" w:rsidR="00BC3BDE" w:rsidRPr="00305240" w:rsidRDefault="00C44995" w:rsidP="00ED48A8">
      <w:pPr>
        <w:pStyle w:val="ListParagraph"/>
        <w:autoSpaceDE w:val="0"/>
        <w:autoSpaceDN w:val="0"/>
        <w:adjustRightInd w:val="0"/>
        <w:spacing w:line="360" w:lineRule="auto"/>
        <w:ind w:left="567" w:hanging="567"/>
        <w:jc w:val="both"/>
        <w:rPr>
          <w:rFonts w:ascii="Arial" w:hAnsi="Arial" w:cs="Arial"/>
          <w:b/>
          <w:sz w:val="24"/>
          <w:szCs w:val="24"/>
          <w:u w:val="single"/>
        </w:rPr>
      </w:pPr>
      <w:r>
        <w:rPr>
          <w:rFonts w:ascii="Arial" w:hAnsi="Arial" w:cs="Arial"/>
          <w:b/>
          <w:sz w:val="24"/>
          <w:szCs w:val="24"/>
        </w:rPr>
        <w:t>11</w:t>
      </w:r>
      <w:r w:rsidR="0072054B">
        <w:rPr>
          <w:rFonts w:ascii="Arial" w:hAnsi="Arial" w:cs="Arial"/>
          <w:b/>
          <w:sz w:val="24"/>
          <w:szCs w:val="24"/>
        </w:rPr>
        <w:t>.</w:t>
      </w:r>
      <w:r w:rsidR="0072054B">
        <w:rPr>
          <w:rFonts w:ascii="Arial" w:hAnsi="Arial" w:cs="Arial"/>
          <w:b/>
          <w:sz w:val="24"/>
          <w:szCs w:val="24"/>
        </w:rPr>
        <w:tab/>
      </w:r>
      <w:r w:rsidR="00BC3BDE" w:rsidRPr="00305240">
        <w:rPr>
          <w:rFonts w:ascii="Arial" w:hAnsi="Arial" w:cs="Arial"/>
          <w:b/>
          <w:sz w:val="24"/>
          <w:szCs w:val="24"/>
        </w:rPr>
        <w:t>MONITORING AND RECORDING</w:t>
      </w:r>
      <w:r w:rsidR="00BC3BDE" w:rsidRPr="00305240">
        <w:rPr>
          <w:rFonts w:ascii="Arial" w:hAnsi="Arial" w:cs="Arial"/>
          <w:b/>
          <w:sz w:val="24"/>
          <w:szCs w:val="24"/>
          <w:u w:val="single"/>
        </w:rPr>
        <w:t xml:space="preserve"> </w:t>
      </w:r>
    </w:p>
    <w:p w14:paraId="276B505C" w14:textId="77777777" w:rsidR="008233D0" w:rsidRPr="00EF0703" w:rsidRDefault="008233D0" w:rsidP="00ED48A8">
      <w:pPr>
        <w:pStyle w:val="ListParagraph"/>
        <w:autoSpaceDE w:val="0"/>
        <w:autoSpaceDN w:val="0"/>
        <w:adjustRightInd w:val="0"/>
        <w:spacing w:line="360" w:lineRule="auto"/>
        <w:ind w:left="567" w:hanging="567"/>
        <w:jc w:val="both"/>
        <w:rPr>
          <w:rFonts w:ascii="Arial" w:hAnsi="Arial" w:cs="Arial"/>
          <w:b/>
          <w:sz w:val="24"/>
          <w:szCs w:val="24"/>
          <w:u w:val="single"/>
        </w:rPr>
      </w:pPr>
    </w:p>
    <w:p w14:paraId="5AF6A3F9" w14:textId="77777777" w:rsidR="00BC3BDE" w:rsidRPr="0075383F" w:rsidRDefault="00C44995" w:rsidP="00ED48A8">
      <w:pPr>
        <w:autoSpaceDE w:val="0"/>
        <w:autoSpaceDN w:val="0"/>
        <w:adjustRightInd w:val="0"/>
        <w:ind w:left="567" w:hanging="567"/>
        <w:jc w:val="both"/>
        <w:rPr>
          <w:rFonts w:ascii="Arial" w:hAnsi="Arial" w:cs="Arial"/>
          <w:szCs w:val="22"/>
        </w:rPr>
      </w:pPr>
      <w:r>
        <w:rPr>
          <w:rFonts w:ascii="Arial" w:hAnsi="Arial" w:cs="Arial"/>
          <w:szCs w:val="22"/>
        </w:rPr>
        <w:t>11.1</w:t>
      </w:r>
      <w:r w:rsidR="00BC3BDE" w:rsidRPr="009E6AFF">
        <w:rPr>
          <w:rFonts w:ascii="Arial" w:hAnsi="Arial" w:cs="Arial"/>
          <w:szCs w:val="22"/>
        </w:rPr>
        <w:tab/>
      </w:r>
      <w:r w:rsidR="00BC3BDE" w:rsidRPr="0075383F">
        <w:rPr>
          <w:rFonts w:ascii="Arial" w:hAnsi="Arial" w:cs="Arial"/>
          <w:szCs w:val="22"/>
        </w:rPr>
        <w:t>The Contractor</w:t>
      </w:r>
      <w:r w:rsidR="00D14B75" w:rsidRPr="0075383F">
        <w:rPr>
          <w:rFonts w:ascii="Arial" w:hAnsi="Arial" w:cs="Arial"/>
          <w:szCs w:val="22"/>
        </w:rPr>
        <w:t xml:space="preserve"> </w:t>
      </w:r>
      <w:r w:rsidR="00BC3BDE" w:rsidRPr="0075383F">
        <w:rPr>
          <w:rFonts w:ascii="Arial" w:hAnsi="Arial" w:cs="Arial"/>
          <w:szCs w:val="22"/>
        </w:rPr>
        <w:t>shall be responsible for completing and securely storing all recorded personnel data, contact details, assessments and personal action plan</w:t>
      </w:r>
      <w:r w:rsidR="00EF3546">
        <w:rPr>
          <w:rFonts w:ascii="Arial" w:hAnsi="Arial" w:cs="Arial"/>
          <w:szCs w:val="22"/>
        </w:rPr>
        <w:t>s</w:t>
      </w:r>
      <w:r w:rsidR="00BC3BDE" w:rsidRPr="0075383F">
        <w:rPr>
          <w:rFonts w:ascii="Arial" w:hAnsi="Arial" w:cs="Arial"/>
          <w:szCs w:val="22"/>
        </w:rPr>
        <w:t xml:space="preserve"> for every referral receive</w:t>
      </w:r>
      <w:r w:rsidR="00EF3546">
        <w:rPr>
          <w:rFonts w:ascii="Arial" w:hAnsi="Arial" w:cs="Arial"/>
          <w:szCs w:val="22"/>
        </w:rPr>
        <w:t>d</w:t>
      </w:r>
      <w:r w:rsidR="00C87C41">
        <w:rPr>
          <w:rFonts w:ascii="Arial" w:hAnsi="Arial" w:cs="Arial"/>
          <w:szCs w:val="22"/>
        </w:rPr>
        <w:t xml:space="preserve"> in accordance with the Data Protection Legislation</w:t>
      </w:r>
      <w:r w:rsidR="00BC3BDE" w:rsidRPr="0075383F">
        <w:rPr>
          <w:rFonts w:ascii="Arial" w:hAnsi="Arial" w:cs="Arial"/>
          <w:szCs w:val="22"/>
        </w:rPr>
        <w:t>.</w:t>
      </w:r>
    </w:p>
    <w:p w14:paraId="42FD7D65" w14:textId="77777777" w:rsidR="00BC3BDE" w:rsidRPr="0075383F" w:rsidRDefault="00BC3BDE" w:rsidP="00ED48A8">
      <w:pPr>
        <w:autoSpaceDE w:val="0"/>
        <w:autoSpaceDN w:val="0"/>
        <w:adjustRightInd w:val="0"/>
        <w:ind w:left="567" w:hanging="567"/>
        <w:jc w:val="both"/>
        <w:rPr>
          <w:rFonts w:ascii="Arial" w:hAnsi="Arial" w:cs="Arial"/>
          <w:szCs w:val="22"/>
        </w:rPr>
      </w:pPr>
    </w:p>
    <w:p w14:paraId="11C061CA" w14:textId="77777777" w:rsidR="00BC3BDE" w:rsidRDefault="00C44995" w:rsidP="00ED48A8">
      <w:pPr>
        <w:autoSpaceDE w:val="0"/>
        <w:autoSpaceDN w:val="0"/>
        <w:adjustRightInd w:val="0"/>
        <w:ind w:left="567" w:hanging="567"/>
        <w:jc w:val="both"/>
        <w:rPr>
          <w:rFonts w:ascii="Arial" w:hAnsi="Arial" w:cs="Arial"/>
          <w:szCs w:val="22"/>
        </w:rPr>
      </w:pPr>
      <w:r>
        <w:rPr>
          <w:rFonts w:ascii="Arial" w:hAnsi="Arial" w:cs="Arial"/>
          <w:szCs w:val="22"/>
        </w:rPr>
        <w:t>11.2</w:t>
      </w:r>
      <w:r w:rsidR="00BC3BDE" w:rsidRPr="006B2D01">
        <w:rPr>
          <w:rFonts w:ascii="Arial" w:hAnsi="Arial" w:cs="Arial"/>
          <w:szCs w:val="22"/>
        </w:rPr>
        <w:tab/>
      </w:r>
      <w:r w:rsidR="00BC3BDE">
        <w:rPr>
          <w:rFonts w:ascii="Arial" w:hAnsi="Arial" w:cs="Arial"/>
          <w:szCs w:val="22"/>
        </w:rPr>
        <w:t>Alongside the Case R</w:t>
      </w:r>
      <w:r w:rsidR="00BC3BDE" w:rsidRPr="006B2D01">
        <w:rPr>
          <w:rFonts w:ascii="Arial" w:hAnsi="Arial" w:cs="Arial"/>
          <w:szCs w:val="22"/>
        </w:rPr>
        <w:t>ecord</w:t>
      </w:r>
      <w:r w:rsidR="00BC3BDE">
        <w:rPr>
          <w:rFonts w:ascii="Arial" w:hAnsi="Arial" w:cs="Arial"/>
          <w:szCs w:val="22"/>
        </w:rPr>
        <w:t xml:space="preserve">, </w:t>
      </w:r>
      <w:r w:rsidR="005B51C8">
        <w:rPr>
          <w:rFonts w:ascii="Arial" w:hAnsi="Arial" w:cs="Arial"/>
          <w:szCs w:val="22"/>
        </w:rPr>
        <w:t>the Contractor</w:t>
      </w:r>
      <w:r w:rsidR="00BC3BDE">
        <w:rPr>
          <w:rFonts w:ascii="Arial" w:hAnsi="Arial" w:cs="Arial"/>
          <w:szCs w:val="22"/>
        </w:rPr>
        <w:t xml:space="preserve"> sh</w:t>
      </w:r>
      <w:r w:rsidR="007D0D0A">
        <w:rPr>
          <w:rFonts w:ascii="Arial" w:hAnsi="Arial" w:cs="Arial"/>
          <w:szCs w:val="22"/>
        </w:rPr>
        <w:t>all</w:t>
      </w:r>
      <w:r w:rsidR="00BC3BDE" w:rsidRPr="006B2D01">
        <w:rPr>
          <w:rFonts w:ascii="Arial" w:hAnsi="Arial" w:cs="Arial"/>
          <w:szCs w:val="22"/>
        </w:rPr>
        <w:t xml:space="preserve"> </w:t>
      </w:r>
      <w:r w:rsidR="00BC3BDE">
        <w:rPr>
          <w:rFonts w:ascii="Arial" w:hAnsi="Arial" w:cs="Arial"/>
          <w:szCs w:val="22"/>
        </w:rPr>
        <w:t>use</w:t>
      </w:r>
      <w:r w:rsidR="00BC3BDE" w:rsidRPr="006B2D01">
        <w:rPr>
          <w:rFonts w:ascii="Arial" w:hAnsi="Arial" w:cs="Arial"/>
          <w:szCs w:val="22"/>
        </w:rPr>
        <w:t xml:space="preserve"> the </w:t>
      </w:r>
      <w:bookmarkStart w:id="95" w:name="_Hlk526759846"/>
      <w:r w:rsidR="00BC3BDE" w:rsidRPr="006B2D01">
        <w:rPr>
          <w:rFonts w:ascii="Arial" w:hAnsi="Arial" w:cs="Arial"/>
          <w:szCs w:val="22"/>
        </w:rPr>
        <w:t>Intermediate Outcomes Measurement Instrument (“IOMI”)</w:t>
      </w:r>
      <w:bookmarkEnd w:id="95"/>
      <w:r w:rsidR="00867AC3">
        <w:rPr>
          <w:rFonts w:ascii="Arial" w:hAnsi="Arial" w:cs="Arial"/>
          <w:szCs w:val="22"/>
        </w:rPr>
        <w:t xml:space="preserve"> as detailed within the below guidance</w:t>
      </w:r>
      <w:r w:rsidR="00C87C41">
        <w:rPr>
          <w:rFonts w:ascii="Arial" w:hAnsi="Arial" w:cs="Arial"/>
          <w:szCs w:val="22"/>
        </w:rPr>
        <w:t>,</w:t>
      </w:r>
      <w:r w:rsidR="00BC3BDE" w:rsidRPr="006B2D01">
        <w:rPr>
          <w:rFonts w:ascii="Arial" w:hAnsi="Arial" w:cs="Arial"/>
          <w:szCs w:val="22"/>
        </w:rPr>
        <w:t xml:space="preserve"> or other similar identified tool for, providing a ‘distance travel</w:t>
      </w:r>
      <w:r w:rsidR="00BC3BDE">
        <w:rPr>
          <w:rFonts w:ascii="Arial" w:hAnsi="Arial" w:cs="Arial"/>
          <w:szCs w:val="22"/>
        </w:rPr>
        <w:t>led’</w:t>
      </w:r>
      <w:r w:rsidR="00BC3BDE" w:rsidRPr="006B2D01">
        <w:rPr>
          <w:rFonts w:ascii="Arial" w:hAnsi="Arial" w:cs="Arial"/>
          <w:szCs w:val="22"/>
        </w:rPr>
        <w:t xml:space="preserve"> measure for </w:t>
      </w:r>
      <w:r w:rsidR="00C87C41">
        <w:rPr>
          <w:rFonts w:ascii="Arial" w:hAnsi="Arial" w:cs="Arial"/>
          <w:szCs w:val="22"/>
        </w:rPr>
        <w:t>S</w:t>
      </w:r>
      <w:r w:rsidR="00BC3BDE" w:rsidRPr="006B2D01">
        <w:rPr>
          <w:rFonts w:ascii="Arial" w:hAnsi="Arial" w:cs="Arial"/>
          <w:szCs w:val="22"/>
        </w:rPr>
        <w:t xml:space="preserve">ervice </w:t>
      </w:r>
      <w:r w:rsidR="00C87C41">
        <w:rPr>
          <w:rFonts w:ascii="Arial" w:hAnsi="Arial" w:cs="Arial"/>
          <w:szCs w:val="22"/>
        </w:rPr>
        <w:t>U</w:t>
      </w:r>
      <w:r w:rsidR="00BC3BDE" w:rsidRPr="006B2D01">
        <w:rPr>
          <w:rFonts w:ascii="Arial" w:hAnsi="Arial" w:cs="Arial"/>
          <w:szCs w:val="22"/>
        </w:rPr>
        <w:t>sers. Contractors shall  document distance travelled</w:t>
      </w:r>
      <w:r w:rsidR="00BC3BDE">
        <w:rPr>
          <w:rFonts w:ascii="Arial" w:hAnsi="Arial" w:cs="Arial"/>
          <w:szCs w:val="22"/>
        </w:rPr>
        <w:t xml:space="preserve"> during appointments to feed into personal action plans</w:t>
      </w:r>
      <w:r w:rsidR="00867AC3">
        <w:rPr>
          <w:rFonts w:ascii="Arial" w:hAnsi="Arial" w:cs="Arial"/>
          <w:szCs w:val="22"/>
        </w:rPr>
        <w:t xml:space="preserve"> for the Service User</w:t>
      </w:r>
      <w:r w:rsidR="00BC3BDE">
        <w:rPr>
          <w:rFonts w:ascii="Arial" w:hAnsi="Arial" w:cs="Arial"/>
          <w:szCs w:val="22"/>
        </w:rPr>
        <w:t xml:space="preserve">. </w:t>
      </w:r>
      <w:r w:rsidR="00F064CC">
        <w:rPr>
          <w:rFonts w:ascii="Arial" w:hAnsi="Arial" w:cs="Arial"/>
          <w:szCs w:val="22"/>
        </w:rPr>
        <w:t xml:space="preserve">The personal action plan is an individual plan developed by the Contractor with the Service User to address criminogenic factors associated with offending behaviour and address the needs </w:t>
      </w:r>
      <w:r w:rsidR="00F064CC">
        <w:rPr>
          <w:rFonts w:ascii="Arial" w:hAnsi="Arial" w:cs="Arial"/>
          <w:szCs w:val="22"/>
        </w:rPr>
        <w:lastRenderedPageBreak/>
        <w:t>identified during the  Holistic needs asse</w:t>
      </w:r>
      <w:r w:rsidR="006353A9">
        <w:rPr>
          <w:rFonts w:ascii="Arial" w:hAnsi="Arial" w:cs="Arial"/>
          <w:szCs w:val="22"/>
        </w:rPr>
        <w:t xml:space="preserve">ssment detailed in </w:t>
      </w:r>
      <w:r w:rsidR="00493AEE">
        <w:rPr>
          <w:rFonts w:ascii="Arial" w:hAnsi="Arial" w:cs="Arial"/>
          <w:szCs w:val="22"/>
        </w:rPr>
        <w:t>A</w:t>
      </w:r>
      <w:r w:rsidR="006353A9">
        <w:rPr>
          <w:rFonts w:ascii="Arial" w:hAnsi="Arial" w:cs="Arial"/>
          <w:szCs w:val="22"/>
        </w:rPr>
        <w:t xml:space="preserve">ppendix  </w:t>
      </w:r>
      <w:r w:rsidR="00CE79CC">
        <w:rPr>
          <w:rFonts w:ascii="Arial" w:hAnsi="Arial" w:cs="Arial"/>
          <w:szCs w:val="22"/>
        </w:rPr>
        <w:t>B</w:t>
      </w:r>
      <w:r w:rsidR="006353A9">
        <w:rPr>
          <w:rFonts w:ascii="Arial" w:hAnsi="Arial" w:cs="Arial"/>
          <w:szCs w:val="22"/>
        </w:rPr>
        <w:t xml:space="preserve"> </w:t>
      </w:r>
      <w:r w:rsidR="00CE79CC">
        <w:rPr>
          <w:rFonts w:ascii="Arial" w:hAnsi="Arial" w:cs="Arial"/>
          <w:szCs w:val="22"/>
        </w:rPr>
        <w:t>(Case Record)</w:t>
      </w:r>
      <w:r w:rsidR="00F064CC">
        <w:rPr>
          <w:rFonts w:ascii="Arial" w:hAnsi="Arial" w:cs="Arial"/>
          <w:szCs w:val="22"/>
        </w:rPr>
        <w:t xml:space="preserve">. These will be reviewed and amended by the Contractor in line with the case management model. </w:t>
      </w:r>
    </w:p>
    <w:p w14:paraId="1C742A8C" w14:textId="77777777" w:rsidR="00932BE2" w:rsidRDefault="00932BE2" w:rsidP="00DC20B1">
      <w:pPr>
        <w:autoSpaceDE w:val="0"/>
        <w:autoSpaceDN w:val="0"/>
        <w:adjustRightInd w:val="0"/>
        <w:spacing w:line="276" w:lineRule="auto"/>
        <w:ind w:left="567" w:hanging="567"/>
        <w:jc w:val="both"/>
        <w:rPr>
          <w:rFonts w:ascii="Arial" w:hAnsi="Arial" w:cs="Arial"/>
          <w:szCs w:val="22"/>
        </w:rPr>
      </w:pPr>
    </w:p>
    <w:p w14:paraId="2F90FE20" w14:textId="77777777" w:rsidR="00D14B75" w:rsidRDefault="00B97BD3" w:rsidP="007D0D0A">
      <w:pPr>
        <w:autoSpaceDE w:val="0"/>
        <w:autoSpaceDN w:val="0"/>
        <w:adjustRightInd w:val="0"/>
        <w:spacing w:line="276" w:lineRule="auto"/>
        <w:ind w:left="567" w:firstLine="153"/>
        <w:jc w:val="both"/>
        <w:rPr>
          <w:rFonts w:ascii="Arial" w:hAnsi="Arial" w:cs="Arial"/>
          <w:szCs w:val="22"/>
        </w:rPr>
      </w:pPr>
      <w:bookmarkStart w:id="96" w:name="_MON_1600501928"/>
      <w:bookmarkEnd w:id="96"/>
      <w:r>
        <w:rPr>
          <w:noProof/>
        </w:rPr>
        <w:drawing>
          <wp:inline distT="0" distB="0" distL="0" distR="0" wp14:anchorId="557FC48B" wp14:editId="21A3E928">
            <wp:extent cx="967740" cy="628650"/>
            <wp:effectExtent l="0" t="0" r="381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7740" cy="628650"/>
                    </a:xfrm>
                    <a:prstGeom prst="rect">
                      <a:avLst/>
                    </a:prstGeom>
                    <a:noFill/>
                    <a:ln>
                      <a:noFill/>
                    </a:ln>
                  </pic:spPr>
                </pic:pic>
              </a:graphicData>
            </a:graphic>
          </wp:inline>
        </w:drawing>
      </w:r>
    </w:p>
    <w:p w14:paraId="6871CD1E" w14:textId="77777777" w:rsidR="00BC3BDE" w:rsidRDefault="00BC3BDE" w:rsidP="00DC20B1">
      <w:pPr>
        <w:autoSpaceDE w:val="0"/>
        <w:autoSpaceDN w:val="0"/>
        <w:adjustRightInd w:val="0"/>
        <w:spacing w:line="276" w:lineRule="auto"/>
        <w:ind w:left="567" w:hanging="567"/>
        <w:jc w:val="both"/>
        <w:rPr>
          <w:rFonts w:ascii="Arial" w:hAnsi="Arial" w:cs="Arial"/>
          <w:szCs w:val="22"/>
        </w:rPr>
      </w:pPr>
    </w:p>
    <w:p w14:paraId="70D6DA47" w14:textId="77777777" w:rsidR="00BC3BDE" w:rsidRPr="00070DD1" w:rsidRDefault="00C44995" w:rsidP="00CE79CC">
      <w:pPr>
        <w:autoSpaceDE w:val="0"/>
        <w:autoSpaceDN w:val="0"/>
        <w:adjustRightInd w:val="0"/>
        <w:ind w:left="709" w:hanging="720"/>
        <w:jc w:val="both"/>
        <w:rPr>
          <w:rFonts w:ascii="Arial" w:hAnsi="Arial" w:cs="Arial"/>
        </w:rPr>
      </w:pPr>
      <w:r>
        <w:rPr>
          <w:rFonts w:ascii="Arial" w:hAnsi="Arial" w:cs="Arial"/>
        </w:rPr>
        <w:t>11</w:t>
      </w:r>
      <w:r w:rsidR="00070DD1">
        <w:rPr>
          <w:rFonts w:ascii="Arial" w:hAnsi="Arial" w:cs="Arial"/>
        </w:rPr>
        <w:t>.3</w:t>
      </w:r>
      <w:r w:rsidR="00D04CD0">
        <w:rPr>
          <w:rFonts w:ascii="Arial" w:hAnsi="Arial" w:cs="Arial"/>
        </w:rPr>
        <w:tab/>
      </w:r>
      <w:r w:rsidR="00BC3BDE" w:rsidRPr="00070DD1">
        <w:rPr>
          <w:rFonts w:ascii="Arial" w:hAnsi="Arial" w:cs="Arial"/>
        </w:rPr>
        <w:t>The Contractor shall also complete an IOMI (or other similar identified too</w:t>
      </w:r>
      <w:r w:rsidR="009A7415">
        <w:rPr>
          <w:rFonts w:ascii="Arial" w:hAnsi="Arial" w:cs="Arial"/>
        </w:rPr>
        <w:t>l as Approved by the Commissioner</w:t>
      </w:r>
      <w:r w:rsidR="00BC3BDE" w:rsidRPr="00070DD1">
        <w:rPr>
          <w:rFonts w:ascii="Arial" w:hAnsi="Arial" w:cs="Arial"/>
        </w:rPr>
        <w:t xml:space="preserve">) where possible at point of exit in order to provide a </w:t>
      </w:r>
      <w:r w:rsidR="00522CB9" w:rsidRPr="00070DD1">
        <w:rPr>
          <w:rFonts w:ascii="Arial" w:hAnsi="Arial" w:cs="Arial"/>
        </w:rPr>
        <w:t xml:space="preserve">final </w:t>
      </w:r>
      <w:r w:rsidR="00BC3BDE" w:rsidRPr="00070DD1">
        <w:rPr>
          <w:rFonts w:ascii="Arial" w:hAnsi="Arial" w:cs="Arial"/>
        </w:rPr>
        <w:t>distance travelled measurement.</w:t>
      </w:r>
    </w:p>
    <w:p w14:paraId="7D80C296" w14:textId="77777777" w:rsidR="00BC3BDE" w:rsidRPr="006B2D01" w:rsidRDefault="00BC3BDE" w:rsidP="00CE79CC">
      <w:pPr>
        <w:autoSpaceDE w:val="0"/>
        <w:autoSpaceDN w:val="0"/>
        <w:adjustRightInd w:val="0"/>
        <w:spacing w:line="360" w:lineRule="auto"/>
        <w:ind w:left="709" w:hanging="720"/>
        <w:jc w:val="both"/>
        <w:rPr>
          <w:rFonts w:ascii="Arial" w:hAnsi="Arial" w:cs="Arial"/>
          <w:szCs w:val="22"/>
        </w:rPr>
      </w:pPr>
    </w:p>
    <w:p w14:paraId="4FB5EACE" w14:textId="77777777" w:rsidR="00BC3BDE" w:rsidRDefault="00C44995" w:rsidP="00CE79CC">
      <w:pPr>
        <w:autoSpaceDE w:val="0"/>
        <w:autoSpaceDN w:val="0"/>
        <w:adjustRightInd w:val="0"/>
        <w:ind w:left="709" w:hanging="720"/>
        <w:jc w:val="both"/>
        <w:rPr>
          <w:rFonts w:ascii="Arial" w:hAnsi="Arial" w:cs="Arial"/>
        </w:rPr>
      </w:pPr>
      <w:r>
        <w:rPr>
          <w:rFonts w:ascii="Arial" w:hAnsi="Arial" w:cs="Arial"/>
        </w:rPr>
        <w:t>11</w:t>
      </w:r>
      <w:r w:rsidR="00070DD1">
        <w:rPr>
          <w:rFonts w:ascii="Arial" w:hAnsi="Arial" w:cs="Arial"/>
        </w:rPr>
        <w:t>.4</w:t>
      </w:r>
      <w:r w:rsidR="00D04CD0">
        <w:rPr>
          <w:rFonts w:ascii="Arial" w:hAnsi="Arial" w:cs="Arial"/>
        </w:rPr>
        <w:tab/>
      </w:r>
      <w:r w:rsidR="00BC3BDE" w:rsidRPr="00070DD1">
        <w:rPr>
          <w:rFonts w:ascii="Arial" w:hAnsi="Arial" w:cs="Arial"/>
        </w:rPr>
        <w:t>The Contractor</w:t>
      </w:r>
      <w:r w:rsidR="00B43DEE" w:rsidRPr="00070DD1">
        <w:rPr>
          <w:rFonts w:ascii="Arial" w:hAnsi="Arial" w:cs="Arial"/>
        </w:rPr>
        <w:t xml:space="preserve"> </w:t>
      </w:r>
      <w:r w:rsidR="00BC3BDE" w:rsidRPr="00070DD1">
        <w:rPr>
          <w:rFonts w:ascii="Arial" w:hAnsi="Arial" w:cs="Arial"/>
        </w:rPr>
        <w:t>shall record and store the completed needs assessments, distance travelled and case contact information on</w:t>
      </w:r>
      <w:r w:rsidR="00D34021" w:rsidRPr="00070DD1">
        <w:rPr>
          <w:rFonts w:ascii="Arial" w:hAnsi="Arial" w:cs="Arial"/>
        </w:rPr>
        <w:t xml:space="preserve"> their own secure</w:t>
      </w:r>
      <w:r w:rsidR="00BC3BDE" w:rsidRPr="00070DD1">
        <w:rPr>
          <w:rFonts w:ascii="Arial" w:hAnsi="Arial" w:cs="Arial"/>
        </w:rPr>
        <w:t xml:space="preserve"> case management system. </w:t>
      </w:r>
      <w:r w:rsidR="00D34021" w:rsidRPr="00070DD1">
        <w:rPr>
          <w:rFonts w:ascii="Arial" w:hAnsi="Arial" w:cs="Arial"/>
        </w:rPr>
        <w:t xml:space="preserve">The Contractor </w:t>
      </w:r>
      <w:r w:rsidR="00EF3546" w:rsidRPr="00070DD1">
        <w:rPr>
          <w:rFonts w:ascii="Arial" w:hAnsi="Arial" w:cs="Arial"/>
        </w:rPr>
        <w:t xml:space="preserve">shall complete the security questionnaire at Appendix </w:t>
      </w:r>
      <w:r w:rsidR="00F97AE9" w:rsidRPr="00070DD1">
        <w:rPr>
          <w:rFonts w:ascii="Arial" w:hAnsi="Arial" w:cs="Arial"/>
        </w:rPr>
        <w:t xml:space="preserve">E </w:t>
      </w:r>
      <w:r w:rsidR="00867AC3" w:rsidRPr="00070DD1">
        <w:rPr>
          <w:rFonts w:ascii="Arial" w:hAnsi="Arial" w:cs="Arial"/>
        </w:rPr>
        <w:t xml:space="preserve">for Approval </w:t>
      </w:r>
      <w:r w:rsidR="00F97AE9" w:rsidRPr="00070DD1">
        <w:rPr>
          <w:rFonts w:ascii="Arial" w:hAnsi="Arial" w:cs="Arial"/>
        </w:rPr>
        <w:t xml:space="preserve">to ensure </w:t>
      </w:r>
      <w:r w:rsidR="0082142E" w:rsidRPr="00070DD1">
        <w:rPr>
          <w:rFonts w:ascii="Arial" w:hAnsi="Arial" w:cs="Arial"/>
        </w:rPr>
        <w:t>their system</w:t>
      </w:r>
      <w:r w:rsidR="00D34021" w:rsidRPr="00070DD1">
        <w:rPr>
          <w:rFonts w:ascii="Arial" w:hAnsi="Arial" w:cs="Arial"/>
        </w:rPr>
        <w:t xml:space="preserve"> has </w:t>
      </w:r>
      <w:r w:rsidR="0082142E" w:rsidRPr="00070DD1">
        <w:rPr>
          <w:rFonts w:ascii="Arial" w:hAnsi="Arial" w:cs="Arial"/>
        </w:rPr>
        <w:t xml:space="preserve">the </w:t>
      </w:r>
      <w:r w:rsidR="00D34021" w:rsidRPr="00070DD1">
        <w:rPr>
          <w:rFonts w:ascii="Arial" w:hAnsi="Arial" w:cs="Arial"/>
        </w:rPr>
        <w:t>required level of security to store confidential data</w:t>
      </w:r>
      <w:r w:rsidR="00867AC3" w:rsidRPr="00070DD1">
        <w:rPr>
          <w:rFonts w:ascii="Arial" w:hAnsi="Arial" w:cs="Arial"/>
        </w:rPr>
        <w:t xml:space="preserve"> as required by the Commissioner</w:t>
      </w:r>
      <w:r w:rsidR="00D34021" w:rsidRPr="00070DD1">
        <w:rPr>
          <w:rFonts w:ascii="Arial" w:hAnsi="Arial" w:cs="Arial"/>
        </w:rPr>
        <w:t xml:space="preserve">. </w:t>
      </w:r>
    </w:p>
    <w:p w14:paraId="10FDB37C" w14:textId="77777777" w:rsidR="005A1CD9" w:rsidRPr="00070DD1" w:rsidRDefault="005A1CD9" w:rsidP="00070DD1">
      <w:pPr>
        <w:autoSpaceDE w:val="0"/>
        <w:autoSpaceDN w:val="0"/>
        <w:adjustRightInd w:val="0"/>
        <w:ind w:left="284"/>
        <w:jc w:val="both"/>
        <w:rPr>
          <w:rFonts w:ascii="Arial" w:hAnsi="Arial" w:cs="Arial"/>
        </w:rPr>
      </w:pPr>
    </w:p>
    <w:p w14:paraId="6FDB5CEF" w14:textId="77777777" w:rsidR="002A5F85" w:rsidRDefault="00C44995" w:rsidP="00C44995">
      <w:pPr>
        <w:ind w:left="709" w:hanging="709"/>
        <w:rPr>
          <w:rFonts w:ascii="Arial" w:hAnsi="Arial" w:cs="Arial"/>
        </w:rPr>
      </w:pPr>
      <w:r>
        <w:rPr>
          <w:rFonts w:ascii="Arial" w:hAnsi="Arial" w:cs="Arial"/>
        </w:rPr>
        <w:t>11.5</w:t>
      </w:r>
      <w:r w:rsidR="00D04CD0">
        <w:rPr>
          <w:rFonts w:ascii="Arial" w:hAnsi="Arial" w:cs="Arial"/>
        </w:rPr>
        <w:tab/>
      </w:r>
      <w:r w:rsidR="007A51CB">
        <w:rPr>
          <w:rFonts w:ascii="Arial" w:hAnsi="Arial" w:cs="Arial"/>
        </w:rPr>
        <w:t xml:space="preserve">The Contractor shall provide </w:t>
      </w:r>
      <w:r w:rsidR="005634B4">
        <w:rPr>
          <w:rFonts w:ascii="Arial" w:hAnsi="Arial" w:cs="Arial"/>
        </w:rPr>
        <w:t xml:space="preserve">a </w:t>
      </w:r>
      <w:r w:rsidR="00692B34">
        <w:rPr>
          <w:rFonts w:ascii="Arial" w:hAnsi="Arial" w:cs="Arial"/>
        </w:rPr>
        <w:t>Q</w:t>
      </w:r>
      <w:r w:rsidR="007A51CB">
        <w:rPr>
          <w:rFonts w:ascii="Arial" w:hAnsi="Arial" w:cs="Arial"/>
        </w:rPr>
        <w:t>uarterly</w:t>
      </w:r>
      <w:r w:rsidR="00692B34">
        <w:rPr>
          <w:rFonts w:ascii="Arial" w:hAnsi="Arial" w:cs="Arial"/>
        </w:rPr>
        <w:t xml:space="preserve"> Performance</w:t>
      </w:r>
      <w:r w:rsidR="005634B4">
        <w:rPr>
          <w:rFonts w:ascii="Arial" w:hAnsi="Arial" w:cs="Arial"/>
        </w:rPr>
        <w:t xml:space="preserve"> </w:t>
      </w:r>
      <w:r w:rsidR="00692B34">
        <w:rPr>
          <w:rFonts w:ascii="Arial" w:hAnsi="Arial" w:cs="Arial"/>
        </w:rPr>
        <w:t>R</w:t>
      </w:r>
      <w:r w:rsidR="007A51CB">
        <w:rPr>
          <w:rFonts w:ascii="Arial" w:hAnsi="Arial" w:cs="Arial"/>
        </w:rPr>
        <w:t>eport</w:t>
      </w:r>
      <w:r w:rsidR="00692B34">
        <w:rPr>
          <w:rFonts w:ascii="Arial" w:hAnsi="Arial" w:cs="Arial"/>
        </w:rPr>
        <w:t xml:space="preserve"> as detailed in the Performance Criteria Schedule and Monitoring Schedule</w:t>
      </w:r>
      <w:r w:rsidR="007A51CB">
        <w:rPr>
          <w:rFonts w:ascii="Arial" w:hAnsi="Arial" w:cs="Arial"/>
        </w:rPr>
        <w:t>. The Quarterly Performance Report will provide detailed analysis around</w:t>
      </w:r>
      <w:r w:rsidR="00782A8E">
        <w:rPr>
          <w:rFonts w:ascii="Arial" w:hAnsi="Arial" w:cs="Arial"/>
        </w:rPr>
        <w:t xml:space="preserve"> </w:t>
      </w:r>
      <w:r w:rsidR="00692B34">
        <w:rPr>
          <w:rFonts w:ascii="Arial" w:hAnsi="Arial" w:cs="Arial"/>
        </w:rPr>
        <w:t>r</w:t>
      </w:r>
      <w:r w:rsidR="00782A8E">
        <w:rPr>
          <w:rFonts w:ascii="Arial" w:hAnsi="Arial" w:cs="Arial"/>
        </w:rPr>
        <w:t xml:space="preserve">eporting </w:t>
      </w:r>
      <w:r w:rsidR="00692B34">
        <w:rPr>
          <w:rFonts w:ascii="Arial" w:hAnsi="Arial" w:cs="Arial"/>
        </w:rPr>
        <w:t>r</w:t>
      </w:r>
      <w:r w:rsidR="00782A8E">
        <w:rPr>
          <w:rFonts w:ascii="Arial" w:hAnsi="Arial" w:cs="Arial"/>
        </w:rPr>
        <w:t>equirement, Outcome Measures and</w:t>
      </w:r>
      <w:r w:rsidR="007A51CB">
        <w:rPr>
          <w:rFonts w:ascii="Arial" w:hAnsi="Arial" w:cs="Arial"/>
        </w:rPr>
        <w:t xml:space="preserve"> KPI’s evidenced through data and case studies.  For contract review meetings the </w:t>
      </w:r>
      <w:r w:rsidR="00F9553E">
        <w:rPr>
          <w:rFonts w:ascii="Arial" w:hAnsi="Arial" w:cs="Arial"/>
        </w:rPr>
        <w:t>C</w:t>
      </w:r>
      <w:r w:rsidR="007A51CB">
        <w:rPr>
          <w:rFonts w:ascii="Arial" w:hAnsi="Arial" w:cs="Arial"/>
        </w:rPr>
        <w:t>ontractor will need to provide performance report</w:t>
      </w:r>
      <w:r w:rsidR="00F9553E">
        <w:rPr>
          <w:rFonts w:ascii="Arial" w:hAnsi="Arial" w:cs="Arial"/>
        </w:rPr>
        <w:t xml:space="preserve">s see Monitoring Schedule </w:t>
      </w:r>
      <w:r w:rsidR="0082142E" w:rsidRPr="00070DD1">
        <w:rPr>
          <w:rFonts w:ascii="Arial" w:hAnsi="Arial" w:cs="Arial"/>
        </w:rPr>
        <w:t>Update</w:t>
      </w:r>
      <w:r w:rsidR="006E1748" w:rsidRPr="00070DD1">
        <w:rPr>
          <w:rFonts w:ascii="Arial" w:hAnsi="Arial" w:cs="Arial"/>
        </w:rPr>
        <w:t>s</w:t>
      </w:r>
      <w:r w:rsidR="0082142E" w:rsidRPr="00070DD1">
        <w:rPr>
          <w:rFonts w:ascii="Arial" w:hAnsi="Arial" w:cs="Arial"/>
        </w:rPr>
        <w:t xml:space="preserve"> on </w:t>
      </w:r>
      <w:r w:rsidR="006E1748" w:rsidRPr="00070DD1">
        <w:rPr>
          <w:rFonts w:ascii="Arial" w:hAnsi="Arial" w:cs="Arial"/>
        </w:rPr>
        <w:t xml:space="preserve">general </w:t>
      </w:r>
      <w:r w:rsidR="0082142E" w:rsidRPr="00070DD1">
        <w:rPr>
          <w:rFonts w:ascii="Arial" w:hAnsi="Arial" w:cs="Arial"/>
        </w:rPr>
        <w:t xml:space="preserve">progress shall be </w:t>
      </w:r>
      <w:r w:rsidR="006E1748" w:rsidRPr="00070DD1">
        <w:rPr>
          <w:rFonts w:ascii="Arial" w:hAnsi="Arial" w:cs="Arial"/>
        </w:rPr>
        <w:t xml:space="preserve">provided to the </w:t>
      </w:r>
      <w:r w:rsidR="00867AC3" w:rsidRPr="00070DD1">
        <w:rPr>
          <w:rFonts w:ascii="Arial" w:hAnsi="Arial" w:cs="Arial"/>
        </w:rPr>
        <w:t>C</w:t>
      </w:r>
      <w:r w:rsidR="006E1748" w:rsidRPr="00070DD1">
        <w:rPr>
          <w:rFonts w:ascii="Arial" w:hAnsi="Arial" w:cs="Arial"/>
        </w:rPr>
        <w:t xml:space="preserve">ommissioner as </w:t>
      </w:r>
      <w:r w:rsidR="0082142E" w:rsidRPr="00070DD1">
        <w:rPr>
          <w:rFonts w:ascii="Arial" w:hAnsi="Arial" w:cs="Arial"/>
        </w:rPr>
        <w:t>requeste</w:t>
      </w:r>
      <w:r w:rsidR="006E1748" w:rsidRPr="00070DD1">
        <w:rPr>
          <w:rFonts w:ascii="Arial" w:hAnsi="Arial" w:cs="Arial"/>
        </w:rPr>
        <w:t>d</w:t>
      </w:r>
      <w:r w:rsidR="00867AC3" w:rsidRPr="00070DD1">
        <w:rPr>
          <w:rFonts w:ascii="Arial" w:hAnsi="Arial" w:cs="Arial"/>
        </w:rPr>
        <w:t xml:space="preserve"> by the Authorised Officer</w:t>
      </w:r>
      <w:r w:rsidR="006E1748" w:rsidRPr="00070DD1">
        <w:rPr>
          <w:rFonts w:ascii="Arial" w:hAnsi="Arial" w:cs="Arial"/>
        </w:rPr>
        <w:t xml:space="preserve">. </w:t>
      </w:r>
    </w:p>
    <w:p w14:paraId="4D892234" w14:textId="77777777" w:rsidR="002A5F85" w:rsidRDefault="002A5F85" w:rsidP="00C44995">
      <w:pPr>
        <w:ind w:left="709" w:hanging="709"/>
        <w:rPr>
          <w:rFonts w:ascii="Arial" w:hAnsi="Arial" w:cs="Arial"/>
          <w:color w:val="auto"/>
          <w:szCs w:val="22"/>
        </w:rPr>
      </w:pPr>
    </w:p>
    <w:p w14:paraId="20F1F597" w14:textId="77777777" w:rsidR="002A5F85" w:rsidRPr="00C44995" w:rsidRDefault="00C44995" w:rsidP="00C44995">
      <w:pPr>
        <w:ind w:left="709" w:hanging="709"/>
        <w:rPr>
          <w:rFonts w:ascii="Arial" w:hAnsi="Arial" w:cs="Arial"/>
        </w:rPr>
      </w:pPr>
      <w:r>
        <w:rPr>
          <w:rFonts w:ascii="Arial" w:hAnsi="Arial" w:cs="Arial"/>
          <w:color w:val="auto"/>
          <w:szCs w:val="22"/>
        </w:rPr>
        <w:t>11.6</w:t>
      </w:r>
      <w:r w:rsidR="002A5F85">
        <w:rPr>
          <w:rFonts w:ascii="Arial" w:hAnsi="Arial" w:cs="Arial"/>
          <w:color w:val="auto"/>
          <w:szCs w:val="22"/>
        </w:rPr>
        <w:t xml:space="preserve">     </w:t>
      </w:r>
      <w:r w:rsidR="002A5F85" w:rsidRPr="00C44995">
        <w:rPr>
          <w:rFonts w:ascii="Arial" w:hAnsi="Arial" w:cs="Arial"/>
          <w:color w:val="auto"/>
          <w:szCs w:val="22"/>
        </w:rPr>
        <w:t>The Recipient shall be responsible for monitoring the level of take-up for the service through the medium of Welsh and English and shall report to the Commissioner on a bi-annual basis by providing the following information in writing:</w:t>
      </w:r>
    </w:p>
    <w:p w14:paraId="7D676D61" w14:textId="77777777" w:rsidR="002A5F85" w:rsidRPr="00C44995" w:rsidRDefault="002A5F85" w:rsidP="00C44995">
      <w:pPr>
        <w:rPr>
          <w:rFonts w:ascii="Arial" w:hAnsi="Arial" w:cs="Arial"/>
          <w:color w:val="auto"/>
          <w:szCs w:val="22"/>
        </w:rPr>
      </w:pPr>
    </w:p>
    <w:p w14:paraId="03DC260B" w14:textId="77777777" w:rsidR="002A5F85" w:rsidRPr="00C44995" w:rsidRDefault="002A5F85" w:rsidP="00C44995">
      <w:pPr>
        <w:pStyle w:val="ListParagraph"/>
        <w:numPr>
          <w:ilvl w:val="0"/>
          <w:numId w:val="149"/>
        </w:numPr>
        <w:ind w:left="1276"/>
        <w:jc w:val="left"/>
        <w:rPr>
          <w:rFonts w:ascii="Arial" w:hAnsi="Arial" w:cs="Arial"/>
        </w:rPr>
      </w:pPr>
      <w:r w:rsidRPr="00C44995">
        <w:rPr>
          <w:rFonts w:ascii="Arial" w:hAnsi="Arial" w:cs="Arial"/>
        </w:rPr>
        <w:t xml:space="preserve">The number of users requiring the service in Welsh and English; </w:t>
      </w:r>
    </w:p>
    <w:p w14:paraId="2FAC1497" w14:textId="77777777" w:rsidR="002A5F85" w:rsidRPr="00C44995" w:rsidRDefault="002A5F85" w:rsidP="00C44995">
      <w:pPr>
        <w:pStyle w:val="ListParagraph"/>
        <w:numPr>
          <w:ilvl w:val="0"/>
          <w:numId w:val="149"/>
        </w:numPr>
        <w:ind w:left="1276"/>
        <w:jc w:val="left"/>
        <w:rPr>
          <w:rFonts w:ascii="Arial" w:hAnsi="Arial" w:cs="Arial"/>
        </w:rPr>
      </w:pPr>
      <w:r w:rsidRPr="00C44995">
        <w:rPr>
          <w:rFonts w:ascii="Arial" w:hAnsi="Arial" w:cs="Arial"/>
        </w:rPr>
        <w:t xml:space="preserve">The percentage increase/decrease from the previous report; </w:t>
      </w:r>
    </w:p>
    <w:p w14:paraId="779EBF37" w14:textId="77777777" w:rsidR="002A5F85" w:rsidRPr="00C44995" w:rsidRDefault="002A5F85" w:rsidP="00C44995">
      <w:pPr>
        <w:pStyle w:val="ListParagraph"/>
        <w:numPr>
          <w:ilvl w:val="0"/>
          <w:numId w:val="149"/>
        </w:numPr>
        <w:ind w:left="1276"/>
        <w:jc w:val="left"/>
        <w:rPr>
          <w:rFonts w:ascii="Arial" w:hAnsi="Arial" w:cs="Arial"/>
        </w:rPr>
      </w:pPr>
      <w:r w:rsidRPr="00C44995">
        <w:rPr>
          <w:rFonts w:ascii="Arial" w:hAnsi="Arial" w:cs="Arial"/>
        </w:rPr>
        <w:t xml:space="preserve">The allocation of staff to deliver the service in Welsh and English; </w:t>
      </w:r>
    </w:p>
    <w:p w14:paraId="201AA36F" w14:textId="77777777" w:rsidR="002A5F85" w:rsidRPr="00C44995" w:rsidRDefault="002A5F85" w:rsidP="00C44995">
      <w:pPr>
        <w:pStyle w:val="ListParagraph"/>
        <w:numPr>
          <w:ilvl w:val="0"/>
          <w:numId w:val="149"/>
        </w:numPr>
        <w:ind w:left="1276"/>
        <w:jc w:val="left"/>
        <w:rPr>
          <w:rFonts w:ascii="Arial" w:hAnsi="Arial" w:cs="Arial"/>
        </w:rPr>
      </w:pPr>
      <w:r w:rsidRPr="00C44995">
        <w:rPr>
          <w:rFonts w:ascii="Arial" w:hAnsi="Arial" w:cs="Arial"/>
        </w:rPr>
        <w:t>Any changes in service made or anticipated by the Contractor as a consequence of the above and, if relevant, the timescale for their implementation;</w:t>
      </w:r>
    </w:p>
    <w:p w14:paraId="38FC95F1" w14:textId="77777777" w:rsidR="002A5F85" w:rsidRPr="00C44995" w:rsidRDefault="002A5F85" w:rsidP="00C44995">
      <w:pPr>
        <w:pStyle w:val="ListParagraph"/>
        <w:numPr>
          <w:ilvl w:val="0"/>
          <w:numId w:val="149"/>
        </w:numPr>
        <w:ind w:left="1276"/>
        <w:jc w:val="left"/>
        <w:rPr>
          <w:rFonts w:ascii="Arial" w:hAnsi="Arial" w:cs="Arial"/>
        </w:rPr>
      </w:pPr>
      <w:r w:rsidRPr="00C44995">
        <w:rPr>
          <w:rFonts w:ascii="Arial" w:hAnsi="Arial" w:cs="Arial"/>
        </w:rPr>
        <w:t>Any complaints of difficulties indicated by</w:t>
      </w:r>
      <w:r w:rsidR="00692B34">
        <w:rPr>
          <w:rFonts w:ascii="Arial" w:hAnsi="Arial" w:cs="Arial"/>
        </w:rPr>
        <w:t xml:space="preserve"> Service U</w:t>
      </w:r>
      <w:r w:rsidRPr="00C44995">
        <w:rPr>
          <w:rFonts w:ascii="Arial" w:hAnsi="Arial" w:cs="Arial"/>
        </w:rPr>
        <w:t xml:space="preserve">sers or staff of the Contractor in delivering the service in compliance with Welsh language obligations during the report period. </w:t>
      </w:r>
    </w:p>
    <w:p w14:paraId="4D11165E" w14:textId="77777777" w:rsidR="002A5F85" w:rsidRPr="00D04CD0" w:rsidRDefault="002A5F85" w:rsidP="00D04CD0">
      <w:pPr>
        <w:ind w:left="709" w:hanging="709"/>
        <w:rPr>
          <w:color w:val="auto"/>
          <w:sz w:val="24"/>
          <w:szCs w:val="24"/>
        </w:rPr>
      </w:pPr>
    </w:p>
    <w:p w14:paraId="2393E97E" w14:textId="77777777" w:rsidR="00A01122" w:rsidRPr="00A01122" w:rsidRDefault="00A01122" w:rsidP="00CE79CC">
      <w:pPr>
        <w:pStyle w:val="ListParagraph"/>
        <w:ind w:left="709" w:hanging="709"/>
        <w:rPr>
          <w:rFonts w:ascii="Arial" w:hAnsi="Arial" w:cs="Arial"/>
        </w:rPr>
      </w:pPr>
    </w:p>
    <w:p w14:paraId="7C715C57" w14:textId="77777777" w:rsidR="00BC3BDE" w:rsidRDefault="00C44995" w:rsidP="00CE79CC">
      <w:pPr>
        <w:autoSpaceDE w:val="0"/>
        <w:autoSpaceDN w:val="0"/>
        <w:adjustRightInd w:val="0"/>
        <w:ind w:left="709" w:hanging="709"/>
        <w:jc w:val="both"/>
        <w:rPr>
          <w:rFonts w:ascii="Arial" w:hAnsi="Arial" w:cs="Arial"/>
          <w:szCs w:val="22"/>
        </w:rPr>
      </w:pPr>
      <w:r>
        <w:rPr>
          <w:rFonts w:ascii="Arial" w:hAnsi="Arial" w:cs="Arial"/>
          <w:szCs w:val="22"/>
        </w:rPr>
        <w:t>11.7</w:t>
      </w:r>
      <w:r w:rsidR="00D04CD0">
        <w:rPr>
          <w:rFonts w:ascii="Arial" w:hAnsi="Arial" w:cs="Arial"/>
          <w:szCs w:val="22"/>
        </w:rPr>
        <w:tab/>
      </w:r>
      <w:r w:rsidR="00BC3BDE" w:rsidRPr="006B2D01">
        <w:rPr>
          <w:rFonts w:ascii="Arial" w:hAnsi="Arial" w:cs="Arial"/>
          <w:szCs w:val="22"/>
        </w:rPr>
        <w:t xml:space="preserve">To enable the Contractor to access </w:t>
      </w:r>
      <w:r w:rsidR="00867AC3">
        <w:rPr>
          <w:rFonts w:ascii="Arial" w:hAnsi="Arial" w:cs="Arial"/>
          <w:szCs w:val="22"/>
        </w:rPr>
        <w:t>p</w:t>
      </w:r>
      <w:r w:rsidR="00BC3BDE" w:rsidRPr="006B2D01">
        <w:rPr>
          <w:rFonts w:ascii="Arial" w:hAnsi="Arial" w:cs="Arial"/>
          <w:szCs w:val="22"/>
        </w:rPr>
        <w:t xml:space="preserve">olice information, Staff shall be successfully vetted and undergo relevant training on the NICHE (or equivalent) system prior to the use of any such systems.  </w:t>
      </w:r>
      <w:r w:rsidR="004F70D0">
        <w:rPr>
          <w:rFonts w:ascii="Arial" w:hAnsi="Arial" w:cs="Arial"/>
          <w:szCs w:val="22"/>
        </w:rPr>
        <w:t>They will only require read only licences.</w:t>
      </w:r>
    </w:p>
    <w:p w14:paraId="23F06015" w14:textId="77777777" w:rsidR="00BC3BDE" w:rsidRDefault="00BC3BDE" w:rsidP="00CE79CC">
      <w:pPr>
        <w:tabs>
          <w:tab w:val="num" w:pos="600"/>
        </w:tabs>
        <w:autoSpaceDE w:val="0"/>
        <w:autoSpaceDN w:val="0"/>
        <w:adjustRightInd w:val="0"/>
        <w:ind w:left="709" w:hanging="709"/>
        <w:jc w:val="both"/>
        <w:rPr>
          <w:rFonts w:ascii="Arial" w:hAnsi="Arial" w:cs="Arial"/>
          <w:szCs w:val="22"/>
        </w:rPr>
      </w:pPr>
    </w:p>
    <w:p w14:paraId="57A2BD73" w14:textId="77777777" w:rsidR="00BC3BDE" w:rsidRPr="006B2D01" w:rsidRDefault="00C44995" w:rsidP="00CE79CC">
      <w:pPr>
        <w:autoSpaceDE w:val="0"/>
        <w:autoSpaceDN w:val="0"/>
        <w:adjustRightInd w:val="0"/>
        <w:ind w:left="709" w:hanging="709"/>
        <w:jc w:val="both"/>
        <w:rPr>
          <w:rFonts w:ascii="Arial" w:hAnsi="Arial" w:cs="Arial"/>
          <w:szCs w:val="22"/>
        </w:rPr>
      </w:pPr>
      <w:r>
        <w:rPr>
          <w:rFonts w:ascii="Arial" w:hAnsi="Arial" w:cs="Arial"/>
          <w:szCs w:val="22"/>
        </w:rPr>
        <w:t xml:space="preserve">11.8     </w:t>
      </w:r>
      <w:r w:rsidR="00BC3BDE" w:rsidRPr="006B2D01">
        <w:rPr>
          <w:rFonts w:ascii="Arial" w:hAnsi="Arial" w:cs="Arial"/>
          <w:szCs w:val="22"/>
        </w:rPr>
        <w:t xml:space="preserve">The Contractor shall be required to sign up to any </w:t>
      </w:r>
      <w:r w:rsidR="00BC3BDE">
        <w:rPr>
          <w:rFonts w:ascii="Arial" w:hAnsi="Arial" w:cs="Arial"/>
          <w:szCs w:val="22"/>
        </w:rPr>
        <w:t xml:space="preserve">relevant </w:t>
      </w:r>
      <w:r w:rsidR="00BC3BDE" w:rsidRPr="006B2D01">
        <w:rPr>
          <w:rFonts w:ascii="Arial" w:hAnsi="Arial" w:cs="Arial"/>
          <w:szCs w:val="22"/>
        </w:rPr>
        <w:t>Information Sharing Protocol (ISP) which covers</w:t>
      </w:r>
      <w:r w:rsidR="00BC3BDE">
        <w:rPr>
          <w:rFonts w:ascii="Arial" w:hAnsi="Arial" w:cs="Arial"/>
          <w:szCs w:val="22"/>
        </w:rPr>
        <w:t xml:space="preserve"> </w:t>
      </w:r>
      <w:r w:rsidR="00BC3BDE" w:rsidRPr="006B2D01">
        <w:rPr>
          <w:rFonts w:ascii="Arial" w:hAnsi="Arial" w:cs="Arial"/>
          <w:szCs w:val="22"/>
        </w:rPr>
        <w:t xml:space="preserve">data sharing arrangements. </w:t>
      </w:r>
      <w:r w:rsidR="00022738">
        <w:rPr>
          <w:rFonts w:ascii="Arial" w:hAnsi="Arial" w:cs="Arial"/>
          <w:szCs w:val="22"/>
        </w:rPr>
        <w:t xml:space="preserve">This will include a </w:t>
      </w:r>
      <w:r w:rsidR="00022738">
        <w:rPr>
          <w:rFonts w:ascii="Arial" w:hAnsi="Arial" w:cs="Arial"/>
          <w:szCs w:val="22"/>
        </w:rPr>
        <w:lastRenderedPageBreak/>
        <w:t xml:space="preserve">WASPI compliant ISP which will be developed to cover the delivery of these </w:t>
      </w:r>
      <w:r w:rsidR="001A5225">
        <w:rPr>
          <w:rFonts w:ascii="Arial" w:hAnsi="Arial" w:cs="Arial"/>
          <w:szCs w:val="22"/>
        </w:rPr>
        <w:t>services. These</w:t>
      </w:r>
      <w:r w:rsidR="006353A9">
        <w:rPr>
          <w:rFonts w:ascii="Arial" w:hAnsi="Arial" w:cs="Arial"/>
          <w:szCs w:val="22"/>
        </w:rPr>
        <w:t xml:space="preserve"> shall be agreed within 6 months of the </w:t>
      </w:r>
      <w:r w:rsidR="00FC3F5D">
        <w:rPr>
          <w:rFonts w:ascii="Arial" w:hAnsi="Arial" w:cs="Arial"/>
          <w:szCs w:val="22"/>
        </w:rPr>
        <w:t>C</w:t>
      </w:r>
      <w:r w:rsidR="006353A9">
        <w:rPr>
          <w:rFonts w:ascii="Arial" w:hAnsi="Arial" w:cs="Arial"/>
          <w:szCs w:val="22"/>
        </w:rPr>
        <w:t>ommencement</w:t>
      </w:r>
      <w:r w:rsidR="00FC3F5D">
        <w:rPr>
          <w:rFonts w:ascii="Arial" w:hAnsi="Arial" w:cs="Arial"/>
          <w:szCs w:val="22"/>
        </w:rPr>
        <w:t xml:space="preserve"> Date</w:t>
      </w:r>
      <w:r w:rsidR="006353A9">
        <w:rPr>
          <w:rFonts w:ascii="Arial" w:hAnsi="Arial" w:cs="Arial"/>
          <w:szCs w:val="22"/>
        </w:rPr>
        <w:t>.</w:t>
      </w:r>
      <w:r w:rsidR="00022738">
        <w:rPr>
          <w:rFonts w:ascii="Arial" w:hAnsi="Arial" w:cs="Arial"/>
          <w:szCs w:val="22"/>
        </w:rPr>
        <w:t xml:space="preserve"> </w:t>
      </w:r>
      <w:r w:rsidR="00BC3BDE" w:rsidRPr="006B2D01">
        <w:rPr>
          <w:rFonts w:ascii="Arial" w:hAnsi="Arial" w:cs="Arial"/>
          <w:szCs w:val="22"/>
        </w:rPr>
        <w:t>To ensure there is a joined-up approach, relevant information around support received and engagement sh</w:t>
      </w:r>
      <w:r w:rsidR="00867AC3">
        <w:rPr>
          <w:rFonts w:ascii="Arial" w:hAnsi="Arial" w:cs="Arial"/>
          <w:szCs w:val="22"/>
        </w:rPr>
        <w:t>all</w:t>
      </w:r>
      <w:r w:rsidR="00BC3BDE" w:rsidRPr="006B2D01">
        <w:rPr>
          <w:rFonts w:ascii="Arial" w:hAnsi="Arial" w:cs="Arial"/>
          <w:szCs w:val="22"/>
        </w:rPr>
        <w:t xml:space="preserve"> be shared with Criminal Justice agencies. This includes providing information to Natio</w:t>
      </w:r>
      <w:r w:rsidR="00BC3BDE">
        <w:rPr>
          <w:rFonts w:ascii="Arial" w:hAnsi="Arial" w:cs="Arial"/>
          <w:szCs w:val="22"/>
        </w:rPr>
        <w:t>nal Probation Service to feed into</w:t>
      </w:r>
      <w:r w:rsidR="00BC3BDE" w:rsidRPr="006B2D01">
        <w:rPr>
          <w:rFonts w:ascii="Arial" w:hAnsi="Arial" w:cs="Arial"/>
          <w:szCs w:val="22"/>
        </w:rPr>
        <w:t xml:space="preserve"> pre-sentence report</w:t>
      </w:r>
      <w:r w:rsidR="00BC3BDE">
        <w:rPr>
          <w:rFonts w:ascii="Arial" w:hAnsi="Arial" w:cs="Arial"/>
          <w:szCs w:val="22"/>
        </w:rPr>
        <w:t>s</w:t>
      </w:r>
      <w:r w:rsidR="00BC3BDE" w:rsidRPr="006B2D01">
        <w:rPr>
          <w:rFonts w:ascii="Arial" w:hAnsi="Arial" w:cs="Arial"/>
          <w:szCs w:val="22"/>
        </w:rPr>
        <w:t xml:space="preserve"> to inform sentencing. </w:t>
      </w:r>
    </w:p>
    <w:p w14:paraId="194ACAFB" w14:textId="77777777" w:rsidR="00BC3BDE" w:rsidRPr="006B2D01" w:rsidRDefault="00BC3BDE" w:rsidP="00CE79CC">
      <w:pPr>
        <w:tabs>
          <w:tab w:val="num" w:pos="600"/>
        </w:tabs>
        <w:autoSpaceDE w:val="0"/>
        <w:autoSpaceDN w:val="0"/>
        <w:adjustRightInd w:val="0"/>
        <w:spacing w:line="276" w:lineRule="auto"/>
        <w:ind w:left="709" w:hanging="709"/>
        <w:jc w:val="both"/>
        <w:rPr>
          <w:rFonts w:ascii="Arial" w:hAnsi="Arial" w:cs="Arial"/>
          <w:szCs w:val="22"/>
        </w:rPr>
      </w:pPr>
      <w:r w:rsidRPr="006B2D01">
        <w:rPr>
          <w:rFonts w:ascii="Arial" w:hAnsi="Arial" w:cs="Arial"/>
          <w:szCs w:val="22"/>
        </w:rPr>
        <w:t xml:space="preserve">  </w:t>
      </w:r>
    </w:p>
    <w:p w14:paraId="6559CFBB" w14:textId="77777777" w:rsidR="000C1203" w:rsidRDefault="00C44995" w:rsidP="00CE79CC">
      <w:pPr>
        <w:autoSpaceDE w:val="0"/>
        <w:autoSpaceDN w:val="0"/>
        <w:adjustRightInd w:val="0"/>
        <w:ind w:left="709" w:hanging="709"/>
        <w:jc w:val="both"/>
        <w:rPr>
          <w:rFonts w:ascii="Arial" w:hAnsi="Arial" w:cs="Arial"/>
          <w:szCs w:val="22"/>
        </w:rPr>
      </w:pPr>
      <w:r>
        <w:rPr>
          <w:rFonts w:ascii="Arial" w:hAnsi="Arial" w:cs="Arial"/>
          <w:szCs w:val="22"/>
        </w:rPr>
        <w:t>11.9</w:t>
      </w:r>
      <w:r w:rsidR="00070DD1">
        <w:rPr>
          <w:rFonts w:ascii="Arial" w:hAnsi="Arial" w:cs="Arial"/>
          <w:szCs w:val="22"/>
        </w:rPr>
        <w:t xml:space="preserve"> </w:t>
      </w:r>
      <w:r w:rsidR="00D04CD0">
        <w:rPr>
          <w:rFonts w:ascii="Arial" w:hAnsi="Arial" w:cs="Arial"/>
          <w:szCs w:val="22"/>
        </w:rPr>
        <w:tab/>
      </w:r>
      <w:r w:rsidR="00BC3BDE" w:rsidRPr="006B2D01">
        <w:rPr>
          <w:rFonts w:ascii="Arial" w:hAnsi="Arial" w:cs="Arial"/>
          <w:szCs w:val="22"/>
        </w:rPr>
        <w:t>The decision to end engagement</w:t>
      </w:r>
      <w:r w:rsidR="00BE089F">
        <w:rPr>
          <w:rFonts w:ascii="Arial" w:hAnsi="Arial" w:cs="Arial"/>
          <w:szCs w:val="22"/>
        </w:rPr>
        <w:t xml:space="preserve"> with a Service User</w:t>
      </w:r>
      <w:r w:rsidR="00BC3BDE" w:rsidRPr="006B2D01">
        <w:rPr>
          <w:rFonts w:ascii="Arial" w:hAnsi="Arial" w:cs="Arial"/>
          <w:szCs w:val="22"/>
        </w:rPr>
        <w:t xml:space="preserve"> shall be determined by the Contractor and/or </w:t>
      </w:r>
      <w:r w:rsidR="00B43DEE">
        <w:rPr>
          <w:rFonts w:ascii="Arial" w:hAnsi="Arial" w:cs="Arial"/>
          <w:szCs w:val="22"/>
        </w:rPr>
        <w:t>the individual</w:t>
      </w:r>
      <w:r w:rsidR="00BC3BDE" w:rsidRPr="006B2D01">
        <w:rPr>
          <w:rFonts w:ascii="Arial" w:hAnsi="Arial" w:cs="Arial"/>
          <w:szCs w:val="22"/>
        </w:rPr>
        <w:t xml:space="preserve"> </w:t>
      </w:r>
      <w:r w:rsidR="00BE089F">
        <w:rPr>
          <w:rFonts w:ascii="Arial" w:hAnsi="Arial" w:cs="Arial"/>
          <w:szCs w:val="22"/>
        </w:rPr>
        <w:t xml:space="preserve">Service User </w:t>
      </w:r>
      <w:r w:rsidR="00BC3BDE" w:rsidRPr="006B2D01">
        <w:rPr>
          <w:rFonts w:ascii="Arial" w:hAnsi="Arial" w:cs="Arial"/>
          <w:szCs w:val="22"/>
        </w:rPr>
        <w:t xml:space="preserve">and/or when there has been no contact </w:t>
      </w:r>
      <w:r w:rsidR="00BE089F">
        <w:rPr>
          <w:rFonts w:ascii="Arial" w:hAnsi="Arial" w:cs="Arial"/>
          <w:szCs w:val="22"/>
        </w:rPr>
        <w:t xml:space="preserve">by the Service User </w:t>
      </w:r>
      <w:r w:rsidR="00BC3BDE" w:rsidRPr="006B2D01">
        <w:rPr>
          <w:rFonts w:ascii="Arial" w:hAnsi="Arial" w:cs="Arial"/>
          <w:szCs w:val="22"/>
        </w:rPr>
        <w:t xml:space="preserve">for 4 weeks, and the decision shall be clearly recorded. Reasons for the engagement ending may be positive (e.g. all needs met or completed all planned work) or negative (e.g. no contact made with participant). </w:t>
      </w:r>
    </w:p>
    <w:p w14:paraId="41831CE3" w14:textId="77777777" w:rsidR="000C1203" w:rsidRDefault="000C1203" w:rsidP="00CE79CC">
      <w:pPr>
        <w:autoSpaceDE w:val="0"/>
        <w:autoSpaceDN w:val="0"/>
        <w:adjustRightInd w:val="0"/>
        <w:ind w:left="709" w:hanging="709"/>
        <w:jc w:val="both"/>
        <w:rPr>
          <w:rFonts w:ascii="Arial" w:hAnsi="Arial" w:cs="Arial"/>
          <w:szCs w:val="22"/>
        </w:rPr>
      </w:pPr>
    </w:p>
    <w:p w14:paraId="5DF81624" w14:textId="77777777" w:rsidR="000C1203" w:rsidRPr="002F3661" w:rsidRDefault="002F3661" w:rsidP="006532E7">
      <w:pPr>
        <w:autoSpaceDE w:val="0"/>
        <w:autoSpaceDN w:val="0"/>
        <w:adjustRightInd w:val="0"/>
        <w:ind w:left="709" w:hanging="709"/>
        <w:jc w:val="both"/>
        <w:rPr>
          <w:rFonts w:ascii="Arial" w:hAnsi="Arial" w:cs="Arial"/>
        </w:rPr>
      </w:pPr>
      <w:r>
        <w:rPr>
          <w:rFonts w:ascii="Arial" w:hAnsi="Arial" w:cs="Arial"/>
          <w:szCs w:val="22"/>
        </w:rPr>
        <w:t>11.</w:t>
      </w:r>
      <w:r w:rsidR="002A5F85">
        <w:rPr>
          <w:rFonts w:ascii="Arial" w:hAnsi="Arial" w:cs="Arial"/>
          <w:szCs w:val="22"/>
        </w:rPr>
        <w:t>10</w:t>
      </w:r>
      <w:r w:rsidR="000C1203">
        <w:rPr>
          <w:rFonts w:ascii="Arial" w:hAnsi="Arial" w:cs="Arial"/>
          <w:szCs w:val="22"/>
        </w:rPr>
        <w:t xml:space="preserve">  </w:t>
      </w:r>
      <w:r w:rsidR="00CE79CC">
        <w:rPr>
          <w:rFonts w:ascii="Arial" w:hAnsi="Arial" w:cs="Arial"/>
          <w:szCs w:val="22"/>
        </w:rPr>
        <w:t xml:space="preserve"> </w:t>
      </w:r>
      <w:r w:rsidR="000C1203" w:rsidRPr="00C36A4C">
        <w:rPr>
          <w:rFonts w:ascii="Arial" w:hAnsi="Arial" w:cs="Arial"/>
        </w:rPr>
        <w:t xml:space="preserve">The Contractor </w:t>
      </w:r>
      <w:r w:rsidR="000C1203">
        <w:rPr>
          <w:rFonts w:ascii="Arial" w:hAnsi="Arial" w:cs="Arial"/>
        </w:rPr>
        <w:t>shall gather and report information to</w:t>
      </w:r>
      <w:r w:rsidR="007F3F3C">
        <w:rPr>
          <w:rFonts w:ascii="Arial" w:hAnsi="Arial" w:cs="Arial"/>
        </w:rPr>
        <w:t xml:space="preserve"> </w:t>
      </w:r>
      <w:r w:rsidR="000C1203" w:rsidRPr="00C36A4C">
        <w:rPr>
          <w:rFonts w:ascii="Arial" w:hAnsi="Arial" w:cs="Arial"/>
        </w:rPr>
        <w:t>assist the Commissione</w:t>
      </w:r>
      <w:r>
        <w:rPr>
          <w:rFonts w:ascii="Arial" w:hAnsi="Arial" w:cs="Arial"/>
        </w:rPr>
        <w:t xml:space="preserve">r </w:t>
      </w:r>
      <w:r w:rsidR="000C1203" w:rsidRPr="00C36A4C">
        <w:rPr>
          <w:rFonts w:ascii="Arial" w:hAnsi="Arial" w:cs="Arial"/>
        </w:rPr>
        <w:t xml:space="preserve">in developing an understanding of other cohorts that may be suitable for </w:t>
      </w:r>
      <w:r>
        <w:rPr>
          <w:rFonts w:ascii="Arial" w:hAnsi="Arial" w:cs="Arial"/>
        </w:rPr>
        <w:t xml:space="preserve">  </w:t>
      </w:r>
      <w:r w:rsidR="000C1203" w:rsidRPr="00C36A4C">
        <w:rPr>
          <w:rFonts w:ascii="Arial" w:hAnsi="Arial" w:cs="Arial"/>
        </w:rPr>
        <w:t xml:space="preserve">diversion schemes e.g. </w:t>
      </w:r>
      <w:r w:rsidR="000C1203">
        <w:rPr>
          <w:rFonts w:ascii="Arial" w:hAnsi="Arial" w:cs="Arial"/>
        </w:rPr>
        <w:t>e</w:t>
      </w:r>
      <w:r w:rsidR="000C1203" w:rsidRPr="00C36A4C">
        <w:rPr>
          <w:rFonts w:ascii="Arial" w:hAnsi="Arial" w:cs="Arial"/>
        </w:rPr>
        <w:t>x-</w:t>
      </w:r>
      <w:r w:rsidR="000C1203">
        <w:rPr>
          <w:rFonts w:ascii="Arial" w:hAnsi="Arial" w:cs="Arial"/>
        </w:rPr>
        <w:t>s</w:t>
      </w:r>
      <w:r w:rsidR="000C1203" w:rsidRPr="00C36A4C">
        <w:rPr>
          <w:rFonts w:ascii="Arial" w:hAnsi="Arial" w:cs="Arial"/>
        </w:rPr>
        <w:t>ervice Personnel</w:t>
      </w:r>
      <w:r w:rsidR="000C1203">
        <w:rPr>
          <w:rFonts w:ascii="Arial" w:hAnsi="Arial" w:cs="Arial"/>
        </w:rPr>
        <w:t xml:space="preserve"> to inform future services required. </w:t>
      </w:r>
    </w:p>
    <w:p w14:paraId="11764F94" w14:textId="77777777" w:rsidR="000C1203" w:rsidRPr="00EF0703" w:rsidRDefault="000C1203" w:rsidP="00D04CD0">
      <w:pPr>
        <w:autoSpaceDE w:val="0"/>
        <w:autoSpaceDN w:val="0"/>
        <w:adjustRightInd w:val="0"/>
        <w:ind w:left="567" w:hanging="567"/>
        <w:jc w:val="both"/>
        <w:rPr>
          <w:rFonts w:ascii="Arial" w:hAnsi="Arial" w:cs="Arial"/>
          <w:sz w:val="24"/>
          <w:szCs w:val="24"/>
        </w:rPr>
      </w:pPr>
    </w:p>
    <w:p w14:paraId="02D794D8" w14:textId="77777777" w:rsidR="008233D0" w:rsidRDefault="008233D0" w:rsidP="00EF0703">
      <w:pPr>
        <w:autoSpaceDE w:val="0"/>
        <w:autoSpaceDN w:val="0"/>
        <w:adjustRightInd w:val="0"/>
        <w:spacing w:line="276" w:lineRule="auto"/>
        <w:ind w:left="360"/>
        <w:jc w:val="both"/>
        <w:rPr>
          <w:rFonts w:ascii="Arial" w:hAnsi="Arial" w:cs="Arial"/>
          <w:szCs w:val="22"/>
        </w:rPr>
      </w:pPr>
    </w:p>
    <w:p w14:paraId="2375DF2A" w14:textId="77777777" w:rsidR="008233D0" w:rsidRDefault="008233D0" w:rsidP="00EF0703">
      <w:pPr>
        <w:autoSpaceDE w:val="0"/>
        <w:autoSpaceDN w:val="0"/>
        <w:adjustRightInd w:val="0"/>
        <w:spacing w:line="276" w:lineRule="auto"/>
        <w:ind w:left="360"/>
        <w:jc w:val="both"/>
        <w:rPr>
          <w:rFonts w:ascii="Arial" w:hAnsi="Arial" w:cs="Arial"/>
          <w:szCs w:val="22"/>
        </w:rPr>
      </w:pPr>
    </w:p>
    <w:p w14:paraId="7BFF06AE" w14:textId="77777777" w:rsidR="00BC3BDE" w:rsidRPr="004F70D0" w:rsidRDefault="00BC3BDE" w:rsidP="004F70D0">
      <w:pPr>
        <w:autoSpaceDE w:val="0"/>
        <w:autoSpaceDN w:val="0"/>
        <w:adjustRightInd w:val="0"/>
        <w:jc w:val="both"/>
        <w:rPr>
          <w:rFonts w:ascii="Arial" w:hAnsi="Arial" w:cs="Arial"/>
        </w:rPr>
      </w:pPr>
    </w:p>
    <w:p w14:paraId="01B02971" w14:textId="77777777" w:rsidR="00BC3BDE" w:rsidRDefault="00BC3BDE" w:rsidP="00A02B24">
      <w:pPr>
        <w:autoSpaceDE w:val="0"/>
        <w:autoSpaceDN w:val="0"/>
        <w:adjustRightInd w:val="0"/>
        <w:spacing w:line="276" w:lineRule="auto"/>
        <w:jc w:val="both"/>
        <w:rPr>
          <w:rFonts w:ascii="Arial" w:hAnsi="Arial" w:cs="Arial"/>
          <w:szCs w:val="22"/>
        </w:rPr>
      </w:pPr>
    </w:p>
    <w:p w14:paraId="5E327AA3" w14:textId="77777777" w:rsidR="002A5F85" w:rsidRDefault="002A5F85" w:rsidP="00A02B24">
      <w:pPr>
        <w:autoSpaceDE w:val="0"/>
        <w:autoSpaceDN w:val="0"/>
        <w:adjustRightInd w:val="0"/>
        <w:spacing w:line="276" w:lineRule="auto"/>
        <w:jc w:val="both"/>
        <w:rPr>
          <w:rFonts w:ascii="Arial" w:hAnsi="Arial" w:cs="Arial"/>
          <w:szCs w:val="22"/>
        </w:rPr>
      </w:pPr>
    </w:p>
    <w:p w14:paraId="5197ADF6" w14:textId="77777777" w:rsidR="002A5F85" w:rsidRDefault="002A5F85" w:rsidP="00A02B24">
      <w:pPr>
        <w:autoSpaceDE w:val="0"/>
        <w:autoSpaceDN w:val="0"/>
        <w:adjustRightInd w:val="0"/>
        <w:spacing w:line="276" w:lineRule="auto"/>
        <w:jc w:val="both"/>
        <w:rPr>
          <w:rFonts w:ascii="Arial" w:hAnsi="Arial" w:cs="Arial"/>
          <w:szCs w:val="22"/>
        </w:rPr>
      </w:pPr>
    </w:p>
    <w:p w14:paraId="42F992AE" w14:textId="77777777" w:rsidR="002A5F85" w:rsidRDefault="002A5F85" w:rsidP="00A02B24">
      <w:pPr>
        <w:autoSpaceDE w:val="0"/>
        <w:autoSpaceDN w:val="0"/>
        <w:adjustRightInd w:val="0"/>
        <w:spacing w:line="276" w:lineRule="auto"/>
        <w:jc w:val="both"/>
        <w:rPr>
          <w:rFonts w:ascii="Arial" w:hAnsi="Arial" w:cs="Arial"/>
          <w:szCs w:val="22"/>
        </w:rPr>
      </w:pPr>
    </w:p>
    <w:p w14:paraId="7B7CEEA8" w14:textId="77777777" w:rsidR="002A5F85" w:rsidRDefault="002A5F85" w:rsidP="00A02B24">
      <w:pPr>
        <w:autoSpaceDE w:val="0"/>
        <w:autoSpaceDN w:val="0"/>
        <w:adjustRightInd w:val="0"/>
        <w:spacing w:line="276" w:lineRule="auto"/>
        <w:jc w:val="both"/>
        <w:rPr>
          <w:rFonts w:ascii="Arial" w:hAnsi="Arial" w:cs="Arial"/>
          <w:szCs w:val="22"/>
        </w:rPr>
      </w:pPr>
    </w:p>
    <w:p w14:paraId="02DC8DE2" w14:textId="77777777" w:rsidR="002A5F85" w:rsidRDefault="002A5F85" w:rsidP="00A02B24">
      <w:pPr>
        <w:autoSpaceDE w:val="0"/>
        <w:autoSpaceDN w:val="0"/>
        <w:adjustRightInd w:val="0"/>
        <w:spacing w:line="276" w:lineRule="auto"/>
        <w:jc w:val="both"/>
        <w:rPr>
          <w:rFonts w:ascii="Arial" w:hAnsi="Arial" w:cs="Arial"/>
          <w:szCs w:val="22"/>
        </w:rPr>
      </w:pPr>
    </w:p>
    <w:p w14:paraId="623BCB7A" w14:textId="77777777" w:rsidR="002A5F85" w:rsidRDefault="002A5F85" w:rsidP="00A02B24">
      <w:pPr>
        <w:autoSpaceDE w:val="0"/>
        <w:autoSpaceDN w:val="0"/>
        <w:adjustRightInd w:val="0"/>
        <w:spacing w:line="276" w:lineRule="auto"/>
        <w:jc w:val="both"/>
        <w:rPr>
          <w:rFonts w:ascii="Arial" w:hAnsi="Arial" w:cs="Arial"/>
          <w:szCs w:val="22"/>
        </w:rPr>
      </w:pPr>
    </w:p>
    <w:p w14:paraId="2AF9DFE4" w14:textId="77777777" w:rsidR="002A5F85" w:rsidRDefault="002A5F85" w:rsidP="00A02B24">
      <w:pPr>
        <w:autoSpaceDE w:val="0"/>
        <w:autoSpaceDN w:val="0"/>
        <w:adjustRightInd w:val="0"/>
        <w:spacing w:line="276" w:lineRule="auto"/>
        <w:jc w:val="both"/>
        <w:rPr>
          <w:rFonts w:ascii="Arial" w:hAnsi="Arial" w:cs="Arial"/>
          <w:szCs w:val="22"/>
        </w:rPr>
      </w:pPr>
    </w:p>
    <w:p w14:paraId="4F0EECC4" w14:textId="77777777" w:rsidR="002A5F85" w:rsidRDefault="002A5F85" w:rsidP="00A02B24">
      <w:pPr>
        <w:autoSpaceDE w:val="0"/>
        <w:autoSpaceDN w:val="0"/>
        <w:adjustRightInd w:val="0"/>
        <w:spacing w:line="276" w:lineRule="auto"/>
        <w:jc w:val="both"/>
        <w:rPr>
          <w:rFonts w:ascii="Arial" w:hAnsi="Arial" w:cs="Arial"/>
          <w:szCs w:val="22"/>
        </w:rPr>
      </w:pPr>
    </w:p>
    <w:p w14:paraId="0A9E0B39" w14:textId="77777777" w:rsidR="002A5F85" w:rsidRDefault="002A5F85" w:rsidP="00A02B24">
      <w:pPr>
        <w:autoSpaceDE w:val="0"/>
        <w:autoSpaceDN w:val="0"/>
        <w:adjustRightInd w:val="0"/>
        <w:spacing w:line="276" w:lineRule="auto"/>
        <w:jc w:val="both"/>
        <w:rPr>
          <w:rFonts w:ascii="Arial" w:hAnsi="Arial" w:cs="Arial"/>
          <w:szCs w:val="22"/>
        </w:rPr>
      </w:pPr>
    </w:p>
    <w:p w14:paraId="6C215263" w14:textId="77777777" w:rsidR="002A5F85" w:rsidRDefault="002A5F85" w:rsidP="00A02B24">
      <w:pPr>
        <w:autoSpaceDE w:val="0"/>
        <w:autoSpaceDN w:val="0"/>
        <w:adjustRightInd w:val="0"/>
        <w:spacing w:line="276" w:lineRule="auto"/>
        <w:jc w:val="both"/>
        <w:rPr>
          <w:rFonts w:ascii="Arial" w:hAnsi="Arial" w:cs="Arial"/>
          <w:szCs w:val="22"/>
        </w:rPr>
      </w:pPr>
    </w:p>
    <w:p w14:paraId="55628125" w14:textId="77777777" w:rsidR="002A5F85" w:rsidRDefault="002A5F85" w:rsidP="00A02B24">
      <w:pPr>
        <w:autoSpaceDE w:val="0"/>
        <w:autoSpaceDN w:val="0"/>
        <w:adjustRightInd w:val="0"/>
        <w:spacing w:line="276" w:lineRule="auto"/>
        <w:jc w:val="both"/>
        <w:rPr>
          <w:rFonts w:ascii="Arial" w:hAnsi="Arial" w:cs="Arial"/>
          <w:szCs w:val="22"/>
        </w:rPr>
      </w:pPr>
    </w:p>
    <w:p w14:paraId="3F0158E9" w14:textId="77777777" w:rsidR="002A5F85" w:rsidRDefault="002A5F85" w:rsidP="00A02B24">
      <w:pPr>
        <w:autoSpaceDE w:val="0"/>
        <w:autoSpaceDN w:val="0"/>
        <w:adjustRightInd w:val="0"/>
        <w:spacing w:line="276" w:lineRule="auto"/>
        <w:jc w:val="both"/>
        <w:rPr>
          <w:rFonts w:ascii="Arial" w:hAnsi="Arial" w:cs="Arial"/>
          <w:szCs w:val="22"/>
        </w:rPr>
      </w:pPr>
    </w:p>
    <w:p w14:paraId="31BCAEC6" w14:textId="77777777" w:rsidR="002A5F85" w:rsidRDefault="002A5F85" w:rsidP="00A02B24">
      <w:pPr>
        <w:autoSpaceDE w:val="0"/>
        <w:autoSpaceDN w:val="0"/>
        <w:adjustRightInd w:val="0"/>
        <w:spacing w:line="276" w:lineRule="auto"/>
        <w:jc w:val="both"/>
        <w:rPr>
          <w:rFonts w:ascii="Arial" w:hAnsi="Arial" w:cs="Arial"/>
          <w:szCs w:val="22"/>
        </w:rPr>
      </w:pPr>
    </w:p>
    <w:p w14:paraId="2E89AA63" w14:textId="77777777" w:rsidR="002A5F85" w:rsidRDefault="002A5F85" w:rsidP="00A02B24">
      <w:pPr>
        <w:autoSpaceDE w:val="0"/>
        <w:autoSpaceDN w:val="0"/>
        <w:adjustRightInd w:val="0"/>
        <w:spacing w:line="276" w:lineRule="auto"/>
        <w:jc w:val="both"/>
        <w:rPr>
          <w:rFonts w:ascii="Arial" w:hAnsi="Arial" w:cs="Arial"/>
          <w:szCs w:val="22"/>
        </w:rPr>
      </w:pPr>
    </w:p>
    <w:p w14:paraId="725A643D" w14:textId="77777777" w:rsidR="002A5F85" w:rsidRDefault="002A5F85" w:rsidP="00A02B24">
      <w:pPr>
        <w:autoSpaceDE w:val="0"/>
        <w:autoSpaceDN w:val="0"/>
        <w:adjustRightInd w:val="0"/>
        <w:spacing w:line="276" w:lineRule="auto"/>
        <w:jc w:val="both"/>
        <w:rPr>
          <w:rFonts w:ascii="Arial" w:hAnsi="Arial" w:cs="Arial"/>
          <w:szCs w:val="22"/>
        </w:rPr>
      </w:pPr>
    </w:p>
    <w:p w14:paraId="10C474EB" w14:textId="77777777" w:rsidR="002A5F85" w:rsidRDefault="002A5F85" w:rsidP="00A02B24">
      <w:pPr>
        <w:autoSpaceDE w:val="0"/>
        <w:autoSpaceDN w:val="0"/>
        <w:adjustRightInd w:val="0"/>
        <w:spacing w:line="276" w:lineRule="auto"/>
        <w:jc w:val="both"/>
        <w:rPr>
          <w:rFonts w:ascii="Arial" w:hAnsi="Arial" w:cs="Arial"/>
          <w:szCs w:val="22"/>
        </w:rPr>
      </w:pPr>
    </w:p>
    <w:p w14:paraId="5BC61F7B" w14:textId="77777777" w:rsidR="002A5F85" w:rsidRDefault="002A5F85" w:rsidP="00A02B24">
      <w:pPr>
        <w:autoSpaceDE w:val="0"/>
        <w:autoSpaceDN w:val="0"/>
        <w:adjustRightInd w:val="0"/>
        <w:spacing w:line="276" w:lineRule="auto"/>
        <w:jc w:val="both"/>
        <w:rPr>
          <w:rFonts w:ascii="Arial" w:hAnsi="Arial" w:cs="Arial"/>
          <w:szCs w:val="22"/>
        </w:rPr>
      </w:pPr>
    </w:p>
    <w:p w14:paraId="5AB28FCB" w14:textId="77777777" w:rsidR="002A5F85" w:rsidRDefault="002A5F85" w:rsidP="00A02B24">
      <w:pPr>
        <w:autoSpaceDE w:val="0"/>
        <w:autoSpaceDN w:val="0"/>
        <w:adjustRightInd w:val="0"/>
        <w:spacing w:line="276" w:lineRule="auto"/>
        <w:jc w:val="both"/>
        <w:rPr>
          <w:rFonts w:ascii="Arial" w:hAnsi="Arial" w:cs="Arial"/>
          <w:szCs w:val="22"/>
        </w:rPr>
      </w:pPr>
    </w:p>
    <w:p w14:paraId="0F433DFC" w14:textId="77777777" w:rsidR="002A5F85" w:rsidRDefault="002A5F85" w:rsidP="00A02B24">
      <w:pPr>
        <w:autoSpaceDE w:val="0"/>
        <w:autoSpaceDN w:val="0"/>
        <w:adjustRightInd w:val="0"/>
        <w:spacing w:line="276" w:lineRule="auto"/>
        <w:jc w:val="both"/>
        <w:rPr>
          <w:rFonts w:ascii="Arial" w:hAnsi="Arial" w:cs="Arial"/>
          <w:szCs w:val="22"/>
        </w:rPr>
      </w:pPr>
    </w:p>
    <w:p w14:paraId="21AD9ADB" w14:textId="77777777" w:rsidR="002A5F85" w:rsidRDefault="002A5F85" w:rsidP="00A02B24">
      <w:pPr>
        <w:autoSpaceDE w:val="0"/>
        <w:autoSpaceDN w:val="0"/>
        <w:adjustRightInd w:val="0"/>
        <w:spacing w:line="276" w:lineRule="auto"/>
        <w:jc w:val="both"/>
        <w:rPr>
          <w:rFonts w:ascii="Arial" w:hAnsi="Arial" w:cs="Arial"/>
          <w:szCs w:val="22"/>
        </w:rPr>
      </w:pPr>
    </w:p>
    <w:p w14:paraId="1C1A80C7" w14:textId="77777777" w:rsidR="002A5F85" w:rsidRDefault="002A5F85" w:rsidP="00A02B24">
      <w:pPr>
        <w:autoSpaceDE w:val="0"/>
        <w:autoSpaceDN w:val="0"/>
        <w:adjustRightInd w:val="0"/>
        <w:spacing w:line="276" w:lineRule="auto"/>
        <w:jc w:val="both"/>
        <w:rPr>
          <w:rFonts w:ascii="Arial" w:hAnsi="Arial" w:cs="Arial"/>
          <w:szCs w:val="22"/>
        </w:rPr>
      </w:pPr>
    </w:p>
    <w:p w14:paraId="3FCB1521" w14:textId="77777777" w:rsidR="002A5F85" w:rsidRDefault="002A5F85" w:rsidP="00A02B24">
      <w:pPr>
        <w:autoSpaceDE w:val="0"/>
        <w:autoSpaceDN w:val="0"/>
        <w:adjustRightInd w:val="0"/>
        <w:spacing w:line="276" w:lineRule="auto"/>
        <w:jc w:val="both"/>
        <w:rPr>
          <w:rFonts w:ascii="Arial" w:hAnsi="Arial" w:cs="Arial"/>
          <w:szCs w:val="22"/>
        </w:rPr>
      </w:pPr>
    </w:p>
    <w:p w14:paraId="6CF66DB9" w14:textId="77777777" w:rsidR="002A5F85" w:rsidRDefault="002A5F85" w:rsidP="00A02B24">
      <w:pPr>
        <w:autoSpaceDE w:val="0"/>
        <w:autoSpaceDN w:val="0"/>
        <w:adjustRightInd w:val="0"/>
        <w:spacing w:line="276" w:lineRule="auto"/>
        <w:jc w:val="both"/>
        <w:rPr>
          <w:rFonts w:ascii="Arial" w:hAnsi="Arial" w:cs="Arial"/>
          <w:szCs w:val="22"/>
        </w:rPr>
      </w:pPr>
    </w:p>
    <w:p w14:paraId="44DC5123" w14:textId="77777777" w:rsidR="00BC3BDE" w:rsidRDefault="00BC3BDE" w:rsidP="00BC3BDE">
      <w:pPr>
        <w:jc w:val="both"/>
        <w:rPr>
          <w:rFonts w:ascii="Arial" w:hAnsi="Arial" w:cs="Arial"/>
          <w:sz w:val="24"/>
          <w:highlight w:val="yellow"/>
          <w:u w:val="single"/>
        </w:rPr>
      </w:pPr>
    </w:p>
    <w:p w14:paraId="53217A2A" w14:textId="77777777" w:rsidR="00394939" w:rsidRDefault="00A54447" w:rsidP="00472E69">
      <w:pPr>
        <w:rPr>
          <w:rFonts w:ascii="Arial" w:hAnsi="Arial" w:cs="Arial"/>
          <w:b/>
          <w:sz w:val="32"/>
          <w:szCs w:val="32"/>
        </w:rPr>
      </w:pPr>
      <w:r>
        <w:rPr>
          <w:rFonts w:ascii="Arial" w:hAnsi="Arial" w:cs="Arial"/>
          <w:b/>
          <w:color w:val="auto"/>
          <w:sz w:val="32"/>
          <w:szCs w:val="32"/>
          <w:lang w:eastAsia="en-US"/>
        </w:rPr>
        <w:lastRenderedPageBreak/>
        <w:t xml:space="preserve">Part </w:t>
      </w:r>
      <w:r w:rsidR="008467DB">
        <w:rPr>
          <w:rFonts w:ascii="Arial" w:hAnsi="Arial" w:cs="Arial"/>
          <w:b/>
          <w:color w:val="auto"/>
          <w:sz w:val="32"/>
          <w:szCs w:val="32"/>
          <w:lang w:eastAsia="en-US"/>
        </w:rPr>
        <w:t>9</w:t>
      </w:r>
      <w:r w:rsidR="00672F81" w:rsidRPr="00672F81">
        <w:rPr>
          <w:rFonts w:ascii="Arial" w:hAnsi="Arial" w:cs="Arial"/>
          <w:b/>
          <w:color w:val="auto"/>
          <w:sz w:val="32"/>
          <w:szCs w:val="32"/>
          <w:lang w:eastAsia="en-US"/>
        </w:rPr>
        <w:t>.</w:t>
      </w:r>
      <w:r w:rsidR="00672F81" w:rsidRPr="00672F81">
        <w:rPr>
          <w:rFonts w:ascii="Arial" w:hAnsi="Arial" w:cs="Arial"/>
          <w:b/>
          <w:i/>
          <w:color w:val="auto"/>
          <w:sz w:val="32"/>
          <w:szCs w:val="32"/>
          <w:lang w:eastAsia="en-US"/>
        </w:rPr>
        <w:t xml:space="preserve"> </w:t>
      </w:r>
      <w:r w:rsidR="00394939" w:rsidRPr="00672F81">
        <w:rPr>
          <w:rFonts w:ascii="Arial" w:hAnsi="Arial" w:cs="Arial"/>
          <w:b/>
          <w:sz w:val="32"/>
          <w:szCs w:val="32"/>
        </w:rPr>
        <w:t>PRICING SCHEDULE</w:t>
      </w:r>
    </w:p>
    <w:p w14:paraId="46587DEA" w14:textId="77777777" w:rsidR="004C36D0" w:rsidRPr="00672F81" w:rsidRDefault="004C36D0" w:rsidP="00472E69">
      <w:pPr>
        <w:rPr>
          <w:rFonts w:ascii="Arial" w:hAnsi="Arial" w:cs="Arial"/>
          <w:b/>
          <w:sz w:val="32"/>
          <w:szCs w:val="32"/>
        </w:rPr>
      </w:pPr>
    </w:p>
    <w:p w14:paraId="4BE35FFC" w14:textId="77777777" w:rsidR="009C68E4" w:rsidRDefault="004C36D0" w:rsidP="0075383F">
      <w:pPr>
        <w:pStyle w:val="ListParagraph"/>
        <w:ind w:left="0"/>
        <w:jc w:val="left"/>
        <w:rPr>
          <w:rFonts w:ascii="Arial" w:hAnsi="Arial"/>
          <w:sz w:val="24"/>
        </w:rPr>
      </w:pPr>
      <w:r>
        <w:rPr>
          <w:rFonts w:ascii="Arial" w:hAnsi="Arial"/>
          <w:sz w:val="24"/>
        </w:rPr>
        <w:t xml:space="preserve">LOT 1  -  POLICE AND CRIME COMMISSONER FOR GWENT </w:t>
      </w:r>
    </w:p>
    <w:p w14:paraId="6CE6288D" w14:textId="77777777" w:rsidR="004C36D0" w:rsidRDefault="004C36D0" w:rsidP="0075383F">
      <w:pPr>
        <w:pStyle w:val="ListParagraph"/>
        <w:ind w:left="0"/>
        <w:jc w:val="left"/>
        <w:rPr>
          <w:rFonts w:ascii="Arial" w:hAnsi="Arial"/>
          <w:sz w:val="24"/>
        </w:rPr>
      </w:pPr>
    </w:p>
    <w:p w14:paraId="54AE998A" w14:textId="77777777" w:rsidR="00394939" w:rsidRDefault="007A210A" w:rsidP="0075383F">
      <w:pPr>
        <w:pStyle w:val="ListParagraph"/>
        <w:ind w:left="0"/>
        <w:jc w:val="left"/>
        <w:rPr>
          <w:rFonts w:ascii="Arial" w:hAnsi="Arial"/>
          <w:sz w:val="24"/>
        </w:rPr>
      </w:pPr>
      <w:r>
        <w:rPr>
          <w:rFonts w:ascii="Arial" w:hAnsi="Arial"/>
          <w:sz w:val="24"/>
        </w:rPr>
        <w:t>This Schedule shall include a breakdown of all charges in providing the Service.</w:t>
      </w:r>
    </w:p>
    <w:p w14:paraId="494527C3" w14:textId="77777777" w:rsidR="007A210A" w:rsidRDefault="007A210A" w:rsidP="007A210A">
      <w:pPr>
        <w:pStyle w:val="ListParagraph"/>
        <w:spacing w:line="360" w:lineRule="auto"/>
        <w:ind w:left="0"/>
        <w:jc w:val="left"/>
        <w:rPr>
          <w:rFonts w:ascii="Arial" w:hAnsi="Arial"/>
          <w:sz w:val="24"/>
        </w:rPr>
      </w:pPr>
    </w:p>
    <w:tbl>
      <w:tblPr>
        <w:tblW w:w="0" w:type="auto"/>
        <w:tblInd w:w="-38" w:type="dxa"/>
        <w:tblLayout w:type="fixed"/>
        <w:tblCellMar>
          <w:left w:w="30" w:type="dxa"/>
          <w:right w:w="30" w:type="dxa"/>
        </w:tblCellMar>
        <w:tblLook w:val="0000" w:firstRow="0" w:lastRow="0" w:firstColumn="0" w:lastColumn="0" w:noHBand="0" w:noVBand="0"/>
      </w:tblPr>
      <w:tblGrid>
        <w:gridCol w:w="1901"/>
        <w:gridCol w:w="1901"/>
        <w:gridCol w:w="1901"/>
        <w:gridCol w:w="1901"/>
      </w:tblGrid>
      <w:tr w:rsidR="004C36D0" w14:paraId="05A8AFF2" w14:textId="77777777" w:rsidTr="006353A9">
        <w:trPr>
          <w:trHeight w:val="581"/>
        </w:trPr>
        <w:tc>
          <w:tcPr>
            <w:tcW w:w="1901" w:type="dxa"/>
            <w:tcBorders>
              <w:top w:val="single" w:sz="6" w:space="0" w:color="auto"/>
              <w:left w:val="single" w:sz="6" w:space="0" w:color="auto"/>
              <w:bottom w:val="single" w:sz="6" w:space="0" w:color="auto"/>
              <w:right w:val="single" w:sz="6" w:space="0" w:color="auto"/>
            </w:tcBorders>
            <w:shd w:val="solid" w:color="969696" w:fill="auto"/>
          </w:tcPr>
          <w:p w14:paraId="7D133B81" w14:textId="77777777" w:rsidR="004C36D0" w:rsidRDefault="004C36D0">
            <w:pPr>
              <w:autoSpaceDE w:val="0"/>
              <w:autoSpaceDN w:val="0"/>
              <w:adjustRightInd w:val="0"/>
              <w:rPr>
                <w:rFonts w:ascii="Calibri" w:hAnsi="Calibri" w:cs="Calibri"/>
                <w:b/>
                <w:bCs/>
                <w:szCs w:val="22"/>
              </w:rPr>
            </w:pPr>
            <w:r>
              <w:rPr>
                <w:rFonts w:ascii="Calibri" w:hAnsi="Calibri" w:cs="Calibri"/>
                <w:b/>
                <w:bCs/>
                <w:szCs w:val="22"/>
              </w:rPr>
              <w:t>RESOURCE</w:t>
            </w:r>
          </w:p>
        </w:tc>
        <w:tc>
          <w:tcPr>
            <w:tcW w:w="1901" w:type="dxa"/>
            <w:tcBorders>
              <w:top w:val="single" w:sz="6" w:space="0" w:color="auto"/>
              <w:left w:val="single" w:sz="6" w:space="0" w:color="auto"/>
              <w:bottom w:val="single" w:sz="6" w:space="0" w:color="auto"/>
              <w:right w:val="single" w:sz="6" w:space="0" w:color="auto"/>
            </w:tcBorders>
            <w:shd w:val="solid" w:color="969696" w:fill="auto"/>
          </w:tcPr>
          <w:p w14:paraId="65DEB1A2" w14:textId="77777777" w:rsidR="004C36D0" w:rsidRDefault="004C36D0">
            <w:pPr>
              <w:autoSpaceDE w:val="0"/>
              <w:autoSpaceDN w:val="0"/>
              <w:adjustRightInd w:val="0"/>
              <w:rPr>
                <w:rFonts w:ascii="Calibri" w:hAnsi="Calibri" w:cs="Calibri"/>
                <w:b/>
                <w:bCs/>
                <w:szCs w:val="22"/>
              </w:rPr>
            </w:pPr>
            <w:r>
              <w:rPr>
                <w:rFonts w:ascii="Calibri" w:hAnsi="Calibri" w:cs="Calibri"/>
                <w:b/>
                <w:bCs/>
                <w:szCs w:val="22"/>
              </w:rPr>
              <w:t>Year 1</w:t>
            </w:r>
          </w:p>
        </w:tc>
        <w:tc>
          <w:tcPr>
            <w:tcW w:w="1901" w:type="dxa"/>
            <w:tcBorders>
              <w:top w:val="single" w:sz="6" w:space="0" w:color="auto"/>
              <w:left w:val="single" w:sz="6" w:space="0" w:color="auto"/>
              <w:bottom w:val="single" w:sz="6" w:space="0" w:color="auto"/>
              <w:right w:val="single" w:sz="6" w:space="0" w:color="auto"/>
            </w:tcBorders>
            <w:shd w:val="solid" w:color="969696" w:fill="auto"/>
          </w:tcPr>
          <w:p w14:paraId="2B5171BD" w14:textId="77777777" w:rsidR="004C36D0" w:rsidRDefault="004C36D0">
            <w:pPr>
              <w:autoSpaceDE w:val="0"/>
              <w:autoSpaceDN w:val="0"/>
              <w:adjustRightInd w:val="0"/>
              <w:rPr>
                <w:rFonts w:ascii="Calibri" w:hAnsi="Calibri" w:cs="Calibri"/>
                <w:b/>
                <w:bCs/>
                <w:szCs w:val="22"/>
              </w:rPr>
            </w:pPr>
            <w:r>
              <w:rPr>
                <w:rFonts w:ascii="Calibri" w:hAnsi="Calibri" w:cs="Calibri"/>
                <w:b/>
                <w:bCs/>
                <w:szCs w:val="22"/>
              </w:rPr>
              <w:t>Year 2</w:t>
            </w:r>
          </w:p>
        </w:tc>
        <w:tc>
          <w:tcPr>
            <w:tcW w:w="1901" w:type="dxa"/>
            <w:tcBorders>
              <w:top w:val="single" w:sz="6" w:space="0" w:color="auto"/>
              <w:left w:val="single" w:sz="6" w:space="0" w:color="auto"/>
              <w:bottom w:val="single" w:sz="6" w:space="0" w:color="auto"/>
              <w:right w:val="single" w:sz="6" w:space="0" w:color="auto"/>
            </w:tcBorders>
            <w:shd w:val="solid" w:color="969696" w:fill="auto"/>
          </w:tcPr>
          <w:p w14:paraId="6E8529FD" w14:textId="77777777" w:rsidR="004C36D0" w:rsidRDefault="0050390C">
            <w:pPr>
              <w:autoSpaceDE w:val="0"/>
              <w:autoSpaceDN w:val="0"/>
              <w:adjustRightInd w:val="0"/>
              <w:rPr>
                <w:rFonts w:ascii="Calibri" w:hAnsi="Calibri" w:cs="Calibri"/>
                <w:b/>
                <w:bCs/>
                <w:szCs w:val="22"/>
              </w:rPr>
            </w:pPr>
            <w:r>
              <w:rPr>
                <w:rFonts w:ascii="Calibri" w:hAnsi="Calibri" w:cs="Calibri"/>
                <w:b/>
                <w:bCs/>
                <w:szCs w:val="22"/>
              </w:rPr>
              <w:t>Rationale</w:t>
            </w:r>
          </w:p>
        </w:tc>
      </w:tr>
      <w:tr w:rsidR="004C36D0" w14:paraId="15E71D25" w14:textId="77777777" w:rsidTr="006353A9">
        <w:trPr>
          <w:trHeight w:val="1162"/>
        </w:trPr>
        <w:tc>
          <w:tcPr>
            <w:tcW w:w="1901" w:type="dxa"/>
            <w:tcBorders>
              <w:top w:val="single" w:sz="6" w:space="0" w:color="auto"/>
              <w:left w:val="single" w:sz="6" w:space="0" w:color="auto"/>
              <w:bottom w:val="single" w:sz="6" w:space="0" w:color="auto"/>
              <w:right w:val="single" w:sz="6" w:space="0" w:color="auto"/>
            </w:tcBorders>
          </w:tcPr>
          <w:p w14:paraId="33729315" w14:textId="77777777" w:rsidR="004C36D0" w:rsidRDefault="004C36D0">
            <w:pPr>
              <w:autoSpaceDE w:val="0"/>
              <w:autoSpaceDN w:val="0"/>
              <w:adjustRightInd w:val="0"/>
              <w:rPr>
                <w:rFonts w:ascii="Calibri" w:hAnsi="Calibri" w:cs="Calibri"/>
                <w:b/>
                <w:bCs/>
                <w:szCs w:val="22"/>
              </w:rPr>
            </w:pPr>
            <w:r>
              <w:rPr>
                <w:rFonts w:ascii="Calibri" w:hAnsi="Calibri" w:cs="Calibri"/>
                <w:b/>
                <w:bCs/>
                <w:szCs w:val="22"/>
              </w:rPr>
              <w:t xml:space="preserve">Key Workers - Women's Pathfinder WSA SCHEME </w:t>
            </w:r>
          </w:p>
        </w:tc>
        <w:tc>
          <w:tcPr>
            <w:tcW w:w="1901" w:type="dxa"/>
            <w:tcBorders>
              <w:top w:val="single" w:sz="6" w:space="0" w:color="auto"/>
              <w:left w:val="single" w:sz="6" w:space="0" w:color="auto"/>
              <w:bottom w:val="single" w:sz="6" w:space="0" w:color="auto"/>
              <w:right w:val="single" w:sz="6" w:space="0" w:color="auto"/>
            </w:tcBorders>
          </w:tcPr>
          <w:p w14:paraId="4D8160FF" w14:textId="77777777" w:rsidR="004C36D0" w:rsidRDefault="004C36D0">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777304B4" w14:textId="77777777" w:rsidR="004C36D0" w:rsidRDefault="004C36D0">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12886714" w14:textId="77777777" w:rsidR="004C36D0" w:rsidRDefault="004C36D0">
            <w:pPr>
              <w:autoSpaceDE w:val="0"/>
              <w:autoSpaceDN w:val="0"/>
              <w:adjustRightInd w:val="0"/>
              <w:rPr>
                <w:rFonts w:ascii="Calibri" w:hAnsi="Calibri" w:cs="Calibri"/>
                <w:b/>
                <w:bCs/>
                <w:szCs w:val="22"/>
              </w:rPr>
            </w:pPr>
          </w:p>
        </w:tc>
      </w:tr>
      <w:tr w:rsidR="004C36D0" w14:paraId="101BEEA8" w14:textId="77777777" w:rsidTr="006353A9">
        <w:trPr>
          <w:trHeight w:val="1162"/>
        </w:trPr>
        <w:tc>
          <w:tcPr>
            <w:tcW w:w="1901" w:type="dxa"/>
            <w:tcBorders>
              <w:top w:val="single" w:sz="6" w:space="0" w:color="auto"/>
              <w:left w:val="single" w:sz="6" w:space="0" w:color="auto"/>
              <w:bottom w:val="single" w:sz="6" w:space="0" w:color="auto"/>
              <w:right w:val="single" w:sz="6" w:space="0" w:color="auto"/>
            </w:tcBorders>
          </w:tcPr>
          <w:p w14:paraId="5E55D4BA" w14:textId="77777777" w:rsidR="004C36D0" w:rsidRDefault="004C36D0">
            <w:pPr>
              <w:autoSpaceDE w:val="0"/>
              <w:autoSpaceDN w:val="0"/>
              <w:adjustRightInd w:val="0"/>
              <w:rPr>
                <w:rFonts w:ascii="Calibri" w:hAnsi="Calibri" w:cs="Calibri"/>
                <w:b/>
                <w:bCs/>
                <w:szCs w:val="22"/>
              </w:rPr>
            </w:pPr>
            <w:r>
              <w:rPr>
                <w:rFonts w:ascii="Calibri" w:hAnsi="Calibri" w:cs="Calibri"/>
                <w:b/>
                <w:bCs/>
                <w:szCs w:val="22"/>
              </w:rPr>
              <w:t>Key Workers - 18-25 Early Intervention</w:t>
            </w:r>
          </w:p>
        </w:tc>
        <w:tc>
          <w:tcPr>
            <w:tcW w:w="1901" w:type="dxa"/>
            <w:tcBorders>
              <w:top w:val="single" w:sz="6" w:space="0" w:color="auto"/>
              <w:left w:val="single" w:sz="6" w:space="0" w:color="auto"/>
              <w:bottom w:val="single" w:sz="6" w:space="0" w:color="auto"/>
              <w:right w:val="single" w:sz="6" w:space="0" w:color="auto"/>
            </w:tcBorders>
          </w:tcPr>
          <w:p w14:paraId="1DCEDDEE" w14:textId="77777777" w:rsidR="004C36D0" w:rsidRDefault="004C36D0">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2424BEB1" w14:textId="77777777" w:rsidR="004C36D0" w:rsidRDefault="004C36D0">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30B44DDD" w14:textId="77777777" w:rsidR="004C36D0" w:rsidRDefault="004C36D0">
            <w:pPr>
              <w:autoSpaceDE w:val="0"/>
              <w:autoSpaceDN w:val="0"/>
              <w:adjustRightInd w:val="0"/>
              <w:rPr>
                <w:rFonts w:ascii="Calibri" w:hAnsi="Calibri" w:cs="Calibri"/>
                <w:b/>
                <w:bCs/>
                <w:szCs w:val="22"/>
              </w:rPr>
            </w:pPr>
          </w:p>
        </w:tc>
      </w:tr>
      <w:tr w:rsidR="004C36D0" w14:paraId="7AE1EF96" w14:textId="77777777" w:rsidTr="006353A9">
        <w:trPr>
          <w:trHeight w:val="739"/>
        </w:trPr>
        <w:tc>
          <w:tcPr>
            <w:tcW w:w="1901" w:type="dxa"/>
            <w:tcBorders>
              <w:top w:val="single" w:sz="6" w:space="0" w:color="auto"/>
              <w:left w:val="single" w:sz="6" w:space="0" w:color="auto"/>
              <w:bottom w:val="single" w:sz="6" w:space="0" w:color="auto"/>
              <w:right w:val="single" w:sz="6" w:space="0" w:color="auto"/>
            </w:tcBorders>
          </w:tcPr>
          <w:p w14:paraId="1A9F4E91" w14:textId="77777777" w:rsidR="004C36D0" w:rsidRDefault="004C36D0">
            <w:pPr>
              <w:autoSpaceDE w:val="0"/>
              <w:autoSpaceDN w:val="0"/>
              <w:adjustRightInd w:val="0"/>
              <w:rPr>
                <w:rFonts w:ascii="Calibri" w:hAnsi="Calibri" w:cs="Calibri"/>
                <w:b/>
                <w:bCs/>
                <w:szCs w:val="22"/>
              </w:rPr>
            </w:pPr>
            <w:r>
              <w:rPr>
                <w:rFonts w:ascii="Calibri" w:hAnsi="Calibri" w:cs="Calibri"/>
                <w:b/>
                <w:bCs/>
                <w:szCs w:val="22"/>
              </w:rPr>
              <w:t>Administration</w:t>
            </w:r>
          </w:p>
        </w:tc>
        <w:tc>
          <w:tcPr>
            <w:tcW w:w="1901" w:type="dxa"/>
            <w:tcBorders>
              <w:top w:val="single" w:sz="6" w:space="0" w:color="auto"/>
              <w:left w:val="single" w:sz="6" w:space="0" w:color="auto"/>
              <w:bottom w:val="single" w:sz="6" w:space="0" w:color="auto"/>
              <w:right w:val="single" w:sz="6" w:space="0" w:color="auto"/>
            </w:tcBorders>
          </w:tcPr>
          <w:p w14:paraId="6C95D89B" w14:textId="77777777" w:rsidR="004C36D0" w:rsidRDefault="004C36D0">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4BA39A89" w14:textId="77777777" w:rsidR="004C36D0" w:rsidRDefault="004C36D0">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5E6C46B8" w14:textId="77777777" w:rsidR="004C36D0" w:rsidRDefault="004C36D0">
            <w:pPr>
              <w:autoSpaceDE w:val="0"/>
              <w:autoSpaceDN w:val="0"/>
              <w:adjustRightInd w:val="0"/>
              <w:rPr>
                <w:rFonts w:ascii="Calibri" w:hAnsi="Calibri" w:cs="Calibri"/>
                <w:b/>
                <w:bCs/>
                <w:szCs w:val="22"/>
              </w:rPr>
            </w:pPr>
          </w:p>
        </w:tc>
      </w:tr>
      <w:tr w:rsidR="004C36D0" w14:paraId="79BD281D" w14:textId="77777777" w:rsidTr="00FE5CA8">
        <w:trPr>
          <w:trHeight w:val="1242"/>
        </w:trPr>
        <w:tc>
          <w:tcPr>
            <w:tcW w:w="1901" w:type="dxa"/>
            <w:tcBorders>
              <w:top w:val="single" w:sz="6" w:space="0" w:color="auto"/>
              <w:left w:val="single" w:sz="6" w:space="0" w:color="auto"/>
              <w:bottom w:val="single" w:sz="6" w:space="0" w:color="auto"/>
              <w:right w:val="single" w:sz="6" w:space="0" w:color="auto"/>
            </w:tcBorders>
          </w:tcPr>
          <w:p w14:paraId="48B1392A" w14:textId="77777777" w:rsidR="004C36D0" w:rsidRDefault="004C36D0">
            <w:pPr>
              <w:autoSpaceDE w:val="0"/>
              <w:autoSpaceDN w:val="0"/>
              <w:adjustRightInd w:val="0"/>
              <w:rPr>
                <w:rFonts w:ascii="Calibri" w:hAnsi="Calibri" w:cs="Calibri"/>
                <w:b/>
                <w:bCs/>
                <w:szCs w:val="22"/>
              </w:rPr>
            </w:pPr>
            <w:r>
              <w:rPr>
                <w:rFonts w:ascii="Calibri" w:hAnsi="Calibri" w:cs="Calibri"/>
                <w:b/>
                <w:bCs/>
                <w:szCs w:val="22"/>
              </w:rPr>
              <w:t>Team Managers</w:t>
            </w:r>
          </w:p>
        </w:tc>
        <w:tc>
          <w:tcPr>
            <w:tcW w:w="1901" w:type="dxa"/>
            <w:tcBorders>
              <w:top w:val="single" w:sz="6" w:space="0" w:color="auto"/>
              <w:left w:val="single" w:sz="6" w:space="0" w:color="auto"/>
              <w:bottom w:val="single" w:sz="6" w:space="0" w:color="auto"/>
              <w:right w:val="single" w:sz="6" w:space="0" w:color="auto"/>
            </w:tcBorders>
          </w:tcPr>
          <w:p w14:paraId="51EADAD8" w14:textId="77777777" w:rsidR="004C36D0" w:rsidRDefault="004C36D0">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39DA8176" w14:textId="77777777" w:rsidR="004C36D0" w:rsidRDefault="004C36D0">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0EA5626A" w14:textId="77777777" w:rsidR="004C36D0" w:rsidRDefault="004C36D0">
            <w:pPr>
              <w:autoSpaceDE w:val="0"/>
              <w:autoSpaceDN w:val="0"/>
              <w:adjustRightInd w:val="0"/>
              <w:rPr>
                <w:rFonts w:ascii="Calibri" w:hAnsi="Calibri" w:cs="Calibri"/>
                <w:b/>
                <w:bCs/>
                <w:szCs w:val="22"/>
              </w:rPr>
            </w:pPr>
          </w:p>
        </w:tc>
      </w:tr>
      <w:tr w:rsidR="0050390C" w14:paraId="6B615053" w14:textId="77777777" w:rsidTr="006353A9">
        <w:trPr>
          <w:trHeight w:val="1190"/>
        </w:trPr>
        <w:tc>
          <w:tcPr>
            <w:tcW w:w="1901" w:type="dxa"/>
            <w:tcBorders>
              <w:top w:val="single" w:sz="6" w:space="0" w:color="auto"/>
              <w:left w:val="single" w:sz="6" w:space="0" w:color="auto"/>
              <w:bottom w:val="single" w:sz="6" w:space="0" w:color="auto"/>
              <w:right w:val="single" w:sz="6" w:space="0" w:color="auto"/>
            </w:tcBorders>
          </w:tcPr>
          <w:p w14:paraId="68B8D5CC" w14:textId="77777777" w:rsidR="0050390C" w:rsidRDefault="0050390C">
            <w:pPr>
              <w:autoSpaceDE w:val="0"/>
              <w:autoSpaceDN w:val="0"/>
              <w:adjustRightInd w:val="0"/>
              <w:rPr>
                <w:rFonts w:ascii="Calibri" w:hAnsi="Calibri" w:cs="Calibri"/>
                <w:b/>
                <w:bCs/>
                <w:szCs w:val="22"/>
              </w:rPr>
            </w:pPr>
            <w:r>
              <w:rPr>
                <w:rFonts w:ascii="Calibri" w:hAnsi="Calibri" w:cs="Calibri"/>
                <w:b/>
                <w:bCs/>
                <w:szCs w:val="22"/>
              </w:rPr>
              <w:t>Other Cost</w:t>
            </w:r>
            <w:r w:rsidR="0047615F">
              <w:rPr>
                <w:rFonts w:ascii="Calibri" w:hAnsi="Calibri" w:cs="Calibri"/>
                <w:b/>
                <w:bCs/>
                <w:szCs w:val="22"/>
              </w:rPr>
              <w:t>s</w:t>
            </w:r>
          </w:p>
        </w:tc>
        <w:tc>
          <w:tcPr>
            <w:tcW w:w="1901" w:type="dxa"/>
            <w:tcBorders>
              <w:top w:val="single" w:sz="6" w:space="0" w:color="auto"/>
              <w:left w:val="single" w:sz="6" w:space="0" w:color="auto"/>
              <w:bottom w:val="single" w:sz="6" w:space="0" w:color="auto"/>
              <w:right w:val="single" w:sz="6" w:space="0" w:color="auto"/>
            </w:tcBorders>
          </w:tcPr>
          <w:p w14:paraId="15EED74B" w14:textId="77777777" w:rsidR="0050390C" w:rsidRDefault="0050390C">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06C6061B" w14:textId="77777777" w:rsidR="0050390C" w:rsidRDefault="0050390C">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75E4F393" w14:textId="77777777" w:rsidR="0050390C" w:rsidRDefault="0050390C">
            <w:pPr>
              <w:autoSpaceDE w:val="0"/>
              <w:autoSpaceDN w:val="0"/>
              <w:adjustRightInd w:val="0"/>
              <w:rPr>
                <w:rFonts w:ascii="Calibri" w:hAnsi="Calibri" w:cs="Calibri"/>
                <w:b/>
                <w:bCs/>
                <w:szCs w:val="22"/>
              </w:rPr>
            </w:pPr>
          </w:p>
        </w:tc>
      </w:tr>
      <w:tr w:rsidR="004C36D0" w14:paraId="1643904B" w14:textId="77777777" w:rsidTr="006353A9">
        <w:trPr>
          <w:trHeight w:val="1190"/>
        </w:trPr>
        <w:tc>
          <w:tcPr>
            <w:tcW w:w="1901" w:type="dxa"/>
            <w:tcBorders>
              <w:top w:val="single" w:sz="6" w:space="0" w:color="auto"/>
              <w:left w:val="single" w:sz="6" w:space="0" w:color="auto"/>
              <w:bottom w:val="single" w:sz="6" w:space="0" w:color="auto"/>
              <w:right w:val="single" w:sz="6" w:space="0" w:color="auto"/>
            </w:tcBorders>
          </w:tcPr>
          <w:p w14:paraId="0F537F29" w14:textId="77777777" w:rsidR="004C36D0" w:rsidRDefault="004C36D0">
            <w:pPr>
              <w:autoSpaceDE w:val="0"/>
              <w:autoSpaceDN w:val="0"/>
              <w:adjustRightInd w:val="0"/>
              <w:rPr>
                <w:rFonts w:ascii="Calibri" w:hAnsi="Calibri" w:cs="Calibri"/>
                <w:b/>
                <w:bCs/>
                <w:szCs w:val="22"/>
              </w:rPr>
            </w:pPr>
            <w:r>
              <w:rPr>
                <w:rFonts w:ascii="Calibri" w:hAnsi="Calibri" w:cs="Calibri"/>
                <w:b/>
                <w:bCs/>
                <w:szCs w:val="22"/>
              </w:rPr>
              <w:t>10% overheads</w:t>
            </w:r>
          </w:p>
        </w:tc>
        <w:tc>
          <w:tcPr>
            <w:tcW w:w="1901" w:type="dxa"/>
            <w:tcBorders>
              <w:top w:val="single" w:sz="6" w:space="0" w:color="auto"/>
              <w:left w:val="single" w:sz="6" w:space="0" w:color="auto"/>
              <w:bottom w:val="single" w:sz="6" w:space="0" w:color="auto"/>
              <w:right w:val="single" w:sz="6" w:space="0" w:color="auto"/>
            </w:tcBorders>
          </w:tcPr>
          <w:p w14:paraId="1141F6E1" w14:textId="77777777" w:rsidR="004C36D0" w:rsidRDefault="004C36D0">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2AA8C4F2" w14:textId="77777777" w:rsidR="004C36D0" w:rsidRDefault="004C36D0">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27983C07" w14:textId="77777777" w:rsidR="004C36D0" w:rsidRDefault="004C36D0">
            <w:pPr>
              <w:autoSpaceDE w:val="0"/>
              <w:autoSpaceDN w:val="0"/>
              <w:adjustRightInd w:val="0"/>
              <w:rPr>
                <w:rFonts w:ascii="Calibri" w:hAnsi="Calibri" w:cs="Calibri"/>
                <w:b/>
                <w:bCs/>
                <w:szCs w:val="22"/>
              </w:rPr>
            </w:pPr>
          </w:p>
        </w:tc>
      </w:tr>
    </w:tbl>
    <w:p w14:paraId="3903461E" w14:textId="77777777" w:rsidR="00033558" w:rsidRDefault="00033558" w:rsidP="007A210A">
      <w:pPr>
        <w:pStyle w:val="ListParagraph"/>
        <w:spacing w:line="360" w:lineRule="auto"/>
        <w:ind w:left="0"/>
        <w:jc w:val="left"/>
        <w:rPr>
          <w:rFonts w:ascii="Arial" w:hAnsi="Arial"/>
          <w:sz w:val="24"/>
        </w:rPr>
      </w:pPr>
    </w:p>
    <w:p w14:paraId="4DA5C191" w14:textId="77777777" w:rsidR="00033558" w:rsidRDefault="00033558" w:rsidP="007A210A">
      <w:pPr>
        <w:pStyle w:val="ListParagraph"/>
        <w:spacing w:line="360" w:lineRule="auto"/>
        <w:ind w:left="0"/>
        <w:jc w:val="left"/>
        <w:rPr>
          <w:rFonts w:ascii="Arial" w:hAnsi="Arial"/>
          <w:sz w:val="24"/>
        </w:rPr>
      </w:pPr>
    </w:p>
    <w:p w14:paraId="6AFFBB41" w14:textId="77777777" w:rsidR="007A210A" w:rsidRPr="007A210A" w:rsidRDefault="007A210A" w:rsidP="007A210A">
      <w:pPr>
        <w:pStyle w:val="ListParagraph"/>
        <w:spacing w:line="360" w:lineRule="auto"/>
        <w:ind w:left="0"/>
        <w:jc w:val="left"/>
        <w:rPr>
          <w:rFonts w:ascii="Arial" w:hAnsi="Arial" w:cs="Arial"/>
          <w:i/>
        </w:rPr>
      </w:pPr>
    </w:p>
    <w:p w14:paraId="6FBF95CF" w14:textId="77777777" w:rsidR="004C36D0" w:rsidRDefault="007A210A">
      <w:pPr>
        <w:rPr>
          <w:rFonts w:ascii="Arial" w:hAnsi="Arial" w:cs="Arial"/>
        </w:rPr>
      </w:pPr>
      <w:r>
        <w:rPr>
          <w:rFonts w:ascii="Arial" w:hAnsi="Arial" w:cs="Arial"/>
        </w:rPr>
        <w:t>The all-inclusive Contract Price will be divided by 12 to make a fixed Monthly charge payable in accordance with clause C2 of the Terms and Conditions of Contract</w:t>
      </w:r>
    </w:p>
    <w:p w14:paraId="23E3274D" w14:textId="77777777" w:rsidR="004C36D0" w:rsidRDefault="004C36D0">
      <w:pPr>
        <w:rPr>
          <w:rFonts w:ascii="Arial" w:hAnsi="Arial" w:cs="Arial"/>
        </w:rPr>
      </w:pPr>
    </w:p>
    <w:p w14:paraId="5C678D9D" w14:textId="77777777" w:rsidR="00ED48A8" w:rsidRDefault="00ED48A8">
      <w:pPr>
        <w:rPr>
          <w:rFonts w:ascii="Arial" w:hAnsi="Arial" w:cs="Arial"/>
        </w:rPr>
      </w:pPr>
    </w:p>
    <w:p w14:paraId="0BB0954F" w14:textId="77777777" w:rsidR="00ED48A8" w:rsidRDefault="00ED48A8">
      <w:pPr>
        <w:rPr>
          <w:rFonts w:ascii="Arial" w:hAnsi="Arial" w:cs="Arial"/>
        </w:rPr>
      </w:pPr>
    </w:p>
    <w:p w14:paraId="105C9FF0" w14:textId="5ADB5565" w:rsidR="00ED48A8" w:rsidRDefault="00ED48A8">
      <w:pPr>
        <w:rPr>
          <w:rFonts w:ascii="Arial" w:hAnsi="Arial" w:cs="Arial"/>
        </w:rPr>
      </w:pPr>
    </w:p>
    <w:p w14:paraId="2B67FC67" w14:textId="77777777" w:rsidR="004C1C9C" w:rsidRDefault="004C1C9C">
      <w:pPr>
        <w:rPr>
          <w:rFonts w:ascii="Arial" w:hAnsi="Arial" w:cs="Arial"/>
        </w:rPr>
      </w:pPr>
    </w:p>
    <w:p w14:paraId="4C70826B" w14:textId="77777777" w:rsidR="00ED48A8" w:rsidRDefault="00ED48A8">
      <w:pPr>
        <w:rPr>
          <w:rFonts w:ascii="Arial" w:hAnsi="Arial" w:cs="Arial"/>
        </w:rPr>
      </w:pPr>
    </w:p>
    <w:p w14:paraId="1348209C" w14:textId="77777777" w:rsidR="004C36D0" w:rsidRDefault="004C36D0">
      <w:pPr>
        <w:rPr>
          <w:rFonts w:ascii="Arial" w:hAnsi="Arial" w:cs="Arial"/>
        </w:rPr>
      </w:pPr>
    </w:p>
    <w:p w14:paraId="5117BD10" w14:textId="77777777" w:rsidR="004C36D0" w:rsidRDefault="004C36D0" w:rsidP="004C36D0">
      <w:pPr>
        <w:pStyle w:val="ListParagraph"/>
        <w:ind w:left="0"/>
        <w:jc w:val="left"/>
        <w:rPr>
          <w:rFonts w:ascii="Arial" w:hAnsi="Arial"/>
          <w:sz w:val="24"/>
        </w:rPr>
      </w:pPr>
      <w:r>
        <w:rPr>
          <w:rFonts w:ascii="Arial" w:hAnsi="Arial"/>
          <w:sz w:val="24"/>
        </w:rPr>
        <w:lastRenderedPageBreak/>
        <w:t xml:space="preserve">LOT 2 -  POLICE AND CRIME COMMISSONER FOR SOUTH WALES </w:t>
      </w:r>
    </w:p>
    <w:p w14:paraId="16BCF817" w14:textId="77777777" w:rsidR="004C36D0" w:rsidRDefault="004C36D0" w:rsidP="004C36D0">
      <w:pPr>
        <w:pStyle w:val="ListParagraph"/>
        <w:ind w:left="0"/>
        <w:jc w:val="left"/>
        <w:rPr>
          <w:rFonts w:ascii="Arial" w:hAnsi="Arial"/>
          <w:sz w:val="24"/>
        </w:rPr>
      </w:pPr>
    </w:p>
    <w:p w14:paraId="6A8645B2" w14:textId="77777777" w:rsidR="004C36D0" w:rsidRDefault="004C36D0" w:rsidP="004C36D0">
      <w:pPr>
        <w:pStyle w:val="ListParagraph"/>
        <w:ind w:left="0"/>
        <w:jc w:val="left"/>
        <w:rPr>
          <w:rFonts w:ascii="Arial" w:hAnsi="Arial"/>
          <w:sz w:val="24"/>
        </w:rPr>
      </w:pPr>
      <w:r>
        <w:rPr>
          <w:rFonts w:ascii="Arial" w:hAnsi="Arial"/>
          <w:sz w:val="24"/>
        </w:rPr>
        <w:t>This Schedule shall include a breakdown of all charges in providing the Service.</w:t>
      </w:r>
    </w:p>
    <w:p w14:paraId="3C2CB879" w14:textId="77777777" w:rsidR="004C36D0" w:rsidRDefault="004C36D0" w:rsidP="004C36D0">
      <w:pPr>
        <w:pStyle w:val="ListParagraph"/>
        <w:spacing w:line="360" w:lineRule="auto"/>
        <w:ind w:left="0"/>
        <w:jc w:val="left"/>
        <w:rPr>
          <w:rFonts w:ascii="Arial" w:hAnsi="Arial"/>
          <w:sz w:val="24"/>
        </w:rPr>
      </w:pPr>
    </w:p>
    <w:tbl>
      <w:tblPr>
        <w:tblW w:w="0" w:type="auto"/>
        <w:tblInd w:w="-38" w:type="dxa"/>
        <w:tblLayout w:type="fixed"/>
        <w:tblCellMar>
          <w:left w:w="30" w:type="dxa"/>
          <w:right w:w="30" w:type="dxa"/>
        </w:tblCellMar>
        <w:tblLook w:val="0000" w:firstRow="0" w:lastRow="0" w:firstColumn="0" w:lastColumn="0" w:noHBand="0" w:noVBand="0"/>
      </w:tblPr>
      <w:tblGrid>
        <w:gridCol w:w="1901"/>
        <w:gridCol w:w="1901"/>
        <w:gridCol w:w="1901"/>
        <w:gridCol w:w="1901"/>
      </w:tblGrid>
      <w:tr w:rsidR="004C36D0" w14:paraId="7C57F256" w14:textId="77777777" w:rsidTr="006353A9">
        <w:trPr>
          <w:trHeight w:val="581"/>
        </w:trPr>
        <w:tc>
          <w:tcPr>
            <w:tcW w:w="1901" w:type="dxa"/>
            <w:tcBorders>
              <w:top w:val="single" w:sz="6" w:space="0" w:color="auto"/>
              <w:left w:val="single" w:sz="6" w:space="0" w:color="auto"/>
              <w:bottom w:val="single" w:sz="6" w:space="0" w:color="auto"/>
              <w:right w:val="single" w:sz="6" w:space="0" w:color="auto"/>
            </w:tcBorders>
            <w:shd w:val="solid" w:color="969696" w:fill="auto"/>
          </w:tcPr>
          <w:p w14:paraId="1AADC8A2" w14:textId="77777777" w:rsidR="004C36D0" w:rsidRDefault="004C36D0" w:rsidP="006353A9">
            <w:pPr>
              <w:autoSpaceDE w:val="0"/>
              <w:autoSpaceDN w:val="0"/>
              <w:adjustRightInd w:val="0"/>
              <w:rPr>
                <w:rFonts w:ascii="Calibri" w:hAnsi="Calibri" w:cs="Calibri"/>
                <w:b/>
                <w:bCs/>
                <w:szCs w:val="22"/>
              </w:rPr>
            </w:pPr>
            <w:r>
              <w:rPr>
                <w:rFonts w:ascii="Calibri" w:hAnsi="Calibri" w:cs="Calibri"/>
                <w:b/>
                <w:bCs/>
                <w:szCs w:val="22"/>
              </w:rPr>
              <w:t>RESOURCE</w:t>
            </w:r>
          </w:p>
        </w:tc>
        <w:tc>
          <w:tcPr>
            <w:tcW w:w="1901" w:type="dxa"/>
            <w:tcBorders>
              <w:top w:val="single" w:sz="6" w:space="0" w:color="auto"/>
              <w:left w:val="single" w:sz="6" w:space="0" w:color="auto"/>
              <w:bottom w:val="single" w:sz="6" w:space="0" w:color="auto"/>
              <w:right w:val="single" w:sz="6" w:space="0" w:color="auto"/>
            </w:tcBorders>
            <w:shd w:val="solid" w:color="969696" w:fill="auto"/>
          </w:tcPr>
          <w:p w14:paraId="17F6BE0E" w14:textId="77777777" w:rsidR="004C36D0" w:rsidRDefault="004C36D0" w:rsidP="006353A9">
            <w:pPr>
              <w:autoSpaceDE w:val="0"/>
              <w:autoSpaceDN w:val="0"/>
              <w:adjustRightInd w:val="0"/>
              <w:rPr>
                <w:rFonts w:ascii="Calibri" w:hAnsi="Calibri" w:cs="Calibri"/>
                <w:b/>
                <w:bCs/>
                <w:szCs w:val="22"/>
              </w:rPr>
            </w:pPr>
            <w:r>
              <w:rPr>
                <w:rFonts w:ascii="Calibri" w:hAnsi="Calibri" w:cs="Calibri"/>
                <w:b/>
                <w:bCs/>
                <w:szCs w:val="22"/>
              </w:rPr>
              <w:t>Year 1</w:t>
            </w:r>
          </w:p>
        </w:tc>
        <w:tc>
          <w:tcPr>
            <w:tcW w:w="1901" w:type="dxa"/>
            <w:tcBorders>
              <w:top w:val="single" w:sz="6" w:space="0" w:color="auto"/>
              <w:left w:val="single" w:sz="6" w:space="0" w:color="auto"/>
              <w:bottom w:val="single" w:sz="6" w:space="0" w:color="auto"/>
              <w:right w:val="single" w:sz="6" w:space="0" w:color="auto"/>
            </w:tcBorders>
            <w:shd w:val="solid" w:color="969696" w:fill="auto"/>
          </w:tcPr>
          <w:p w14:paraId="6FE5D256" w14:textId="77777777" w:rsidR="004C36D0" w:rsidRDefault="004C36D0" w:rsidP="006353A9">
            <w:pPr>
              <w:autoSpaceDE w:val="0"/>
              <w:autoSpaceDN w:val="0"/>
              <w:adjustRightInd w:val="0"/>
              <w:rPr>
                <w:rFonts w:ascii="Calibri" w:hAnsi="Calibri" w:cs="Calibri"/>
                <w:b/>
                <w:bCs/>
                <w:szCs w:val="22"/>
              </w:rPr>
            </w:pPr>
            <w:r>
              <w:rPr>
                <w:rFonts w:ascii="Calibri" w:hAnsi="Calibri" w:cs="Calibri"/>
                <w:b/>
                <w:bCs/>
                <w:szCs w:val="22"/>
              </w:rPr>
              <w:t>Year 2</w:t>
            </w:r>
          </w:p>
        </w:tc>
        <w:tc>
          <w:tcPr>
            <w:tcW w:w="1901" w:type="dxa"/>
            <w:tcBorders>
              <w:top w:val="single" w:sz="6" w:space="0" w:color="auto"/>
              <w:left w:val="single" w:sz="6" w:space="0" w:color="auto"/>
              <w:bottom w:val="single" w:sz="6" w:space="0" w:color="auto"/>
              <w:right w:val="single" w:sz="6" w:space="0" w:color="auto"/>
            </w:tcBorders>
            <w:shd w:val="solid" w:color="969696" w:fill="auto"/>
          </w:tcPr>
          <w:p w14:paraId="5EC3105F" w14:textId="77777777" w:rsidR="004C36D0" w:rsidRDefault="00CE79CC" w:rsidP="006353A9">
            <w:pPr>
              <w:autoSpaceDE w:val="0"/>
              <w:autoSpaceDN w:val="0"/>
              <w:adjustRightInd w:val="0"/>
              <w:rPr>
                <w:rFonts w:ascii="Calibri" w:hAnsi="Calibri" w:cs="Calibri"/>
                <w:b/>
                <w:bCs/>
                <w:szCs w:val="22"/>
              </w:rPr>
            </w:pPr>
            <w:r>
              <w:rPr>
                <w:rFonts w:ascii="Calibri" w:hAnsi="Calibri" w:cs="Calibri"/>
                <w:b/>
                <w:bCs/>
                <w:szCs w:val="22"/>
              </w:rPr>
              <w:t>Rationale</w:t>
            </w:r>
          </w:p>
        </w:tc>
      </w:tr>
      <w:tr w:rsidR="004C36D0" w14:paraId="3994BFC3" w14:textId="77777777" w:rsidTr="006353A9">
        <w:trPr>
          <w:trHeight w:val="1162"/>
        </w:trPr>
        <w:tc>
          <w:tcPr>
            <w:tcW w:w="1901" w:type="dxa"/>
            <w:tcBorders>
              <w:top w:val="single" w:sz="6" w:space="0" w:color="auto"/>
              <w:left w:val="single" w:sz="6" w:space="0" w:color="auto"/>
              <w:bottom w:val="single" w:sz="6" w:space="0" w:color="auto"/>
              <w:right w:val="single" w:sz="6" w:space="0" w:color="auto"/>
            </w:tcBorders>
          </w:tcPr>
          <w:p w14:paraId="54F8C7AD" w14:textId="77777777" w:rsidR="004C36D0" w:rsidRDefault="004C36D0" w:rsidP="006353A9">
            <w:pPr>
              <w:autoSpaceDE w:val="0"/>
              <w:autoSpaceDN w:val="0"/>
              <w:adjustRightInd w:val="0"/>
              <w:rPr>
                <w:rFonts w:ascii="Calibri" w:hAnsi="Calibri" w:cs="Calibri"/>
                <w:b/>
                <w:bCs/>
                <w:szCs w:val="22"/>
              </w:rPr>
            </w:pPr>
            <w:r>
              <w:rPr>
                <w:rFonts w:ascii="Calibri" w:hAnsi="Calibri" w:cs="Calibri"/>
                <w:b/>
                <w:bCs/>
                <w:szCs w:val="22"/>
              </w:rPr>
              <w:t xml:space="preserve">Key Workers - Women's Pathfinder WSA SCHEME </w:t>
            </w:r>
          </w:p>
        </w:tc>
        <w:tc>
          <w:tcPr>
            <w:tcW w:w="1901" w:type="dxa"/>
            <w:tcBorders>
              <w:top w:val="single" w:sz="6" w:space="0" w:color="auto"/>
              <w:left w:val="single" w:sz="6" w:space="0" w:color="auto"/>
              <w:bottom w:val="single" w:sz="6" w:space="0" w:color="auto"/>
              <w:right w:val="single" w:sz="6" w:space="0" w:color="auto"/>
            </w:tcBorders>
          </w:tcPr>
          <w:p w14:paraId="67110A31" w14:textId="77777777" w:rsidR="004C36D0" w:rsidRDefault="004C36D0" w:rsidP="006353A9">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13C0EB8C" w14:textId="77777777" w:rsidR="004C36D0" w:rsidRDefault="004C36D0" w:rsidP="006353A9">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6B1902FE" w14:textId="77777777" w:rsidR="004C36D0" w:rsidRDefault="004C36D0" w:rsidP="006353A9">
            <w:pPr>
              <w:autoSpaceDE w:val="0"/>
              <w:autoSpaceDN w:val="0"/>
              <w:adjustRightInd w:val="0"/>
              <w:rPr>
                <w:rFonts w:ascii="Calibri" w:hAnsi="Calibri" w:cs="Calibri"/>
                <w:b/>
                <w:bCs/>
                <w:szCs w:val="22"/>
              </w:rPr>
            </w:pPr>
          </w:p>
        </w:tc>
      </w:tr>
      <w:tr w:rsidR="004C36D0" w14:paraId="1899A055" w14:textId="77777777" w:rsidTr="006353A9">
        <w:trPr>
          <w:trHeight w:val="1162"/>
        </w:trPr>
        <w:tc>
          <w:tcPr>
            <w:tcW w:w="1901" w:type="dxa"/>
            <w:tcBorders>
              <w:top w:val="single" w:sz="6" w:space="0" w:color="auto"/>
              <w:left w:val="single" w:sz="6" w:space="0" w:color="auto"/>
              <w:bottom w:val="single" w:sz="6" w:space="0" w:color="auto"/>
              <w:right w:val="single" w:sz="6" w:space="0" w:color="auto"/>
            </w:tcBorders>
          </w:tcPr>
          <w:p w14:paraId="1A8D6E7D" w14:textId="77777777" w:rsidR="004C36D0" w:rsidRDefault="004C36D0" w:rsidP="006353A9">
            <w:pPr>
              <w:autoSpaceDE w:val="0"/>
              <w:autoSpaceDN w:val="0"/>
              <w:adjustRightInd w:val="0"/>
              <w:rPr>
                <w:rFonts w:ascii="Calibri" w:hAnsi="Calibri" w:cs="Calibri"/>
                <w:b/>
                <w:bCs/>
                <w:szCs w:val="22"/>
              </w:rPr>
            </w:pPr>
            <w:r>
              <w:rPr>
                <w:rFonts w:ascii="Calibri" w:hAnsi="Calibri" w:cs="Calibri"/>
                <w:b/>
                <w:bCs/>
                <w:szCs w:val="22"/>
              </w:rPr>
              <w:t>Key Workers - 18-25 Early Intervention</w:t>
            </w:r>
          </w:p>
        </w:tc>
        <w:tc>
          <w:tcPr>
            <w:tcW w:w="1901" w:type="dxa"/>
            <w:tcBorders>
              <w:top w:val="single" w:sz="6" w:space="0" w:color="auto"/>
              <w:left w:val="single" w:sz="6" w:space="0" w:color="auto"/>
              <w:bottom w:val="single" w:sz="6" w:space="0" w:color="auto"/>
              <w:right w:val="single" w:sz="6" w:space="0" w:color="auto"/>
            </w:tcBorders>
          </w:tcPr>
          <w:p w14:paraId="3ED4724C" w14:textId="77777777" w:rsidR="004C36D0" w:rsidRDefault="004C36D0" w:rsidP="006353A9">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7731B2FC" w14:textId="77777777" w:rsidR="004C36D0" w:rsidRDefault="004C36D0" w:rsidP="006353A9">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48AC6488" w14:textId="77777777" w:rsidR="004C36D0" w:rsidRDefault="004C36D0" w:rsidP="006353A9">
            <w:pPr>
              <w:autoSpaceDE w:val="0"/>
              <w:autoSpaceDN w:val="0"/>
              <w:adjustRightInd w:val="0"/>
              <w:rPr>
                <w:rFonts w:ascii="Calibri" w:hAnsi="Calibri" w:cs="Calibri"/>
                <w:b/>
                <w:bCs/>
                <w:szCs w:val="22"/>
              </w:rPr>
            </w:pPr>
          </w:p>
        </w:tc>
      </w:tr>
      <w:tr w:rsidR="004C36D0" w14:paraId="3F9D6CFF" w14:textId="77777777" w:rsidTr="006353A9">
        <w:trPr>
          <w:trHeight w:val="739"/>
        </w:trPr>
        <w:tc>
          <w:tcPr>
            <w:tcW w:w="1901" w:type="dxa"/>
            <w:tcBorders>
              <w:top w:val="single" w:sz="6" w:space="0" w:color="auto"/>
              <w:left w:val="single" w:sz="6" w:space="0" w:color="auto"/>
              <w:bottom w:val="single" w:sz="6" w:space="0" w:color="auto"/>
              <w:right w:val="single" w:sz="6" w:space="0" w:color="auto"/>
            </w:tcBorders>
          </w:tcPr>
          <w:p w14:paraId="58A89812" w14:textId="77777777" w:rsidR="004C36D0" w:rsidRDefault="004C36D0" w:rsidP="006353A9">
            <w:pPr>
              <w:autoSpaceDE w:val="0"/>
              <w:autoSpaceDN w:val="0"/>
              <w:adjustRightInd w:val="0"/>
              <w:rPr>
                <w:rFonts w:ascii="Calibri" w:hAnsi="Calibri" w:cs="Calibri"/>
                <w:b/>
                <w:bCs/>
                <w:szCs w:val="22"/>
              </w:rPr>
            </w:pPr>
            <w:r>
              <w:rPr>
                <w:rFonts w:ascii="Calibri" w:hAnsi="Calibri" w:cs="Calibri"/>
                <w:b/>
                <w:bCs/>
                <w:szCs w:val="22"/>
              </w:rPr>
              <w:t>Administration</w:t>
            </w:r>
          </w:p>
        </w:tc>
        <w:tc>
          <w:tcPr>
            <w:tcW w:w="1901" w:type="dxa"/>
            <w:tcBorders>
              <w:top w:val="single" w:sz="6" w:space="0" w:color="auto"/>
              <w:left w:val="single" w:sz="6" w:space="0" w:color="auto"/>
              <w:bottom w:val="single" w:sz="6" w:space="0" w:color="auto"/>
              <w:right w:val="single" w:sz="6" w:space="0" w:color="auto"/>
            </w:tcBorders>
          </w:tcPr>
          <w:p w14:paraId="56DED769" w14:textId="77777777" w:rsidR="004C36D0" w:rsidRDefault="004C36D0" w:rsidP="006353A9">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3DFAAE10" w14:textId="77777777" w:rsidR="004C36D0" w:rsidRDefault="004C36D0" w:rsidP="006353A9">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54F46A43" w14:textId="77777777" w:rsidR="004C36D0" w:rsidRDefault="004C36D0" w:rsidP="006353A9">
            <w:pPr>
              <w:autoSpaceDE w:val="0"/>
              <w:autoSpaceDN w:val="0"/>
              <w:adjustRightInd w:val="0"/>
              <w:rPr>
                <w:rFonts w:ascii="Calibri" w:hAnsi="Calibri" w:cs="Calibri"/>
                <w:b/>
                <w:bCs/>
                <w:szCs w:val="22"/>
              </w:rPr>
            </w:pPr>
          </w:p>
        </w:tc>
      </w:tr>
      <w:tr w:rsidR="004C36D0" w14:paraId="36BB1E14" w14:textId="77777777" w:rsidTr="006353A9">
        <w:trPr>
          <w:trHeight w:val="929"/>
        </w:trPr>
        <w:tc>
          <w:tcPr>
            <w:tcW w:w="1901" w:type="dxa"/>
            <w:tcBorders>
              <w:top w:val="single" w:sz="6" w:space="0" w:color="auto"/>
              <w:left w:val="single" w:sz="6" w:space="0" w:color="auto"/>
              <w:bottom w:val="single" w:sz="6" w:space="0" w:color="auto"/>
              <w:right w:val="single" w:sz="6" w:space="0" w:color="auto"/>
            </w:tcBorders>
          </w:tcPr>
          <w:p w14:paraId="156B589E" w14:textId="77777777" w:rsidR="004C36D0" w:rsidRDefault="004C36D0" w:rsidP="006353A9">
            <w:pPr>
              <w:autoSpaceDE w:val="0"/>
              <w:autoSpaceDN w:val="0"/>
              <w:adjustRightInd w:val="0"/>
              <w:rPr>
                <w:rFonts w:ascii="Calibri" w:hAnsi="Calibri" w:cs="Calibri"/>
                <w:b/>
                <w:bCs/>
                <w:szCs w:val="22"/>
              </w:rPr>
            </w:pPr>
            <w:r>
              <w:rPr>
                <w:rFonts w:ascii="Calibri" w:hAnsi="Calibri" w:cs="Calibri"/>
                <w:b/>
                <w:bCs/>
                <w:szCs w:val="22"/>
              </w:rPr>
              <w:t>Team Managers</w:t>
            </w:r>
          </w:p>
        </w:tc>
        <w:tc>
          <w:tcPr>
            <w:tcW w:w="1901" w:type="dxa"/>
            <w:tcBorders>
              <w:top w:val="single" w:sz="6" w:space="0" w:color="auto"/>
              <w:left w:val="single" w:sz="6" w:space="0" w:color="auto"/>
              <w:bottom w:val="single" w:sz="6" w:space="0" w:color="auto"/>
              <w:right w:val="single" w:sz="6" w:space="0" w:color="auto"/>
            </w:tcBorders>
          </w:tcPr>
          <w:p w14:paraId="5233610A" w14:textId="77777777" w:rsidR="004C36D0" w:rsidRDefault="004C36D0" w:rsidP="006353A9">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181EACF4" w14:textId="77777777" w:rsidR="004C36D0" w:rsidRDefault="004C36D0" w:rsidP="006353A9">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6BDDCAD4" w14:textId="77777777" w:rsidR="004C36D0" w:rsidRDefault="004C36D0" w:rsidP="006353A9">
            <w:pPr>
              <w:autoSpaceDE w:val="0"/>
              <w:autoSpaceDN w:val="0"/>
              <w:adjustRightInd w:val="0"/>
              <w:rPr>
                <w:rFonts w:ascii="Calibri" w:hAnsi="Calibri" w:cs="Calibri"/>
                <w:b/>
                <w:bCs/>
                <w:szCs w:val="22"/>
              </w:rPr>
            </w:pPr>
          </w:p>
        </w:tc>
      </w:tr>
      <w:tr w:rsidR="0050390C" w14:paraId="5F6158C8" w14:textId="77777777" w:rsidTr="00B3533E">
        <w:trPr>
          <w:trHeight w:val="1190"/>
        </w:trPr>
        <w:tc>
          <w:tcPr>
            <w:tcW w:w="1901" w:type="dxa"/>
            <w:tcBorders>
              <w:top w:val="single" w:sz="6" w:space="0" w:color="auto"/>
              <w:left w:val="single" w:sz="6" w:space="0" w:color="auto"/>
              <w:bottom w:val="single" w:sz="6" w:space="0" w:color="auto"/>
              <w:right w:val="single" w:sz="6" w:space="0" w:color="auto"/>
            </w:tcBorders>
          </w:tcPr>
          <w:p w14:paraId="437DB0DE" w14:textId="77777777" w:rsidR="0050390C" w:rsidRDefault="0050390C" w:rsidP="00B3533E">
            <w:pPr>
              <w:autoSpaceDE w:val="0"/>
              <w:autoSpaceDN w:val="0"/>
              <w:adjustRightInd w:val="0"/>
              <w:rPr>
                <w:rFonts w:ascii="Calibri" w:hAnsi="Calibri" w:cs="Calibri"/>
                <w:b/>
                <w:bCs/>
                <w:szCs w:val="22"/>
              </w:rPr>
            </w:pPr>
            <w:r>
              <w:rPr>
                <w:rFonts w:ascii="Calibri" w:hAnsi="Calibri" w:cs="Calibri"/>
                <w:b/>
                <w:bCs/>
                <w:szCs w:val="22"/>
              </w:rPr>
              <w:t xml:space="preserve">Other Costs </w:t>
            </w:r>
          </w:p>
        </w:tc>
        <w:tc>
          <w:tcPr>
            <w:tcW w:w="1901" w:type="dxa"/>
            <w:tcBorders>
              <w:top w:val="single" w:sz="6" w:space="0" w:color="auto"/>
              <w:left w:val="single" w:sz="6" w:space="0" w:color="auto"/>
              <w:bottom w:val="single" w:sz="6" w:space="0" w:color="auto"/>
              <w:right w:val="single" w:sz="6" w:space="0" w:color="auto"/>
            </w:tcBorders>
          </w:tcPr>
          <w:p w14:paraId="47F7190D" w14:textId="77777777" w:rsidR="0050390C" w:rsidRDefault="0050390C" w:rsidP="00B3533E">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6D88F0D8" w14:textId="77777777" w:rsidR="0050390C" w:rsidRDefault="0050390C" w:rsidP="00B3533E">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398C889A" w14:textId="77777777" w:rsidR="0050390C" w:rsidRDefault="0050390C" w:rsidP="00B3533E">
            <w:pPr>
              <w:autoSpaceDE w:val="0"/>
              <w:autoSpaceDN w:val="0"/>
              <w:adjustRightInd w:val="0"/>
              <w:rPr>
                <w:rFonts w:ascii="Calibri" w:hAnsi="Calibri" w:cs="Calibri"/>
                <w:b/>
                <w:bCs/>
                <w:szCs w:val="22"/>
              </w:rPr>
            </w:pPr>
          </w:p>
        </w:tc>
      </w:tr>
      <w:tr w:rsidR="004C36D0" w14:paraId="4D107058" w14:textId="77777777" w:rsidTr="006353A9">
        <w:trPr>
          <w:trHeight w:val="1190"/>
        </w:trPr>
        <w:tc>
          <w:tcPr>
            <w:tcW w:w="1901" w:type="dxa"/>
            <w:tcBorders>
              <w:top w:val="single" w:sz="6" w:space="0" w:color="auto"/>
              <w:left w:val="single" w:sz="6" w:space="0" w:color="auto"/>
              <w:bottom w:val="single" w:sz="6" w:space="0" w:color="auto"/>
              <w:right w:val="single" w:sz="6" w:space="0" w:color="auto"/>
            </w:tcBorders>
          </w:tcPr>
          <w:p w14:paraId="3497CC85" w14:textId="77777777" w:rsidR="004C36D0" w:rsidRDefault="004C36D0" w:rsidP="006353A9">
            <w:pPr>
              <w:autoSpaceDE w:val="0"/>
              <w:autoSpaceDN w:val="0"/>
              <w:adjustRightInd w:val="0"/>
              <w:rPr>
                <w:rFonts w:ascii="Calibri" w:hAnsi="Calibri" w:cs="Calibri"/>
                <w:b/>
                <w:bCs/>
                <w:szCs w:val="22"/>
              </w:rPr>
            </w:pPr>
            <w:r>
              <w:rPr>
                <w:rFonts w:ascii="Calibri" w:hAnsi="Calibri" w:cs="Calibri"/>
                <w:b/>
                <w:bCs/>
                <w:szCs w:val="22"/>
              </w:rPr>
              <w:t>10% overheads</w:t>
            </w:r>
          </w:p>
        </w:tc>
        <w:tc>
          <w:tcPr>
            <w:tcW w:w="1901" w:type="dxa"/>
            <w:tcBorders>
              <w:top w:val="single" w:sz="6" w:space="0" w:color="auto"/>
              <w:left w:val="single" w:sz="6" w:space="0" w:color="auto"/>
              <w:bottom w:val="single" w:sz="6" w:space="0" w:color="auto"/>
              <w:right w:val="single" w:sz="6" w:space="0" w:color="auto"/>
            </w:tcBorders>
          </w:tcPr>
          <w:p w14:paraId="3E8DD851" w14:textId="77777777" w:rsidR="004C36D0" w:rsidRDefault="004C36D0" w:rsidP="006353A9">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62B078A3" w14:textId="77777777" w:rsidR="004C36D0" w:rsidRDefault="004C36D0" w:rsidP="006353A9">
            <w:pPr>
              <w:autoSpaceDE w:val="0"/>
              <w:autoSpaceDN w:val="0"/>
              <w:adjustRightInd w:val="0"/>
              <w:rPr>
                <w:rFonts w:ascii="Calibri" w:hAnsi="Calibri" w:cs="Calibri"/>
                <w:b/>
                <w:bCs/>
                <w:szCs w:val="22"/>
              </w:rPr>
            </w:pPr>
          </w:p>
        </w:tc>
        <w:tc>
          <w:tcPr>
            <w:tcW w:w="1901" w:type="dxa"/>
            <w:tcBorders>
              <w:top w:val="single" w:sz="6" w:space="0" w:color="auto"/>
              <w:left w:val="single" w:sz="6" w:space="0" w:color="auto"/>
              <w:bottom w:val="single" w:sz="6" w:space="0" w:color="auto"/>
              <w:right w:val="single" w:sz="6" w:space="0" w:color="auto"/>
            </w:tcBorders>
          </w:tcPr>
          <w:p w14:paraId="2710DD8F" w14:textId="77777777" w:rsidR="004C36D0" w:rsidRDefault="004C36D0" w:rsidP="006353A9">
            <w:pPr>
              <w:autoSpaceDE w:val="0"/>
              <w:autoSpaceDN w:val="0"/>
              <w:adjustRightInd w:val="0"/>
              <w:rPr>
                <w:rFonts w:ascii="Calibri" w:hAnsi="Calibri" w:cs="Calibri"/>
                <w:b/>
                <w:bCs/>
                <w:szCs w:val="22"/>
              </w:rPr>
            </w:pPr>
          </w:p>
        </w:tc>
      </w:tr>
    </w:tbl>
    <w:p w14:paraId="0AB2BF0E" w14:textId="77777777" w:rsidR="007A210A" w:rsidRDefault="007A210A">
      <w:pPr>
        <w:rPr>
          <w:rFonts w:ascii="Arial" w:hAnsi="Arial" w:cs="Arial"/>
          <w:b/>
          <w:sz w:val="32"/>
          <w:szCs w:val="32"/>
        </w:rPr>
      </w:pPr>
    </w:p>
    <w:p w14:paraId="065842D2" w14:textId="77777777" w:rsidR="006353A9" w:rsidRDefault="006353A9">
      <w:pPr>
        <w:rPr>
          <w:rFonts w:ascii="Arial" w:hAnsi="Arial" w:cs="Arial"/>
          <w:b/>
          <w:sz w:val="32"/>
          <w:szCs w:val="32"/>
        </w:rPr>
      </w:pPr>
    </w:p>
    <w:p w14:paraId="030837C0" w14:textId="77777777" w:rsidR="006353A9" w:rsidRDefault="006353A9">
      <w:pPr>
        <w:rPr>
          <w:rFonts w:ascii="Arial" w:hAnsi="Arial" w:cs="Arial"/>
          <w:b/>
          <w:sz w:val="32"/>
          <w:szCs w:val="32"/>
        </w:rPr>
      </w:pPr>
    </w:p>
    <w:p w14:paraId="6D4F82D6" w14:textId="77777777" w:rsidR="006353A9" w:rsidRDefault="006353A9">
      <w:pPr>
        <w:rPr>
          <w:rFonts w:ascii="Arial" w:hAnsi="Arial" w:cs="Arial"/>
          <w:b/>
          <w:sz w:val="32"/>
          <w:szCs w:val="32"/>
        </w:rPr>
      </w:pPr>
    </w:p>
    <w:p w14:paraId="41A8E02F" w14:textId="77777777" w:rsidR="00252B11" w:rsidRPr="007A210A" w:rsidRDefault="00252B11" w:rsidP="00252B11">
      <w:pPr>
        <w:pStyle w:val="ListParagraph"/>
        <w:spacing w:line="360" w:lineRule="auto"/>
        <w:ind w:left="0"/>
        <w:jc w:val="left"/>
        <w:rPr>
          <w:rFonts w:ascii="Arial" w:hAnsi="Arial" w:cs="Arial"/>
          <w:i/>
        </w:rPr>
      </w:pPr>
    </w:p>
    <w:p w14:paraId="06AD44D8" w14:textId="77777777" w:rsidR="00252B11" w:rsidRDefault="00252B11" w:rsidP="00252B11">
      <w:pPr>
        <w:rPr>
          <w:rFonts w:ascii="Arial" w:hAnsi="Arial" w:cs="Arial"/>
        </w:rPr>
      </w:pPr>
      <w:r>
        <w:rPr>
          <w:rFonts w:ascii="Arial" w:hAnsi="Arial" w:cs="Arial"/>
        </w:rPr>
        <w:t>The all-inclusive Contract Price will be divided by 12 to make a fixed Monthly charge payable in accordance with clause C2 of the Terms and Conditions of Contract</w:t>
      </w:r>
    </w:p>
    <w:p w14:paraId="1E5B2D87" w14:textId="77777777" w:rsidR="006353A9" w:rsidRDefault="006353A9">
      <w:pPr>
        <w:rPr>
          <w:rFonts w:ascii="Arial" w:hAnsi="Arial" w:cs="Arial"/>
          <w:b/>
          <w:sz w:val="32"/>
          <w:szCs w:val="32"/>
        </w:rPr>
      </w:pPr>
    </w:p>
    <w:p w14:paraId="2AEE6019" w14:textId="77777777" w:rsidR="006353A9" w:rsidRDefault="006353A9">
      <w:pPr>
        <w:rPr>
          <w:rFonts w:ascii="Arial" w:hAnsi="Arial" w:cs="Arial"/>
          <w:b/>
          <w:sz w:val="32"/>
          <w:szCs w:val="32"/>
        </w:rPr>
      </w:pPr>
    </w:p>
    <w:p w14:paraId="15E96092" w14:textId="77777777" w:rsidR="006353A9" w:rsidRDefault="006353A9">
      <w:pPr>
        <w:rPr>
          <w:rFonts w:ascii="Arial" w:hAnsi="Arial" w:cs="Arial"/>
          <w:b/>
          <w:sz w:val="32"/>
          <w:szCs w:val="32"/>
        </w:rPr>
      </w:pPr>
    </w:p>
    <w:p w14:paraId="352A9170" w14:textId="77777777" w:rsidR="006353A9" w:rsidRDefault="006353A9">
      <w:pPr>
        <w:rPr>
          <w:rFonts w:ascii="Arial" w:hAnsi="Arial" w:cs="Arial"/>
          <w:b/>
          <w:sz w:val="32"/>
          <w:szCs w:val="32"/>
        </w:rPr>
      </w:pPr>
    </w:p>
    <w:p w14:paraId="3D1A4BB5" w14:textId="77777777" w:rsidR="006353A9" w:rsidRDefault="006353A9">
      <w:pPr>
        <w:rPr>
          <w:rFonts w:ascii="Arial" w:hAnsi="Arial" w:cs="Arial"/>
          <w:b/>
          <w:sz w:val="32"/>
          <w:szCs w:val="32"/>
        </w:rPr>
      </w:pPr>
    </w:p>
    <w:p w14:paraId="34D72650" w14:textId="77777777" w:rsidR="006353A9" w:rsidRDefault="006353A9">
      <w:pPr>
        <w:rPr>
          <w:rFonts w:ascii="Arial" w:hAnsi="Arial" w:cs="Arial"/>
          <w:b/>
          <w:sz w:val="32"/>
          <w:szCs w:val="32"/>
        </w:rPr>
      </w:pPr>
    </w:p>
    <w:p w14:paraId="3CE59072" w14:textId="77777777" w:rsidR="006353A9" w:rsidRDefault="006353A9">
      <w:pPr>
        <w:rPr>
          <w:rFonts w:ascii="Arial" w:hAnsi="Arial" w:cs="Arial"/>
          <w:b/>
          <w:sz w:val="32"/>
          <w:szCs w:val="32"/>
        </w:rPr>
      </w:pPr>
    </w:p>
    <w:p w14:paraId="4DE346E5" w14:textId="77777777" w:rsidR="007A210A" w:rsidRDefault="00A54447" w:rsidP="009C68E4">
      <w:pPr>
        <w:spacing w:line="360" w:lineRule="auto"/>
        <w:rPr>
          <w:rFonts w:ascii="Arial" w:hAnsi="Arial" w:cs="Arial"/>
          <w:b/>
          <w:sz w:val="32"/>
          <w:szCs w:val="32"/>
        </w:rPr>
      </w:pPr>
      <w:r>
        <w:rPr>
          <w:rFonts w:ascii="Arial" w:hAnsi="Arial" w:cs="Arial"/>
          <w:b/>
          <w:sz w:val="32"/>
          <w:szCs w:val="32"/>
        </w:rPr>
        <w:t xml:space="preserve">Part </w:t>
      </w:r>
      <w:r w:rsidR="008467DB">
        <w:rPr>
          <w:rFonts w:ascii="Arial" w:hAnsi="Arial" w:cs="Arial"/>
          <w:b/>
          <w:sz w:val="32"/>
          <w:szCs w:val="32"/>
        </w:rPr>
        <w:t>10</w:t>
      </w:r>
      <w:r w:rsidR="00672F81" w:rsidRPr="00672F81">
        <w:rPr>
          <w:rFonts w:ascii="Arial" w:hAnsi="Arial" w:cs="Arial"/>
          <w:b/>
          <w:sz w:val="32"/>
          <w:szCs w:val="32"/>
        </w:rPr>
        <w:t xml:space="preserve">. </w:t>
      </w:r>
      <w:r w:rsidR="00394939" w:rsidRPr="00672F81">
        <w:rPr>
          <w:rFonts w:ascii="Arial" w:hAnsi="Arial" w:cs="Arial"/>
          <w:b/>
          <w:sz w:val="32"/>
          <w:szCs w:val="32"/>
        </w:rPr>
        <w:t>PERFORMANCE CRITERIA SCHEDULE</w:t>
      </w:r>
    </w:p>
    <w:p w14:paraId="2323A519" w14:textId="77777777" w:rsidR="000D56D5" w:rsidRPr="005D7E73" w:rsidRDefault="000D56D5" w:rsidP="000D56D5">
      <w:pPr>
        <w:jc w:val="both"/>
        <w:rPr>
          <w:rFonts w:ascii="Arial" w:hAnsi="Arial" w:cs="Arial"/>
          <w:b/>
          <w:sz w:val="24"/>
        </w:rPr>
      </w:pPr>
      <w:r>
        <w:rPr>
          <w:rFonts w:ascii="Arial" w:hAnsi="Arial" w:cs="Arial"/>
          <w:b/>
          <w:sz w:val="24"/>
        </w:rPr>
        <w:t xml:space="preserve">1. </w:t>
      </w:r>
      <w:r w:rsidRPr="005D7E73">
        <w:rPr>
          <w:rFonts w:ascii="Arial" w:hAnsi="Arial" w:cs="Arial"/>
          <w:b/>
          <w:sz w:val="24"/>
        </w:rPr>
        <w:t>Key Principles</w:t>
      </w:r>
    </w:p>
    <w:p w14:paraId="298164C2" w14:textId="77777777" w:rsidR="000D56D5" w:rsidRDefault="000D56D5" w:rsidP="000D56D5">
      <w:pPr>
        <w:spacing w:line="276" w:lineRule="auto"/>
        <w:jc w:val="both"/>
        <w:rPr>
          <w:rFonts w:ascii="Arial" w:hAnsi="Arial" w:cs="Arial"/>
          <w:szCs w:val="22"/>
        </w:rPr>
      </w:pPr>
    </w:p>
    <w:p w14:paraId="6403348D" w14:textId="77777777" w:rsidR="00A94603" w:rsidRDefault="000D56D5" w:rsidP="000D56D5">
      <w:pPr>
        <w:numPr>
          <w:ilvl w:val="1"/>
          <w:numId w:val="64"/>
        </w:numPr>
        <w:spacing w:line="276" w:lineRule="auto"/>
        <w:ind w:left="567" w:hanging="567"/>
        <w:jc w:val="both"/>
        <w:rPr>
          <w:rFonts w:ascii="Arial" w:hAnsi="Arial" w:cs="Arial"/>
          <w:szCs w:val="22"/>
        </w:rPr>
      </w:pPr>
      <w:r>
        <w:rPr>
          <w:rFonts w:ascii="Arial" w:hAnsi="Arial" w:cs="Arial"/>
          <w:szCs w:val="22"/>
        </w:rPr>
        <w:t>The Contractor shall deliver the outputs and outcomes</w:t>
      </w:r>
      <w:r w:rsidRPr="00873D4E">
        <w:rPr>
          <w:rFonts w:ascii="Arial" w:hAnsi="Arial" w:cs="Arial"/>
          <w:szCs w:val="22"/>
        </w:rPr>
        <w:t xml:space="preserve"> </w:t>
      </w:r>
      <w:r>
        <w:rPr>
          <w:rFonts w:ascii="Arial" w:hAnsi="Arial" w:cs="Arial"/>
          <w:szCs w:val="22"/>
        </w:rPr>
        <w:t xml:space="preserve">required by this Schedule and </w:t>
      </w:r>
      <w:r w:rsidRPr="00163940">
        <w:rPr>
          <w:rFonts w:ascii="Arial" w:hAnsi="Arial" w:cs="Arial"/>
          <w:szCs w:val="22"/>
        </w:rPr>
        <w:t xml:space="preserve">described in </w:t>
      </w:r>
      <w:r w:rsidR="00A94603">
        <w:rPr>
          <w:rFonts w:ascii="Arial" w:hAnsi="Arial" w:cs="Arial"/>
          <w:szCs w:val="22"/>
        </w:rPr>
        <w:t>Table 1 and 2.</w:t>
      </w:r>
    </w:p>
    <w:p w14:paraId="6A03E966" w14:textId="77777777" w:rsidR="00A94603" w:rsidRDefault="00A94603" w:rsidP="00A94603">
      <w:pPr>
        <w:spacing w:line="276" w:lineRule="auto"/>
        <w:ind w:left="567"/>
        <w:jc w:val="both"/>
        <w:rPr>
          <w:rFonts w:ascii="Arial" w:hAnsi="Arial" w:cs="Arial"/>
          <w:szCs w:val="22"/>
        </w:rPr>
      </w:pPr>
    </w:p>
    <w:p w14:paraId="331DE8A3" w14:textId="77777777" w:rsidR="000D56D5" w:rsidRDefault="00A94603" w:rsidP="000D56D5">
      <w:pPr>
        <w:numPr>
          <w:ilvl w:val="1"/>
          <w:numId w:val="64"/>
        </w:numPr>
        <w:spacing w:line="276" w:lineRule="auto"/>
        <w:ind w:left="567" w:hanging="567"/>
        <w:jc w:val="both"/>
        <w:rPr>
          <w:rFonts w:ascii="Arial" w:hAnsi="Arial" w:cs="Arial"/>
          <w:szCs w:val="22"/>
        </w:rPr>
      </w:pPr>
      <w:r>
        <w:rPr>
          <w:rFonts w:ascii="Arial" w:hAnsi="Arial" w:cs="Arial"/>
          <w:szCs w:val="22"/>
        </w:rPr>
        <w:t xml:space="preserve">Table 3 </w:t>
      </w:r>
      <w:r w:rsidR="009306C8">
        <w:rPr>
          <w:rFonts w:ascii="Arial" w:hAnsi="Arial" w:cs="Arial"/>
          <w:szCs w:val="22"/>
        </w:rPr>
        <w:t>details</w:t>
      </w:r>
      <w:r>
        <w:rPr>
          <w:rFonts w:ascii="Arial" w:hAnsi="Arial" w:cs="Arial"/>
          <w:szCs w:val="22"/>
        </w:rPr>
        <w:t xml:space="preserve"> the</w:t>
      </w:r>
      <w:r w:rsidR="000D56D5" w:rsidRPr="00163940">
        <w:rPr>
          <w:rFonts w:ascii="Arial" w:hAnsi="Arial" w:cs="Arial"/>
          <w:szCs w:val="22"/>
        </w:rPr>
        <w:t xml:space="preserve"> Key Performance Indicators</w:t>
      </w:r>
      <w:r w:rsidR="000D56D5">
        <w:rPr>
          <w:rFonts w:ascii="Arial" w:hAnsi="Arial" w:cs="Arial"/>
          <w:szCs w:val="22"/>
        </w:rPr>
        <w:t xml:space="preserve"> (“KPI’s”)</w:t>
      </w:r>
      <w:r>
        <w:rPr>
          <w:rFonts w:ascii="Arial" w:hAnsi="Arial" w:cs="Arial"/>
          <w:szCs w:val="22"/>
        </w:rPr>
        <w:t xml:space="preserve"> for this Contract</w:t>
      </w:r>
      <w:r w:rsidR="009306C8">
        <w:rPr>
          <w:rFonts w:ascii="Arial" w:hAnsi="Arial" w:cs="Arial"/>
          <w:szCs w:val="22"/>
        </w:rPr>
        <w:t>.</w:t>
      </w:r>
    </w:p>
    <w:p w14:paraId="1D72955A" w14:textId="77777777" w:rsidR="000D56D5" w:rsidRDefault="000D56D5" w:rsidP="000D56D5">
      <w:pPr>
        <w:spacing w:line="276" w:lineRule="auto"/>
        <w:ind w:left="567"/>
        <w:jc w:val="both"/>
        <w:rPr>
          <w:rFonts w:ascii="Arial" w:hAnsi="Arial" w:cs="Arial"/>
          <w:szCs w:val="22"/>
        </w:rPr>
      </w:pPr>
    </w:p>
    <w:p w14:paraId="4FD852E5" w14:textId="77777777" w:rsidR="000D56D5" w:rsidRDefault="000D56D5" w:rsidP="000D56D5">
      <w:pPr>
        <w:numPr>
          <w:ilvl w:val="1"/>
          <w:numId w:val="64"/>
        </w:numPr>
        <w:spacing w:line="276" w:lineRule="auto"/>
        <w:ind w:left="567" w:hanging="567"/>
        <w:jc w:val="both"/>
        <w:rPr>
          <w:rFonts w:ascii="Arial" w:hAnsi="Arial" w:cs="Arial"/>
          <w:szCs w:val="22"/>
        </w:rPr>
      </w:pPr>
      <w:r w:rsidRPr="003F2FDE">
        <w:rPr>
          <w:rFonts w:ascii="Arial" w:hAnsi="Arial" w:cs="Arial"/>
          <w:szCs w:val="22"/>
        </w:rPr>
        <w:t xml:space="preserve">Throughout the Contract Period, the Contractor shall </w:t>
      </w:r>
      <w:r>
        <w:rPr>
          <w:rFonts w:ascii="Arial" w:hAnsi="Arial" w:cs="Arial"/>
          <w:szCs w:val="22"/>
        </w:rPr>
        <w:t xml:space="preserve">have in place appropriate and robust systems and procedures to capture, analyse and report progress and performance against </w:t>
      </w:r>
      <w:r w:rsidR="009306C8">
        <w:rPr>
          <w:rFonts w:ascii="Arial" w:hAnsi="Arial" w:cs="Arial"/>
          <w:szCs w:val="22"/>
        </w:rPr>
        <w:t xml:space="preserve">the </w:t>
      </w:r>
      <w:r>
        <w:rPr>
          <w:rFonts w:ascii="Arial" w:hAnsi="Arial" w:cs="Arial"/>
          <w:szCs w:val="22"/>
        </w:rPr>
        <w:t>outputs and outcomes.</w:t>
      </w:r>
    </w:p>
    <w:p w14:paraId="38F0F3AF" w14:textId="77777777" w:rsidR="000D56D5" w:rsidRDefault="000D56D5" w:rsidP="000D56D5">
      <w:pPr>
        <w:pStyle w:val="ListParagraph"/>
        <w:rPr>
          <w:rFonts w:ascii="Arial" w:hAnsi="Arial" w:cs="Arial"/>
        </w:rPr>
      </w:pPr>
    </w:p>
    <w:p w14:paraId="0EC147E9" w14:textId="77777777" w:rsidR="000D56D5" w:rsidRPr="00CD35DA" w:rsidRDefault="000D56D5" w:rsidP="000D56D5">
      <w:pPr>
        <w:numPr>
          <w:ilvl w:val="1"/>
          <w:numId w:val="64"/>
        </w:numPr>
        <w:spacing w:line="276" w:lineRule="auto"/>
        <w:ind w:left="567" w:hanging="567"/>
        <w:jc w:val="both"/>
        <w:rPr>
          <w:rFonts w:ascii="Arial" w:hAnsi="Arial" w:cs="Arial"/>
          <w:szCs w:val="22"/>
        </w:rPr>
      </w:pPr>
      <w:r>
        <w:rPr>
          <w:rFonts w:ascii="Arial" w:hAnsi="Arial" w:cs="Arial"/>
          <w:szCs w:val="22"/>
        </w:rPr>
        <w:t xml:space="preserve">The Contractor shall undertake and participate in regular assessment and/or review of the quality of its </w:t>
      </w:r>
      <w:r w:rsidR="009306C8">
        <w:rPr>
          <w:rFonts w:ascii="Arial" w:hAnsi="Arial" w:cs="Arial"/>
          <w:szCs w:val="22"/>
        </w:rPr>
        <w:t>S</w:t>
      </w:r>
      <w:r>
        <w:rPr>
          <w:rFonts w:ascii="Arial" w:hAnsi="Arial" w:cs="Arial"/>
          <w:szCs w:val="22"/>
        </w:rPr>
        <w:t xml:space="preserve">ervices, including responses from </w:t>
      </w:r>
      <w:r w:rsidR="009306C8">
        <w:rPr>
          <w:rFonts w:ascii="Arial" w:hAnsi="Arial" w:cs="Arial"/>
          <w:szCs w:val="22"/>
        </w:rPr>
        <w:t>Service User</w:t>
      </w:r>
      <w:r>
        <w:rPr>
          <w:rFonts w:ascii="Arial" w:hAnsi="Arial" w:cs="Arial"/>
          <w:szCs w:val="22"/>
        </w:rPr>
        <w:t xml:space="preserve"> who have engaged across the full range of </w:t>
      </w:r>
      <w:r w:rsidR="009306C8">
        <w:rPr>
          <w:rFonts w:ascii="Arial" w:hAnsi="Arial" w:cs="Arial"/>
          <w:szCs w:val="22"/>
        </w:rPr>
        <w:t>S</w:t>
      </w:r>
      <w:r>
        <w:rPr>
          <w:rFonts w:ascii="Arial" w:hAnsi="Arial" w:cs="Arial"/>
          <w:szCs w:val="22"/>
        </w:rPr>
        <w:t xml:space="preserve">ervice provision, sharing the findings with the </w:t>
      </w:r>
      <w:r w:rsidR="009306C8">
        <w:rPr>
          <w:rFonts w:ascii="Arial" w:hAnsi="Arial" w:cs="Arial"/>
          <w:szCs w:val="22"/>
        </w:rPr>
        <w:t>Commissioner</w:t>
      </w:r>
      <w:r>
        <w:rPr>
          <w:rFonts w:ascii="Arial" w:hAnsi="Arial" w:cs="Arial"/>
          <w:szCs w:val="22"/>
        </w:rPr>
        <w:t>.</w:t>
      </w:r>
    </w:p>
    <w:p w14:paraId="27F06620" w14:textId="77777777" w:rsidR="000D56D5" w:rsidRPr="00757A12" w:rsidRDefault="000D56D5" w:rsidP="00344B48">
      <w:pPr>
        <w:spacing w:line="276" w:lineRule="auto"/>
        <w:jc w:val="both"/>
        <w:rPr>
          <w:rFonts w:ascii="Arial" w:hAnsi="Arial" w:cs="Arial"/>
          <w:szCs w:val="22"/>
        </w:rPr>
      </w:pPr>
    </w:p>
    <w:p w14:paraId="4C8AA11B" w14:textId="77777777" w:rsidR="000D56D5" w:rsidRDefault="000D56D5" w:rsidP="00344B48">
      <w:pPr>
        <w:pStyle w:val="ListParagraph"/>
        <w:numPr>
          <w:ilvl w:val="1"/>
          <w:numId w:val="64"/>
        </w:numPr>
        <w:spacing w:line="276" w:lineRule="auto"/>
        <w:ind w:left="567" w:hanging="567"/>
        <w:jc w:val="both"/>
        <w:rPr>
          <w:rFonts w:ascii="Arial" w:hAnsi="Arial" w:cs="Arial"/>
        </w:rPr>
      </w:pPr>
      <w:r w:rsidRPr="00344B48">
        <w:rPr>
          <w:rFonts w:ascii="Arial" w:hAnsi="Arial" w:cs="Arial"/>
        </w:rPr>
        <w:t>If requested to do so, the Contractor shall permit representatives of the Commissioner to have access to the Contractor’s premises for the purposes of inspecting records and other information held by the Contractor in relation to the Services.</w:t>
      </w:r>
    </w:p>
    <w:p w14:paraId="7D536D95" w14:textId="77777777" w:rsidR="000D56D5" w:rsidRDefault="000D56D5" w:rsidP="00344B48">
      <w:pPr>
        <w:pStyle w:val="ListParagraph"/>
        <w:spacing w:line="276" w:lineRule="auto"/>
        <w:ind w:left="567" w:hanging="567"/>
        <w:jc w:val="both"/>
        <w:rPr>
          <w:rFonts w:ascii="Arial" w:hAnsi="Arial" w:cs="Arial"/>
        </w:rPr>
      </w:pPr>
    </w:p>
    <w:p w14:paraId="049FF919" w14:textId="77777777" w:rsidR="000D56D5" w:rsidRPr="00344B48" w:rsidRDefault="000D56D5" w:rsidP="00344B48">
      <w:pPr>
        <w:pStyle w:val="ListParagraph"/>
        <w:numPr>
          <w:ilvl w:val="1"/>
          <w:numId w:val="64"/>
        </w:numPr>
        <w:spacing w:line="276" w:lineRule="auto"/>
        <w:ind w:left="567" w:hanging="567"/>
        <w:jc w:val="both"/>
        <w:rPr>
          <w:rFonts w:ascii="Arial" w:hAnsi="Arial" w:cs="Arial"/>
        </w:rPr>
      </w:pPr>
      <w:r w:rsidRPr="00344B48">
        <w:rPr>
          <w:rFonts w:ascii="Arial" w:hAnsi="Arial" w:cs="Arial"/>
        </w:rPr>
        <w:t xml:space="preserve">The </w:t>
      </w:r>
      <w:r w:rsidR="002148D5">
        <w:rPr>
          <w:rFonts w:ascii="Arial" w:hAnsi="Arial" w:cs="Arial"/>
        </w:rPr>
        <w:t xml:space="preserve">reporting requirements </w:t>
      </w:r>
      <w:r w:rsidRPr="00344B48">
        <w:rPr>
          <w:rFonts w:ascii="Arial" w:hAnsi="Arial" w:cs="Arial"/>
        </w:rPr>
        <w:t xml:space="preserve">for monitoring the required outputs at each key stage of the Service Delivery Model detailed in 2.3 of </w:t>
      </w:r>
      <w:r w:rsidR="006B2BD5" w:rsidRPr="00344B48">
        <w:rPr>
          <w:rFonts w:ascii="Arial" w:hAnsi="Arial" w:cs="Arial"/>
        </w:rPr>
        <w:t>th</w:t>
      </w:r>
      <w:r w:rsidR="006B2BD5">
        <w:rPr>
          <w:rFonts w:ascii="Arial" w:hAnsi="Arial" w:cs="Arial"/>
        </w:rPr>
        <w:t>e Specification</w:t>
      </w:r>
      <w:r w:rsidRPr="00344B48">
        <w:rPr>
          <w:rFonts w:ascii="Arial" w:hAnsi="Arial" w:cs="Arial"/>
        </w:rPr>
        <w:t xml:space="preserve"> </w:t>
      </w:r>
      <w:r w:rsidR="009306C8">
        <w:rPr>
          <w:rFonts w:ascii="Arial" w:hAnsi="Arial" w:cs="Arial"/>
        </w:rPr>
        <w:t>S</w:t>
      </w:r>
      <w:r w:rsidRPr="00344B48">
        <w:rPr>
          <w:rFonts w:ascii="Arial" w:hAnsi="Arial" w:cs="Arial"/>
        </w:rPr>
        <w:t xml:space="preserve">chedule are outlined below in Table </w:t>
      </w:r>
      <w:r w:rsidR="006B2BD5">
        <w:rPr>
          <w:rFonts w:ascii="Arial" w:hAnsi="Arial" w:cs="Arial"/>
        </w:rPr>
        <w:t>1</w:t>
      </w:r>
      <w:r w:rsidRPr="00344B48">
        <w:rPr>
          <w:rFonts w:ascii="Arial" w:hAnsi="Arial" w:cs="Arial"/>
        </w:rPr>
        <w:t xml:space="preserve">.  </w:t>
      </w:r>
      <w:r w:rsidR="00357AD4">
        <w:rPr>
          <w:rFonts w:ascii="Arial" w:hAnsi="Arial" w:cs="Arial"/>
        </w:rPr>
        <w:t xml:space="preserve"> </w:t>
      </w:r>
    </w:p>
    <w:p w14:paraId="0823F340" w14:textId="77777777" w:rsidR="000D56D5" w:rsidRDefault="000D56D5" w:rsidP="000D56D5">
      <w:pPr>
        <w:pStyle w:val="ListParagraph"/>
        <w:spacing w:line="276" w:lineRule="auto"/>
        <w:ind w:left="567"/>
        <w:jc w:val="both"/>
        <w:rPr>
          <w:rFonts w:ascii="Arial" w:hAnsi="Arial" w:cs="Arial"/>
        </w:rPr>
      </w:pPr>
    </w:p>
    <w:p w14:paraId="66379672" w14:textId="77777777" w:rsidR="006E11F3" w:rsidRDefault="006E11F3" w:rsidP="00357AD4">
      <w:pPr>
        <w:pStyle w:val="Caption"/>
        <w:keepNext/>
      </w:pPr>
      <w:r>
        <w:t>Table 1: Key Activities, Required Outputs and Reporting Requirements assigned to each activity</w:t>
      </w:r>
    </w:p>
    <w:p w14:paraId="7D937617" w14:textId="77777777" w:rsidR="006E11F3" w:rsidRPr="002C304D" w:rsidRDefault="006E11F3" w:rsidP="00357AD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2"/>
        <w:gridCol w:w="2344"/>
        <w:gridCol w:w="3455"/>
      </w:tblGrid>
      <w:tr w:rsidR="006E11F3" w:rsidRPr="00EC7563" w14:paraId="6568ED4E" w14:textId="77777777" w:rsidTr="00357AD4">
        <w:tc>
          <w:tcPr>
            <w:tcW w:w="2500" w:type="dxa"/>
            <w:shd w:val="clear" w:color="auto" w:fill="C0C0C0"/>
          </w:tcPr>
          <w:p w14:paraId="1D265907" w14:textId="77777777" w:rsidR="006E11F3" w:rsidRPr="00EC7563" w:rsidRDefault="006E11F3" w:rsidP="00357AD4">
            <w:pPr>
              <w:pStyle w:val="ListParagraph"/>
              <w:ind w:left="0"/>
              <w:jc w:val="left"/>
              <w:rPr>
                <w:rFonts w:ascii="Arial" w:hAnsi="Arial" w:cs="Arial"/>
                <w:b/>
              </w:rPr>
            </w:pPr>
            <w:r>
              <w:rPr>
                <w:rFonts w:ascii="Arial" w:hAnsi="Arial" w:cs="Arial"/>
                <w:b/>
              </w:rPr>
              <w:t>Key</w:t>
            </w:r>
            <w:r w:rsidRPr="00EC7563">
              <w:rPr>
                <w:rFonts w:ascii="Arial" w:hAnsi="Arial" w:cs="Arial"/>
                <w:b/>
              </w:rPr>
              <w:t xml:space="preserve"> Activities</w:t>
            </w:r>
            <w:r>
              <w:rPr>
                <w:rFonts w:ascii="Arial" w:hAnsi="Arial" w:cs="Arial"/>
                <w:b/>
              </w:rPr>
              <w:t xml:space="preserve"> (see Specification )</w:t>
            </w:r>
          </w:p>
        </w:tc>
        <w:tc>
          <w:tcPr>
            <w:tcW w:w="2342" w:type="dxa"/>
            <w:shd w:val="clear" w:color="auto" w:fill="C0C0C0"/>
          </w:tcPr>
          <w:p w14:paraId="63322101" w14:textId="77777777" w:rsidR="006E11F3" w:rsidRPr="00EC7563" w:rsidRDefault="006E11F3" w:rsidP="00357AD4">
            <w:pPr>
              <w:pStyle w:val="ListParagraph"/>
              <w:ind w:left="0"/>
              <w:jc w:val="left"/>
              <w:rPr>
                <w:rFonts w:ascii="Arial" w:hAnsi="Arial" w:cs="Arial"/>
                <w:b/>
              </w:rPr>
            </w:pPr>
            <w:r>
              <w:rPr>
                <w:rFonts w:ascii="Arial" w:hAnsi="Arial" w:cs="Arial"/>
                <w:b/>
              </w:rPr>
              <w:t xml:space="preserve">Required </w:t>
            </w:r>
            <w:r w:rsidRPr="00EC7563">
              <w:rPr>
                <w:rFonts w:ascii="Arial" w:hAnsi="Arial" w:cs="Arial"/>
                <w:b/>
              </w:rPr>
              <w:t>Output</w:t>
            </w:r>
          </w:p>
        </w:tc>
        <w:tc>
          <w:tcPr>
            <w:tcW w:w="3459" w:type="dxa"/>
            <w:shd w:val="clear" w:color="auto" w:fill="C0C0C0"/>
          </w:tcPr>
          <w:p w14:paraId="15291DCD" w14:textId="77777777" w:rsidR="006E11F3" w:rsidRPr="00EC7563" w:rsidRDefault="006E11F3" w:rsidP="00357AD4">
            <w:pPr>
              <w:pStyle w:val="ListParagraph"/>
              <w:ind w:left="0"/>
              <w:jc w:val="left"/>
              <w:rPr>
                <w:rFonts w:ascii="Arial" w:hAnsi="Arial" w:cs="Arial"/>
                <w:b/>
              </w:rPr>
            </w:pPr>
            <w:r>
              <w:rPr>
                <w:rFonts w:ascii="Arial" w:hAnsi="Arial" w:cs="Arial"/>
                <w:b/>
              </w:rPr>
              <w:t>Reporting Requirements</w:t>
            </w:r>
          </w:p>
        </w:tc>
      </w:tr>
      <w:tr w:rsidR="006E11F3" w:rsidRPr="00EC7563" w14:paraId="18B5781F" w14:textId="77777777" w:rsidTr="00357AD4">
        <w:tc>
          <w:tcPr>
            <w:tcW w:w="2500" w:type="dxa"/>
            <w:vMerge w:val="restart"/>
          </w:tcPr>
          <w:p w14:paraId="0564AD25" w14:textId="77777777" w:rsidR="006E11F3" w:rsidRPr="00EC7563" w:rsidRDefault="006E11F3" w:rsidP="001E5C7C">
            <w:pPr>
              <w:pStyle w:val="ListParagraph"/>
              <w:ind w:left="0"/>
              <w:jc w:val="left"/>
              <w:rPr>
                <w:rFonts w:ascii="Arial" w:hAnsi="Arial" w:cs="Arial"/>
              </w:rPr>
            </w:pPr>
            <w:r w:rsidRPr="00EC7563">
              <w:rPr>
                <w:rFonts w:ascii="Arial" w:hAnsi="Arial" w:cs="Arial"/>
              </w:rPr>
              <w:t xml:space="preserve">Undertake holistic needs </w:t>
            </w:r>
            <w:r w:rsidRPr="00EC7563">
              <w:rPr>
                <w:rFonts w:ascii="Arial" w:hAnsi="Arial" w:cs="Arial"/>
                <w:b/>
              </w:rPr>
              <w:t>assessment</w:t>
            </w:r>
            <w:r w:rsidRPr="00EC7563">
              <w:rPr>
                <w:rFonts w:ascii="Arial" w:hAnsi="Arial" w:cs="Arial"/>
              </w:rPr>
              <w:t xml:space="preserve"> for all </w:t>
            </w:r>
            <w:r>
              <w:rPr>
                <w:rFonts w:ascii="Arial" w:hAnsi="Arial" w:cs="Arial"/>
              </w:rPr>
              <w:t>S</w:t>
            </w:r>
            <w:r w:rsidRPr="00EC7563">
              <w:rPr>
                <w:rFonts w:ascii="Arial" w:hAnsi="Arial" w:cs="Arial"/>
              </w:rPr>
              <w:t xml:space="preserve">ervice </w:t>
            </w:r>
            <w:r>
              <w:rPr>
                <w:rFonts w:ascii="Arial" w:hAnsi="Arial" w:cs="Arial"/>
              </w:rPr>
              <w:t>U</w:t>
            </w:r>
            <w:r w:rsidRPr="00EC7563">
              <w:rPr>
                <w:rFonts w:ascii="Arial" w:hAnsi="Arial" w:cs="Arial"/>
              </w:rPr>
              <w:t xml:space="preserve">sers referred into the </w:t>
            </w:r>
            <w:r w:rsidR="001E5C7C">
              <w:rPr>
                <w:rFonts w:ascii="Arial" w:hAnsi="Arial" w:cs="Arial"/>
              </w:rPr>
              <w:t>S</w:t>
            </w:r>
            <w:r w:rsidRPr="00EC7563">
              <w:rPr>
                <w:rFonts w:ascii="Arial" w:hAnsi="Arial" w:cs="Arial"/>
              </w:rPr>
              <w:t>ervice</w:t>
            </w:r>
          </w:p>
        </w:tc>
        <w:tc>
          <w:tcPr>
            <w:tcW w:w="2342" w:type="dxa"/>
          </w:tcPr>
          <w:p w14:paraId="025315D3" w14:textId="77777777" w:rsidR="006E11F3" w:rsidRPr="00EC7563" w:rsidRDefault="006E11F3" w:rsidP="00357AD4">
            <w:pPr>
              <w:rPr>
                <w:rFonts w:ascii="Arial" w:hAnsi="Arial" w:cs="Arial"/>
                <w:szCs w:val="22"/>
              </w:rPr>
            </w:pPr>
            <w:r w:rsidRPr="00EC7563">
              <w:rPr>
                <w:rFonts w:ascii="Arial" w:hAnsi="Arial" w:cs="Arial"/>
                <w:szCs w:val="22"/>
              </w:rPr>
              <w:t>Accept referrals from Police and other agencies</w:t>
            </w:r>
          </w:p>
        </w:tc>
        <w:tc>
          <w:tcPr>
            <w:tcW w:w="3459" w:type="dxa"/>
          </w:tcPr>
          <w:p w14:paraId="4878E7AA" w14:textId="77777777" w:rsidR="006E11F3" w:rsidRDefault="006E11F3" w:rsidP="00357AD4">
            <w:pPr>
              <w:pStyle w:val="ListParagraph"/>
              <w:numPr>
                <w:ilvl w:val="0"/>
                <w:numId w:val="72"/>
              </w:numPr>
              <w:jc w:val="left"/>
              <w:rPr>
                <w:rFonts w:ascii="Arial" w:hAnsi="Arial" w:cs="Arial"/>
              </w:rPr>
            </w:pPr>
            <w:r w:rsidRPr="00EC7563">
              <w:rPr>
                <w:rFonts w:ascii="Arial" w:hAnsi="Arial" w:cs="Arial"/>
              </w:rPr>
              <w:t xml:space="preserve">Number of </w:t>
            </w:r>
            <w:r>
              <w:rPr>
                <w:rFonts w:ascii="Arial" w:hAnsi="Arial" w:cs="Arial"/>
              </w:rPr>
              <w:t xml:space="preserve">Police </w:t>
            </w:r>
            <w:r w:rsidRPr="00EC7563">
              <w:rPr>
                <w:rFonts w:ascii="Arial" w:hAnsi="Arial" w:cs="Arial"/>
              </w:rPr>
              <w:t>referrals</w:t>
            </w:r>
            <w:r>
              <w:rPr>
                <w:rFonts w:ascii="Arial" w:hAnsi="Arial" w:cs="Arial"/>
              </w:rPr>
              <w:t xml:space="preserve"> into 18-25 Early Intervention and Women’s Pathfinder</w:t>
            </w:r>
          </w:p>
          <w:p w14:paraId="615C3E73" w14:textId="77777777" w:rsidR="006E11F3" w:rsidRDefault="006E11F3" w:rsidP="00357AD4">
            <w:pPr>
              <w:pStyle w:val="ListParagraph"/>
              <w:numPr>
                <w:ilvl w:val="0"/>
                <w:numId w:val="72"/>
              </w:numPr>
              <w:jc w:val="left"/>
              <w:rPr>
                <w:rFonts w:ascii="Arial" w:hAnsi="Arial" w:cs="Arial"/>
              </w:rPr>
            </w:pPr>
            <w:r>
              <w:rPr>
                <w:rFonts w:ascii="Arial" w:hAnsi="Arial" w:cs="Arial"/>
              </w:rPr>
              <w:t xml:space="preserve">Number of </w:t>
            </w:r>
            <w:r w:rsidR="001E5C7C">
              <w:rPr>
                <w:rFonts w:ascii="Arial" w:hAnsi="Arial" w:cs="Arial"/>
              </w:rPr>
              <w:t>s</w:t>
            </w:r>
            <w:r>
              <w:rPr>
                <w:rFonts w:ascii="Arial" w:hAnsi="Arial" w:cs="Arial"/>
              </w:rPr>
              <w:t>elf-referrals into 18-25 Early Intervention and Women’s Pathfinder</w:t>
            </w:r>
          </w:p>
          <w:p w14:paraId="2AD49C84" w14:textId="77777777" w:rsidR="006E11F3" w:rsidRDefault="006E11F3" w:rsidP="00357AD4">
            <w:pPr>
              <w:pStyle w:val="ListParagraph"/>
              <w:numPr>
                <w:ilvl w:val="0"/>
                <w:numId w:val="72"/>
              </w:numPr>
              <w:jc w:val="left"/>
              <w:rPr>
                <w:rFonts w:ascii="Arial" w:hAnsi="Arial" w:cs="Arial"/>
              </w:rPr>
            </w:pPr>
            <w:r>
              <w:rPr>
                <w:rFonts w:ascii="Arial" w:hAnsi="Arial" w:cs="Arial"/>
              </w:rPr>
              <w:t>Number of other referrals into 18-25 Early Intervention and Women Pathfinder</w:t>
            </w:r>
          </w:p>
          <w:p w14:paraId="39854C85" w14:textId="77777777" w:rsidR="006E11F3" w:rsidRPr="00EC7563" w:rsidRDefault="006E11F3" w:rsidP="00357AD4">
            <w:pPr>
              <w:pStyle w:val="ListParagraph"/>
              <w:numPr>
                <w:ilvl w:val="0"/>
                <w:numId w:val="72"/>
              </w:numPr>
              <w:jc w:val="left"/>
              <w:rPr>
                <w:rFonts w:ascii="Arial" w:hAnsi="Arial" w:cs="Arial"/>
              </w:rPr>
            </w:pPr>
            <w:r>
              <w:rPr>
                <w:rFonts w:ascii="Arial" w:hAnsi="Arial" w:cs="Arial"/>
              </w:rPr>
              <w:t>Details of referrals by crime type and vulnerability marker</w:t>
            </w:r>
          </w:p>
          <w:p w14:paraId="49D5589E" w14:textId="77777777" w:rsidR="006E11F3" w:rsidRPr="00EC7563" w:rsidRDefault="006E11F3" w:rsidP="00357AD4">
            <w:pPr>
              <w:pStyle w:val="ListParagraph"/>
              <w:ind w:left="360"/>
              <w:jc w:val="left"/>
              <w:rPr>
                <w:rFonts w:ascii="Arial" w:hAnsi="Arial" w:cs="Arial"/>
              </w:rPr>
            </w:pPr>
          </w:p>
        </w:tc>
      </w:tr>
      <w:tr w:rsidR="006E11F3" w:rsidRPr="00EC7563" w14:paraId="6F1294EA" w14:textId="77777777" w:rsidTr="00357AD4">
        <w:tc>
          <w:tcPr>
            <w:tcW w:w="2500" w:type="dxa"/>
            <w:vMerge/>
          </w:tcPr>
          <w:p w14:paraId="04CE051F" w14:textId="77777777" w:rsidR="006E11F3" w:rsidRPr="00EC7563" w:rsidRDefault="006E11F3" w:rsidP="00357AD4">
            <w:pPr>
              <w:pStyle w:val="ListParagraph"/>
              <w:ind w:left="0"/>
              <w:jc w:val="left"/>
              <w:rPr>
                <w:rFonts w:ascii="Arial" w:hAnsi="Arial" w:cs="Arial"/>
              </w:rPr>
            </w:pPr>
          </w:p>
        </w:tc>
        <w:tc>
          <w:tcPr>
            <w:tcW w:w="2342" w:type="dxa"/>
          </w:tcPr>
          <w:p w14:paraId="6EA73127" w14:textId="77777777" w:rsidR="006E11F3" w:rsidRPr="00EC7563" w:rsidRDefault="006E11F3" w:rsidP="00357AD4">
            <w:pPr>
              <w:pStyle w:val="ListParagraph"/>
              <w:ind w:left="0"/>
              <w:jc w:val="left"/>
              <w:rPr>
                <w:rFonts w:ascii="Arial" w:hAnsi="Arial" w:cs="Arial"/>
              </w:rPr>
            </w:pPr>
            <w:r w:rsidRPr="00EC7563">
              <w:rPr>
                <w:rFonts w:ascii="Arial" w:hAnsi="Arial" w:cs="Arial"/>
              </w:rPr>
              <w:t xml:space="preserve">Interview </w:t>
            </w:r>
            <w:r>
              <w:rPr>
                <w:rFonts w:ascii="Arial" w:hAnsi="Arial" w:cs="Arial"/>
              </w:rPr>
              <w:t>and</w:t>
            </w:r>
            <w:r w:rsidRPr="00EC7563">
              <w:rPr>
                <w:rFonts w:ascii="Arial" w:hAnsi="Arial" w:cs="Arial"/>
              </w:rPr>
              <w:t xml:space="preserve"> Needs assessment</w:t>
            </w:r>
          </w:p>
        </w:tc>
        <w:tc>
          <w:tcPr>
            <w:tcW w:w="3459" w:type="dxa"/>
          </w:tcPr>
          <w:p w14:paraId="1F159C88" w14:textId="77777777" w:rsidR="006E11F3" w:rsidRDefault="006E11F3" w:rsidP="00357AD4">
            <w:pPr>
              <w:pStyle w:val="ListParagraph"/>
              <w:numPr>
                <w:ilvl w:val="0"/>
                <w:numId w:val="72"/>
              </w:numPr>
              <w:jc w:val="left"/>
              <w:rPr>
                <w:rFonts w:ascii="Arial" w:hAnsi="Arial" w:cs="Arial"/>
              </w:rPr>
            </w:pPr>
            <w:r>
              <w:rPr>
                <w:rFonts w:ascii="Arial" w:hAnsi="Arial" w:cs="Arial"/>
              </w:rPr>
              <w:t>Number and p</w:t>
            </w:r>
            <w:r w:rsidRPr="00EC7563">
              <w:rPr>
                <w:rFonts w:ascii="Arial" w:hAnsi="Arial" w:cs="Arial"/>
              </w:rPr>
              <w:t xml:space="preserve">roportion of referrals that complete full </w:t>
            </w:r>
            <w:r>
              <w:rPr>
                <w:rFonts w:ascii="Arial" w:hAnsi="Arial" w:cs="Arial"/>
              </w:rPr>
              <w:t xml:space="preserve">needs </w:t>
            </w:r>
            <w:r w:rsidRPr="00EC7563">
              <w:rPr>
                <w:rFonts w:ascii="Arial" w:hAnsi="Arial" w:cs="Arial"/>
              </w:rPr>
              <w:t>assessment</w:t>
            </w:r>
          </w:p>
          <w:p w14:paraId="1B22CE86" w14:textId="77777777" w:rsidR="006E11F3" w:rsidRPr="00EC7563" w:rsidRDefault="006E11F3" w:rsidP="00357AD4">
            <w:pPr>
              <w:pStyle w:val="ListParagraph"/>
              <w:numPr>
                <w:ilvl w:val="0"/>
                <w:numId w:val="72"/>
              </w:numPr>
              <w:jc w:val="left"/>
              <w:rPr>
                <w:rFonts w:ascii="Arial" w:hAnsi="Arial" w:cs="Arial"/>
              </w:rPr>
            </w:pPr>
            <w:r>
              <w:rPr>
                <w:rFonts w:ascii="Arial" w:hAnsi="Arial" w:cs="Arial"/>
              </w:rPr>
              <w:t>Number and proportion of referrals that do not complete needs assessment –with reasons</w:t>
            </w:r>
          </w:p>
          <w:p w14:paraId="2159983D" w14:textId="77777777" w:rsidR="006E11F3" w:rsidRPr="00EC7563" w:rsidRDefault="006E11F3" w:rsidP="00357AD4">
            <w:pPr>
              <w:pStyle w:val="ListParagraph"/>
              <w:numPr>
                <w:ilvl w:val="0"/>
                <w:numId w:val="72"/>
              </w:numPr>
              <w:jc w:val="left"/>
              <w:rPr>
                <w:rFonts w:ascii="Arial" w:hAnsi="Arial" w:cs="Arial"/>
              </w:rPr>
            </w:pPr>
            <w:r w:rsidRPr="00EC7563">
              <w:rPr>
                <w:rFonts w:ascii="Arial" w:hAnsi="Arial" w:cs="Arial"/>
              </w:rPr>
              <w:t xml:space="preserve">Average time between referral </w:t>
            </w:r>
            <w:r>
              <w:rPr>
                <w:rFonts w:ascii="Arial" w:hAnsi="Arial" w:cs="Arial"/>
              </w:rPr>
              <w:t>and</w:t>
            </w:r>
            <w:r w:rsidRPr="00EC7563">
              <w:rPr>
                <w:rFonts w:ascii="Arial" w:hAnsi="Arial" w:cs="Arial"/>
              </w:rPr>
              <w:t xml:space="preserve"> interview</w:t>
            </w:r>
            <w:r>
              <w:rPr>
                <w:rFonts w:ascii="Arial" w:hAnsi="Arial" w:cs="Arial"/>
              </w:rPr>
              <w:t xml:space="preserve"> (aim for 48-72 hours)</w:t>
            </w:r>
          </w:p>
          <w:p w14:paraId="0532206C" w14:textId="77777777" w:rsidR="006E11F3" w:rsidRPr="00EC7563" w:rsidRDefault="006E11F3" w:rsidP="00357AD4">
            <w:pPr>
              <w:pStyle w:val="ListParagraph"/>
              <w:ind w:left="0"/>
              <w:jc w:val="left"/>
              <w:rPr>
                <w:rFonts w:ascii="Arial" w:hAnsi="Arial" w:cs="Arial"/>
              </w:rPr>
            </w:pPr>
          </w:p>
        </w:tc>
      </w:tr>
      <w:tr w:rsidR="006E11F3" w:rsidRPr="00EC7563" w14:paraId="138E71F8" w14:textId="77777777" w:rsidTr="00357AD4">
        <w:tc>
          <w:tcPr>
            <w:tcW w:w="2500" w:type="dxa"/>
            <w:vMerge/>
          </w:tcPr>
          <w:p w14:paraId="36E7D25D" w14:textId="77777777" w:rsidR="006E11F3" w:rsidRPr="00EC7563" w:rsidRDefault="006E11F3" w:rsidP="00357AD4">
            <w:pPr>
              <w:pStyle w:val="ListParagraph"/>
              <w:ind w:left="0"/>
              <w:jc w:val="left"/>
              <w:rPr>
                <w:rFonts w:ascii="Arial" w:hAnsi="Arial" w:cs="Arial"/>
              </w:rPr>
            </w:pPr>
          </w:p>
        </w:tc>
        <w:tc>
          <w:tcPr>
            <w:tcW w:w="2342" w:type="dxa"/>
          </w:tcPr>
          <w:p w14:paraId="767E0F46" w14:textId="77777777" w:rsidR="006E11F3" w:rsidRPr="00EC7563" w:rsidRDefault="006E11F3" w:rsidP="00357AD4">
            <w:pPr>
              <w:pStyle w:val="ListParagraph"/>
              <w:ind w:left="0"/>
              <w:jc w:val="left"/>
              <w:rPr>
                <w:rFonts w:ascii="Arial" w:hAnsi="Arial" w:cs="Arial"/>
              </w:rPr>
            </w:pPr>
            <w:r>
              <w:rPr>
                <w:rFonts w:ascii="Arial" w:hAnsi="Arial" w:cs="Arial"/>
              </w:rPr>
              <w:t>D</w:t>
            </w:r>
            <w:r w:rsidRPr="00EC7563">
              <w:rPr>
                <w:rFonts w:ascii="Arial" w:hAnsi="Arial" w:cs="Arial"/>
              </w:rPr>
              <w:t>ive</w:t>
            </w:r>
            <w:r>
              <w:rPr>
                <w:rFonts w:ascii="Arial" w:hAnsi="Arial" w:cs="Arial"/>
              </w:rPr>
              <w:t>rted / accepted onto the scheme (Out of Court Disposal)</w:t>
            </w:r>
          </w:p>
        </w:tc>
        <w:tc>
          <w:tcPr>
            <w:tcW w:w="3459" w:type="dxa"/>
          </w:tcPr>
          <w:p w14:paraId="5D1CFA4C" w14:textId="77777777" w:rsidR="006E11F3" w:rsidRPr="00EC7563" w:rsidRDefault="006E11F3" w:rsidP="00357AD4">
            <w:pPr>
              <w:pStyle w:val="ListParagraph"/>
              <w:numPr>
                <w:ilvl w:val="0"/>
                <w:numId w:val="72"/>
              </w:numPr>
              <w:jc w:val="left"/>
              <w:rPr>
                <w:rFonts w:ascii="Arial" w:hAnsi="Arial" w:cs="Arial"/>
              </w:rPr>
            </w:pPr>
            <w:r w:rsidRPr="00EC7563">
              <w:rPr>
                <w:rFonts w:ascii="Arial" w:hAnsi="Arial" w:cs="Arial"/>
              </w:rPr>
              <w:t xml:space="preserve">Number </w:t>
            </w:r>
            <w:r>
              <w:rPr>
                <w:rFonts w:ascii="Arial" w:hAnsi="Arial" w:cs="Arial"/>
              </w:rPr>
              <w:t xml:space="preserve">of cases </w:t>
            </w:r>
            <w:r w:rsidRPr="00EC7563">
              <w:rPr>
                <w:rFonts w:ascii="Arial" w:hAnsi="Arial" w:cs="Arial"/>
              </w:rPr>
              <w:t>accepted</w:t>
            </w:r>
            <w:r>
              <w:rPr>
                <w:rFonts w:ascii="Arial" w:hAnsi="Arial" w:cs="Arial"/>
              </w:rPr>
              <w:t xml:space="preserve"> on to scheme from referrals</w:t>
            </w:r>
          </w:p>
          <w:p w14:paraId="3BBB17D7" w14:textId="77777777" w:rsidR="006E11F3" w:rsidRPr="00EC7563" w:rsidRDefault="006E11F3" w:rsidP="00453C11">
            <w:pPr>
              <w:pStyle w:val="ListParagraph"/>
              <w:numPr>
                <w:ilvl w:val="0"/>
                <w:numId w:val="72"/>
              </w:numPr>
              <w:jc w:val="left"/>
              <w:rPr>
                <w:rFonts w:ascii="Arial" w:hAnsi="Arial" w:cs="Arial"/>
              </w:rPr>
            </w:pPr>
            <w:r w:rsidRPr="00EC7563">
              <w:rPr>
                <w:rFonts w:ascii="Arial" w:hAnsi="Arial" w:cs="Arial"/>
              </w:rPr>
              <w:t xml:space="preserve">Number </w:t>
            </w:r>
            <w:r>
              <w:rPr>
                <w:rFonts w:ascii="Arial" w:hAnsi="Arial" w:cs="Arial"/>
              </w:rPr>
              <w:t xml:space="preserve">of referrals who undertake full needs assessment but not </w:t>
            </w:r>
            <w:r w:rsidRPr="00EC7563">
              <w:rPr>
                <w:rFonts w:ascii="Arial" w:hAnsi="Arial" w:cs="Arial"/>
              </w:rPr>
              <w:t>accepted</w:t>
            </w:r>
            <w:r>
              <w:rPr>
                <w:rFonts w:ascii="Arial" w:hAnsi="Arial" w:cs="Arial"/>
              </w:rPr>
              <w:t xml:space="preserve"> on to scheme from referral – with reasons</w:t>
            </w:r>
          </w:p>
        </w:tc>
      </w:tr>
      <w:tr w:rsidR="006E11F3" w:rsidRPr="00EC7563" w14:paraId="01780BEE" w14:textId="77777777" w:rsidTr="00357AD4">
        <w:tc>
          <w:tcPr>
            <w:tcW w:w="2500" w:type="dxa"/>
            <w:vMerge/>
          </w:tcPr>
          <w:p w14:paraId="5AB6E8EB" w14:textId="77777777" w:rsidR="006E11F3" w:rsidRPr="00EC7563" w:rsidRDefault="006E11F3" w:rsidP="00357AD4">
            <w:pPr>
              <w:pStyle w:val="ListParagraph"/>
              <w:ind w:left="0"/>
              <w:jc w:val="left"/>
              <w:rPr>
                <w:rFonts w:ascii="Arial" w:hAnsi="Arial" w:cs="Arial"/>
              </w:rPr>
            </w:pPr>
          </w:p>
        </w:tc>
        <w:tc>
          <w:tcPr>
            <w:tcW w:w="2342" w:type="dxa"/>
          </w:tcPr>
          <w:p w14:paraId="3612778F" w14:textId="77777777" w:rsidR="006E11F3" w:rsidRPr="00EC7563" w:rsidRDefault="006E11F3" w:rsidP="00357AD4">
            <w:pPr>
              <w:pStyle w:val="ListParagraph"/>
              <w:ind w:left="0"/>
              <w:jc w:val="left"/>
              <w:rPr>
                <w:rFonts w:ascii="Arial" w:hAnsi="Arial" w:cs="Arial"/>
              </w:rPr>
            </w:pPr>
            <w:r w:rsidRPr="00EC7563">
              <w:rPr>
                <w:rFonts w:ascii="Arial" w:hAnsi="Arial" w:cs="Arial"/>
              </w:rPr>
              <w:t>Cell sweeps</w:t>
            </w:r>
          </w:p>
        </w:tc>
        <w:tc>
          <w:tcPr>
            <w:tcW w:w="3459" w:type="dxa"/>
          </w:tcPr>
          <w:p w14:paraId="7D8169E9" w14:textId="77777777" w:rsidR="006E11F3" w:rsidRDefault="006E11F3" w:rsidP="00357AD4">
            <w:pPr>
              <w:pStyle w:val="ListParagraph"/>
              <w:numPr>
                <w:ilvl w:val="0"/>
                <w:numId w:val="73"/>
              </w:numPr>
              <w:jc w:val="left"/>
              <w:rPr>
                <w:rFonts w:ascii="Arial" w:hAnsi="Arial" w:cs="Arial"/>
              </w:rPr>
            </w:pPr>
            <w:r w:rsidRPr="00EC7563">
              <w:rPr>
                <w:rFonts w:ascii="Arial" w:hAnsi="Arial" w:cs="Arial"/>
              </w:rPr>
              <w:t xml:space="preserve">Number of </w:t>
            </w:r>
            <w:r>
              <w:rPr>
                <w:rFonts w:ascii="Arial" w:hAnsi="Arial" w:cs="Arial"/>
              </w:rPr>
              <w:t xml:space="preserve">cell sweeps undertaken </w:t>
            </w:r>
          </w:p>
          <w:p w14:paraId="68C8FBFD" w14:textId="77777777" w:rsidR="006E11F3" w:rsidRPr="00EC7563" w:rsidRDefault="006E11F3" w:rsidP="00357AD4">
            <w:pPr>
              <w:pStyle w:val="ListParagraph"/>
              <w:numPr>
                <w:ilvl w:val="0"/>
                <w:numId w:val="73"/>
              </w:numPr>
              <w:jc w:val="left"/>
              <w:rPr>
                <w:rFonts w:ascii="Arial" w:hAnsi="Arial" w:cs="Arial"/>
              </w:rPr>
            </w:pPr>
            <w:r w:rsidRPr="00EC7563">
              <w:rPr>
                <w:rFonts w:ascii="Arial" w:hAnsi="Arial" w:cs="Arial"/>
              </w:rPr>
              <w:t>Type of interactions (assessment / signposting)</w:t>
            </w:r>
          </w:p>
        </w:tc>
      </w:tr>
      <w:tr w:rsidR="006E11F3" w:rsidRPr="00EC7563" w14:paraId="59069E85" w14:textId="77777777" w:rsidTr="00357AD4">
        <w:tc>
          <w:tcPr>
            <w:tcW w:w="2500" w:type="dxa"/>
            <w:vMerge w:val="restart"/>
          </w:tcPr>
          <w:p w14:paraId="756E55F7" w14:textId="77777777" w:rsidR="006E11F3" w:rsidRPr="00EC7563" w:rsidRDefault="006E11F3" w:rsidP="00357AD4">
            <w:pPr>
              <w:pStyle w:val="ListParagraph"/>
              <w:ind w:left="0"/>
              <w:jc w:val="left"/>
              <w:rPr>
                <w:rFonts w:ascii="Arial" w:hAnsi="Arial" w:cs="Arial"/>
              </w:rPr>
            </w:pPr>
            <w:r w:rsidRPr="00EC7563">
              <w:rPr>
                <w:rFonts w:ascii="Arial" w:hAnsi="Arial" w:cs="Arial"/>
              </w:rPr>
              <w:t xml:space="preserve">Make onward </w:t>
            </w:r>
            <w:r w:rsidRPr="00EC7563">
              <w:rPr>
                <w:rFonts w:ascii="Arial" w:hAnsi="Arial" w:cs="Arial"/>
                <w:b/>
              </w:rPr>
              <w:t>referrals</w:t>
            </w:r>
            <w:r w:rsidRPr="00EC7563">
              <w:rPr>
                <w:rFonts w:ascii="Arial" w:hAnsi="Arial" w:cs="Arial"/>
              </w:rPr>
              <w:t xml:space="preserve"> to mainstream/other third sector services as required</w:t>
            </w:r>
          </w:p>
        </w:tc>
        <w:tc>
          <w:tcPr>
            <w:tcW w:w="2342" w:type="dxa"/>
          </w:tcPr>
          <w:p w14:paraId="24E4E0E4" w14:textId="77777777" w:rsidR="006E11F3" w:rsidRPr="00EC7563" w:rsidRDefault="006E11F3" w:rsidP="00357AD4">
            <w:pPr>
              <w:pStyle w:val="ListParagraph"/>
              <w:ind w:left="0"/>
              <w:jc w:val="left"/>
              <w:rPr>
                <w:rFonts w:ascii="Arial" w:hAnsi="Arial" w:cs="Arial"/>
              </w:rPr>
            </w:pPr>
            <w:r w:rsidRPr="00EC7563">
              <w:rPr>
                <w:rFonts w:ascii="Arial" w:hAnsi="Arial" w:cs="Arial"/>
              </w:rPr>
              <w:t>Identify referral pathways</w:t>
            </w:r>
          </w:p>
        </w:tc>
        <w:tc>
          <w:tcPr>
            <w:tcW w:w="3459" w:type="dxa"/>
          </w:tcPr>
          <w:p w14:paraId="7B944917" w14:textId="77777777" w:rsidR="006E11F3" w:rsidRPr="00EC7563" w:rsidRDefault="006E11F3" w:rsidP="00357AD4">
            <w:pPr>
              <w:pStyle w:val="ListParagraph"/>
              <w:numPr>
                <w:ilvl w:val="0"/>
                <w:numId w:val="74"/>
              </w:numPr>
              <w:jc w:val="left"/>
              <w:rPr>
                <w:rFonts w:ascii="Arial" w:hAnsi="Arial" w:cs="Arial"/>
              </w:rPr>
            </w:pPr>
            <w:r>
              <w:rPr>
                <w:rFonts w:ascii="Arial" w:hAnsi="Arial" w:cs="Arial"/>
              </w:rPr>
              <w:t xml:space="preserve">Details </w:t>
            </w:r>
            <w:r w:rsidRPr="00EC7563">
              <w:rPr>
                <w:rFonts w:ascii="Arial" w:hAnsi="Arial" w:cs="Arial"/>
              </w:rPr>
              <w:t>of agencies engaged with (referral pathways</w:t>
            </w:r>
            <w:r>
              <w:rPr>
                <w:rFonts w:ascii="Arial" w:hAnsi="Arial" w:cs="Arial"/>
              </w:rPr>
              <w:t xml:space="preserve"> and sector</w:t>
            </w:r>
            <w:r w:rsidRPr="00EC7563">
              <w:rPr>
                <w:rFonts w:ascii="Arial" w:hAnsi="Arial" w:cs="Arial"/>
              </w:rPr>
              <w:t>)</w:t>
            </w:r>
          </w:p>
          <w:p w14:paraId="02C4F564" w14:textId="77777777" w:rsidR="006E11F3" w:rsidRPr="00722584" w:rsidRDefault="006E11F3" w:rsidP="00722584">
            <w:pPr>
              <w:rPr>
                <w:rFonts w:ascii="Arial" w:hAnsi="Arial" w:cs="Arial"/>
              </w:rPr>
            </w:pPr>
          </w:p>
        </w:tc>
      </w:tr>
      <w:tr w:rsidR="006E11F3" w:rsidRPr="00EC7563" w14:paraId="3DD13F47" w14:textId="77777777" w:rsidTr="00357AD4">
        <w:tc>
          <w:tcPr>
            <w:tcW w:w="2500" w:type="dxa"/>
            <w:vMerge/>
          </w:tcPr>
          <w:p w14:paraId="6DFC4010" w14:textId="77777777" w:rsidR="006E11F3" w:rsidRPr="00EC7563" w:rsidRDefault="006E11F3" w:rsidP="00357AD4">
            <w:pPr>
              <w:pStyle w:val="ListParagraph"/>
              <w:ind w:left="0"/>
              <w:jc w:val="left"/>
              <w:rPr>
                <w:rFonts w:ascii="Arial" w:hAnsi="Arial" w:cs="Arial"/>
              </w:rPr>
            </w:pPr>
          </w:p>
        </w:tc>
        <w:tc>
          <w:tcPr>
            <w:tcW w:w="2342" w:type="dxa"/>
          </w:tcPr>
          <w:p w14:paraId="01329E4D" w14:textId="77777777" w:rsidR="006E11F3" w:rsidRPr="00EC7563" w:rsidRDefault="006E11F3" w:rsidP="00357AD4">
            <w:pPr>
              <w:pStyle w:val="ListParagraph"/>
              <w:ind w:left="0"/>
              <w:jc w:val="left"/>
              <w:rPr>
                <w:rFonts w:ascii="Arial" w:hAnsi="Arial" w:cs="Arial"/>
              </w:rPr>
            </w:pPr>
            <w:r w:rsidRPr="00EC7563">
              <w:rPr>
                <w:rFonts w:ascii="Arial" w:hAnsi="Arial" w:cs="Arial"/>
              </w:rPr>
              <w:t xml:space="preserve">Consent from </w:t>
            </w:r>
            <w:r>
              <w:rPr>
                <w:rFonts w:ascii="Arial" w:hAnsi="Arial" w:cs="Arial"/>
              </w:rPr>
              <w:t>S</w:t>
            </w:r>
            <w:r w:rsidRPr="00EC7563">
              <w:rPr>
                <w:rFonts w:ascii="Arial" w:hAnsi="Arial" w:cs="Arial"/>
              </w:rPr>
              <w:t xml:space="preserve">ervice </w:t>
            </w:r>
            <w:r>
              <w:rPr>
                <w:rFonts w:ascii="Arial" w:hAnsi="Arial" w:cs="Arial"/>
              </w:rPr>
              <w:t>U</w:t>
            </w:r>
            <w:r w:rsidRPr="00EC7563">
              <w:rPr>
                <w:rFonts w:ascii="Arial" w:hAnsi="Arial" w:cs="Arial"/>
              </w:rPr>
              <w:t>ser to share information</w:t>
            </w:r>
          </w:p>
        </w:tc>
        <w:tc>
          <w:tcPr>
            <w:tcW w:w="3459" w:type="dxa"/>
          </w:tcPr>
          <w:p w14:paraId="0DEFA673" w14:textId="77777777" w:rsidR="006E11F3" w:rsidRPr="00EC7563" w:rsidRDefault="006E11F3" w:rsidP="00357AD4">
            <w:pPr>
              <w:pStyle w:val="ListParagraph"/>
              <w:numPr>
                <w:ilvl w:val="0"/>
                <w:numId w:val="78"/>
              </w:numPr>
              <w:jc w:val="left"/>
              <w:rPr>
                <w:rFonts w:ascii="Arial" w:hAnsi="Arial" w:cs="Arial"/>
              </w:rPr>
            </w:pPr>
            <w:r w:rsidRPr="00EC7563">
              <w:rPr>
                <w:rFonts w:ascii="Arial" w:hAnsi="Arial" w:cs="Arial"/>
              </w:rPr>
              <w:t>Number of information consent forms signed for the purpose of an onward referral</w:t>
            </w:r>
          </w:p>
        </w:tc>
      </w:tr>
      <w:tr w:rsidR="006E11F3" w:rsidRPr="00EC7563" w14:paraId="421E9FC4" w14:textId="77777777" w:rsidTr="00357AD4">
        <w:tc>
          <w:tcPr>
            <w:tcW w:w="2500" w:type="dxa"/>
            <w:vMerge/>
          </w:tcPr>
          <w:p w14:paraId="1F75604C" w14:textId="77777777" w:rsidR="006E11F3" w:rsidRPr="00EC7563" w:rsidRDefault="006E11F3" w:rsidP="00357AD4">
            <w:pPr>
              <w:pStyle w:val="ListParagraph"/>
              <w:ind w:left="0"/>
              <w:jc w:val="left"/>
              <w:rPr>
                <w:rFonts w:ascii="Arial" w:hAnsi="Arial" w:cs="Arial"/>
              </w:rPr>
            </w:pPr>
          </w:p>
        </w:tc>
        <w:tc>
          <w:tcPr>
            <w:tcW w:w="2342" w:type="dxa"/>
          </w:tcPr>
          <w:p w14:paraId="74FC0924" w14:textId="77777777" w:rsidR="006E11F3" w:rsidRPr="00EC7563" w:rsidRDefault="006E11F3" w:rsidP="00357AD4">
            <w:pPr>
              <w:pStyle w:val="ListParagraph"/>
              <w:ind w:left="0"/>
              <w:jc w:val="left"/>
              <w:rPr>
                <w:rFonts w:ascii="Arial" w:hAnsi="Arial" w:cs="Arial"/>
              </w:rPr>
            </w:pPr>
            <w:r w:rsidRPr="00EC7563">
              <w:rPr>
                <w:rFonts w:ascii="Arial" w:hAnsi="Arial" w:cs="Arial"/>
              </w:rPr>
              <w:t>Onward referral</w:t>
            </w:r>
          </w:p>
        </w:tc>
        <w:tc>
          <w:tcPr>
            <w:tcW w:w="3459" w:type="dxa"/>
          </w:tcPr>
          <w:p w14:paraId="03F79980" w14:textId="77777777" w:rsidR="006E11F3" w:rsidRPr="00EC7563" w:rsidRDefault="006E11F3" w:rsidP="00357AD4">
            <w:pPr>
              <w:pStyle w:val="ListParagraph"/>
              <w:numPr>
                <w:ilvl w:val="0"/>
                <w:numId w:val="75"/>
              </w:numPr>
              <w:jc w:val="left"/>
              <w:rPr>
                <w:rFonts w:ascii="Arial" w:hAnsi="Arial" w:cs="Arial"/>
              </w:rPr>
            </w:pPr>
            <w:r w:rsidRPr="00EC7563">
              <w:rPr>
                <w:rFonts w:ascii="Arial" w:hAnsi="Arial" w:cs="Arial"/>
              </w:rPr>
              <w:t>Number of referrals</w:t>
            </w:r>
          </w:p>
          <w:p w14:paraId="4CC87ADF" w14:textId="77777777" w:rsidR="006E11F3" w:rsidRPr="00EC7563" w:rsidRDefault="006E11F3" w:rsidP="00357AD4">
            <w:pPr>
              <w:pStyle w:val="ListParagraph"/>
              <w:numPr>
                <w:ilvl w:val="0"/>
                <w:numId w:val="75"/>
              </w:numPr>
              <w:jc w:val="left"/>
              <w:rPr>
                <w:rFonts w:ascii="Arial" w:hAnsi="Arial" w:cs="Arial"/>
              </w:rPr>
            </w:pPr>
            <w:r w:rsidRPr="00EC7563">
              <w:rPr>
                <w:rFonts w:ascii="Arial" w:hAnsi="Arial" w:cs="Arial"/>
              </w:rPr>
              <w:t>Breakdown of referral pathways</w:t>
            </w:r>
          </w:p>
        </w:tc>
      </w:tr>
      <w:tr w:rsidR="006E11F3" w:rsidRPr="00EC7563" w14:paraId="142ACEB2" w14:textId="77777777" w:rsidTr="00357AD4">
        <w:tc>
          <w:tcPr>
            <w:tcW w:w="2500" w:type="dxa"/>
            <w:vMerge/>
          </w:tcPr>
          <w:p w14:paraId="2BE40B7B" w14:textId="77777777" w:rsidR="006E11F3" w:rsidRPr="00EC7563" w:rsidRDefault="006E11F3" w:rsidP="00357AD4">
            <w:pPr>
              <w:pStyle w:val="ListParagraph"/>
              <w:ind w:left="0"/>
              <w:jc w:val="left"/>
              <w:rPr>
                <w:rFonts w:ascii="Arial" w:hAnsi="Arial" w:cs="Arial"/>
              </w:rPr>
            </w:pPr>
          </w:p>
        </w:tc>
        <w:tc>
          <w:tcPr>
            <w:tcW w:w="2342" w:type="dxa"/>
          </w:tcPr>
          <w:p w14:paraId="66992906" w14:textId="77777777" w:rsidR="006E11F3" w:rsidRPr="00EC7563" w:rsidRDefault="006E11F3" w:rsidP="00357AD4">
            <w:pPr>
              <w:pStyle w:val="ListParagraph"/>
              <w:ind w:left="0"/>
              <w:jc w:val="left"/>
              <w:rPr>
                <w:rFonts w:ascii="Arial" w:hAnsi="Arial" w:cs="Arial"/>
              </w:rPr>
            </w:pPr>
            <w:r w:rsidRPr="00EC7563">
              <w:rPr>
                <w:rFonts w:ascii="Arial" w:hAnsi="Arial" w:cs="Arial"/>
              </w:rPr>
              <w:t>Signposting</w:t>
            </w:r>
          </w:p>
        </w:tc>
        <w:tc>
          <w:tcPr>
            <w:tcW w:w="3459" w:type="dxa"/>
          </w:tcPr>
          <w:p w14:paraId="1CC7C5FD" w14:textId="77777777" w:rsidR="006E11F3" w:rsidRPr="00EC7563" w:rsidRDefault="006E11F3" w:rsidP="00357AD4">
            <w:pPr>
              <w:pStyle w:val="ListParagraph"/>
              <w:numPr>
                <w:ilvl w:val="0"/>
                <w:numId w:val="75"/>
              </w:numPr>
              <w:jc w:val="left"/>
              <w:rPr>
                <w:rFonts w:ascii="Arial" w:hAnsi="Arial" w:cs="Arial"/>
              </w:rPr>
            </w:pPr>
            <w:r w:rsidRPr="00EC7563">
              <w:rPr>
                <w:rFonts w:ascii="Arial" w:hAnsi="Arial" w:cs="Arial"/>
              </w:rPr>
              <w:t xml:space="preserve">Number of </w:t>
            </w:r>
            <w:r>
              <w:rPr>
                <w:rFonts w:ascii="Arial" w:hAnsi="Arial" w:cs="Arial"/>
              </w:rPr>
              <w:t>cases</w:t>
            </w:r>
            <w:r w:rsidRPr="00EC7563">
              <w:rPr>
                <w:rFonts w:ascii="Arial" w:hAnsi="Arial" w:cs="Arial"/>
              </w:rPr>
              <w:t xml:space="preserve"> signposted onto relevant services</w:t>
            </w:r>
            <w:r>
              <w:rPr>
                <w:rFonts w:ascii="Arial" w:hAnsi="Arial" w:cs="Arial"/>
              </w:rPr>
              <w:t xml:space="preserve"> - with</w:t>
            </w:r>
          </w:p>
          <w:p w14:paraId="37034996" w14:textId="77777777" w:rsidR="006E11F3" w:rsidRPr="00EC7563" w:rsidRDefault="006E11F3" w:rsidP="00357AD4">
            <w:pPr>
              <w:pStyle w:val="ListParagraph"/>
              <w:ind w:left="360"/>
              <w:jc w:val="left"/>
              <w:rPr>
                <w:rFonts w:ascii="Arial" w:hAnsi="Arial" w:cs="Arial"/>
              </w:rPr>
            </w:pPr>
            <w:r>
              <w:rPr>
                <w:rFonts w:ascii="Arial" w:hAnsi="Arial" w:cs="Arial"/>
              </w:rPr>
              <w:t>b</w:t>
            </w:r>
            <w:r w:rsidRPr="00EC7563">
              <w:rPr>
                <w:rFonts w:ascii="Arial" w:hAnsi="Arial" w:cs="Arial"/>
              </w:rPr>
              <w:t>reakdown of signposting pathways</w:t>
            </w:r>
          </w:p>
        </w:tc>
      </w:tr>
      <w:tr w:rsidR="006E11F3" w:rsidRPr="00EC7563" w14:paraId="24B437CD" w14:textId="77777777" w:rsidTr="00357AD4">
        <w:tc>
          <w:tcPr>
            <w:tcW w:w="2500" w:type="dxa"/>
            <w:vMerge/>
          </w:tcPr>
          <w:p w14:paraId="494835EA" w14:textId="77777777" w:rsidR="006E11F3" w:rsidRPr="00EC7563" w:rsidRDefault="006E11F3" w:rsidP="00357AD4">
            <w:pPr>
              <w:pStyle w:val="ListParagraph"/>
              <w:ind w:left="0"/>
              <w:jc w:val="left"/>
              <w:rPr>
                <w:rFonts w:ascii="Arial" w:hAnsi="Arial" w:cs="Arial"/>
              </w:rPr>
            </w:pPr>
          </w:p>
        </w:tc>
        <w:tc>
          <w:tcPr>
            <w:tcW w:w="2342" w:type="dxa"/>
          </w:tcPr>
          <w:p w14:paraId="72493523" w14:textId="77777777" w:rsidR="006E11F3" w:rsidRPr="00EC7563" w:rsidRDefault="006E11F3" w:rsidP="00357AD4">
            <w:pPr>
              <w:pStyle w:val="ListParagraph"/>
              <w:ind w:left="0"/>
              <w:jc w:val="left"/>
              <w:rPr>
                <w:rFonts w:ascii="Arial" w:hAnsi="Arial" w:cs="Arial"/>
              </w:rPr>
            </w:pPr>
            <w:r w:rsidRPr="00EC7563">
              <w:rPr>
                <w:rFonts w:ascii="Arial" w:hAnsi="Arial" w:cs="Arial"/>
              </w:rPr>
              <w:t>Monitor onward referrals</w:t>
            </w:r>
          </w:p>
        </w:tc>
        <w:tc>
          <w:tcPr>
            <w:tcW w:w="3459" w:type="dxa"/>
          </w:tcPr>
          <w:p w14:paraId="7D886577" w14:textId="77777777" w:rsidR="006E11F3" w:rsidRPr="00EC7563" w:rsidRDefault="006E11F3" w:rsidP="00357AD4">
            <w:pPr>
              <w:pStyle w:val="ListParagraph"/>
              <w:numPr>
                <w:ilvl w:val="0"/>
                <w:numId w:val="76"/>
              </w:numPr>
              <w:jc w:val="left"/>
              <w:rPr>
                <w:rFonts w:ascii="Arial" w:hAnsi="Arial" w:cs="Arial"/>
              </w:rPr>
            </w:pPr>
            <w:r w:rsidRPr="00EC7563">
              <w:rPr>
                <w:rFonts w:ascii="Arial" w:hAnsi="Arial" w:cs="Arial"/>
              </w:rPr>
              <w:t>Number that attended appointment for onward referral</w:t>
            </w:r>
          </w:p>
          <w:p w14:paraId="74A979D8" w14:textId="77777777" w:rsidR="006E11F3" w:rsidRPr="00EC7563" w:rsidRDefault="006E11F3" w:rsidP="00357AD4">
            <w:pPr>
              <w:pStyle w:val="ListParagraph"/>
              <w:numPr>
                <w:ilvl w:val="0"/>
                <w:numId w:val="76"/>
              </w:numPr>
              <w:jc w:val="left"/>
              <w:rPr>
                <w:rFonts w:ascii="Arial" w:hAnsi="Arial" w:cs="Arial"/>
              </w:rPr>
            </w:pPr>
            <w:r w:rsidRPr="00EC7563">
              <w:rPr>
                <w:rFonts w:ascii="Arial" w:hAnsi="Arial" w:cs="Arial"/>
              </w:rPr>
              <w:t>Reasons for exit from onward referrals (where information is available)</w:t>
            </w:r>
          </w:p>
        </w:tc>
      </w:tr>
      <w:tr w:rsidR="006E11F3" w:rsidRPr="00EC7563" w14:paraId="6730AD9E" w14:textId="77777777" w:rsidTr="00357AD4">
        <w:tc>
          <w:tcPr>
            <w:tcW w:w="2500" w:type="dxa"/>
            <w:vMerge w:val="restart"/>
          </w:tcPr>
          <w:p w14:paraId="30CD6F57" w14:textId="77777777" w:rsidR="006E11F3" w:rsidRPr="00EC7563" w:rsidRDefault="006E11F3" w:rsidP="00453C11">
            <w:pPr>
              <w:pStyle w:val="ListParagraph"/>
              <w:ind w:left="0"/>
              <w:jc w:val="left"/>
              <w:rPr>
                <w:rFonts w:ascii="Arial" w:hAnsi="Arial" w:cs="Arial"/>
              </w:rPr>
            </w:pPr>
            <w:r w:rsidRPr="00EC7563">
              <w:rPr>
                <w:rFonts w:ascii="Arial" w:hAnsi="Arial" w:cs="Arial"/>
              </w:rPr>
              <w:t xml:space="preserve">Deliver direct </w:t>
            </w:r>
            <w:r w:rsidRPr="00EC7563">
              <w:rPr>
                <w:rFonts w:ascii="Arial" w:hAnsi="Arial" w:cs="Arial"/>
                <w:b/>
              </w:rPr>
              <w:t>Support/interventions</w:t>
            </w:r>
            <w:r w:rsidRPr="00EC7563">
              <w:rPr>
                <w:rFonts w:ascii="Arial" w:hAnsi="Arial" w:cs="Arial"/>
              </w:rPr>
              <w:t xml:space="preserve"> in working with</w:t>
            </w:r>
            <w:r>
              <w:rPr>
                <w:rFonts w:ascii="Arial" w:hAnsi="Arial" w:cs="Arial"/>
              </w:rPr>
              <w:t xml:space="preserve"> those </w:t>
            </w:r>
            <w:r w:rsidRPr="00EC7563">
              <w:rPr>
                <w:rFonts w:ascii="Arial" w:hAnsi="Arial" w:cs="Arial"/>
              </w:rPr>
              <w:t xml:space="preserve">referred into the </w:t>
            </w:r>
            <w:r w:rsidR="00453C11">
              <w:rPr>
                <w:rFonts w:ascii="Arial" w:hAnsi="Arial" w:cs="Arial"/>
              </w:rPr>
              <w:t>S</w:t>
            </w:r>
            <w:r w:rsidRPr="00EC7563">
              <w:rPr>
                <w:rFonts w:ascii="Arial" w:hAnsi="Arial" w:cs="Arial"/>
              </w:rPr>
              <w:t>ervice</w:t>
            </w:r>
            <w:r>
              <w:rPr>
                <w:rFonts w:ascii="Arial" w:hAnsi="Arial" w:cs="Arial"/>
              </w:rPr>
              <w:t>s</w:t>
            </w:r>
          </w:p>
        </w:tc>
        <w:tc>
          <w:tcPr>
            <w:tcW w:w="2342" w:type="dxa"/>
          </w:tcPr>
          <w:p w14:paraId="54353B77" w14:textId="77777777" w:rsidR="006E11F3" w:rsidRPr="00EC7563" w:rsidRDefault="006E11F3" w:rsidP="00357AD4">
            <w:pPr>
              <w:pStyle w:val="ListParagraph"/>
              <w:ind w:left="0"/>
              <w:jc w:val="left"/>
              <w:rPr>
                <w:rFonts w:ascii="Arial" w:hAnsi="Arial" w:cs="Arial"/>
              </w:rPr>
            </w:pPr>
            <w:r w:rsidRPr="00EC7563">
              <w:rPr>
                <w:rFonts w:ascii="Arial" w:hAnsi="Arial" w:cs="Arial"/>
              </w:rPr>
              <w:t>1-2-1 Support sessions</w:t>
            </w:r>
          </w:p>
        </w:tc>
        <w:tc>
          <w:tcPr>
            <w:tcW w:w="3459" w:type="dxa"/>
          </w:tcPr>
          <w:p w14:paraId="19371C6C" w14:textId="77777777" w:rsidR="006E11F3" w:rsidRDefault="006E11F3" w:rsidP="00357AD4">
            <w:pPr>
              <w:pStyle w:val="ListParagraph"/>
              <w:numPr>
                <w:ilvl w:val="0"/>
                <w:numId w:val="77"/>
              </w:numPr>
              <w:jc w:val="left"/>
              <w:rPr>
                <w:rFonts w:ascii="Arial" w:hAnsi="Arial" w:cs="Arial"/>
              </w:rPr>
            </w:pPr>
            <w:r w:rsidRPr="00EC7563">
              <w:rPr>
                <w:rFonts w:ascii="Arial" w:hAnsi="Arial" w:cs="Arial"/>
              </w:rPr>
              <w:t xml:space="preserve">Numbers </w:t>
            </w:r>
            <w:r>
              <w:rPr>
                <w:rFonts w:ascii="Arial" w:hAnsi="Arial" w:cs="Arial"/>
              </w:rPr>
              <w:t xml:space="preserve">of cases </w:t>
            </w:r>
            <w:r w:rsidRPr="00EC7563">
              <w:rPr>
                <w:rFonts w:ascii="Arial" w:hAnsi="Arial" w:cs="Arial"/>
              </w:rPr>
              <w:t>assessed as requiring 1-2-1 support</w:t>
            </w:r>
          </w:p>
          <w:p w14:paraId="724A2D0E" w14:textId="77777777" w:rsidR="006E11F3" w:rsidRPr="00EC7563" w:rsidRDefault="006E11F3" w:rsidP="00357AD4">
            <w:pPr>
              <w:pStyle w:val="ListParagraph"/>
              <w:numPr>
                <w:ilvl w:val="0"/>
                <w:numId w:val="77"/>
              </w:numPr>
              <w:jc w:val="left"/>
              <w:rPr>
                <w:rFonts w:ascii="Arial" w:hAnsi="Arial" w:cs="Arial"/>
              </w:rPr>
            </w:pPr>
            <w:r>
              <w:rPr>
                <w:rFonts w:ascii="Arial" w:hAnsi="Arial" w:cs="Arial"/>
              </w:rPr>
              <w:t>Number of cases which received 1-2-1 support</w:t>
            </w:r>
          </w:p>
          <w:p w14:paraId="22AF596A" w14:textId="77777777" w:rsidR="006E11F3" w:rsidRPr="00EC7563" w:rsidRDefault="006E11F3" w:rsidP="00357AD4">
            <w:pPr>
              <w:pStyle w:val="ListParagraph"/>
              <w:numPr>
                <w:ilvl w:val="0"/>
                <w:numId w:val="77"/>
              </w:numPr>
              <w:jc w:val="left"/>
              <w:rPr>
                <w:rFonts w:ascii="Arial" w:hAnsi="Arial" w:cs="Arial"/>
              </w:rPr>
            </w:pPr>
            <w:r w:rsidRPr="00EC7563">
              <w:rPr>
                <w:rFonts w:ascii="Arial" w:hAnsi="Arial" w:cs="Arial"/>
              </w:rPr>
              <w:t xml:space="preserve">Average number of hours worked with </w:t>
            </w:r>
            <w:r>
              <w:rPr>
                <w:rFonts w:ascii="Arial" w:hAnsi="Arial" w:cs="Arial"/>
              </w:rPr>
              <w:t>each case</w:t>
            </w:r>
          </w:p>
          <w:p w14:paraId="3C05FD91" w14:textId="77777777" w:rsidR="006E11F3" w:rsidRDefault="006E11F3" w:rsidP="00357AD4">
            <w:pPr>
              <w:pStyle w:val="ListParagraph"/>
              <w:numPr>
                <w:ilvl w:val="0"/>
                <w:numId w:val="77"/>
              </w:numPr>
              <w:jc w:val="left"/>
              <w:rPr>
                <w:rFonts w:ascii="Arial" w:hAnsi="Arial" w:cs="Arial"/>
              </w:rPr>
            </w:pPr>
            <w:r w:rsidRPr="00EC7563">
              <w:rPr>
                <w:rFonts w:ascii="Arial" w:hAnsi="Arial" w:cs="Arial"/>
              </w:rPr>
              <w:lastRenderedPageBreak/>
              <w:t xml:space="preserve">Average length of time </w:t>
            </w:r>
            <w:r>
              <w:rPr>
                <w:rFonts w:ascii="Arial" w:hAnsi="Arial" w:cs="Arial"/>
              </w:rPr>
              <w:t>cases open</w:t>
            </w:r>
          </w:p>
          <w:p w14:paraId="4CDD7725" w14:textId="77777777" w:rsidR="006E11F3" w:rsidRPr="00EC7563" w:rsidRDefault="006E11F3" w:rsidP="00357AD4">
            <w:pPr>
              <w:pStyle w:val="ListParagraph"/>
              <w:numPr>
                <w:ilvl w:val="0"/>
                <w:numId w:val="77"/>
              </w:numPr>
              <w:jc w:val="left"/>
              <w:rPr>
                <w:rFonts w:ascii="Arial" w:hAnsi="Arial" w:cs="Arial"/>
              </w:rPr>
            </w:pPr>
            <w:r>
              <w:rPr>
                <w:rFonts w:ascii="Arial" w:hAnsi="Arial" w:cs="Arial"/>
              </w:rPr>
              <w:t>Average case load per full time staff member</w:t>
            </w:r>
          </w:p>
        </w:tc>
      </w:tr>
      <w:tr w:rsidR="006E11F3" w:rsidRPr="00EC7563" w14:paraId="35E827C6" w14:textId="77777777" w:rsidTr="00357AD4">
        <w:tc>
          <w:tcPr>
            <w:tcW w:w="2500" w:type="dxa"/>
            <w:vMerge/>
          </w:tcPr>
          <w:p w14:paraId="518164CF" w14:textId="77777777" w:rsidR="006E11F3" w:rsidRPr="00EC7563" w:rsidRDefault="006E11F3" w:rsidP="00357AD4">
            <w:pPr>
              <w:pStyle w:val="ListParagraph"/>
              <w:ind w:left="0"/>
              <w:jc w:val="left"/>
              <w:rPr>
                <w:rFonts w:ascii="Arial" w:hAnsi="Arial" w:cs="Arial"/>
              </w:rPr>
            </w:pPr>
          </w:p>
        </w:tc>
        <w:tc>
          <w:tcPr>
            <w:tcW w:w="2342" w:type="dxa"/>
          </w:tcPr>
          <w:p w14:paraId="6C052DF1" w14:textId="77777777" w:rsidR="006E11F3" w:rsidRPr="00EC7563" w:rsidRDefault="006E11F3" w:rsidP="00357AD4">
            <w:pPr>
              <w:pStyle w:val="ListParagraph"/>
              <w:ind w:left="0"/>
              <w:jc w:val="left"/>
              <w:rPr>
                <w:rFonts w:ascii="Arial" w:hAnsi="Arial" w:cs="Arial"/>
              </w:rPr>
            </w:pPr>
            <w:r w:rsidRPr="00EC7563">
              <w:rPr>
                <w:rFonts w:ascii="Arial" w:hAnsi="Arial" w:cs="Arial"/>
              </w:rPr>
              <w:t xml:space="preserve">Interventions Delivered </w:t>
            </w:r>
          </w:p>
        </w:tc>
        <w:tc>
          <w:tcPr>
            <w:tcW w:w="3459" w:type="dxa"/>
          </w:tcPr>
          <w:p w14:paraId="1DC0611A" w14:textId="77777777" w:rsidR="006E11F3" w:rsidRPr="00EC7563" w:rsidRDefault="006E11F3" w:rsidP="00357AD4">
            <w:pPr>
              <w:pStyle w:val="ListParagraph"/>
              <w:numPr>
                <w:ilvl w:val="0"/>
                <w:numId w:val="79"/>
              </w:numPr>
              <w:jc w:val="left"/>
              <w:rPr>
                <w:rFonts w:ascii="Arial" w:hAnsi="Arial" w:cs="Arial"/>
              </w:rPr>
            </w:pPr>
            <w:r w:rsidRPr="00EC7563">
              <w:rPr>
                <w:rFonts w:ascii="Arial" w:hAnsi="Arial" w:cs="Arial"/>
              </w:rPr>
              <w:t>Number of interventions delivered</w:t>
            </w:r>
            <w:r>
              <w:rPr>
                <w:rFonts w:ascii="Arial" w:hAnsi="Arial" w:cs="Arial"/>
              </w:rPr>
              <w:t xml:space="preserve"> – by type of intervention and type of referral </w:t>
            </w:r>
            <w:r w:rsidRPr="00EC7563">
              <w:rPr>
                <w:rFonts w:ascii="Arial" w:hAnsi="Arial" w:cs="Arial"/>
              </w:rPr>
              <w:t>(voluntary/ diversion/statutory)</w:t>
            </w:r>
          </w:p>
          <w:p w14:paraId="7859E14F" w14:textId="77777777" w:rsidR="006E11F3" w:rsidRDefault="006E11F3" w:rsidP="00357AD4">
            <w:pPr>
              <w:pStyle w:val="ListParagraph"/>
              <w:numPr>
                <w:ilvl w:val="0"/>
                <w:numId w:val="79"/>
              </w:numPr>
              <w:jc w:val="left"/>
              <w:rPr>
                <w:rFonts w:ascii="Arial" w:hAnsi="Arial" w:cs="Arial"/>
              </w:rPr>
            </w:pPr>
            <w:r w:rsidRPr="00EC7563">
              <w:rPr>
                <w:rFonts w:ascii="Arial" w:hAnsi="Arial" w:cs="Arial"/>
              </w:rPr>
              <w:t xml:space="preserve">Number </w:t>
            </w:r>
            <w:r>
              <w:rPr>
                <w:rFonts w:ascii="Arial" w:hAnsi="Arial" w:cs="Arial"/>
              </w:rPr>
              <w:t xml:space="preserve">of cases </w:t>
            </w:r>
            <w:r w:rsidRPr="00EC7563">
              <w:rPr>
                <w:rFonts w:ascii="Arial" w:hAnsi="Arial" w:cs="Arial"/>
              </w:rPr>
              <w:t>attended</w:t>
            </w:r>
            <w:r>
              <w:rPr>
                <w:rFonts w:ascii="Arial" w:hAnsi="Arial" w:cs="Arial"/>
              </w:rPr>
              <w:t xml:space="preserve"> intervention</w:t>
            </w:r>
          </w:p>
          <w:p w14:paraId="2B257CC0" w14:textId="77777777" w:rsidR="006E11F3" w:rsidRPr="00EC7563" w:rsidRDefault="006E11F3" w:rsidP="00357AD4">
            <w:pPr>
              <w:pStyle w:val="ListParagraph"/>
              <w:numPr>
                <w:ilvl w:val="0"/>
                <w:numId w:val="79"/>
              </w:numPr>
              <w:jc w:val="left"/>
              <w:rPr>
                <w:rFonts w:ascii="Arial" w:hAnsi="Arial" w:cs="Arial"/>
              </w:rPr>
            </w:pPr>
            <w:r>
              <w:rPr>
                <w:rFonts w:ascii="Arial" w:hAnsi="Arial" w:cs="Arial"/>
              </w:rPr>
              <w:t>Number of cases who didn’t attend intervention – with reason for non-attendance</w:t>
            </w:r>
          </w:p>
          <w:p w14:paraId="582F9EB3" w14:textId="77777777" w:rsidR="006E11F3" w:rsidRPr="00EC7563" w:rsidRDefault="006E11F3" w:rsidP="00065ED8">
            <w:pPr>
              <w:pStyle w:val="ListParagraph"/>
              <w:ind w:left="360"/>
              <w:jc w:val="left"/>
              <w:rPr>
                <w:rFonts w:ascii="Arial" w:hAnsi="Arial" w:cs="Arial"/>
              </w:rPr>
            </w:pPr>
          </w:p>
        </w:tc>
      </w:tr>
      <w:tr w:rsidR="006E11F3" w:rsidRPr="00EC7563" w14:paraId="57C4AB05" w14:textId="77777777" w:rsidTr="00357AD4">
        <w:tc>
          <w:tcPr>
            <w:tcW w:w="2500" w:type="dxa"/>
            <w:vMerge/>
          </w:tcPr>
          <w:p w14:paraId="264A9C3E" w14:textId="77777777" w:rsidR="006E11F3" w:rsidRPr="00EC7563" w:rsidRDefault="006E11F3" w:rsidP="00357AD4">
            <w:pPr>
              <w:pStyle w:val="ListParagraph"/>
              <w:ind w:left="0"/>
              <w:jc w:val="left"/>
              <w:rPr>
                <w:rFonts w:ascii="Arial" w:hAnsi="Arial" w:cs="Arial"/>
              </w:rPr>
            </w:pPr>
          </w:p>
        </w:tc>
        <w:tc>
          <w:tcPr>
            <w:tcW w:w="2342" w:type="dxa"/>
          </w:tcPr>
          <w:p w14:paraId="1758AAAD" w14:textId="77777777" w:rsidR="006E11F3" w:rsidRPr="00EC7563" w:rsidRDefault="006E11F3" w:rsidP="00357AD4">
            <w:pPr>
              <w:pStyle w:val="ListParagraph"/>
              <w:ind w:left="0"/>
              <w:jc w:val="left"/>
              <w:rPr>
                <w:rFonts w:ascii="Arial" w:hAnsi="Arial" w:cs="Arial"/>
              </w:rPr>
            </w:pPr>
            <w:r w:rsidRPr="00EC7563">
              <w:rPr>
                <w:rFonts w:ascii="Arial" w:hAnsi="Arial" w:cs="Arial"/>
              </w:rPr>
              <w:t xml:space="preserve">Deliver Workshops </w:t>
            </w:r>
          </w:p>
        </w:tc>
        <w:tc>
          <w:tcPr>
            <w:tcW w:w="3459" w:type="dxa"/>
          </w:tcPr>
          <w:p w14:paraId="3F987282" w14:textId="77777777" w:rsidR="006E11F3" w:rsidRPr="00EC7563" w:rsidRDefault="006E11F3" w:rsidP="00357AD4">
            <w:pPr>
              <w:pStyle w:val="ListParagraph"/>
              <w:numPr>
                <w:ilvl w:val="0"/>
                <w:numId w:val="79"/>
              </w:numPr>
              <w:jc w:val="left"/>
              <w:rPr>
                <w:rFonts w:ascii="Arial" w:hAnsi="Arial" w:cs="Arial"/>
              </w:rPr>
            </w:pPr>
            <w:r w:rsidRPr="00EC7563">
              <w:rPr>
                <w:rFonts w:ascii="Arial" w:hAnsi="Arial" w:cs="Arial"/>
              </w:rPr>
              <w:t>Number of workshops delivered</w:t>
            </w:r>
            <w:r>
              <w:rPr>
                <w:rFonts w:ascii="Arial" w:hAnsi="Arial" w:cs="Arial"/>
              </w:rPr>
              <w:t xml:space="preserve"> – by type of workshop and type of referral (</w:t>
            </w:r>
            <w:r w:rsidRPr="00EC7563">
              <w:rPr>
                <w:rFonts w:ascii="Arial" w:hAnsi="Arial" w:cs="Arial"/>
              </w:rPr>
              <w:t>voluntary/diversion/</w:t>
            </w:r>
            <w:r w:rsidR="00F75814">
              <w:rPr>
                <w:rFonts w:ascii="Arial" w:hAnsi="Arial" w:cs="Arial"/>
              </w:rPr>
              <w:t xml:space="preserve"> </w:t>
            </w:r>
            <w:r w:rsidRPr="00EC7563">
              <w:rPr>
                <w:rFonts w:ascii="Arial" w:hAnsi="Arial" w:cs="Arial"/>
              </w:rPr>
              <w:t>statutory</w:t>
            </w:r>
            <w:r>
              <w:rPr>
                <w:rFonts w:ascii="Arial" w:hAnsi="Arial" w:cs="Arial"/>
              </w:rPr>
              <w:t>)</w:t>
            </w:r>
          </w:p>
          <w:p w14:paraId="566DBFE4" w14:textId="77777777" w:rsidR="006E11F3" w:rsidRPr="00EC7563" w:rsidRDefault="006E11F3" w:rsidP="00357AD4">
            <w:pPr>
              <w:pStyle w:val="ListParagraph"/>
              <w:numPr>
                <w:ilvl w:val="0"/>
                <w:numId w:val="79"/>
              </w:numPr>
              <w:jc w:val="left"/>
              <w:rPr>
                <w:rFonts w:ascii="Arial" w:hAnsi="Arial" w:cs="Arial"/>
              </w:rPr>
            </w:pPr>
            <w:r>
              <w:rPr>
                <w:rFonts w:ascii="Arial" w:hAnsi="Arial" w:cs="Arial"/>
              </w:rPr>
              <w:t>Average n</w:t>
            </w:r>
            <w:r w:rsidRPr="00EC7563">
              <w:rPr>
                <w:rFonts w:ascii="Arial" w:hAnsi="Arial" w:cs="Arial"/>
              </w:rPr>
              <w:t xml:space="preserve">umbers </w:t>
            </w:r>
            <w:r>
              <w:rPr>
                <w:rFonts w:ascii="Arial" w:hAnsi="Arial" w:cs="Arial"/>
              </w:rPr>
              <w:t xml:space="preserve">of cases </w:t>
            </w:r>
            <w:r w:rsidRPr="00EC7563">
              <w:rPr>
                <w:rFonts w:ascii="Arial" w:hAnsi="Arial" w:cs="Arial"/>
              </w:rPr>
              <w:t>attend</w:t>
            </w:r>
            <w:r>
              <w:rPr>
                <w:rFonts w:ascii="Arial" w:hAnsi="Arial" w:cs="Arial"/>
              </w:rPr>
              <w:t>ing each workshop</w:t>
            </w:r>
            <w:r w:rsidRPr="00EC7563">
              <w:rPr>
                <w:rFonts w:ascii="Arial" w:hAnsi="Arial" w:cs="Arial"/>
              </w:rPr>
              <w:t xml:space="preserve"> </w:t>
            </w:r>
          </w:p>
          <w:p w14:paraId="4B675F6D" w14:textId="77777777" w:rsidR="006E11F3" w:rsidRPr="00EC7563" w:rsidRDefault="006E11F3" w:rsidP="007F3F3C">
            <w:pPr>
              <w:pStyle w:val="ListParagraph"/>
              <w:ind w:left="360"/>
              <w:jc w:val="left"/>
              <w:rPr>
                <w:rFonts w:ascii="Arial" w:hAnsi="Arial" w:cs="Arial"/>
              </w:rPr>
            </w:pPr>
          </w:p>
        </w:tc>
      </w:tr>
      <w:tr w:rsidR="006E11F3" w:rsidRPr="00EC7563" w14:paraId="6181C29A" w14:textId="77777777" w:rsidTr="00357AD4">
        <w:tc>
          <w:tcPr>
            <w:tcW w:w="2500" w:type="dxa"/>
            <w:vMerge w:val="restart"/>
          </w:tcPr>
          <w:p w14:paraId="46BB4624" w14:textId="77777777" w:rsidR="006E11F3" w:rsidRDefault="006E11F3" w:rsidP="00C92F4A">
            <w:pPr>
              <w:pStyle w:val="ListParagraph"/>
              <w:ind w:left="0"/>
              <w:jc w:val="left"/>
              <w:rPr>
                <w:rFonts w:ascii="Arial" w:hAnsi="Arial" w:cs="Arial"/>
              </w:rPr>
            </w:pPr>
            <w:r w:rsidRPr="00EC7563">
              <w:rPr>
                <w:rFonts w:ascii="Arial" w:hAnsi="Arial" w:cs="Arial"/>
                <w:b/>
              </w:rPr>
              <w:t>Coordination</w:t>
            </w:r>
            <w:r w:rsidRPr="00EC7563">
              <w:rPr>
                <w:rFonts w:ascii="Arial" w:hAnsi="Arial" w:cs="Arial"/>
              </w:rPr>
              <w:t xml:space="preserve"> of Multi Agency arrangements (supporting Multi Agency Coordinator posts </w:t>
            </w:r>
            <w:r w:rsidR="001B6A22" w:rsidRPr="00EC7563">
              <w:rPr>
                <w:rFonts w:ascii="Arial" w:hAnsi="Arial" w:cs="Arial"/>
              </w:rPr>
              <w:t>(hosted by HMPPS</w:t>
            </w:r>
            <w:r w:rsidR="00166833">
              <w:rPr>
                <w:rFonts w:ascii="Arial" w:hAnsi="Arial" w:cs="Arial"/>
              </w:rPr>
              <w:t>)</w:t>
            </w:r>
            <w:r w:rsidR="001B6A22" w:rsidRPr="00EC7563">
              <w:rPr>
                <w:rFonts w:ascii="Arial" w:hAnsi="Arial" w:cs="Arial"/>
              </w:rPr>
              <w:t xml:space="preserve"> </w:t>
            </w:r>
            <w:r w:rsidRPr="00EC7563">
              <w:rPr>
                <w:rFonts w:ascii="Arial" w:hAnsi="Arial" w:cs="Arial"/>
              </w:rPr>
              <w:t xml:space="preserve">aligned to </w:t>
            </w:r>
            <w:r w:rsidR="001B6A22">
              <w:rPr>
                <w:rFonts w:ascii="Arial" w:hAnsi="Arial" w:cs="Arial"/>
              </w:rPr>
              <w:t xml:space="preserve">the </w:t>
            </w:r>
            <w:r w:rsidRPr="00EC7563">
              <w:rPr>
                <w:rFonts w:ascii="Arial" w:hAnsi="Arial" w:cs="Arial"/>
              </w:rPr>
              <w:t xml:space="preserve">commissioned </w:t>
            </w:r>
            <w:r w:rsidR="00C92F4A">
              <w:rPr>
                <w:rFonts w:ascii="Arial" w:hAnsi="Arial" w:cs="Arial"/>
              </w:rPr>
              <w:t>S</w:t>
            </w:r>
            <w:r w:rsidRPr="00EC7563">
              <w:rPr>
                <w:rFonts w:ascii="Arial" w:hAnsi="Arial" w:cs="Arial"/>
              </w:rPr>
              <w:t xml:space="preserve">ervice </w:t>
            </w:r>
            <w:r w:rsidR="001B6A22">
              <w:rPr>
                <w:rFonts w:ascii="Arial" w:hAnsi="Arial" w:cs="Arial"/>
              </w:rPr>
              <w:t>as</w:t>
            </w:r>
            <w:r w:rsidR="00036AE9">
              <w:rPr>
                <w:rFonts w:ascii="Arial" w:hAnsi="Arial" w:cs="Arial"/>
              </w:rPr>
              <w:t xml:space="preserve"> detailed in section 7 of the </w:t>
            </w:r>
            <w:r w:rsidR="00C92F4A">
              <w:rPr>
                <w:rFonts w:ascii="Arial" w:hAnsi="Arial" w:cs="Arial"/>
              </w:rPr>
              <w:t>S</w:t>
            </w:r>
            <w:r w:rsidR="00036AE9">
              <w:rPr>
                <w:rFonts w:ascii="Arial" w:hAnsi="Arial" w:cs="Arial"/>
              </w:rPr>
              <w:t>pecification</w:t>
            </w:r>
            <w:r w:rsidRPr="00EC7563">
              <w:rPr>
                <w:rFonts w:ascii="Arial" w:hAnsi="Arial" w:cs="Arial"/>
              </w:rPr>
              <w:t>)</w:t>
            </w:r>
          </w:p>
          <w:p w14:paraId="2EE1B12A" w14:textId="5BBD4CAB" w:rsidR="00420D61" w:rsidRPr="00420D61" w:rsidRDefault="00420D61" w:rsidP="00C92F4A">
            <w:pPr>
              <w:pStyle w:val="ListParagraph"/>
              <w:ind w:left="0"/>
              <w:jc w:val="left"/>
              <w:rPr>
                <w:rFonts w:ascii="Arial" w:hAnsi="Arial" w:cs="Arial"/>
                <w:i/>
                <w:sz w:val="16"/>
                <w:szCs w:val="16"/>
              </w:rPr>
            </w:pPr>
            <w:r w:rsidRPr="00420D61">
              <w:rPr>
                <w:rFonts w:ascii="Arial" w:hAnsi="Arial" w:cs="Arial"/>
                <w:i/>
                <w:sz w:val="16"/>
                <w:szCs w:val="16"/>
              </w:rPr>
              <w:t>(Please note the HMPPS posts are not part of the bid but the Contractor shall be required to work with them)</w:t>
            </w:r>
          </w:p>
        </w:tc>
        <w:tc>
          <w:tcPr>
            <w:tcW w:w="2342" w:type="dxa"/>
          </w:tcPr>
          <w:p w14:paraId="235663A3" w14:textId="77777777" w:rsidR="006E11F3" w:rsidRPr="00EC7563" w:rsidRDefault="006E11F3" w:rsidP="00357AD4">
            <w:pPr>
              <w:pStyle w:val="ListParagraph"/>
              <w:ind w:left="0"/>
              <w:jc w:val="left"/>
              <w:rPr>
                <w:rFonts w:ascii="Arial" w:hAnsi="Arial" w:cs="Arial"/>
              </w:rPr>
            </w:pPr>
            <w:r w:rsidRPr="00EC7563">
              <w:rPr>
                <w:rFonts w:ascii="Arial" w:hAnsi="Arial" w:cs="Arial"/>
              </w:rPr>
              <w:t>Police Briefings / communications</w:t>
            </w:r>
          </w:p>
        </w:tc>
        <w:tc>
          <w:tcPr>
            <w:tcW w:w="3459" w:type="dxa"/>
          </w:tcPr>
          <w:p w14:paraId="443933B7" w14:textId="77777777" w:rsidR="006E11F3" w:rsidRPr="00551B52" w:rsidRDefault="006E11F3" w:rsidP="00357AD4">
            <w:pPr>
              <w:pStyle w:val="ListParagraph"/>
              <w:numPr>
                <w:ilvl w:val="0"/>
                <w:numId w:val="81"/>
              </w:numPr>
              <w:tabs>
                <w:tab w:val="clear" w:pos="720"/>
                <w:tab w:val="num" w:pos="343"/>
              </w:tabs>
              <w:ind w:left="343" w:hanging="343"/>
              <w:jc w:val="left"/>
              <w:rPr>
                <w:rFonts w:ascii="Arial" w:hAnsi="Arial" w:cs="Arial"/>
              </w:rPr>
            </w:pPr>
            <w:r w:rsidRPr="00EC7563">
              <w:rPr>
                <w:rFonts w:ascii="Arial" w:hAnsi="Arial" w:cs="Arial"/>
              </w:rPr>
              <w:t>Number of engagement sessions delivered with police</w:t>
            </w:r>
            <w:r>
              <w:rPr>
                <w:rFonts w:ascii="Arial" w:hAnsi="Arial" w:cs="Arial"/>
              </w:rPr>
              <w:t xml:space="preserve"> – by type</w:t>
            </w:r>
          </w:p>
        </w:tc>
      </w:tr>
      <w:tr w:rsidR="006E11F3" w:rsidRPr="00EC7563" w14:paraId="63EBE24C" w14:textId="77777777" w:rsidTr="00357AD4">
        <w:tc>
          <w:tcPr>
            <w:tcW w:w="2500" w:type="dxa"/>
            <w:vMerge/>
          </w:tcPr>
          <w:p w14:paraId="4A1386F4" w14:textId="77777777" w:rsidR="006E11F3" w:rsidRPr="00EC7563" w:rsidRDefault="006E11F3" w:rsidP="00357AD4">
            <w:pPr>
              <w:pStyle w:val="ListParagraph"/>
              <w:ind w:left="0"/>
              <w:jc w:val="left"/>
              <w:rPr>
                <w:rFonts w:ascii="Arial" w:hAnsi="Arial" w:cs="Arial"/>
              </w:rPr>
            </w:pPr>
          </w:p>
        </w:tc>
        <w:tc>
          <w:tcPr>
            <w:tcW w:w="2342" w:type="dxa"/>
          </w:tcPr>
          <w:p w14:paraId="6A2D25E4" w14:textId="77777777" w:rsidR="006E11F3" w:rsidRPr="00EC7563" w:rsidRDefault="006E11F3" w:rsidP="00357AD4">
            <w:pPr>
              <w:pStyle w:val="ListParagraph"/>
              <w:ind w:left="0"/>
              <w:jc w:val="left"/>
              <w:rPr>
                <w:rFonts w:ascii="Arial" w:hAnsi="Arial" w:cs="Arial"/>
              </w:rPr>
            </w:pPr>
            <w:r w:rsidRPr="00EC7563">
              <w:rPr>
                <w:rFonts w:ascii="Arial" w:hAnsi="Arial" w:cs="Arial"/>
              </w:rPr>
              <w:t>Staff presence in police custody suites</w:t>
            </w:r>
          </w:p>
        </w:tc>
        <w:tc>
          <w:tcPr>
            <w:tcW w:w="3459" w:type="dxa"/>
          </w:tcPr>
          <w:p w14:paraId="61138134" w14:textId="77777777" w:rsidR="006E11F3" w:rsidRPr="00EC7563" w:rsidRDefault="006E11F3" w:rsidP="00357AD4">
            <w:pPr>
              <w:pStyle w:val="ListParagraph"/>
              <w:numPr>
                <w:ilvl w:val="0"/>
                <w:numId w:val="80"/>
              </w:numPr>
              <w:tabs>
                <w:tab w:val="clear" w:pos="720"/>
                <w:tab w:val="num" w:pos="343"/>
              </w:tabs>
              <w:ind w:left="343" w:hanging="343"/>
              <w:jc w:val="left"/>
              <w:rPr>
                <w:rFonts w:ascii="Arial" w:hAnsi="Arial" w:cs="Arial"/>
              </w:rPr>
            </w:pPr>
            <w:r w:rsidRPr="00EC7563">
              <w:rPr>
                <w:rFonts w:ascii="Arial" w:hAnsi="Arial" w:cs="Arial"/>
              </w:rPr>
              <w:t xml:space="preserve">Number of </w:t>
            </w:r>
            <w:r>
              <w:rPr>
                <w:rFonts w:ascii="Arial" w:hAnsi="Arial" w:cs="Arial"/>
              </w:rPr>
              <w:t>S</w:t>
            </w:r>
            <w:r w:rsidRPr="00EC7563">
              <w:rPr>
                <w:rFonts w:ascii="Arial" w:hAnsi="Arial" w:cs="Arial"/>
              </w:rPr>
              <w:t xml:space="preserve">taff working from </w:t>
            </w:r>
            <w:r>
              <w:rPr>
                <w:rFonts w:ascii="Arial" w:hAnsi="Arial" w:cs="Arial"/>
              </w:rPr>
              <w:t xml:space="preserve">each </w:t>
            </w:r>
            <w:r w:rsidR="00453C11">
              <w:rPr>
                <w:rFonts w:ascii="Arial" w:hAnsi="Arial" w:cs="Arial"/>
              </w:rPr>
              <w:t>Premises</w:t>
            </w:r>
          </w:p>
          <w:p w14:paraId="44509EE0" w14:textId="77777777" w:rsidR="006E11F3" w:rsidRPr="00EC7563" w:rsidRDefault="006E11F3" w:rsidP="00357AD4">
            <w:pPr>
              <w:pStyle w:val="ListParagraph"/>
              <w:numPr>
                <w:ilvl w:val="0"/>
                <w:numId w:val="80"/>
              </w:numPr>
              <w:tabs>
                <w:tab w:val="clear" w:pos="720"/>
                <w:tab w:val="num" w:pos="343"/>
              </w:tabs>
              <w:ind w:left="343" w:hanging="343"/>
              <w:jc w:val="left"/>
              <w:rPr>
                <w:rFonts w:ascii="Arial" w:hAnsi="Arial" w:cs="Arial"/>
              </w:rPr>
            </w:pPr>
            <w:r w:rsidRPr="00EC7563">
              <w:rPr>
                <w:rFonts w:ascii="Arial" w:hAnsi="Arial" w:cs="Arial"/>
              </w:rPr>
              <w:t>Number of hours cover at custody suites</w:t>
            </w:r>
          </w:p>
        </w:tc>
      </w:tr>
      <w:tr w:rsidR="006E11F3" w:rsidRPr="00EC7563" w14:paraId="2F319A09" w14:textId="77777777" w:rsidTr="00357AD4">
        <w:tc>
          <w:tcPr>
            <w:tcW w:w="2500" w:type="dxa"/>
            <w:vMerge/>
          </w:tcPr>
          <w:p w14:paraId="6B555F2A" w14:textId="77777777" w:rsidR="006E11F3" w:rsidRPr="00EC7563" w:rsidRDefault="006E11F3" w:rsidP="00357AD4">
            <w:pPr>
              <w:pStyle w:val="ListParagraph"/>
              <w:ind w:left="0"/>
              <w:jc w:val="left"/>
              <w:rPr>
                <w:rFonts w:ascii="Arial" w:hAnsi="Arial" w:cs="Arial"/>
              </w:rPr>
            </w:pPr>
          </w:p>
        </w:tc>
        <w:tc>
          <w:tcPr>
            <w:tcW w:w="2342" w:type="dxa"/>
          </w:tcPr>
          <w:p w14:paraId="4530BB21" w14:textId="77777777" w:rsidR="006E11F3" w:rsidRPr="00EC7563" w:rsidRDefault="006E11F3" w:rsidP="00357AD4">
            <w:pPr>
              <w:pStyle w:val="ListParagraph"/>
              <w:ind w:left="0"/>
              <w:jc w:val="left"/>
              <w:rPr>
                <w:rFonts w:ascii="Arial" w:hAnsi="Arial" w:cs="Arial"/>
              </w:rPr>
            </w:pPr>
            <w:r w:rsidRPr="00EC7563">
              <w:rPr>
                <w:rFonts w:ascii="Arial" w:hAnsi="Arial" w:cs="Arial"/>
              </w:rPr>
              <w:t>Multi agency meetings</w:t>
            </w:r>
          </w:p>
        </w:tc>
        <w:tc>
          <w:tcPr>
            <w:tcW w:w="3459" w:type="dxa"/>
          </w:tcPr>
          <w:p w14:paraId="7987B7FA" w14:textId="77777777" w:rsidR="006E11F3" w:rsidRDefault="006E11F3" w:rsidP="00357AD4">
            <w:pPr>
              <w:pStyle w:val="ListParagraph"/>
              <w:numPr>
                <w:ilvl w:val="0"/>
                <w:numId w:val="82"/>
              </w:numPr>
              <w:tabs>
                <w:tab w:val="clear" w:pos="720"/>
                <w:tab w:val="num" w:pos="343"/>
              </w:tabs>
              <w:ind w:left="343" w:hanging="343"/>
              <w:jc w:val="left"/>
              <w:rPr>
                <w:rFonts w:ascii="Arial" w:hAnsi="Arial" w:cs="Arial"/>
              </w:rPr>
            </w:pPr>
            <w:r>
              <w:rPr>
                <w:rFonts w:ascii="Arial" w:hAnsi="Arial" w:cs="Arial"/>
              </w:rPr>
              <w:t xml:space="preserve">Number of </w:t>
            </w:r>
            <w:r w:rsidR="00D4454C">
              <w:rPr>
                <w:rFonts w:ascii="Arial" w:hAnsi="Arial" w:cs="Arial"/>
              </w:rPr>
              <w:t>m</w:t>
            </w:r>
            <w:r w:rsidRPr="00EC7563">
              <w:rPr>
                <w:rFonts w:ascii="Arial" w:hAnsi="Arial" w:cs="Arial"/>
              </w:rPr>
              <w:t>ulti</w:t>
            </w:r>
            <w:r w:rsidR="00D4454C">
              <w:rPr>
                <w:rFonts w:ascii="Arial" w:hAnsi="Arial" w:cs="Arial"/>
              </w:rPr>
              <w:t>-</w:t>
            </w:r>
            <w:r w:rsidRPr="00EC7563">
              <w:rPr>
                <w:rFonts w:ascii="Arial" w:hAnsi="Arial" w:cs="Arial"/>
              </w:rPr>
              <w:t xml:space="preserve">agency meetings </w:t>
            </w:r>
            <w:r>
              <w:rPr>
                <w:rFonts w:ascii="Arial" w:hAnsi="Arial" w:cs="Arial"/>
              </w:rPr>
              <w:t>which took place</w:t>
            </w:r>
          </w:p>
          <w:p w14:paraId="66A9ED9A" w14:textId="77777777" w:rsidR="006E11F3" w:rsidRDefault="006E11F3" w:rsidP="00357AD4">
            <w:pPr>
              <w:pStyle w:val="ListParagraph"/>
              <w:numPr>
                <w:ilvl w:val="0"/>
                <w:numId w:val="82"/>
              </w:numPr>
              <w:tabs>
                <w:tab w:val="clear" w:pos="720"/>
                <w:tab w:val="num" w:pos="343"/>
              </w:tabs>
              <w:ind w:left="343" w:hanging="343"/>
              <w:jc w:val="left"/>
              <w:rPr>
                <w:rFonts w:ascii="Arial" w:hAnsi="Arial" w:cs="Arial"/>
              </w:rPr>
            </w:pPr>
            <w:r>
              <w:rPr>
                <w:rFonts w:ascii="Arial" w:hAnsi="Arial" w:cs="Arial"/>
              </w:rPr>
              <w:t xml:space="preserve">Number of multi-agency meetings which were </w:t>
            </w:r>
            <w:r w:rsidRPr="00EC7563">
              <w:rPr>
                <w:rFonts w:ascii="Arial" w:hAnsi="Arial" w:cs="Arial"/>
              </w:rPr>
              <w:t>attended</w:t>
            </w:r>
          </w:p>
          <w:p w14:paraId="200D097C" w14:textId="77777777" w:rsidR="006E11F3" w:rsidRPr="00EC7563" w:rsidRDefault="006E11F3" w:rsidP="00357AD4">
            <w:pPr>
              <w:pStyle w:val="ListParagraph"/>
              <w:numPr>
                <w:ilvl w:val="0"/>
                <w:numId w:val="82"/>
              </w:numPr>
              <w:tabs>
                <w:tab w:val="clear" w:pos="720"/>
                <w:tab w:val="num" w:pos="343"/>
              </w:tabs>
              <w:ind w:left="343" w:hanging="343"/>
              <w:jc w:val="left"/>
              <w:rPr>
                <w:rFonts w:ascii="Arial" w:hAnsi="Arial" w:cs="Arial"/>
              </w:rPr>
            </w:pPr>
            <w:r>
              <w:rPr>
                <w:rFonts w:ascii="Arial" w:hAnsi="Arial" w:cs="Arial"/>
              </w:rPr>
              <w:t xml:space="preserve">Number of </w:t>
            </w:r>
            <w:r w:rsidR="00F75814">
              <w:rPr>
                <w:rFonts w:ascii="Arial" w:hAnsi="Arial" w:cs="Arial"/>
              </w:rPr>
              <w:t>multi-agency</w:t>
            </w:r>
            <w:r>
              <w:rPr>
                <w:rFonts w:ascii="Arial" w:hAnsi="Arial" w:cs="Arial"/>
              </w:rPr>
              <w:t xml:space="preserve"> meetings not attended – with reason for non-attendance</w:t>
            </w:r>
          </w:p>
        </w:tc>
      </w:tr>
      <w:tr w:rsidR="006E11F3" w:rsidRPr="00EC7563" w14:paraId="63F4076F" w14:textId="77777777" w:rsidTr="00357AD4">
        <w:tc>
          <w:tcPr>
            <w:tcW w:w="2500" w:type="dxa"/>
            <w:vMerge/>
          </w:tcPr>
          <w:p w14:paraId="1CEF29C2" w14:textId="77777777" w:rsidR="006E11F3" w:rsidRPr="00EC7563" w:rsidRDefault="006E11F3" w:rsidP="00357AD4">
            <w:pPr>
              <w:pStyle w:val="ListParagraph"/>
              <w:ind w:left="0"/>
              <w:jc w:val="left"/>
              <w:rPr>
                <w:rFonts w:ascii="Arial" w:hAnsi="Arial" w:cs="Arial"/>
              </w:rPr>
            </w:pPr>
          </w:p>
        </w:tc>
        <w:tc>
          <w:tcPr>
            <w:tcW w:w="2342" w:type="dxa"/>
          </w:tcPr>
          <w:p w14:paraId="1E21ACD4" w14:textId="77777777" w:rsidR="006E11F3" w:rsidRPr="00EC7563" w:rsidRDefault="006E11F3" w:rsidP="00357AD4">
            <w:pPr>
              <w:pStyle w:val="ListParagraph"/>
              <w:ind w:left="0"/>
              <w:jc w:val="left"/>
              <w:rPr>
                <w:rFonts w:ascii="Arial" w:hAnsi="Arial" w:cs="Arial"/>
              </w:rPr>
            </w:pPr>
            <w:r w:rsidRPr="00EC7563">
              <w:rPr>
                <w:rFonts w:ascii="Arial" w:hAnsi="Arial" w:cs="Arial"/>
              </w:rPr>
              <w:t>Presentation/briefings to wider partnership (e.g. Local Authority services, Third Sector)</w:t>
            </w:r>
          </w:p>
        </w:tc>
        <w:tc>
          <w:tcPr>
            <w:tcW w:w="3459" w:type="dxa"/>
          </w:tcPr>
          <w:p w14:paraId="0CF00115" w14:textId="77777777" w:rsidR="006E11F3" w:rsidRDefault="006E11F3" w:rsidP="00357AD4">
            <w:pPr>
              <w:pStyle w:val="ListParagraph"/>
              <w:numPr>
                <w:ilvl w:val="0"/>
                <w:numId w:val="81"/>
              </w:numPr>
              <w:tabs>
                <w:tab w:val="clear" w:pos="720"/>
                <w:tab w:val="num" w:pos="343"/>
              </w:tabs>
              <w:ind w:left="343" w:hanging="343"/>
              <w:jc w:val="left"/>
              <w:rPr>
                <w:rFonts w:ascii="Arial" w:hAnsi="Arial" w:cs="Arial"/>
              </w:rPr>
            </w:pPr>
            <w:r>
              <w:rPr>
                <w:rFonts w:ascii="Arial" w:hAnsi="Arial" w:cs="Arial"/>
              </w:rPr>
              <w:t>Number of presentations / briefings provided to wider partnership</w:t>
            </w:r>
          </w:p>
          <w:p w14:paraId="6E6641B7" w14:textId="77777777" w:rsidR="006E11F3" w:rsidRPr="00EC7563" w:rsidRDefault="006E11F3" w:rsidP="00357AD4">
            <w:pPr>
              <w:pStyle w:val="ListParagraph"/>
              <w:numPr>
                <w:ilvl w:val="0"/>
                <w:numId w:val="81"/>
              </w:numPr>
              <w:tabs>
                <w:tab w:val="clear" w:pos="720"/>
                <w:tab w:val="num" w:pos="343"/>
              </w:tabs>
              <w:ind w:left="343" w:hanging="343"/>
              <w:jc w:val="left"/>
              <w:rPr>
                <w:rFonts w:ascii="Arial" w:hAnsi="Arial" w:cs="Arial"/>
              </w:rPr>
            </w:pPr>
            <w:r>
              <w:rPr>
                <w:rFonts w:ascii="Arial" w:hAnsi="Arial" w:cs="Arial"/>
              </w:rPr>
              <w:t xml:space="preserve">Details </w:t>
            </w:r>
            <w:r w:rsidRPr="00EC7563">
              <w:rPr>
                <w:rFonts w:ascii="Arial" w:hAnsi="Arial" w:cs="Arial"/>
              </w:rPr>
              <w:t>of engagement undertaken with wider partnership</w:t>
            </w:r>
          </w:p>
        </w:tc>
      </w:tr>
      <w:tr w:rsidR="006E11F3" w:rsidRPr="00EC7563" w14:paraId="69B07638" w14:textId="77777777" w:rsidTr="00357AD4">
        <w:tc>
          <w:tcPr>
            <w:tcW w:w="2500" w:type="dxa"/>
            <w:vMerge w:val="restart"/>
          </w:tcPr>
          <w:p w14:paraId="23CE1434" w14:textId="77777777" w:rsidR="006E11F3" w:rsidRPr="00EC7563" w:rsidRDefault="006E11F3" w:rsidP="00D4454C">
            <w:pPr>
              <w:pStyle w:val="ListParagraph"/>
              <w:ind w:left="0"/>
              <w:jc w:val="left"/>
              <w:rPr>
                <w:rFonts w:ascii="Arial" w:hAnsi="Arial" w:cs="Arial"/>
              </w:rPr>
            </w:pPr>
            <w:r w:rsidRPr="00EC7563">
              <w:rPr>
                <w:rFonts w:ascii="Arial" w:hAnsi="Arial" w:cs="Arial"/>
              </w:rPr>
              <w:t xml:space="preserve">Supporting </w:t>
            </w:r>
            <w:r w:rsidRPr="00EC7563">
              <w:rPr>
                <w:rFonts w:ascii="Arial" w:hAnsi="Arial" w:cs="Arial"/>
                <w:b/>
              </w:rPr>
              <w:t>transition</w:t>
            </w:r>
            <w:r w:rsidRPr="00EC7563">
              <w:rPr>
                <w:rFonts w:ascii="Arial" w:hAnsi="Arial" w:cs="Arial"/>
              </w:rPr>
              <w:t xml:space="preserve"> of </w:t>
            </w:r>
            <w:r w:rsidR="00D4454C">
              <w:rPr>
                <w:rFonts w:ascii="Arial" w:hAnsi="Arial" w:cs="Arial"/>
              </w:rPr>
              <w:t>S</w:t>
            </w:r>
            <w:r w:rsidRPr="00EC7563">
              <w:rPr>
                <w:rFonts w:ascii="Arial" w:hAnsi="Arial" w:cs="Arial"/>
              </w:rPr>
              <w:t xml:space="preserve">ervice </w:t>
            </w:r>
            <w:r w:rsidR="00D4454C">
              <w:rPr>
                <w:rFonts w:ascii="Arial" w:hAnsi="Arial" w:cs="Arial"/>
              </w:rPr>
              <w:t>U</w:t>
            </w:r>
            <w:r w:rsidRPr="00EC7563">
              <w:rPr>
                <w:rFonts w:ascii="Arial" w:hAnsi="Arial" w:cs="Arial"/>
              </w:rPr>
              <w:t>sers between different stages of the Criminal Justice System</w:t>
            </w:r>
          </w:p>
        </w:tc>
        <w:tc>
          <w:tcPr>
            <w:tcW w:w="2342" w:type="dxa"/>
          </w:tcPr>
          <w:p w14:paraId="33E9D16E" w14:textId="77777777" w:rsidR="006E11F3" w:rsidRPr="00BF039D" w:rsidRDefault="006E11F3" w:rsidP="00357AD4">
            <w:pPr>
              <w:pStyle w:val="ListParagraph"/>
              <w:ind w:left="0"/>
              <w:jc w:val="left"/>
              <w:rPr>
                <w:rFonts w:ascii="Arial" w:hAnsi="Arial" w:cs="Arial"/>
              </w:rPr>
            </w:pPr>
            <w:r>
              <w:rPr>
                <w:rFonts w:ascii="Arial" w:hAnsi="Arial" w:cs="Arial"/>
              </w:rPr>
              <w:t>Communication with Sentencers (</w:t>
            </w:r>
            <w:r w:rsidR="00D4454C">
              <w:rPr>
                <w:rFonts w:ascii="Arial" w:hAnsi="Arial" w:cs="Arial"/>
              </w:rPr>
              <w:t>S</w:t>
            </w:r>
            <w:r>
              <w:rPr>
                <w:rFonts w:ascii="Arial" w:hAnsi="Arial" w:cs="Arial"/>
              </w:rPr>
              <w:t xml:space="preserve">ervices to be working towards </w:t>
            </w:r>
            <w:r w:rsidRPr="00BF039D">
              <w:rPr>
                <w:rFonts w:ascii="Arial" w:hAnsi="Arial" w:cs="Arial"/>
              </w:rPr>
              <w:t>im</w:t>
            </w:r>
            <w:r>
              <w:rPr>
                <w:rFonts w:ascii="Arial" w:hAnsi="Arial" w:cs="Arial"/>
              </w:rPr>
              <w:t>pacting on reduction in use of short term custody/r</w:t>
            </w:r>
            <w:r w:rsidRPr="00BF039D">
              <w:rPr>
                <w:rFonts w:ascii="Arial" w:hAnsi="Arial" w:cs="Arial"/>
              </w:rPr>
              <w:t xml:space="preserve">emand and </w:t>
            </w:r>
            <w:r w:rsidRPr="00BF039D">
              <w:rPr>
                <w:rFonts w:ascii="Arial" w:hAnsi="Arial" w:cs="Arial"/>
              </w:rPr>
              <w:lastRenderedPageBreak/>
              <w:t>improved use of community sentences</w:t>
            </w:r>
          </w:p>
          <w:p w14:paraId="2C1427D4" w14:textId="77777777" w:rsidR="006E11F3" w:rsidRPr="00EC7563" w:rsidRDefault="006E11F3" w:rsidP="00357AD4">
            <w:pPr>
              <w:pStyle w:val="ListParagraph"/>
              <w:ind w:left="0"/>
              <w:jc w:val="both"/>
              <w:rPr>
                <w:rFonts w:ascii="Arial" w:hAnsi="Arial" w:cs="Arial"/>
              </w:rPr>
            </w:pPr>
          </w:p>
        </w:tc>
        <w:tc>
          <w:tcPr>
            <w:tcW w:w="3459" w:type="dxa"/>
          </w:tcPr>
          <w:p w14:paraId="1C48B2B4" w14:textId="77777777" w:rsidR="006E11F3" w:rsidRDefault="006E11F3" w:rsidP="00357AD4">
            <w:pPr>
              <w:pStyle w:val="ListParagraph"/>
              <w:numPr>
                <w:ilvl w:val="0"/>
                <w:numId w:val="81"/>
              </w:numPr>
              <w:tabs>
                <w:tab w:val="clear" w:pos="720"/>
                <w:tab w:val="num" w:pos="343"/>
              </w:tabs>
              <w:ind w:left="343" w:hanging="343"/>
              <w:jc w:val="left"/>
              <w:rPr>
                <w:rFonts w:ascii="Arial" w:hAnsi="Arial" w:cs="Arial"/>
              </w:rPr>
            </w:pPr>
            <w:r>
              <w:rPr>
                <w:rFonts w:ascii="Arial" w:hAnsi="Arial" w:cs="Arial"/>
              </w:rPr>
              <w:lastRenderedPageBreak/>
              <w:t>Details of i</w:t>
            </w:r>
            <w:r w:rsidRPr="00EC7563">
              <w:rPr>
                <w:rFonts w:ascii="Arial" w:hAnsi="Arial" w:cs="Arial"/>
              </w:rPr>
              <w:t>nformation provided to support P</w:t>
            </w:r>
            <w:r>
              <w:rPr>
                <w:rFonts w:ascii="Arial" w:hAnsi="Arial" w:cs="Arial"/>
              </w:rPr>
              <w:t xml:space="preserve">re </w:t>
            </w:r>
            <w:r w:rsidRPr="00EC7563">
              <w:rPr>
                <w:rFonts w:ascii="Arial" w:hAnsi="Arial" w:cs="Arial"/>
              </w:rPr>
              <w:t>S</w:t>
            </w:r>
            <w:r>
              <w:rPr>
                <w:rFonts w:ascii="Arial" w:hAnsi="Arial" w:cs="Arial"/>
              </w:rPr>
              <w:t xml:space="preserve">entence </w:t>
            </w:r>
            <w:r w:rsidRPr="00EC7563">
              <w:rPr>
                <w:rFonts w:ascii="Arial" w:hAnsi="Arial" w:cs="Arial"/>
              </w:rPr>
              <w:t>R</w:t>
            </w:r>
            <w:r>
              <w:rPr>
                <w:rFonts w:ascii="Arial" w:hAnsi="Arial" w:cs="Arial"/>
              </w:rPr>
              <w:t>eport</w:t>
            </w:r>
            <w:r w:rsidRPr="00EC7563">
              <w:rPr>
                <w:rFonts w:ascii="Arial" w:hAnsi="Arial" w:cs="Arial"/>
              </w:rPr>
              <w:t xml:space="preserve"> (inform sentencing)</w:t>
            </w:r>
          </w:p>
          <w:p w14:paraId="2BFC7032" w14:textId="77777777" w:rsidR="006E11F3" w:rsidRPr="00EC7563" w:rsidRDefault="006E11F3" w:rsidP="00357AD4">
            <w:pPr>
              <w:pStyle w:val="ListParagraph"/>
              <w:numPr>
                <w:ilvl w:val="0"/>
                <w:numId w:val="81"/>
              </w:numPr>
              <w:tabs>
                <w:tab w:val="clear" w:pos="720"/>
                <w:tab w:val="num" w:pos="343"/>
              </w:tabs>
              <w:ind w:left="343" w:hanging="343"/>
              <w:jc w:val="left"/>
              <w:rPr>
                <w:rFonts w:ascii="Arial" w:hAnsi="Arial" w:cs="Arial"/>
              </w:rPr>
            </w:pPr>
            <w:r>
              <w:rPr>
                <w:rFonts w:ascii="Arial" w:hAnsi="Arial" w:cs="Arial"/>
              </w:rPr>
              <w:t xml:space="preserve">Type of engagement with sentencers/judiciary </w:t>
            </w:r>
            <w:r>
              <w:rPr>
                <w:rFonts w:ascii="Arial" w:hAnsi="Arial" w:cs="Arial"/>
              </w:rPr>
              <w:lastRenderedPageBreak/>
              <w:t xml:space="preserve">(improving awareness of community alternatives) </w:t>
            </w:r>
          </w:p>
          <w:p w14:paraId="0E68E89D" w14:textId="77777777" w:rsidR="006E11F3" w:rsidRPr="00EC7563" w:rsidRDefault="006E11F3" w:rsidP="00357AD4">
            <w:pPr>
              <w:pStyle w:val="ListParagraph"/>
              <w:numPr>
                <w:ilvl w:val="0"/>
                <w:numId w:val="81"/>
              </w:numPr>
              <w:tabs>
                <w:tab w:val="clear" w:pos="720"/>
                <w:tab w:val="num" w:pos="343"/>
              </w:tabs>
              <w:ind w:left="343" w:hanging="343"/>
              <w:jc w:val="left"/>
              <w:rPr>
                <w:rFonts w:ascii="Arial" w:hAnsi="Arial" w:cs="Arial"/>
              </w:rPr>
            </w:pPr>
            <w:r w:rsidRPr="00EC7563">
              <w:rPr>
                <w:rFonts w:ascii="Arial" w:hAnsi="Arial" w:cs="Arial"/>
              </w:rPr>
              <w:t>Sentencing outcomes</w:t>
            </w:r>
            <w:r>
              <w:rPr>
                <w:rFonts w:ascii="Arial" w:hAnsi="Arial" w:cs="Arial"/>
              </w:rPr>
              <w:t xml:space="preserve"> </w:t>
            </w:r>
          </w:p>
        </w:tc>
      </w:tr>
      <w:tr w:rsidR="006E11F3" w:rsidRPr="00EC7563" w14:paraId="6C241FA0" w14:textId="77777777" w:rsidTr="00357AD4">
        <w:tc>
          <w:tcPr>
            <w:tcW w:w="2500" w:type="dxa"/>
            <w:vMerge/>
          </w:tcPr>
          <w:p w14:paraId="31B44279" w14:textId="77777777" w:rsidR="006E11F3" w:rsidRPr="00EC7563" w:rsidRDefault="006E11F3" w:rsidP="00357AD4">
            <w:pPr>
              <w:pStyle w:val="ListParagraph"/>
              <w:ind w:left="0"/>
              <w:jc w:val="left"/>
              <w:rPr>
                <w:rFonts w:ascii="Arial" w:hAnsi="Arial" w:cs="Arial"/>
              </w:rPr>
            </w:pPr>
          </w:p>
        </w:tc>
        <w:tc>
          <w:tcPr>
            <w:tcW w:w="2342" w:type="dxa"/>
          </w:tcPr>
          <w:p w14:paraId="6B66E6A9" w14:textId="77777777" w:rsidR="006E11F3" w:rsidRPr="00EC7563" w:rsidRDefault="006E11F3" w:rsidP="00357AD4">
            <w:pPr>
              <w:pStyle w:val="ListParagraph"/>
              <w:ind w:left="0"/>
              <w:jc w:val="left"/>
              <w:rPr>
                <w:rFonts w:ascii="Arial" w:hAnsi="Arial" w:cs="Arial"/>
              </w:rPr>
            </w:pPr>
            <w:r w:rsidRPr="00EC7563">
              <w:rPr>
                <w:rFonts w:ascii="Arial" w:hAnsi="Arial" w:cs="Arial"/>
              </w:rPr>
              <w:t>Reviewed needs assessment</w:t>
            </w:r>
          </w:p>
        </w:tc>
        <w:tc>
          <w:tcPr>
            <w:tcW w:w="3459" w:type="dxa"/>
          </w:tcPr>
          <w:p w14:paraId="65ABBEE7" w14:textId="77777777" w:rsidR="006E11F3" w:rsidRPr="00EC7563" w:rsidRDefault="006E11F3" w:rsidP="00357AD4">
            <w:pPr>
              <w:pStyle w:val="ListParagraph"/>
              <w:numPr>
                <w:ilvl w:val="0"/>
                <w:numId w:val="81"/>
              </w:numPr>
              <w:tabs>
                <w:tab w:val="clear" w:pos="720"/>
                <w:tab w:val="num" w:pos="343"/>
              </w:tabs>
              <w:ind w:left="343" w:hanging="343"/>
              <w:jc w:val="left"/>
              <w:rPr>
                <w:rFonts w:ascii="Arial" w:hAnsi="Arial" w:cs="Arial"/>
              </w:rPr>
            </w:pPr>
            <w:r w:rsidRPr="00EC7563">
              <w:rPr>
                <w:rFonts w:ascii="Arial" w:hAnsi="Arial" w:cs="Arial"/>
              </w:rPr>
              <w:t>Average number of needs from initial assessment to transition/exit</w:t>
            </w:r>
          </w:p>
          <w:p w14:paraId="08C79823" w14:textId="77777777" w:rsidR="006E11F3" w:rsidRPr="00EC7563" w:rsidRDefault="006E11F3" w:rsidP="00357AD4">
            <w:pPr>
              <w:pStyle w:val="ListParagraph"/>
              <w:numPr>
                <w:ilvl w:val="0"/>
                <w:numId w:val="81"/>
              </w:numPr>
              <w:tabs>
                <w:tab w:val="clear" w:pos="720"/>
                <w:tab w:val="num" w:pos="343"/>
              </w:tabs>
              <w:ind w:left="343" w:hanging="343"/>
              <w:jc w:val="left"/>
              <w:rPr>
                <w:rFonts w:ascii="Arial" w:hAnsi="Arial" w:cs="Arial"/>
              </w:rPr>
            </w:pPr>
            <w:r w:rsidRPr="00EC7563">
              <w:rPr>
                <w:rFonts w:ascii="Arial" w:hAnsi="Arial" w:cs="Arial"/>
              </w:rPr>
              <w:t>Proportion of assessments shared with statutory services</w:t>
            </w:r>
          </w:p>
        </w:tc>
      </w:tr>
      <w:tr w:rsidR="006E11F3" w:rsidRPr="00EC7563" w14:paraId="35244291" w14:textId="77777777" w:rsidTr="00357AD4">
        <w:tc>
          <w:tcPr>
            <w:tcW w:w="2500" w:type="dxa"/>
            <w:vMerge/>
          </w:tcPr>
          <w:p w14:paraId="40DE1DB5" w14:textId="77777777" w:rsidR="006E11F3" w:rsidRPr="00EC7563" w:rsidRDefault="006E11F3" w:rsidP="00357AD4">
            <w:pPr>
              <w:pStyle w:val="ListParagraph"/>
              <w:ind w:left="0"/>
              <w:jc w:val="left"/>
              <w:rPr>
                <w:rFonts w:ascii="Arial" w:hAnsi="Arial" w:cs="Arial"/>
              </w:rPr>
            </w:pPr>
          </w:p>
        </w:tc>
        <w:tc>
          <w:tcPr>
            <w:tcW w:w="2342" w:type="dxa"/>
          </w:tcPr>
          <w:p w14:paraId="242687D7" w14:textId="77777777" w:rsidR="006E11F3" w:rsidRPr="00EC7563" w:rsidRDefault="006E11F3" w:rsidP="00D4454C">
            <w:pPr>
              <w:pStyle w:val="ListParagraph"/>
              <w:ind w:left="0"/>
              <w:jc w:val="left"/>
              <w:rPr>
                <w:rFonts w:ascii="Arial" w:hAnsi="Arial" w:cs="Arial"/>
              </w:rPr>
            </w:pPr>
            <w:r w:rsidRPr="00EC7563">
              <w:rPr>
                <w:rFonts w:ascii="Arial" w:hAnsi="Arial" w:cs="Arial"/>
              </w:rPr>
              <w:t xml:space="preserve">Record of </w:t>
            </w:r>
            <w:r w:rsidR="00D4454C">
              <w:rPr>
                <w:rFonts w:ascii="Arial" w:hAnsi="Arial" w:cs="Arial"/>
              </w:rPr>
              <w:t>S</w:t>
            </w:r>
            <w:r w:rsidRPr="00EC7563">
              <w:rPr>
                <w:rFonts w:ascii="Arial" w:hAnsi="Arial" w:cs="Arial"/>
              </w:rPr>
              <w:t xml:space="preserve">ervices </w:t>
            </w:r>
            <w:r w:rsidR="00D4454C">
              <w:rPr>
                <w:rFonts w:ascii="Arial" w:hAnsi="Arial" w:cs="Arial"/>
              </w:rPr>
              <w:t>U</w:t>
            </w:r>
            <w:r w:rsidRPr="00EC7563">
              <w:rPr>
                <w:rFonts w:ascii="Arial" w:hAnsi="Arial" w:cs="Arial"/>
              </w:rPr>
              <w:t>sers who have exited the scheme</w:t>
            </w:r>
          </w:p>
        </w:tc>
        <w:tc>
          <w:tcPr>
            <w:tcW w:w="3459" w:type="dxa"/>
          </w:tcPr>
          <w:p w14:paraId="753609D6" w14:textId="77777777" w:rsidR="006E11F3" w:rsidRPr="00EC7563" w:rsidRDefault="006E11F3" w:rsidP="00357AD4">
            <w:pPr>
              <w:pStyle w:val="ListParagraph"/>
              <w:numPr>
                <w:ilvl w:val="0"/>
                <w:numId w:val="81"/>
              </w:numPr>
              <w:tabs>
                <w:tab w:val="clear" w:pos="720"/>
                <w:tab w:val="num" w:pos="343"/>
              </w:tabs>
              <w:ind w:left="343" w:hanging="343"/>
              <w:jc w:val="left"/>
              <w:rPr>
                <w:rFonts w:ascii="Arial" w:hAnsi="Arial" w:cs="Arial"/>
              </w:rPr>
            </w:pPr>
            <w:r w:rsidRPr="00EC7563">
              <w:rPr>
                <w:rFonts w:ascii="Arial" w:hAnsi="Arial" w:cs="Arial"/>
              </w:rPr>
              <w:t>Reasons for exit (positive and negative)</w:t>
            </w:r>
          </w:p>
        </w:tc>
      </w:tr>
    </w:tbl>
    <w:p w14:paraId="4B1A76D6" w14:textId="77777777" w:rsidR="00357AD4" w:rsidRDefault="006E11F3" w:rsidP="006E11F3">
      <w:pPr>
        <w:spacing w:line="360" w:lineRule="auto"/>
        <w:jc w:val="both"/>
        <w:rPr>
          <w:rStyle w:val="CommentReference"/>
          <w:color w:val="auto"/>
          <w:lang w:eastAsia="en-US"/>
        </w:rPr>
      </w:pPr>
      <w:r w:rsidDel="006E11F3">
        <w:rPr>
          <w:rStyle w:val="CommentReference"/>
          <w:color w:val="auto"/>
          <w:lang w:eastAsia="en-US"/>
        </w:rPr>
        <w:t xml:space="preserve"> </w:t>
      </w:r>
    </w:p>
    <w:p w14:paraId="514DD87E" w14:textId="77777777" w:rsidR="00357AD4" w:rsidRDefault="00357AD4" w:rsidP="00065ED8">
      <w:pPr>
        <w:pStyle w:val="ListParagraph"/>
        <w:numPr>
          <w:ilvl w:val="1"/>
          <w:numId w:val="64"/>
        </w:numPr>
        <w:spacing w:line="360" w:lineRule="auto"/>
        <w:jc w:val="both"/>
        <w:rPr>
          <w:rFonts w:ascii="Arial" w:hAnsi="Arial" w:cs="Arial"/>
        </w:rPr>
      </w:pPr>
      <w:r w:rsidRPr="00065ED8">
        <w:rPr>
          <w:rFonts w:ascii="Arial" w:hAnsi="Arial" w:cs="Arial"/>
        </w:rPr>
        <w:t>A range o</w:t>
      </w:r>
      <w:r w:rsidR="00A94603">
        <w:rPr>
          <w:rFonts w:ascii="Arial" w:hAnsi="Arial" w:cs="Arial"/>
        </w:rPr>
        <w:t xml:space="preserve">f Measures </w:t>
      </w:r>
      <w:r w:rsidRPr="00065ED8">
        <w:rPr>
          <w:rFonts w:ascii="Arial" w:hAnsi="Arial" w:cs="Arial"/>
        </w:rPr>
        <w:t xml:space="preserve"> for monitoring the progress and performance of achieving the Outcomes detailed in </w:t>
      </w:r>
      <w:r w:rsidR="00D4454C">
        <w:rPr>
          <w:rFonts w:ascii="Arial" w:hAnsi="Arial" w:cs="Arial"/>
        </w:rPr>
        <w:t xml:space="preserve">paragraph </w:t>
      </w:r>
      <w:r w:rsidR="00722584">
        <w:rPr>
          <w:rFonts w:ascii="Arial" w:hAnsi="Arial" w:cs="Arial"/>
        </w:rPr>
        <w:t>9</w:t>
      </w:r>
      <w:r w:rsidRPr="00065ED8">
        <w:rPr>
          <w:rFonts w:ascii="Arial" w:hAnsi="Arial" w:cs="Arial"/>
        </w:rPr>
        <w:t>.2</w:t>
      </w:r>
      <w:r w:rsidR="00A94603">
        <w:rPr>
          <w:rFonts w:ascii="Arial" w:hAnsi="Arial" w:cs="Arial"/>
        </w:rPr>
        <w:t xml:space="preserve"> of the Specification</w:t>
      </w:r>
      <w:r w:rsidRPr="00065ED8">
        <w:rPr>
          <w:rFonts w:ascii="Arial" w:hAnsi="Arial" w:cs="Arial"/>
        </w:rPr>
        <w:t xml:space="preserve"> </w:t>
      </w:r>
      <w:r w:rsidR="00D4454C">
        <w:rPr>
          <w:rFonts w:ascii="Arial" w:hAnsi="Arial" w:cs="Arial"/>
        </w:rPr>
        <w:t xml:space="preserve">shall be </w:t>
      </w:r>
      <w:r w:rsidRPr="00357AD4">
        <w:rPr>
          <w:rFonts w:ascii="Arial" w:hAnsi="Arial" w:cs="Arial"/>
        </w:rPr>
        <w:t>agreed</w:t>
      </w:r>
      <w:r w:rsidRPr="00065ED8">
        <w:rPr>
          <w:rFonts w:ascii="Arial" w:hAnsi="Arial" w:cs="Arial"/>
        </w:rPr>
        <w:t xml:space="preserve"> by</w:t>
      </w:r>
      <w:r>
        <w:rPr>
          <w:rFonts w:ascii="Arial" w:hAnsi="Arial" w:cs="Arial"/>
        </w:rPr>
        <w:t xml:space="preserve"> </w:t>
      </w:r>
      <w:r w:rsidRPr="00065ED8">
        <w:rPr>
          <w:rFonts w:ascii="Arial" w:hAnsi="Arial" w:cs="Arial"/>
        </w:rPr>
        <w:t xml:space="preserve">the </w:t>
      </w:r>
      <w:r w:rsidRPr="00357AD4">
        <w:rPr>
          <w:rFonts w:ascii="Arial" w:hAnsi="Arial" w:cs="Arial"/>
        </w:rPr>
        <w:t>Commissioner</w:t>
      </w:r>
      <w:r w:rsidRPr="00065ED8">
        <w:rPr>
          <w:rFonts w:ascii="Arial" w:hAnsi="Arial" w:cs="Arial"/>
        </w:rPr>
        <w:t xml:space="preserve"> upon commencement of the </w:t>
      </w:r>
      <w:r w:rsidR="00D4454C">
        <w:rPr>
          <w:rFonts w:ascii="Arial" w:hAnsi="Arial" w:cs="Arial"/>
        </w:rPr>
        <w:t>C</w:t>
      </w:r>
      <w:r w:rsidRPr="00065ED8">
        <w:rPr>
          <w:rFonts w:ascii="Arial" w:hAnsi="Arial" w:cs="Arial"/>
        </w:rPr>
        <w:t xml:space="preserve">ontract and where required replacements and/or additions will be discussed </w:t>
      </w:r>
      <w:r w:rsidRPr="00357AD4">
        <w:rPr>
          <w:rFonts w:ascii="Arial" w:hAnsi="Arial" w:cs="Arial"/>
        </w:rPr>
        <w:t>with</w:t>
      </w:r>
      <w:r w:rsidRPr="00065ED8">
        <w:rPr>
          <w:rFonts w:ascii="Arial" w:hAnsi="Arial" w:cs="Arial"/>
        </w:rPr>
        <w:t xml:space="preserve"> the </w:t>
      </w:r>
      <w:r w:rsidR="00D4454C">
        <w:rPr>
          <w:rFonts w:ascii="Arial" w:hAnsi="Arial" w:cs="Arial"/>
        </w:rPr>
        <w:t>C</w:t>
      </w:r>
      <w:r w:rsidRPr="00065ED8">
        <w:rPr>
          <w:rFonts w:ascii="Arial" w:hAnsi="Arial" w:cs="Arial"/>
        </w:rPr>
        <w:t xml:space="preserve">ontractor. </w:t>
      </w:r>
    </w:p>
    <w:p w14:paraId="32773111" w14:textId="77777777" w:rsidR="00357AD4" w:rsidRPr="00065ED8" w:rsidRDefault="00357AD4" w:rsidP="001634DA">
      <w:pPr>
        <w:pStyle w:val="ListParagraph"/>
        <w:spacing w:line="360" w:lineRule="auto"/>
        <w:ind w:left="644"/>
        <w:jc w:val="both"/>
        <w:rPr>
          <w:rFonts w:ascii="Arial" w:hAnsi="Arial" w:cs="Arial"/>
        </w:rPr>
      </w:pPr>
    </w:p>
    <w:p w14:paraId="21A2241B" w14:textId="77777777" w:rsidR="00357AD4" w:rsidRPr="00065ED8" w:rsidRDefault="00357AD4" w:rsidP="00065ED8">
      <w:pPr>
        <w:pStyle w:val="ListParagraph"/>
        <w:numPr>
          <w:ilvl w:val="1"/>
          <w:numId w:val="64"/>
        </w:numPr>
        <w:spacing w:line="360" w:lineRule="auto"/>
        <w:jc w:val="both"/>
        <w:rPr>
          <w:rFonts w:ascii="Arial" w:hAnsi="Arial" w:cs="Arial"/>
        </w:rPr>
      </w:pPr>
      <w:r>
        <w:rPr>
          <w:rFonts w:ascii="Arial" w:hAnsi="Arial" w:cs="Arial"/>
        </w:rPr>
        <w:t xml:space="preserve">The Contractor </w:t>
      </w:r>
      <w:r w:rsidR="005171E0">
        <w:rPr>
          <w:rFonts w:ascii="Arial" w:hAnsi="Arial" w:cs="Arial"/>
        </w:rPr>
        <w:t>sha</w:t>
      </w:r>
      <w:r>
        <w:rPr>
          <w:rFonts w:ascii="Arial" w:hAnsi="Arial" w:cs="Arial"/>
        </w:rPr>
        <w:t>ll use tools including Outcome measurement tools (</w:t>
      </w:r>
      <w:r w:rsidR="005171E0">
        <w:rPr>
          <w:rFonts w:ascii="Arial" w:hAnsi="Arial" w:cs="Arial"/>
        </w:rPr>
        <w:t xml:space="preserve">as set out in paragraph </w:t>
      </w:r>
      <w:r>
        <w:rPr>
          <w:rFonts w:ascii="Arial" w:hAnsi="Arial" w:cs="Arial"/>
        </w:rPr>
        <w:t xml:space="preserve">11.2 </w:t>
      </w:r>
      <w:r w:rsidR="005171E0">
        <w:rPr>
          <w:rFonts w:ascii="Arial" w:hAnsi="Arial" w:cs="Arial"/>
        </w:rPr>
        <w:t xml:space="preserve">of the </w:t>
      </w:r>
      <w:r>
        <w:rPr>
          <w:rFonts w:ascii="Arial" w:hAnsi="Arial" w:cs="Arial"/>
        </w:rPr>
        <w:t xml:space="preserve"> Specification) and case studies to evidence performance against Outcome</w:t>
      </w:r>
      <w:r w:rsidR="002148D5">
        <w:rPr>
          <w:rFonts w:ascii="Arial" w:hAnsi="Arial" w:cs="Arial"/>
        </w:rPr>
        <w:t xml:space="preserve"> measures</w:t>
      </w:r>
      <w:r w:rsidR="005171E0">
        <w:rPr>
          <w:rFonts w:ascii="Arial" w:hAnsi="Arial" w:cs="Arial"/>
        </w:rPr>
        <w:t xml:space="preserve"> as further detailed below</w:t>
      </w:r>
      <w:r>
        <w:rPr>
          <w:rFonts w:ascii="Arial" w:hAnsi="Arial" w:cs="Arial"/>
        </w:rPr>
        <w:t>.</w:t>
      </w:r>
    </w:p>
    <w:p w14:paraId="644FEBDC" w14:textId="77777777" w:rsidR="000D56D5" w:rsidRPr="00EC7563" w:rsidRDefault="000D56D5" w:rsidP="006E11F3"/>
    <w:p w14:paraId="69183EC5" w14:textId="77777777" w:rsidR="000D56D5" w:rsidRDefault="0050390C" w:rsidP="006E11F3">
      <w:pPr>
        <w:pStyle w:val="Caption"/>
        <w:keepNext/>
      </w:pPr>
      <w:r>
        <w:t xml:space="preserve">Table </w:t>
      </w:r>
      <w:r w:rsidR="00357AD4">
        <w:t>2</w:t>
      </w:r>
      <w:r w:rsidR="000D56D5">
        <w:t xml:space="preserve">: </w:t>
      </w:r>
      <w:r w:rsidR="002148D5">
        <w:t>O</w:t>
      </w:r>
      <w:r w:rsidR="000D56D5">
        <w:t>utcomes and</w:t>
      </w:r>
      <w:r w:rsidR="002148D5">
        <w:t xml:space="preserve"> associated measures</w:t>
      </w:r>
    </w:p>
    <w:p w14:paraId="622D0253" w14:textId="77777777" w:rsidR="000D56D5" w:rsidRPr="00B955D7" w:rsidRDefault="000D56D5" w:rsidP="006E11F3"/>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4757"/>
      </w:tblGrid>
      <w:tr w:rsidR="000D56D5" w:rsidRPr="00EC7563" w14:paraId="420FE4F9" w14:textId="77777777" w:rsidTr="000D56D5">
        <w:tc>
          <w:tcPr>
            <w:tcW w:w="3544" w:type="dxa"/>
            <w:shd w:val="clear" w:color="auto" w:fill="C0C0C0"/>
          </w:tcPr>
          <w:p w14:paraId="73BF2688" w14:textId="77777777" w:rsidR="000D56D5" w:rsidRPr="00EC7563" w:rsidRDefault="000D56D5" w:rsidP="000D56D5">
            <w:pPr>
              <w:jc w:val="both"/>
              <w:rPr>
                <w:rFonts w:ascii="Arial" w:hAnsi="Arial" w:cs="Arial"/>
                <w:b/>
                <w:szCs w:val="22"/>
              </w:rPr>
            </w:pPr>
            <w:r w:rsidRPr="00EC7563">
              <w:rPr>
                <w:rFonts w:ascii="Arial" w:hAnsi="Arial" w:cs="Arial"/>
                <w:b/>
                <w:szCs w:val="22"/>
              </w:rPr>
              <w:t>Outcomes</w:t>
            </w:r>
          </w:p>
        </w:tc>
        <w:tc>
          <w:tcPr>
            <w:tcW w:w="4757" w:type="dxa"/>
            <w:shd w:val="clear" w:color="auto" w:fill="C0C0C0"/>
          </w:tcPr>
          <w:p w14:paraId="07361D54" w14:textId="77777777" w:rsidR="000D56D5" w:rsidRPr="00EC7563" w:rsidRDefault="002148D5" w:rsidP="000D56D5">
            <w:pPr>
              <w:pStyle w:val="ListParagraph"/>
              <w:ind w:left="0"/>
              <w:jc w:val="left"/>
              <w:rPr>
                <w:rFonts w:ascii="Arial" w:hAnsi="Arial" w:cs="Arial"/>
                <w:b/>
              </w:rPr>
            </w:pPr>
            <w:r>
              <w:rPr>
                <w:rFonts w:ascii="Arial" w:hAnsi="Arial" w:cs="Arial"/>
                <w:b/>
              </w:rPr>
              <w:t>Outcome</w:t>
            </w:r>
            <w:r w:rsidR="00A94603">
              <w:rPr>
                <w:rFonts w:ascii="Arial" w:hAnsi="Arial" w:cs="Arial"/>
                <w:b/>
              </w:rPr>
              <w:t xml:space="preserve"> Measures</w:t>
            </w:r>
          </w:p>
        </w:tc>
      </w:tr>
      <w:tr w:rsidR="000D56D5" w:rsidRPr="00EC7563" w14:paraId="39ABD328" w14:textId="77777777" w:rsidTr="000D56D5">
        <w:tc>
          <w:tcPr>
            <w:tcW w:w="3544" w:type="dxa"/>
          </w:tcPr>
          <w:p w14:paraId="76D00CE7" w14:textId="77777777" w:rsidR="000D56D5" w:rsidRPr="00EC7563" w:rsidRDefault="000D56D5" w:rsidP="000D56D5">
            <w:pPr>
              <w:rPr>
                <w:rFonts w:ascii="Arial" w:hAnsi="Arial" w:cs="Arial"/>
                <w:b/>
                <w:szCs w:val="22"/>
              </w:rPr>
            </w:pPr>
            <w:r w:rsidRPr="00EC7563">
              <w:rPr>
                <w:rFonts w:ascii="Arial" w:hAnsi="Arial" w:cs="Arial"/>
                <w:b/>
                <w:szCs w:val="22"/>
              </w:rPr>
              <w:t>Better emotional and physical health and well-being</w:t>
            </w:r>
          </w:p>
          <w:p w14:paraId="268C0211" w14:textId="77777777" w:rsidR="000D56D5" w:rsidRPr="00EC7563" w:rsidRDefault="000D56D5" w:rsidP="000D56D5">
            <w:pPr>
              <w:pStyle w:val="ListParagraph"/>
              <w:ind w:left="0"/>
              <w:jc w:val="left"/>
              <w:rPr>
                <w:rFonts w:ascii="Arial" w:hAnsi="Arial" w:cs="Arial"/>
                <w:b/>
              </w:rPr>
            </w:pPr>
          </w:p>
        </w:tc>
        <w:tc>
          <w:tcPr>
            <w:tcW w:w="4757" w:type="dxa"/>
          </w:tcPr>
          <w:p w14:paraId="6437FB4C" w14:textId="77777777" w:rsidR="000D56D5" w:rsidRPr="00EC7563" w:rsidRDefault="000D56D5" w:rsidP="000D56D5">
            <w:pPr>
              <w:pStyle w:val="ListParagraph"/>
              <w:numPr>
                <w:ilvl w:val="0"/>
                <w:numId w:val="83"/>
              </w:numPr>
              <w:tabs>
                <w:tab w:val="clear" w:pos="720"/>
                <w:tab w:val="num" w:pos="185"/>
              </w:tabs>
              <w:ind w:left="185" w:hanging="180"/>
              <w:jc w:val="left"/>
              <w:rPr>
                <w:rFonts w:ascii="Arial" w:hAnsi="Arial" w:cs="Arial"/>
              </w:rPr>
            </w:pPr>
            <w:r>
              <w:rPr>
                <w:rFonts w:ascii="Arial" w:hAnsi="Arial" w:cs="Arial"/>
              </w:rPr>
              <w:t>A</w:t>
            </w:r>
            <w:r w:rsidRPr="00EC7563">
              <w:rPr>
                <w:rFonts w:ascii="Arial" w:hAnsi="Arial" w:cs="Arial"/>
              </w:rPr>
              <w:t>bility to manage physical health</w:t>
            </w:r>
          </w:p>
          <w:p w14:paraId="52B08A7E" w14:textId="77777777" w:rsidR="000D56D5" w:rsidRPr="00EC7563" w:rsidRDefault="000D56D5" w:rsidP="000D56D5">
            <w:pPr>
              <w:pStyle w:val="ListParagraph"/>
              <w:numPr>
                <w:ilvl w:val="0"/>
                <w:numId w:val="83"/>
              </w:numPr>
              <w:tabs>
                <w:tab w:val="clear" w:pos="720"/>
                <w:tab w:val="num" w:pos="185"/>
              </w:tabs>
              <w:ind w:left="185" w:hanging="180"/>
              <w:jc w:val="left"/>
              <w:rPr>
                <w:rFonts w:ascii="Arial" w:hAnsi="Arial" w:cs="Arial"/>
              </w:rPr>
            </w:pPr>
            <w:r>
              <w:rPr>
                <w:rFonts w:ascii="Arial" w:hAnsi="Arial" w:cs="Arial"/>
              </w:rPr>
              <w:t>A</w:t>
            </w:r>
            <w:r w:rsidRPr="00EC7563">
              <w:rPr>
                <w:rFonts w:ascii="Arial" w:hAnsi="Arial" w:cs="Arial"/>
              </w:rPr>
              <w:t>bility to manage emotional and mental health</w:t>
            </w:r>
          </w:p>
          <w:p w14:paraId="59BDF597" w14:textId="77777777" w:rsidR="000D56D5" w:rsidRPr="00EC7563" w:rsidRDefault="000D56D5" w:rsidP="000D56D5">
            <w:pPr>
              <w:pStyle w:val="ListParagraph"/>
              <w:numPr>
                <w:ilvl w:val="0"/>
                <w:numId w:val="83"/>
              </w:numPr>
              <w:tabs>
                <w:tab w:val="clear" w:pos="720"/>
                <w:tab w:val="num" w:pos="185"/>
              </w:tabs>
              <w:ind w:left="185" w:hanging="180"/>
              <w:jc w:val="left"/>
              <w:rPr>
                <w:rFonts w:ascii="Arial" w:hAnsi="Arial" w:cs="Arial"/>
              </w:rPr>
            </w:pPr>
            <w:r w:rsidRPr="00EC7563">
              <w:rPr>
                <w:rFonts w:ascii="Arial" w:hAnsi="Arial" w:cs="Arial"/>
              </w:rPr>
              <w:t xml:space="preserve">How positive the </w:t>
            </w:r>
            <w:r>
              <w:rPr>
                <w:rFonts w:ascii="Arial" w:hAnsi="Arial" w:cs="Arial"/>
              </w:rPr>
              <w:t>s</w:t>
            </w:r>
            <w:r w:rsidRPr="00EC7563">
              <w:rPr>
                <w:rFonts w:ascii="Arial" w:hAnsi="Arial" w:cs="Arial"/>
              </w:rPr>
              <w:t>ervice user feels about the future</w:t>
            </w:r>
          </w:p>
          <w:p w14:paraId="67837852" w14:textId="77777777" w:rsidR="000D56D5" w:rsidRPr="00EC7563" w:rsidRDefault="000D56D5" w:rsidP="000D56D5">
            <w:pPr>
              <w:pStyle w:val="ListParagraph"/>
              <w:numPr>
                <w:ilvl w:val="0"/>
                <w:numId w:val="83"/>
              </w:numPr>
              <w:tabs>
                <w:tab w:val="clear" w:pos="720"/>
                <w:tab w:val="num" w:pos="185"/>
              </w:tabs>
              <w:ind w:left="185" w:hanging="180"/>
              <w:jc w:val="left"/>
              <w:rPr>
                <w:rFonts w:ascii="Arial" w:hAnsi="Arial" w:cs="Arial"/>
              </w:rPr>
            </w:pPr>
            <w:r w:rsidRPr="00EC7563">
              <w:rPr>
                <w:rFonts w:ascii="Arial" w:hAnsi="Arial" w:cs="Arial"/>
              </w:rPr>
              <w:t>Level of confidence and self esteem</w:t>
            </w:r>
          </w:p>
        </w:tc>
      </w:tr>
      <w:tr w:rsidR="000D56D5" w:rsidRPr="00EC7563" w14:paraId="1423DB79" w14:textId="77777777" w:rsidTr="000D56D5">
        <w:tc>
          <w:tcPr>
            <w:tcW w:w="3544" w:type="dxa"/>
          </w:tcPr>
          <w:p w14:paraId="0FD0788E" w14:textId="77777777" w:rsidR="000D56D5" w:rsidRPr="00EC7563" w:rsidRDefault="000D56D5" w:rsidP="000D56D5">
            <w:pPr>
              <w:rPr>
                <w:rFonts w:ascii="Arial" w:hAnsi="Arial" w:cs="Arial"/>
                <w:b/>
                <w:szCs w:val="22"/>
              </w:rPr>
            </w:pPr>
            <w:r w:rsidRPr="00EC7563">
              <w:rPr>
                <w:rFonts w:ascii="Arial" w:hAnsi="Arial" w:cs="Arial"/>
                <w:b/>
                <w:szCs w:val="22"/>
              </w:rPr>
              <w:t>Strengthen positive relationships</w:t>
            </w:r>
          </w:p>
          <w:p w14:paraId="4BAD9CF4" w14:textId="77777777" w:rsidR="000D56D5" w:rsidRPr="00EC7563" w:rsidRDefault="000D56D5" w:rsidP="000D56D5">
            <w:pPr>
              <w:pStyle w:val="ListParagraph"/>
              <w:ind w:left="0"/>
              <w:jc w:val="left"/>
              <w:rPr>
                <w:rFonts w:ascii="Arial" w:hAnsi="Arial" w:cs="Arial"/>
                <w:b/>
              </w:rPr>
            </w:pPr>
          </w:p>
        </w:tc>
        <w:tc>
          <w:tcPr>
            <w:tcW w:w="4757" w:type="dxa"/>
          </w:tcPr>
          <w:p w14:paraId="5E6B0D69" w14:textId="77777777" w:rsidR="000D56D5" w:rsidRPr="00EC7563" w:rsidRDefault="000D56D5" w:rsidP="000D56D5">
            <w:pPr>
              <w:pStyle w:val="ListParagraph"/>
              <w:numPr>
                <w:ilvl w:val="0"/>
                <w:numId w:val="83"/>
              </w:numPr>
              <w:tabs>
                <w:tab w:val="clear" w:pos="720"/>
                <w:tab w:val="num" w:pos="185"/>
              </w:tabs>
              <w:ind w:left="185" w:hanging="180"/>
              <w:jc w:val="left"/>
              <w:rPr>
                <w:rFonts w:ascii="Arial" w:hAnsi="Arial" w:cs="Arial"/>
              </w:rPr>
            </w:pPr>
            <w:r w:rsidRPr="00EC7563">
              <w:rPr>
                <w:rFonts w:ascii="Arial" w:hAnsi="Arial" w:cs="Arial"/>
              </w:rPr>
              <w:t>Understanding of healthy relationships</w:t>
            </w:r>
          </w:p>
          <w:p w14:paraId="4BEE6E01" w14:textId="77777777" w:rsidR="000D56D5" w:rsidRPr="00EC7563" w:rsidRDefault="000D56D5" w:rsidP="000D56D5">
            <w:pPr>
              <w:pStyle w:val="ListParagraph"/>
              <w:numPr>
                <w:ilvl w:val="0"/>
                <w:numId w:val="83"/>
              </w:numPr>
              <w:tabs>
                <w:tab w:val="clear" w:pos="720"/>
                <w:tab w:val="num" w:pos="185"/>
              </w:tabs>
              <w:ind w:left="185" w:hanging="180"/>
              <w:jc w:val="left"/>
              <w:rPr>
                <w:rFonts w:ascii="Arial" w:hAnsi="Arial" w:cs="Arial"/>
              </w:rPr>
            </w:pPr>
            <w:r w:rsidRPr="00EC7563">
              <w:rPr>
                <w:rFonts w:ascii="Arial" w:hAnsi="Arial" w:cs="Arial"/>
              </w:rPr>
              <w:t>Confidence in accessing sources of support</w:t>
            </w:r>
          </w:p>
          <w:p w14:paraId="14FEF5AE" w14:textId="77777777" w:rsidR="000D56D5" w:rsidRPr="00EC7563" w:rsidRDefault="000D56D5" w:rsidP="000D56D5">
            <w:pPr>
              <w:pStyle w:val="ListParagraph"/>
              <w:numPr>
                <w:ilvl w:val="0"/>
                <w:numId w:val="83"/>
              </w:numPr>
              <w:tabs>
                <w:tab w:val="clear" w:pos="720"/>
                <w:tab w:val="num" w:pos="185"/>
              </w:tabs>
              <w:ind w:left="185" w:hanging="180"/>
              <w:jc w:val="left"/>
              <w:rPr>
                <w:rFonts w:ascii="Arial" w:hAnsi="Arial" w:cs="Arial"/>
              </w:rPr>
            </w:pPr>
            <w:r w:rsidRPr="00EC7563">
              <w:rPr>
                <w:rFonts w:ascii="Arial" w:hAnsi="Arial" w:cs="Arial"/>
              </w:rPr>
              <w:t>Number of supportive relationships</w:t>
            </w:r>
          </w:p>
        </w:tc>
      </w:tr>
      <w:tr w:rsidR="000D56D5" w:rsidRPr="00EC7563" w14:paraId="69EF9C6E" w14:textId="77777777" w:rsidTr="00D47645">
        <w:trPr>
          <w:trHeight w:val="1556"/>
        </w:trPr>
        <w:tc>
          <w:tcPr>
            <w:tcW w:w="3544" w:type="dxa"/>
          </w:tcPr>
          <w:p w14:paraId="3EA75A78" w14:textId="77777777" w:rsidR="000D56D5" w:rsidRPr="00EC7563" w:rsidRDefault="000D56D5" w:rsidP="000D56D5">
            <w:pPr>
              <w:rPr>
                <w:rFonts w:ascii="Arial" w:hAnsi="Arial" w:cs="Arial"/>
                <w:b/>
                <w:szCs w:val="22"/>
              </w:rPr>
            </w:pPr>
            <w:r w:rsidRPr="00EC7563">
              <w:rPr>
                <w:rFonts w:ascii="Arial" w:hAnsi="Arial" w:cs="Arial"/>
                <w:b/>
                <w:szCs w:val="22"/>
              </w:rPr>
              <w:t>Increased safety</w:t>
            </w:r>
          </w:p>
          <w:p w14:paraId="35467933" w14:textId="77777777" w:rsidR="000D56D5" w:rsidRPr="00EC7563" w:rsidRDefault="000D56D5" w:rsidP="000D56D5">
            <w:pPr>
              <w:pStyle w:val="ListParagraph"/>
              <w:ind w:left="0"/>
              <w:jc w:val="left"/>
              <w:rPr>
                <w:rFonts w:ascii="Arial" w:hAnsi="Arial" w:cs="Arial"/>
                <w:b/>
              </w:rPr>
            </w:pPr>
          </w:p>
        </w:tc>
        <w:tc>
          <w:tcPr>
            <w:tcW w:w="4757" w:type="dxa"/>
          </w:tcPr>
          <w:p w14:paraId="6BA45791" w14:textId="77777777" w:rsidR="000D56D5" w:rsidRPr="00EC7563" w:rsidRDefault="000D56D5" w:rsidP="000D56D5">
            <w:pPr>
              <w:pStyle w:val="ListParagraph"/>
              <w:numPr>
                <w:ilvl w:val="0"/>
                <w:numId w:val="83"/>
              </w:numPr>
              <w:tabs>
                <w:tab w:val="clear" w:pos="720"/>
                <w:tab w:val="num" w:pos="185"/>
              </w:tabs>
              <w:ind w:left="185" w:hanging="180"/>
              <w:jc w:val="left"/>
              <w:rPr>
                <w:rFonts w:ascii="Arial" w:hAnsi="Arial" w:cs="Arial"/>
              </w:rPr>
            </w:pPr>
            <w:r w:rsidRPr="00EC7563">
              <w:rPr>
                <w:rFonts w:ascii="Arial" w:hAnsi="Arial" w:cs="Arial"/>
              </w:rPr>
              <w:t xml:space="preserve">Level of physical safety felt by </w:t>
            </w:r>
            <w:r>
              <w:rPr>
                <w:rFonts w:ascii="Arial" w:hAnsi="Arial" w:cs="Arial"/>
              </w:rPr>
              <w:t>S</w:t>
            </w:r>
            <w:r w:rsidRPr="00EC7563">
              <w:rPr>
                <w:rFonts w:ascii="Arial" w:hAnsi="Arial" w:cs="Arial"/>
              </w:rPr>
              <w:t xml:space="preserve">ervice </w:t>
            </w:r>
            <w:r>
              <w:rPr>
                <w:rFonts w:ascii="Arial" w:hAnsi="Arial" w:cs="Arial"/>
              </w:rPr>
              <w:t>U</w:t>
            </w:r>
            <w:r w:rsidRPr="00EC7563">
              <w:rPr>
                <w:rFonts w:ascii="Arial" w:hAnsi="Arial" w:cs="Arial"/>
              </w:rPr>
              <w:t>ser</w:t>
            </w:r>
          </w:p>
          <w:p w14:paraId="1AC03ECE" w14:textId="77777777" w:rsidR="000D56D5" w:rsidRPr="00EC7563" w:rsidRDefault="000D56D5" w:rsidP="000D56D5">
            <w:pPr>
              <w:pStyle w:val="ListParagraph"/>
              <w:numPr>
                <w:ilvl w:val="0"/>
                <w:numId w:val="83"/>
              </w:numPr>
              <w:tabs>
                <w:tab w:val="clear" w:pos="720"/>
                <w:tab w:val="num" w:pos="185"/>
              </w:tabs>
              <w:ind w:left="185" w:hanging="180"/>
              <w:jc w:val="left"/>
              <w:rPr>
                <w:rFonts w:ascii="Arial" w:hAnsi="Arial" w:cs="Arial"/>
              </w:rPr>
            </w:pPr>
            <w:r w:rsidRPr="00EC7563">
              <w:rPr>
                <w:rFonts w:ascii="Arial" w:hAnsi="Arial" w:cs="Arial"/>
              </w:rPr>
              <w:t xml:space="preserve">Level of emotional safety felt by </w:t>
            </w:r>
            <w:r>
              <w:rPr>
                <w:rFonts w:ascii="Arial" w:hAnsi="Arial" w:cs="Arial"/>
              </w:rPr>
              <w:t>S</w:t>
            </w:r>
            <w:r w:rsidRPr="00EC7563">
              <w:rPr>
                <w:rFonts w:ascii="Arial" w:hAnsi="Arial" w:cs="Arial"/>
              </w:rPr>
              <w:t xml:space="preserve">ervice </w:t>
            </w:r>
            <w:r>
              <w:rPr>
                <w:rFonts w:ascii="Arial" w:hAnsi="Arial" w:cs="Arial"/>
              </w:rPr>
              <w:t>U</w:t>
            </w:r>
            <w:r w:rsidRPr="00EC7563">
              <w:rPr>
                <w:rFonts w:ascii="Arial" w:hAnsi="Arial" w:cs="Arial"/>
              </w:rPr>
              <w:t>ser</w:t>
            </w:r>
          </w:p>
          <w:p w14:paraId="5C361251" w14:textId="77777777" w:rsidR="000D56D5" w:rsidRPr="00EC7563" w:rsidRDefault="000D56D5" w:rsidP="000D56D5">
            <w:pPr>
              <w:pStyle w:val="ListParagraph"/>
              <w:numPr>
                <w:ilvl w:val="0"/>
                <w:numId w:val="83"/>
              </w:numPr>
              <w:tabs>
                <w:tab w:val="clear" w:pos="720"/>
                <w:tab w:val="num" w:pos="185"/>
              </w:tabs>
              <w:ind w:left="185" w:hanging="180"/>
              <w:jc w:val="left"/>
              <w:rPr>
                <w:rFonts w:ascii="Arial" w:hAnsi="Arial" w:cs="Arial"/>
              </w:rPr>
            </w:pPr>
            <w:r w:rsidRPr="00EC7563">
              <w:rPr>
                <w:rFonts w:ascii="Arial" w:hAnsi="Arial" w:cs="Arial"/>
              </w:rPr>
              <w:t>Level of vulnerability</w:t>
            </w:r>
          </w:p>
          <w:p w14:paraId="21699115" w14:textId="77777777" w:rsidR="000D56D5" w:rsidRPr="00EC7563" w:rsidRDefault="000D56D5" w:rsidP="000D56D5">
            <w:pPr>
              <w:pStyle w:val="ListParagraph"/>
              <w:numPr>
                <w:ilvl w:val="0"/>
                <w:numId w:val="83"/>
              </w:numPr>
              <w:tabs>
                <w:tab w:val="clear" w:pos="720"/>
                <w:tab w:val="num" w:pos="185"/>
              </w:tabs>
              <w:ind w:left="185" w:hanging="180"/>
              <w:jc w:val="left"/>
              <w:rPr>
                <w:rFonts w:ascii="Arial" w:hAnsi="Arial" w:cs="Arial"/>
              </w:rPr>
            </w:pPr>
            <w:r w:rsidRPr="00EC7563">
              <w:rPr>
                <w:rFonts w:ascii="Arial" w:hAnsi="Arial" w:cs="Arial"/>
              </w:rPr>
              <w:t xml:space="preserve">How able the </w:t>
            </w:r>
            <w:r>
              <w:rPr>
                <w:rFonts w:ascii="Arial" w:hAnsi="Arial" w:cs="Arial"/>
              </w:rPr>
              <w:t>S</w:t>
            </w:r>
            <w:r w:rsidRPr="00EC7563">
              <w:rPr>
                <w:rFonts w:ascii="Arial" w:hAnsi="Arial" w:cs="Arial"/>
              </w:rPr>
              <w:t xml:space="preserve">ervice </w:t>
            </w:r>
            <w:r>
              <w:rPr>
                <w:rFonts w:ascii="Arial" w:hAnsi="Arial" w:cs="Arial"/>
              </w:rPr>
              <w:t>U</w:t>
            </w:r>
            <w:r w:rsidRPr="00EC7563">
              <w:rPr>
                <w:rFonts w:ascii="Arial" w:hAnsi="Arial" w:cs="Arial"/>
              </w:rPr>
              <w:t>ser can safely plan</w:t>
            </w:r>
          </w:p>
        </w:tc>
      </w:tr>
      <w:tr w:rsidR="000D56D5" w:rsidRPr="00EC7563" w14:paraId="37F7DD88" w14:textId="77777777" w:rsidTr="000D56D5">
        <w:trPr>
          <w:trHeight w:val="90"/>
        </w:trPr>
        <w:tc>
          <w:tcPr>
            <w:tcW w:w="3544" w:type="dxa"/>
          </w:tcPr>
          <w:p w14:paraId="285124F1" w14:textId="77777777" w:rsidR="000D56D5" w:rsidRPr="00EC7563" w:rsidRDefault="000D56D5" w:rsidP="000D56D5">
            <w:pPr>
              <w:pStyle w:val="ListParagraph"/>
              <w:ind w:left="0"/>
              <w:jc w:val="left"/>
              <w:rPr>
                <w:rFonts w:ascii="Arial" w:hAnsi="Arial" w:cs="Arial"/>
                <w:b/>
              </w:rPr>
            </w:pPr>
            <w:r>
              <w:rPr>
                <w:rFonts w:ascii="Arial" w:hAnsi="Arial" w:cs="Arial"/>
                <w:b/>
              </w:rPr>
              <w:t>Enhanced</w:t>
            </w:r>
            <w:r w:rsidRPr="00EC7563">
              <w:rPr>
                <w:rFonts w:ascii="Arial" w:hAnsi="Arial" w:cs="Arial"/>
                <w:b/>
              </w:rPr>
              <w:t xml:space="preserve"> life skills</w:t>
            </w:r>
          </w:p>
        </w:tc>
        <w:tc>
          <w:tcPr>
            <w:tcW w:w="4757" w:type="dxa"/>
          </w:tcPr>
          <w:p w14:paraId="4C030A7E" w14:textId="77777777" w:rsidR="000D56D5" w:rsidRPr="0001028A" w:rsidRDefault="000D56D5" w:rsidP="000D56D5">
            <w:pPr>
              <w:pStyle w:val="ListParagraph"/>
              <w:numPr>
                <w:ilvl w:val="0"/>
                <w:numId w:val="90"/>
              </w:numPr>
              <w:ind w:left="184" w:hanging="184"/>
              <w:contextualSpacing w:val="0"/>
              <w:jc w:val="left"/>
              <w:rPr>
                <w:rFonts w:ascii="Arial" w:hAnsi="Arial" w:cs="Arial"/>
              </w:rPr>
            </w:pPr>
            <w:r>
              <w:rPr>
                <w:rFonts w:ascii="Arial" w:hAnsi="Arial" w:cs="Arial"/>
              </w:rPr>
              <w:t xml:space="preserve">Ability to </w:t>
            </w:r>
            <w:r w:rsidRPr="0001028A">
              <w:rPr>
                <w:rFonts w:ascii="Arial" w:hAnsi="Arial" w:cs="Arial"/>
              </w:rPr>
              <w:t>set and achieve goals and changes</w:t>
            </w:r>
          </w:p>
          <w:p w14:paraId="2BB64E8E" w14:textId="77777777" w:rsidR="000D56D5" w:rsidRPr="0001028A" w:rsidRDefault="000D56D5" w:rsidP="000D56D5">
            <w:pPr>
              <w:numPr>
                <w:ilvl w:val="0"/>
                <w:numId w:val="89"/>
              </w:numPr>
              <w:ind w:left="184" w:hanging="184"/>
              <w:rPr>
                <w:rFonts w:ascii="Arial" w:hAnsi="Arial" w:cs="Arial"/>
              </w:rPr>
            </w:pPr>
            <w:r>
              <w:rPr>
                <w:rFonts w:ascii="Arial" w:hAnsi="Arial" w:cs="Arial"/>
              </w:rPr>
              <w:t>A</w:t>
            </w:r>
            <w:r w:rsidRPr="0001028A">
              <w:rPr>
                <w:rFonts w:ascii="Arial" w:hAnsi="Arial" w:cs="Arial"/>
              </w:rPr>
              <w:t>wareness of support services available</w:t>
            </w:r>
          </w:p>
          <w:p w14:paraId="0BF05BB4" w14:textId="77777777" w:rsidR="000D56D5" w:rsidRPr="0001028A" w:rsidRDefault="000D56D5" w:rsidP="000D56D5">
            <w:pPr>
              <w:pStyle w:val="ListParagraph"/>
              <w:numPr>
                <w:ilvl w:val="0"/>
                <w:numId w:val="89"/>
              </w:numPr>
              <w:ind w:left="184" w:hanging="184"/>
              <w:contextualSpacing w:val="0"/>
              <w:jc w:val="left"/>
              <w:rPr>
                <w:rFonts w:ascii="Arial" w:hAnsi="Arial" w:cs="Arial"/>
              </w:rPr>
            </w:pPr>
            <w:r>
              <w:rPr>
                <w:rFonts w:ascii="Arial" w:hAnsi="Arial" w:cs="Arial"/>
              </w:rPr>
              <w:t>A</w:t>
            </w:r>
            <w:r w:rsidRPr="0001028A">
              <w:rPr>
                <w:rFonts w:ascii="Arial" w:hAnsi="Arial" w:cs="Arial"/>
              </w:rPr>
              <w:t>bility to cope with difficult experiences</w:t>
            </w:r>
          </w:p>
          <w:p w14:paraId="1EFAD21F" w14:textId="77777777" w:rsidR="000D56D5" w:rsidRPr="00EC7563" w:rsidRDefault="000D56D5" w:rsidP="000D56D5">
            <w:pPr>
              <w:pStyle w:val="ListParagraph"/>
              <w:numPr>
                <w:ilvl w:val="0"/>
                <w:numId w:val="84"/>
              </w:numPr>
              <w:tabs>
                <w:tab w:val="clear" w:pos="720"/>
                <w:tab w:val="num" w:pos="185"/>
              </w:tabs>
              <w:ind w:left="185" w:hanging="180"/>
              <w:jc w:val="left"/>
              <w:rPr>
                <w:rFonts w:ascii="Arial" w:hAnsi="Arial" w:cs="Arial"/>
              </w:rPr>
            </w:pPr>
            <w:r w:rsidRPr="00EC7563">
              <w:rPr>
                <w:rFonts w:ascii="Arial" w:hAnsi="Arial" w:cs="Arial"/>
              </w:rPr>
              <w:t>Level of ability to solve problems</w:t>
            </w:r>
          </w:p>
          <w:p w14:paraId="175BBEEA" w14:textId="77777777" w:rsidR="000D56D5" w:rsidRPr="00EC7563" w:rsidRDefault="000D56D5" w:rsidP="000D56D5">
            <w:pPr>
              <w:pStyle w:val="ListParagraph"/>
              <w:numPr>
                <w:ilvl w:val="0"/>
                <w:numId w:val="84"/>
              </w:numPr>
              <w:tabs>
                <w:tab w:val="clear" w:pos="720"/>
                <w:tab w:val="num" w:pos="185"/>
              </w:tabs>
              <w:ind w:left="185" w:hanging="180"/>
              <w:jc w:val="left"/>
              <w:rPr>
                <w:rFonts w:ascii="Arial" w:hAnsi="Arial" w:cs="Arial"/>
              </w:rPr>
            </w:pPr>
            <w:r w:rsidRPr="00EC7563">
              <w:rPr>
                <w:rFonts w:ascii="Arial" w:hAnsi="Arial" w:cs="Arial"/>
              </w:rPr>
              <w:lastRenderedPageBreak/>
              <w:t>Level of understanding of choices and their consequences</w:t>
            </w:r>
          </w:p>
          <w:p w14:paraId="35B7CDB5" w14:textId="77777777" w:rsidR="000D56D5" w:rsidRDefault="000D56D5" w:rsidP="000D56D5">
            <w:pPr>
              <w:pStyle w:val="ListParagraph"/>
              <w:numPr>
                <w:ilvl w:val="0"/>
                <w:numId w:val="84"/>
              </w:numPr>
              <w:tabs>
                <w:tab w:val="clear" w:pos="720"/>
                <w:tab w:val="num" w:pos="185"/>
              </w:tabs>
              <w:ind w:left="185" w:hanging="180"/>
              <w:jc w:val="left"/>
              <w:rPr>
                <w:rFonts w:ascii="Arial" w:hAnsi="Arial" w:cs="Arial"/>
              </w:rPr>
            </w:pPr>
            <w:r w:rsidRPr="00EC7563">
              <w:rPr>
                <w:rFonts w:ascii="Arial" w:hAnsi="Arial" w:cs="Arial"/>
              </w:rPr>
              <w:t xml:space="preserve">Level of reliance on negative coping strategies </w:t>
            </w:r>
          </w:p>
          <w:p w14:paraId="675B6328" w14:textId="77777777" w:rsidR="000D56D5" w:rsidRPr="00B77D97" w:rsidRDefault="000D56D5" w:rsidP="000D56D5">
            <w:pPr>
              <w:pStyle w:val="ListParagraph"/>
              <w:numPr>
                <w:ilvl w:val="0"/>
                <w:numId w:val="84"/>
              </w:numPr>
              <w:tabs>
                <w:tab w:val="clear" w:pos="720"/>
                <w:tab w:val="num" w:pos="185"/>
              </w:tabs>
              <w:ind w:left="185" w:hanging="180"/>
              <w:jc w:val="left"/>
              <w:rPr>
                <w:rFonts w:ascii="Arial" w:hAnsi="Arial" w:cs="Arial"/>
              </w:rPr>
            </w:pPr>
            <w:r>
              <w:rPr>
                <w:rFonts w:ascii="Arial" w:hAnsi="Arial" w:cs="Arial"/>
              </w:rPr>
              <w:t>Desistance from offending</w:t>
            </w:r>
          </w:p>
        </w:tc>
      </w:tr>
    </w:tbl>
    <w:p w14:paraId="3AFA88BE" w14:textId="77777777" w:rsidR="000D56D5" w:rsidRPr="00FC1C17" w:rsidRDefault="000D56D5" w:rsidP="006E11F3">
      <w:pPr>
        <w:spacing w:line="276" w:lineRule="auto"/>
        <w:jc w:val="both"/>
        <w:rPr>
          <w:rFonts w:ascii="Arial" w:hAnsi="Arial" w:cs="Arial"/>
        </w:rPr>
      </w:pPr>
    </w:p>
    <w:p w14:paraId="385CAECD" w14:textId="77777777" w:rsidR="000D56D5" w:rsidRPr="00FD31F8" w:rsidRDefault="00FD31F8" w:rsidP="002148D5">
      <w:pPr>
        <w:pStyle w:val="ListParagraph"/>
        <w:numPr>
          <w:ilvl w:val="1"/>
          <w:numId w:val="151"/>
        </w:numPr>
        <w:spacing w:line="276" w:lineRule="auto"/>
        <w:ind w:hanging="644"/>
        <w:jc w:val="both"/>
        <w:rPr>
          <w:rFonts w:ascii="Arial" w:hAnsi="Arial" w:cs="Arial"/>
        </w:rPr>
      </w:pPr>
      <w:r w:rsidRPr="00FC1C17">
        <w:rPr>
          <w:rFonts w:ascii="Arial" w:hAnsi="Arial" w:cs="Arial"/>
        </w:rPr>
        <w:t>A</w:t>
      </w:r>
      <w:r>
        <w:rPr>
          <w:rFonts w:ascii="Arial" w:hAnsi="Arial" w:cs="Arial"/>
        </w:rPr>
        <w:t>ny</w:t>
      </w:r>
      <w:r w:rsidRPr="00FC1C17">
        <w:rPr>
          <w:rFonts w:ascii="Arial" w:hAnsi="Arial" w:cs="Arial"/>
        </w:rPr>
        <w:t xml:space="preserve"> baseline</w:t>
      </w:r>
      <w:r w:rsidR="000D56D5" w:rsidRPr="00FC1C17">
        <w:rPr>
          <w:rFonts w:ascii="Arial" w:hAnsi="Arial" w:cs="Arial"/>
        </w:rPr>
        <w:t xml:space="preserve"> figures, where relevant, for the abov</w:t>
      </w:r>
      <w:r w:rsidR="002148D5">
        <w:rPr>
          <w:rFonts w:ascii="Arial" w:hAnsi="Arial" w:cs="Arial"/>
        </w:rPr>
        <w:t xml:space="preserve">e reporting requirements and outcome measures </w:t>
      </w:r>
      <w:r w:rsidR="000D56D5" w:rsidRPr="002148D5">
        <w:rPr>
          <w:rFonts w:ascii="Arial" w:hAnsi="Arial" w:cs="Arial"/>
        </w:rPr>
        <w:t>shall be agreed between the</w:t>
      </w:r>
      <w:r w:rsidR="005171E0">
        <w:rPr>
          <w:rFonts w:ascii="Arial" w:hAnsi="Arial" w:cs="Arial"/>
        </w:rPr>
        <w:t xml:space="preserve"> Commissioner</w:t>
      </w:r>
      <w:r w:rsidR="000D56D5" w:rsidRPr="00FD31F8">
        <w:rPr>
          <w:rFonts w:ascii="Arial" w:hAnsi="Arial" w:cs="Arial"/>
        </w:rPr>
        <w:t xml:space="preserve"> and the Contractor at commencement of the Contract.</w:t>
      </w:r>
    </w:p>
    <w:p w14:paraId="56AAB6C7" w14:textId="77777777" w:rsidR="000D56D5" w:rsidRDefault="000D56D5" w:rsidP="006E11F3">
      <w:pPr>
        <w:pStyle w:val="ListParagraph"/>
        <w:spacing w:line="276" w:lineRule="auto"/>
        <w:ind w:left="567"/>
        <w:jc w:val="both"/>
        <w:rPr>
          <w:rFonts w:ascii="Arial" w:hAnsi="Arial" w:cs="Arial"/>
        </w:rPr>
      </w:pPr>
    </w:p>
    <w:p w14:paraId="6E32D4FE" w14:textId="77777777" w:rsidR="000D56D5" w:rsidRDefault="000D56D5" w:rsidP="006E11F3">
      <w:pPr>
        <w:pStyle w:val="ListParagraph"/>
        <w:numPr>
          <w:ilvl w:val="1"/>
          <w:numId w:val="151"/>
        </w:numPr>
        <w:spacing w:line="276" w:lineRule="auto"/>
        <w:ind w:left="567" w:hanging="567"/>
        <w:jc w:val="both"/>
        <w:rPr>
          <w:rFonts w:ascii="Arial" w:hAnsi="Arial" w:cs="Arial"/>
        </w:rPr>
      </w:pPr>
      <w:r w:rsidRPr="00D47645">
        <w:rPr>
          <w:rFonts w:ascii="Arial" w:hAnsi="Arial" w:cs="Arial"/>
        </w:rPr>
        <w:t xml:space="preserve">For each </w:t>
      </w:r>
      <w:r w:rsidR="001A5225" w:rsidRPr="00D47645">
        <w:rPr>
          <w:rFonts w:ascii="Arial" w:hAnsi="Arial" w:cs="Arial"/>
        </w:rPr>
        <w:t>activity</w:t>
      </w:r>
      <w:r w:rsidRPr="00D47645">
        <w:rPr>
          <w:rFonts w:ascii="Arial" w:hAnsi="Arial" w:cs="Arial"/>
        </w:rPr>
        <w:t xml:space="preserve"> highlighted in Table </w:t>
      </w:r>
      <w:r w:rsidR="002148D5">
        <w:rPr>
          <w:rFonts w:ascii="Arial" w:hAnsi="Arial" w:cs="Arial"/>
        </w:rPr>
        <w:t>3 below</w:t>
      </w:r>
      <w:r w:rsidR="006E11F3">
        <w:rPr>
          <w:rFonts w:ascii="Arial" w:hAnsi="Arial" w:cs="Arial"/>
        </w:rPr>
        <w:t xml:space="preserve"> </w:t>
      </w:r>
      <w:r w:rsidRPr="00D47645">
        <w:rPr>
          <w:rFonts w:ascii="Arial" w:hAnsi="Arial" w:cs="Arial"/>
        </w:rPr>
        <w:t xml:space="preserve">there will be an indicator with a required standard of performance. </w:t>
      </w:r>
    </w:p>
    <w:p w14:paraId="2F221946" w14:textId="77777777" w:rsidR="00D47645" w:rsidRPr="00D47645" w:rsidRDefault="00D47645" w:rsidP="006E11F3">
      <w:pPr>
        <w:pStyle w:val="ListParagraph"/>
        <w:rPr>
          <w:rFonts w:ascii="Arial" w:hAnsi="Arial" w:cs="Arial"/>
        </w:rPr>
      </w:pPr>
    </w:p>
    <w:p w14:paraId="4A3055CA" w14:textId="77777777" w:rsidR="00D47645" w:rsidRPr="00D47645" w:rsidRDefault="00D47645" w:rsidP="006E11F3">
      <w:pPr>
        <w:pStyle w:val="ListParagraph"/>
        <w:spacing w:line="276" w:lineRule="auto"/>
        <w:ind w:left="567"/>
        <w:jc w:val="both"/>
        <w:rPr>
          <w:rFonts w:ascii="Arial" w:hAnsi="Arial" w:cs="Arial"/>
        </w:rPr>
      </w:pPr>
    </w:p>
    <w:p w14:paraId="3B580B89" w14:textId="77777777" w:rsidR="000D56D5" w:rsidRPr="002441B2" w:rsidRDefault="000D56D5" w:rsidP="006E11F3">
      <w:pPr>
        <w:pStyle w:val="ListParagraph"/>
        <w:spacing w:line="360" w:lineRule="auto"/>
        <w:ind w:left="567"/>
        <w:jc w:val="both"/>
      </w:pPr>
    </w:p>
    <w:p w14:paraId="3BBF68DA" w14:textId="77777777" w:rsidR="000D56D5" w:rsidRDefault="000D56D5" w:rsidP="006E11F3">
      <w:pPr>
        <w:pStyle w:val="Caption"/>
        <w:keepNext/>
      </w:pPr>
      <w:r>
        <w:t xml:space="preserve">Table </w:t>
      </w:r>
      <w:r w:rsidR="00357AD4">
        <w:t>3</w:t>
      </w:r>
      <w:r>
        <w:t>: Indicators with required standard of performance</w:t>
      </w:r>
    </w:p>
    <w:p w14:paraId="3926441E" w14:textId="77777777" w:rsidR="000D56D5" w:rsidRPr="002C304D" w:rsidRDefault="000D56D5" w:rsidP="006E11F3"/>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4390"/>
        <w:gridCol w:w="3685"/>
      </w:tblGrid>
      <w:tr w:rsidR="00B30470" w14:paraId="420D7CA6" w14:textId="77777777" w:rsidTr="00B30470">
        <w:tc>
          <w:tcPr>
            <w:tcW w:w="4390" w:type="dxa"/>
          </w:tcPr>
          <w:p w14:paraId="0C101356" w14:textId="77777777" w:rsidR="00B30470" w:rsidRDefault="00B30470" w:rsidP="000D56D5">
            <w:pPr>
              <w:spacing w:line="360" w:lineRule="auto"/>
              <w:jc w:val="both"/>
              <w:rPr>
                <w:rFonts w:ascii="Arial" w:hAnsi="Arial" w:cs="Arial"/>
                <w:b/>
                <w:szCs w:val="22"/>
              </w:rPr>
            </w:pPr>
            <w:r>
              <w:rPr>
                <w:rFonts w:ascii="Arial" w:hAnsi="Arial" w:cs="Arial"/>
                <w:b/>
                <w:szCs w:val="22"/>
              </w:rPr>
              <w:t>Title of KPI</w:t>
            </w:r>
          </w:p>
        </w:tc>
        <w:tc>
          <w:tcPr>
            <w:tcW w:w="3685" w:type="dxa"/>
          </w:tcPr>
          <w:p w14:paraId="5FC274F3" w14:textId="77777777" w:rsidR="00B30470" w:rsidRDefault="00B30470" w:rsidP="000D56D5">
            <w:pPr>
              <w:spacing w:line="360" w:lineRule="auto"/>
              <w:jc w:val="both"/>
              <w:rPr>
                <w:rFonts w:ascii="Arial" w:hAnsi="Arial" w:cs="Arial"/>
                <w:b/>
                <w:szCs w:val="22"/>
              </w:rPr>
            </w:pPr>
            <w:r>
              <w:rPr>
                <w:rFonts w:ascii="Arial" w:hAnsi="Arial" w:cs="Arial"/>
                <w:b/>
                <w:szCs w:val="22"/>
              </w:rPr>
              <w:t>Required Standard of Performance</w:t>
            </w:r>
          </w:p>
        </w:tc>
      </w:tr>
      <w:tr w:rsidR="00B30470" w14:paraId="6D10E44B" w14:textId="77777777" w:rsidTr="00B30470">
        <w:tc>
          <w:tcPr>
            <w:tcW w:w="4390" w:type="dxa"/>
          </w:tcPr>
          <w:p w14:paraId="1A73B523" w14:textId="77777777" w:rsidR="00B30470" w:rsidRPr="00502ED7" w:rsidRDefault="00B30470" w:rsidP="00B30470">
            <w:pPr>
              <w:rPr>
                <w:rFonts w:ascii="Arial" w:hAnsi="Arial" w:cs="Arial"/>
              </w:rPr>
            </w:pPr>
            <w:r w:rsidRPr="00502ED7">
              <w:rPr>
                <w:rFonts w:ascii="Arial" w:hAnsi="Arial" w:cs="Arial"/>
              </w:rPr>
              <w:t xml:space="preserve">Proportion of referrals that complete </w:t>
            </w:r>
            <w:r>
              <w:rPr>
                <w:rFonts w:ascii="Arial" w:hAnsi="Arial" w:cs="Arial"/>
              </w:rPr>
              <w:t xml:space="preserve">a </w:t>
            </w:r>
            <w:r w:rsidRPr="00502ED7">
              <w:rPr>
                <w:rFonts w:ascii="Arial" w:hAnsi="Arial" w:cs="Arial"/>
              </w:rPr>
              <w:t xml:space="preserve">full </w:t>
            </w:r>
            <w:r>
              <w:rPr>
                <w:rFonts w:ascii="Arial" w:hAnsi="Arial" w:cs="Arial"/>
              </w:rPr>
              <w:t xml:space="preserve">non- statutory need </w:t>
            </w:r>
            <w:r w:rsidRPr="00502ED7">
              <w:rPr>
                <w:rFonts w:ascii="Arial" w:hAnsi="Arial" w:cs="Arial"/>
              </w:rPr>
              <w:t>assessment</w:t>
            </w:r>
            <w:r>
              <w:rPr>
                <w:rFonts w:ascii="Arial" w:hAnsi="Arial" w:cs="Arial"/>
              </w:rPr>
              <w:t xml:space="preserve"> (Diversion)</w:t>
            </w:r>
          </w:p>
          <w:p w14:paraId="63F8C878" w14:textId="77777777" w:rsidR="00B30470" w:rsidRDefault="00B30470" w:rsidP="00B30470">
            <w:pPr>
              <w:spacing w:line="360" w:lineRule="auto"/>
              <w:rPr>
                <w:rFonts w:ascii="Arial" w:hAnsi="Arial" w:cs="Arial"/>
                <w:b/>
                <w:szCs w:val="22"/>
              </w:rPr>
            </w:pPr>
          </w:p>
        </w:tc>
        <w:tc>
          <w:tcPr>
            <w:tcW w:w="3685" w:type="dxa"/>
          </w:tcPr>
          <w:p w14:paraId="5A2F8BBE" w14:textId="77777777" w:rsidR="00B30470" w:rsidRDefault="00B30470" w:rsidP="000D56D5">
            <w:pPr>
              <w:spacing w:line="360" w:lineRule="auto"/>
              <w:jc w:val="both"/>
              <w:rPr>
                <w:rFonts w:ascii="Arial" w:hAnsi="Arial" w:cs="Arial"/>
                <w:b/>
                <w:szCs w:val="22"/>
              </w:rPr>
            </w:pPr>
            <w:r w:rsidRPr="00B30470">
              <w:rPr>
                <w:rFonts w:ascii="Arial" w:hAnsi="Arial" w:cs="Arial"/>
                <w:szCs w:val="22"/>
              </w:rPr>
              <w:t>No less than 70% of total quarterly referrals.</w:t>
            </w:r>
          </w:p>
        </w:tc>
      </w:tr>
      <w:tr w:rsidR="00B30470" w14:paraId="302E83E6" w14:textId="77777777" w:rsidTr="00B30470">
        <w:tc>
          <w:tcPr>
            <w:tcW w:w="4390" w:type="dxa"/>
          </w:tcPr>
          <w:p w14:paraId="3C12FD25" w14:textId="77777777" w:rsidR="00B30470" w:rsidRPr="008910DC" w:rsidRDefault="00B30470" w:rsidP="00B30470">
            <w:pPr>
              <w:rPr>
                <w:rFonts w:ascii="Arial" w:hAnsi="Arial" w:cs="Arial"/>
              </w:rPr>
            </w:pPr>
            <w:r w:rsidRPr="008910DC">
              <w:rPr>
                <w:rFonts w:ascii="Arial" w:hAnsi="Arial" w:cs="Arial"/>
              </w:rPr>
              <w:t xml:space="preserve">Proportion of referrals that complete </w:t>
            </w:r>
            <w:r w:rsidRPr="00502ED7">
              <w:rPr>
                <w:rFonts w:ascii="Arial" w:hAnsi="Arial" w:cs="Arial"/>
              </w:rPr>
              <w:t xml:space="preserve">full </w:t>
            </w:r>
            <w:r>
              <w:rPr>
                <w:rFonts w:ascii="Arial" w:hAnsi="Arial" w:cs="Arial"/>
              </w:rPr>
              <w:t xml:space="preserve">non-statutory needs </w:t>
            </w:r>
            <w:r w:rsidRPr="00502ED7">
              <w:rPr>
                <w:rFonts w:ascii="Arial" w:hAnsi="Arial" w:cs="Arial"/>
              </w:rPr>
              <w:t>assessment</w:t>
            </w:r>
            <w:r>
              <w:rPr>
                <w:rFonts w:ascii="Arial" w:hAnsi="Arial" w:cs="Arial"/>
              </w:rPr>
              <w:t xml:space="preserve"> (not eligible for Diversion)</w:t>
            </w:r>
          </w:p>
          <w:p w14:paraId="3F863D7F" w14:textId="77777777" w:rsidR="00B30470" w:rsidRDefault="00B30470" w:rsidP="00B30470">
            <w:pPr>
              <w:spacing w:line="360" w:lineRule="auto"/>
              <w:rPr>
                <w:rFonts w:ascii="Arial" w:hAnsi="Arial" w:cs="Arial"/>
                <w:b/>
                <w:szCs w:val="22"/>
              </w:rPr>
            </w:pPr>
          </w:p>
        </w:tc>
        <w:tc>
          <w:tcPr>
            <w:tcW w:w="3685" w:type="dxa"/>
          </w:tcPr>
          <w:p w14:paraId="1BF20ECD" w14:textId="77777777" w:rsidR="00B30470" w:rsidRDefault="00B30470" w:rsidP="000D56D5">
            <w:pPr>
              <w:spacing w:line="360" w:lineRule="auto"/>
              <w:jc w:val="both"/>
              <w:rPr>
                <w:rFonts w:ascii="Arial" w:hAnsi="Arial" w:cs="Arial"/>
                <w:b/>
                <w:szCs w:val="22"/>
              </w:rPr>
            </w:pPr>
            <w:r>
              <w:rPr>
                <w:rFonts w:ascii="Arial" w:hAnsi="Arial" w:cs="Arial"/>
                <w:b/>
                <w:szCs w:val="22"/>
              </w:rPr>
              <w:t>50%</w:t>
            </w:r>
          </w:p>
        </w:tc>
      </w:tr>
      <w:tr w:rsidR="00B30470" w14:paraId="71A4C29E" w14:textId="77777777" w:rsidTr="00B30470">
        <w:tc>
          <w:tcPr>
            <w:tcW w:w="4390" w:type="dxa"/>
          </w:tcPr>
          <w:p w14:paraId="0386D597" w14:textId="77777777" w:rsidR="00B30470" w:rsidRPr="00502ED7" w:rsidRDefault="00B30470" w:rsidP="00B30470">
            <w:pPr>
              <w:spacing w:line="360" w:lineRule="auto"/>
              <w:rPr>
                <w:rFonts w:ascii="Arial" w:hAnsi="Arial" w:cs="Arial"/>
                <w:szCs w:val="22"/>
              </w:rPr>
            </w:pPr>
            <w:r>
              <w:rPr>
                <w:rFonts w:ascii="Arial" w:hAnsi="Arial" w:cs="Arial"/>
                <w:szCs w:val="22"/>
              </w:rPr>
              <w:t xml:space="preserve">Proportion </w:t>
            </w:r>
            <w:r w:rsidR="005171E0">
              <w:rPr>
                <w:rFonts w:ascii="Arial" w:hAnsi="Arial" w:cs="Arial"/>
                <w:szCs w:val="22"/>
              </w:rPr>
              <w:t xml:space="preserve">of referrals </w:t>
            </w:r>
            <w:r>
              <w:rPr>
                <w:rFonts w:ascii="Arial" w:hAnsi="Arial" w:cs="Arial"/>
                <w:szCs w:val="22"/>
              </w:rPr>
              <w:t>referred into partnership third sector/ wider support services</w:t>
            </w:r>
          </w:p>
        </w:tc>
        <w:tc>
          <w:tcPr>
            <w:tcW w:w="3685" w:type="dxa"/>
          </w:tcPr>
          <w:p w14:paraId="66BCBCD2" w14:textId="77777777" w:rsidR="00B30470" w:rsidRDefault="00B30470" w:rsidP="000D56D5">
            <w:pPr>
              <w:spacing w:line="360" w:lineRule="auto"/>
              <w:jc w:val="both"/>
              <w:rPr>
                <w:rFonts w:ascii="Arial" w:hAnsi="Arial" w:cs="Arial"/>
                <w:b/>
                <w:szCs w:val="22"/>
              </w:rPr>
            </w:pPr>
            <w:r>
              <w:rPr>
                <w:rFonts w:ascii="Arial" w:hAnsi="Arial" w:cs="Arial"/>
                <w:b/>
                <w:szCs w:val="22"/>
              </w:rPr>
              <w:t xml:space="preserve">50% </w:t>
            </w:r>
          </w:p>
        </w:tc>
      </w:tr>
      <w:tr w:rsidR="00B30470" w14:paraId="51508CDD" w14:textId="77777777" w:rsidTr="00B30470">
        <w:tc>
          <w:tcPr>
            <w:tcW w:w="4390" w:type="dxa"/>
          </w:tcPr>
          <w:p w14:paraId="58CB0AAD" w14:textId="77777777" w:rsidR="00B30470" w:rsidRPr="00502ED7" w:rsidRDefault="00B30470" w:rsidP="00B30470">
            <w:pPr>
              <w:spacing w:line="360" w:lineRule="auto"/>
              <w:rPr>
                <w:rFonts w:ascii="Arial" w:hAnsi="Arial" w:cs="Arial"/>
                <w:szCs w:val="22"/>
              </w:rPr>
            </w:pPr>
            <w:r w:rsidRPr="00502ED7">
              <w:rPr>
                <w:rFonts w:ascii="Arial" w:hAnsi="Arial" w:cs="Arial"/>
                <w:szCs w:val="22"/>
              </w:rPr>
              <w:t xml:space="preserve">Proportion </w:t>
            </w:r>
            <w:r w:rsidR="005171E0">
              <w:rPr>
                <w:rFonts w:ascii="Arial" w:hAnsi="Arial" w:cs="Arial"/>
                <w:szCs w:val="22"/>
              </w:rPr>
              <w:t xml:space="preserve">of referrals </w:t>
            </w:r>
            <w:r w:rsidRPr="00502ED7">
              <w:rPr>
                <w:rFonts w:ascii="Arial" w:hAnsi="Arial" w:cs="Arial"/>
                <w:szCs w:val="22"/>
              </w:rPr>
              <w:t>that completed full assessment engaged for at least 6 hours (through one to one support or group workshops/interventions)</w:t>
            </w:r>
          </w:p>
        </w:tc>
        <w:tc>
          <w:tcPr>
            <w:tcW w:w="3685" w:type="dxa"/>
          </w:tcPr>
          <w:p w14:paraId="0065829E" w14:textId="77777777" w:rsidR="00B30470" w:rsidRDefault="00B30470" w:rsidP="00B30470">
            <w:pPr>
              <w:spacing w:line="360" w:lineRule="auto"/>
              <w:jc w:val="both"/>
              <w:rPr>
                <w:rFonts w:ascii="Arial" w:hAnsi="Arial" w:cs="Arial"/>
                <w:b/>
                <w:szCs w:val="22"/>
              </w:rPr>
            </w:pPr>
            <w:r>
              <w:rPr>
                <w:rFonts w:ascii="Arial" w:hAnsi="Arial" w:cs="Arial"/>
                <w:b/>
                <w:szCs w:val="22"/>
              </w:rPr>
              <w:t>70%</w:t>
            </w:r>
          </w:p>
        </w:tc>
      </w:tr>
      <w:tr w:rsidR="00B30470" w14:paraId="25C8933B" w14:textId="77777777" w:rsidTr="00B30470">
        <w:tc>
          <w:tcPr>
            <w:tcW w:w="4390" w:type="dxa"/>
          </w:tcPr>
          <w:p w14:paraId="1A38CD3C" w14:textId="77777777" w:rsidR="00B30470" w:rsidRPr="00A75A73" w:rsidRDefault="005171E0" w:rsidP="009A7415">
            <w:pPr>
              <w:spacing w:line="360" w:lineRule="auto"/>
              <w:rPr>
                <w:rFonts w:ascii="Arial" w:hAnsi="Arial" w:cs="Arial"/>
                <w:szCs w:val="22"/>
              </w:rPr>
            </w:pPr>
            <w:r>
              <w:rPr>
                <w:rFonts w:ascii="Arial" w:hAnsi="Arial" w:cs="Arial"/>
                <w:szCs w:val="22"/>
              </w:rPr>
              <w:t xml:space="preserve">Contractor presence for </w:t>
            </w:r>
            <w:r w:rsidR="00B30470">
              <w:rPr>
                <w:rFonts w:ascii="Arial" w:hAnsi="Arial" w:cs="Arial"/>
                <w:szCs w:val="22"/>
              </w:rPr>
              <w:t>37 hours a week in each custody suite</w:t>
            </w:r>
            <w:r w:rsidR="00FD31F8">
              <w:rPr>
                <w:rFonts w:ascii="Arial" w:hAnsi="Arial" w:cs="Arial"/>
                <w:szCs w:val="22"/>
              </w:rPr>
              <w:t xml:space="preserve">. </w:t>
            </w:r>
          </w:p>
        </w:tc>
        <w:tc>
          <w:tcPr>
            <w:tcW w:w="3685" w:type="dxa"/>
          </w:tcPr>
          <w:p w14:paraId="10263B96" w14:textId="77777777" w:rsidR="00B30470" w:rsidRDefault="00B30470" w:rsidP="00B30470">
            <w:pPr>
              <w:spacing w:line="360" w:lineRule="auto"/>
              <w:jc w:val="both"/>
              <w:rPr>
                <w:rFonts w:ascii="Arial" w:hAnsi="Arial" w:cs="Arial"/>
                <w:b/>
                <w:szCs w:val="22"/>
              </w:rPr>
            </w:pPr>
            <w:r>
              <w:rPr>
                <w:rFonts w:ascii="Arial" w:hAnsi="Arial" w:cs="Arial"/>
                <w:b/>
                <w:szCs w:val="22"/>
              </w:rPr>
              <w:t>100 %</w:t>
            </w:r>
          </w:p>
        </w:tc>
      </w:tr>
      <w:tr w:rsidR="00B30470" w14:paraId="21615216" w14:textId="77777777" w:rsidTr="00B30470">
        <w:tc>
          <w:tcPr>
            <w:tcW w:w="4390" w:type="dxa"/>
          </w:tcPr>
          <w:p w14:paraId="1AC4F895" w14:textId="77777777" w:rsidR="00B30470" w:rsidRDefault="00B30470" w:rsidP="00B30470">
            <w:pPr>
              <w:spacing w:line="360" w:lineRule="auto"/>
              <w:rPr>
                <w:rFonts w:ascii="Arial" w:hAnsi="Arial" w:cs="Arial"/>
                <w:szCs w:val="22"/>
              </w:rPr>
            </w:pPr>
            <w:r w:rsidRPr="00757A12">
              <w:rPr>
                <w:rFonts w:ascii="Arial" w:hAnsi="Arial" w:cs="Arial"/>
                <w:szCs w:val="22"/>
              </w:rPr>
              <w:t xml:space="preserve">Proportion of </w:t>
            </w:r>
            <w:r>
              <w:rPr>
                <w:rFonts w:ascii="Arial" w:hAnsi="Arial" w:cs="Arial"/>
                <w:szCs w:val="22"/>
              </w:rPr>
              <w:t xml:space="preserve">case details (from the Case Record) </w:t>
            </w:r>
            <w:r w:rsidR="005171E0">
              <w:rPr>
                <w:rFonts w:ascii="Arial" w:hAnsi="Arial" w:cs="Arial"/>
                <w:szCs w:val="22"/>
              </w:rPr>
              <w:t>of refer</w:t>
            </w:r>
            <w:r w:rsidR="009A7415">
              <w:rPr>
                <w:rFonts w:ascii="Arial" w:hAnsi="Arial" w:cs="Arial"/>
                <w:szCs w:val="22"/>
              </w:rPr>
              <w:t>r</w:t>
            </w:r>
            <w:r w:rsidR="005171E0">
              <w:rPr>
                <w:rFonts w:ascii="Arial" w:hAnsi="Arial" w:cs="Arial"/>
                <w:szCs w:val="22"/>
              </w:rPr>
              <w:t xml:space="preserve">als </w:t>
            </w:r>
            <w:r>
              <w:rPr>
                <w:rFonts w:ascii="Arial" w:hAnsi="Arial" w:cs="Arial"/>
                <w:szCs w:val="22"/>
              </w:rPr>
              <w:t xml:space="preserve">recorded via </w:t>
            </w:r>
            <w:r w:rsidR="005171E0">
              <w:rPr>
                <w:rFonts w:ascii="Arial" w:hAnsi="Arial" w:cs="Arial"/>
                <w:szCs w:val="22"/>
              </w:rPr>
              <w:t xml:space="preserve">the </w:t>
            </w:r>
            <w:r>
              <w:rPr>
                <w:rFonts w:ascii="Arial" w:hAnsi="Arial" w:cs="Arial"/>
                <w:szCs w:val="22"/>
              </w:rPr>
              <w:t>Contractor’s case management system</w:t>
            </w:r>
            <w:r w:rsidRPr="00757A12">
              <w:rPr>
                <w:rFonts w:ascii="Arial" w:hAnsi="Arial" w:cs="Arial"/>
                <w:szCs w:val="22"/>
              </w:rPr>
              <w:t xml:space="preserve">, including reason for exit from </w:t>
            </w:r>
            <w:r>
              <w:rPr>
                <w:rFonts w:ascii="Arial" w:hAnsi="Arial" w:cs="Arial"/>
                <w:szCs w:val="22"/>
              </w:rPr>
              <w:t>S</w:t>
            </w:r>
            <w:r w:rsidRPr="00757A12">
              <w:rPr>
                <w:rFonts w:ascii="Arial" w:hAnsi="Arial" w:cs="Arial"/>
                <w:szCs w:val="22"/>
              </w:rPr>
              <w:t>ervice</w:t>
            </w:r>
            <w:r>
              <w:rPr>
                <w:rFonts w:ascii="Arial" w:hAnsi="Arial" w:cs="Arial"/>
                <w:szCs w:val="22"/>
              </w:rPr>
              <w:t xml:space="preserve"> (positive and negative)</w:t>
            </w:r>
          </w:p>
        </w:tc>
        <w:tc>
          <w:tcPr>
            <w:tcW w:w="3685" w:type="dxa"/>
          </w:tcPr>
          <w:p w14:paraId="11811DCF" w14:textId="77777777" w:rsidR="00B30470" w:rsidRDefault="00B30470" w:rsidP="000D56D5">
            <w:pPr>
              <w:spacing w:line="360" w:lineRule="auto"/>
              <w:jc w:val="both"/>
              <w:rPr>
                <w:rFonts w:ascii="Arial" w:hAnsi="Arial" w:cs="Arial"/>
                <w:b/>
                <w:szCs w:val="22"/>
              </w:rPr>
            </w:pPr>
            <w:r>
              <w:rPr>
                <w:rFonts w:ascii="Arial" w:hAnsi="Arial" w:cs="Arial"/>
                <w:b/>
                <w:szCs w:val="22"/>
              </w:rPr>
              <w:t>100%</w:t>
            </w:r>
          </w:p>
        </w:tc>
      </w:tr>
    </w:tbl>
    <w:p w14:paraId="2D96DF33" w14:textId="77777777" w:rsidR="00A52BB6" w:rsidRPr="00065ED8" w:rsidRDefault="00A52BB6" w:rsidP="00065ED8">
      <w:pPr>
        <w:spacing w:line="276" w:lineRule="auto"/>
        <w:jc w:val="both"/>
        <w:rPr>
          <w:rFonts w:ascii="Arial" w:hAnsi="Arial" w:cs="Arial"/>
        </w:rPr>
      </w:pPr>
    </w:p>
    <w:p w14:paraId="0FFD6CC4" w14:textId="77777777" w:rsidR="00A52BB6" w:rsidRPr="00305240" w:rsidRDefault="00A52BB6" w:rsidP="006E11F3">
      <w:pPr>
        <w:pStyle w:val="ListParagraph"/>
        <w:spacing w:line="276" w:lineRule="auto"/>
        <w:ind w:left="360"/>
        <w:jc w:val="both"/>
        <w:rPr>
          <w:rFonts w:ascii="Arial" w:hAnsi="Arial" w:cs="Arial"/>
        </w:rPr>
      </w:pPr>
    </w:p>
    <w:p w14:paraId="08424863" w14:textId="77777777" w:rsidR="000D56D5" w:rsidRDefault="000D56D5" w:rsidP="006E11F3">
      <w:pPr>
        <w:spacing w:line="360" w:lineRule="auto"/>
        <w:jc w:val="both"/>
        <w:rPr>
          <w:rFonts w:ascii="Arial" w:hAnsi="Arial" w:cs="Arial"/>
          <w:b/>
          <w:szCs w:val="22"/>
        </w:rPr>
      </w:pPr>
      <w:r w:rsidRPr="00757A12">
        <w:rPr>
          <w:rFonts w:ascii="Arial" w:hAnsi="Arial" w:cs="Arial"/>
          <w:b/>
          <w:szCs w:val="22"/>
        </w:rPr>
        <w:t xml:space="preserve">Service Rectification Plan </w:t>
      </w:r>
    </w:p>
    <w:p w14:paraId="71DFC5BE" w14:textId="77777777" w:rsidR="00B30470" w:rsidRPr="006454CE" w:rsidRDefault="00B30470" w:rsidP="002E2805">
      <w:pPr>
        <w:spacing w:line="276" w:lineRule="auto"/>
        <w:ind w:left="709" w:hanging="567"/>
        <w:jc w:val="both"/>
        <w:rPr>
          <w:rFonts w:ascii="Arial" w:hAnsi="Arial" w:cs="Arial"/>
        </w:rPr>
      </w:pPr>
      <w:r>
        <w:rPr>
          <w:rFonts w:ascii="Arial" w:hAnsi="Arial" w:cs="Arial"/>
        </w:rPr>
        <w:t xml:space="preserve">1.10 </w:t>
      </w:r>
      <w:r w:rsidR="002E2805">
        <w:rPr>
          <w:rFonts w:ascii="Arial" w:hAnsi="Arial" w:cs="Arial"/>
        </w:rPr>
        <w:t xml:space="preserve"> </w:t>
      </w:r>
      <w:r w:rsidRPr="006454CE">
        <w:rPr>
          <w:rFonts w:ascii="Arial" w:hAnsi="Arial" w:cs="Arial"/>
        </w:rPr>
        <w:t xml:space="preserve">Each of the </w:t>
      </w:r>
      <w:r>
        <w:rPr>
          <w:rFonts w:ascii="Arial" w:hAnsi="Arial" w:cs="Arial"/>
        </w:rPr>
        <w:t>reporting requirements and outcome measurements</w:t>
      </w:r>
      <w:r w:rsidR="002E2805">
        <w:rPr>
          <w:rFonts w:ascii="Arial" w:hAnsi="Arial" w:cs="Arial"/>
        </w:rPr>
        <w:t xml:space="preserve"> and KPI’S</w:t>
      </w:r>
      <w:r>
        <w:rPr>
          <w:rFonts w:ascii="Arial" w:hAnsi="Arial" w:cs="Arial"/>
        </w:rPr>
        <w:t xml:space="preserve"> </w:t>
      </w:r>
      <w:r w:rsidRPr="006454CE">
        <w:rPr>
          <w:rFonts w:ascii="Arial" w:hAnsi="Arial" w:cs="Arial"/>
        </w:rPr>
        <w:t xml:space="preserve"> outlined in table 1</w:t>
      </w:r>
      <w:r w:rsidR="00CB74EB">
        <w:rPr>
          <w:rFonts w:ascii="Arial" w:hAnsi="Arial" w:cs="Arial"/>
        </w:rPr>
        <w:t>,</w:t>
      </w:r>
      <w:r w:rsidRPr="006454CE">
        <w:rPr>
          <w:rFonts w:ascii="Arial" w:hAnsi="Arial" w:cs="Arial"/>
        </w:rPr>
        <w:t xml:space="preserve"> 2</w:t>
      </w:r>
      <w:r w:rsidR="002E2805">
        <w:rPr>
          <w:rFonts w:ascii="Arial" w:hAnsi="Arial" w:cs="Arial"/>
        </w:rPr>
        <w:t xml:space="preserve"> and 3 </w:t>
      </w:r>
      <w:r w:rsidRPr="006454CE">
        <w:rPr>
          <w:rFonts w:ascii="Arial" w:hAnsi="Arial" w:cs="Arial"/>
        </w:rPr>
        <w:t>shall be measured on a quarterly basis and accordingly relate to the standard of performance that is required, in respect of the relevant tasks or activities, over any one quarter</w:t>
      </w:r>
      <w:r w:rsidR="007C415C">
        <w:rPr>
          <w:rFonts w:ascii="Arial" w:hAnsi="Arial" w:cs="Arial"/>
        </w:rPr>
        <w:t>.</w:t>
      </w:r>
    </w:p>
    <w:p w14:paraId="30B20AAD" w14:textId="77777777" w:rsidR="000D56D5" w:rsidRPr="00757A12" w:rsidRDefault="000D56D5" w:rsidP="006E11F3">
      <w:pPr>
        <w:spacing w:line="360" w:lineRule="auto"/>
        <w:jc w:val="both"/>
        <w:rPr>
          <w:rFonts w:ascii="Arial" w:hAnsi="Arial" w:cs="Arial"/>
          <w:szCs w:val="22"/>
        </w:rPr>
      </w:pPr>
    </w:p>
    <w:p w14:paraId="3950640B" w14:textId="77777777" w:rsidR="000D56D5" w:rsidRPr="00A8460D" w:rsidRDefault="000D56D5" w:rsidP="006E11F3">
      <w:pPr>
        <w:spacing w:line="276" w:lineRule="auto"/>
        <w:ind w:left="567" w:hanging="567"/>
        <w:jc w:val="both"/>
        <w:rPr>
          <w:rFonts w:ascii="Arial" w:hAnsi="Arial" w:cs="Arial"/>
          <w:szCs w:val="22"/>
        </w:rPr>
      </w:pPr>
      <w:r w:rsidRPr="00757A12">
        <w:rPr>
          <w:rFonts w:ascii="Arial" w:hAnsi="Arial" w:cs="Arial"/>
          <w:szCs w:val="22"/>
        </w:rPr>
        <w:t>1.1</w:t>
      </w:r>
      <w:r w:rsidR="00A52BB6">
        <w:rPr>
          <w:rFonts w:ascii="Arial" w:hAnsi="Arial" w:cs="Arial"/>
          <w:szCs w:val="22"/>
        </w:rPr>
        <w:t>1</w:t>
      </w:r>
      <w:r w:rsidRPr="00757A12">
        <w:rPr>
          <w:rFonts w:ascii="Arial" w:hAnsi="Arial" w:cs="Arial"/>
          <w:szCs w:val="22"/>
        </w:rPr>
        <w:tab/>
        <w:t>Where</w:t>
      </w:r>
      <w:r>
        <w:rPr>
          <w:rFonts w:ascii="Arial" w:hAnsi="Arial" w:cs="Arial"/>
          <w:szCs w:val="22"/>
        </w:rPr>
        <w:t xml:space="preserve">, in the reasonable opinion of the Authorised Officer, </w:t>
      </w:r>
      <w:r w:rsidRPr="00A8460D">
        <w:rPr>
          <w:rFonts w:ascii="Arial" w:hAnsi="Arial" w:cs="Arial"/>
          <w:szCs w:val="22"/>
        </w:rPr>
        <w:t xml:space="preserve">the </w:t>
      </w:r>
      <w:r>
        <w:rPr>
          <w:rFonts w:ascii="Arial" w:hAnsi="Arial" w:cs="Arial"/>
          <w:szCs w:val="22"/>
        </w:rPr>
        <w:t xml:space="preserve">Quarterly </w:t>
      </w:r>
      <w:r w:rsidR="009A7415">
        <w:rPr>
          <w:rFonts w:ascii="Arial" w:hAnsi="Arial" w:cs="Arial"/>
          <w:szCs w:val="22"/>
        </w:rPr>
        <w:t>Performance</w:t>
      </w:r>
      <w:r>
        <w:rPr>
          <w:rFonts w:ascii="Arial" w:hAnsi="Arial" w:cs="Arial"/>
          <w:szCs w:val="22"/>
        </w:rPr>
        <w:t xml:space="preserve"> R</w:t>
      </w:r>
      <w:r w:rsidRPr="00A8460D">
        <w:rPr>
          <w:rFonts w:ascii="Arial" w:hAnsi="Arial" w:cs="Arial"/>
          <w:szCs w:val="22"/>
        </w:rPr>
        <w:t xml:space="preserve">eport demonstrates that the </w:t>
      </w:r>
      <w:r w:rsidR="00B30470">
        <w:rPr>
          <w:rFonts w:ascii="Arial" w:hAnsi="Arial" w:cs="Arial"/>
          <w:szCs w:val="22"/>
        </w:rPr>
        <w:t xml:space="preserve">Reporting Requirements, Outcome Measures and </w:t>
      </w:r>
      <w:r w:rsidRPr="00A8460D">
        <w:rPr>
          <w:rFonts w:ascii="Arial" w:hAnsi="Arial" w:cs="Arial"/>
          <w:szCs w:val="22"/>
        </w:rPr>
        <w:t>KPI’s have not been met</w:t>
      </w:r>
      <w:r w:rsidR="00CB74EB">
        <w:rPr>
          <w:rFonts w:ascii="Arial" w:hAnsi="Arial" w:cs="Arial"/>
          <w:szCs w:val="22"/>
        </w:rPr>
        <w:t>,</w:t>
      </w:r>
      <w:r w:rsidRPr="00A8460D">
        <w:rPr>
          <w:rFonts w:ascii="Arial" w:hAnsi="Arial" w:cs="Arial"/>
          <w:szCs w:val="22"/>
        </w:rPr>
        <w:t xml:space="preserve"> the</w:t>
      </w:r>
      <w:r w:rsidR="00B30470">
        <w:rPr>
          <w:rFonts w:ascii="Arial" w:hAnsi="Arial" w:cs="Arial"/>
          <w:szCs w:val="22"/>
        </w:rPr>
        <w:t xml:space="preserve">n the Commissioner </w:t>
      </w:r>
      <w:r w:rsidRPr="00A8460D">
        <w:rPr>
          <w:rFonts w:ascii="Arial" w:hAnsi="Arial" w:cs="Arial"/>
          <w:szCs w:val="22"/>
        </w:rPr>
        <w:t xml:space="preserve"> </w:t>
      </w:r>
      <w:r w:rsidR="00B30470">
        <w:rPr>
          <w:rFonts w:ascii="Arial" w:hAnsi="Arial" w:cs="Arial"/>
          <w:szCs w:val="22"/>
        </w:rPr>
        <w:t xml:space="preserve">may request that the </w:t>
      </w:r>
      <w:r w:rsidRPr="00A8460D">
        <w:rPr>
          <w:rFonts w:ascii="Arial" w:hAnsi="Arial" w:cs="Arial"/>
          <w:szCs w:val="22"/>
        </w:rPr>
        <w:t>Contractor shall prepare a formal written rectification plan (“Service Rectification Plan”) to satisfy the Commissioner that the Contractor is taking, or will imminently take, all necessary steps to improve future performance and minimise the risk of repeated poor performance.</w:t>
      </w:r>
    </w:p>
    <w:p w14:paraId="5C1AC1A0" w14:textId="77777777" w:rsidR="000D56D5" w:rsidRPr="00757A12" w:rsidRDefault="000D56D5" w:rsidP="006E11F3">
      <w:pPr>
        <w:spacing w:line="276" w:lineRule="auto"/>
        <w:jc w:val="both"/>
        <w:rPr>
          <w:rFonts w:ascii="Arial" w:hAnsi="Arial" w:cs="Arial"/>
          <w:szCs w:val="22"/>
        </w:rPr>
      </w:pPr>
    </w:p>
    <w:p w14:paraId="098309D8" w14:textId="77777777" w:rsidR="000D56D5" w:rsidRPr="00757A12" w:rsidRDefault="000D56D5" w:rsidP="006E11F3">
      <w:pPr>
        <w:spacing w:line="276" w:lineRule="auto"/>
        <w:ind w:left="567" w:hanging="567"/>
        <w:jc w:val="both"/>
        <w:rPr>
          <w:rFonts w:ascii="Arial" w:hAnsi="Arial" w:cs="Arial"/>
          <w:szCs w:val="22"/>
        </w:rPr>
      </w:pPr>
      <w:r w:rsidRPr="00757A12">
        <w:rPr>
          <w:rFonts w:ascii="Arial" w:hAnsi="Arial" w:cs="Arial"/>
          <w:szCs w:val="22"/>
        </w:rPr>
        <w:t>1.1</w:t>
      </w:r>
      <w:r w:rsidR="00A52BB6">
        <w:rPr>
          <w:rFonts w:ascii="Arial" w:hAnsi="Arial" w:cs="Arial"/>
          <w:szCs w:val="22"/>
        </w:rPr>
        <w:t>2</w:t>
      </w:r>
      <w:r w:rsidRPr="00757A12">
        <w:rPr>
          <w:rFonts w:ascii="Arial" w:hAnsi="Arial" w:cs="Arial"/>
          <w:szCs w:val="22"/>
        </w:rPr>
        <w:tab/>
        <w:t>The Service Rectification Plan shall as a minimum contain the following information:</w:t>
      </w:r>
    </w:p>
    <w:p w14:paraId="031D5A78" w14:textId="77777777" w:rsidR="000D56D5" w:rsidRPr="00757A12" w:rsidRDefault="000D56D5" w:rsidP="006E11F3">
      <w:pPr>
        <w:spacing w:line="360" w:lineRule="auto"/>
        <w:jc w:val="both"/>
        <w:rPr>
          <w:rFonts w:ascii="Arial" w:hAnsi="Arial" w:cs="Arial"/>
          <w:szCs w:val="22"/>
        </w:rPr>
      </w:pPr>
    </w:p>
    <w:p w14:paraId="18246D83" w14:textId="77777777" w:rsidR="000D56D5" w:rsidRPr="00757A12" w:rsidRDefault="000D56D5" w:rsidP="006E11F3">
      <w:pPr>
        <w:numPr>
          <w:ilvl w:val="0"/>
          <w:numId w:val="68"/>
        </w:numPr>
        <w:spacing w:line="276" w:lineRule="auto"/>
        <w:ind w:left="1134" w:hanging="567"/>
        <w:jc w:val="both"/>
        <w:rPr>
          <w:rFonts w:ascii="Arial" w:hAnsi="Arial" w:cs="Arial"/>
          <w:szCs w:val="22"/>
        </w:rPr>
      </w:pPr>
      <w:r w:rsidRPr="00757A12">
        <w:rPr>
          <w:rFonts w:ascii="Arial" w:hAnsi="Arial" w:cs="Arial"/>
          <w:szCs w:val="22"/>
        </w:rPr>
        <w:t>identification of the scale of the problem and the steps that the Contractor proposes to take, or is taking, to rectify its performance including all failures to perform the Services in accordance with the KPI’s; and</w:t>
      </w:r>
    </w:p>
    <w:p w14:paraId="4889EBBF" w14:textId="77777777" w:rsidR="000D56D5" w:rsidRPr="00757A12" w:rsidRDefault="000D56D5" w:rsidP="006E11F3">
      <w:pPr>
        <w:numPr>
          <w:ilvl w:val="0"/>
          <w:numId w:val="68"/>
        </w:numPr>
        <w:spacing w:line="276" w:lineRule="auto"/>
        <w:ind w:left="1134" w:hanging="567"/>
        <w:jc w:val="both"/>
        <w:rPr>
          <w:rFonts w:ascii="Arial" w:hAnsi="Arial" w:cs="Arial"/>
          <w:szCs w:val="22"/>
        </w:rPr>
      </w:pPr>
      <w:r w:rsidRPr="00757A12">
        <w:rPr>
          <w:rFonts w:ascii="Arial" w:hAnsi="Arial" w:cs="Arial"/>
          <w:szCs w:val="22"/>
        </w:rPr>
        <w:t>a statement as to how success in implementing the Service Rectification Plan will be measured; and</w:t>
      </w:r>
    </w:p>
    <w:p w14:paraId="6E25CEDB" w14:textId="77777777" w:rsidR="000D56D5" w:rsidRPr="00757A12" w:rsidRDefault="000D56D5" w:rsidP="006E11F3">
      <w:pPr>
        <w:numPr>
          <w:ilvl w:val="0"/>
          <w:numId w:val="68"/>
        </w:numPr>
        <w:spacing w:line="276" w:lineRule="auto"/>
        <w:ind w:left="1134" w:hanging="567"/>
        <w:jc w:val="both"/>
        <w:rPr>
          <w:rFonts w:ascii="Arial" w:hAnsi="Arial" w:cs="Arial"/>
          <w:szCs w:val="22"/>
        </w:rPr>
      </w:pPr>
      <w:r w:rsidRPr="00757A12">
        <w:rPr>
          <w:rFonts w:ascii="Arial" w:hAnsi="Arial" w:cs="Arial"/>
          <w:szCs w:val="22"/>
        </w:rPr>
        <w:t>a statement as to the timescales within which the Service Rectification Plan will be implemented; and</w:t>
      </w:r>
    </w:p>
    <w:p w14:paraId="3B7DAAE9" w14:textId="77777777" w:rsidR="000D56D5" w:rsidRPr="00757A12" w:rsidRDefault="000D56D5" w:rsidP="006E11F3">
      <w:pPr>
        <w:numPr>
          <w:ilvl w:val="0"/>
          <w:numId w:val="68"/>
        </w:numPr>
        <w:spacing w:line="276" w:lineRule="auto"/>
        <w:ind w:left="1134" w:hanging="567"/>
        <w:jc w:val="both"/>
        <w:rPr>
          <w:rFonts w:ascii="Arial" w:hAnsi="Arial" w:cs="Arial"/>
          <w:szCs w:val="22"/>
        </w:rPr>
      </w:pPr>
      <w:r w:rsidRPr="00757A12">
        <w:rPr>
          <w:rFonts w:ascii="Arial" w:hAnsi="Arial" w:cs="Arial"/>
          <w:szCs w:val="22"/>
        </w:rPr>
        <w:t>such other information as may be reasonably required</w:t>
      </w:r>
      <w:r w:rsidR="00CB74EB">
        <w:rPr>
          <w:rFonts w:ascii="Arial" w:hAnsi="Arial" w:cs="Arial"/>
          <w:szCs w:val="22"/>
        </w:rPr>
        <w:t xml:space="preserve"> by the Authorised Officer</w:t>
      </w:r>
      <w:r w:rsidRPr="00757A12">
        <w:rPr>
          <w:rFonts w:ascii="Arial" w:hAnsi="Arial" w:cs="Arial"/>
          <w:szCs w:val="22"/>
        </w:rPr>
        <w:t>.</w:t>
      </w:r>
    </w:p>
    <w:p w14:paraId="5F127027" w14:textId="77777777" w:rsidR="000D56D5" w:rsidRPr="00757A12" w:rsidRDefault="000D56D5" w:rsidP="006E11F3">
      <w:pPr>
        <w:spacing w:line="276" w:lineRule="auto"/>
        <w:jc w:val="both"/>
        <w:rPr>
          <w:rFonts w:ascii="Arial" w:hAnsi="Arial" w:cs="Arial"/>
          <w:szCs w:val="22"/>
        </w:rPr>
      </w:pPr>
    </w:p>
    <w:p w14:paraId="61657B42" w14:textId="5E960F81" w:rsidR="000D56D5" w:rsidRPr="00757A12" w:rsidRDefault="000D56D5" w:rsidP="006E11F3">
      <w:pPr>
        <w:spacing w:line="276" w:lineRule="auto"/>
        <w:ind w:left="567" w:hanging="567"/>
        <w:jc w:val="both"/>
        <w:rPr>
          <w:rFonts w:ascii="Arial" w:hAnsi="Arial" w:cs="Arial"/>
          <w:szCs w:val="22"/>
        </w:rPr>
      </w:pPr>
      <w:r w:rsidRPr="00757A12">
        <w:rPr>
          <w:rFonts w:ascii="Arial" w:hAnsi="Arial" w:cs="Arial"/>
          <w:szCs w:val="22"/>
        </w:rPr>
        <w:t>1.1</w:t>
      </w:r>
      <w:r>
        <w:rPr>
          <w:rFonts w:ascii="Arial" w:hAnsi="Arial" w:cs="Arial"/>
          <w:szCs w:val="22"/>
        </w:rPr>
        <w:t>3</w:t>
      </w:r>
      <w:r w:rsidRPr="00757A12">
        <w:rPr>
          <w:rFonts w:ascii="Arial" w:hAnsi="Arial" w:cs="Arial"/>
          <w:szCs w:val="22"/>
        </w:rPr>
        <w:tab/>
        <w:t>The Service Rectification Plan shall be signed by the Contract Manager and submitted to the Commissioner for Approval by no later than 17:00 on the fifth Working Day following (but excluding) the day of submission of the</w:t>
      </w:r>
      <w:r w:rsidR="005634B4">
        <w:rPr>
          <w:rFonts w:ascii="Arial" w:hAnsi="Arial" w:cs="Arial"/>
          <w:szCs w:val="22"/>
        </w:rPr>
        <w:t xml:space="preserve"> Quarterly Performance Report</w:t>
      </w:r>
      <w:r w:rsidRPr="00757A12">
        <w:rPr>
          <w:rFonts w:ascii="Arial" w:hAnsi="Arial" w:cs="Arial"/>
          <w:szCs w:val="22"/>
        </w:rPr>
        <w:t xml:space="preserve"> .</w:t>
      </w:r>
    </w:p>
    <w:p w14:paraId="0D366CD2" w14:textId="77777777" w:rsidR="000D56D5" w:rsidRPr="00757A12" w:rsidRDefault="000D56D5" w:rsidP="006E11F3">
      <w:pPr>
        <w:spacing w:line="276" w:lineRule="auto"/>
        <w:jc w:val="both"/>
        <w:rPr>
          <w:rFonts w:ascii="Arial" w:hAnsi="Arial" w:cs="Arial"/>
          <w:szCs w:val="22"/>
        </w:rPr>
      </w:pPr>
    </w:p>
    <w:p w14:paraId="7BF95F98" w14:textId="77777777" w:rsidR="000D56D5" w:rsidRPr="00757A12" w:rsidRDefault="000D56D5" w:rsidP="006E11F3">
      <w:pPr>
        <w:spacing w:line="276" w:lineRule="auto"/>
        <w:ind w:left="567" w:hanging="567"/>
        <w:jc w:val="both"/>
        <w:rPr>
          <w:rFonts w:ascii="Arial" w:hAnsi="Arial" w:cs="Arial"/>
          <w:szCs w:val="22"/>
        </w:rPr>
      </w:pPr>
      <w:r w:rsidRPr="00757A12">
        <w:rPr>
          <w:rFonts w:ascii="Arial" w:hAnsi="Arial" w:cs="Arial"/>
          <w:szCs w:val="22"/>
        </w:rPr>
        <w:t>1.1</w:t>
      </w:r>
      <w:r>
        <w:rPr>
          <w:rFonts w:ascii="Arial" w:hAnsi="Arial" w:cs="Arial"/>
          <w:szCs w:val="22"/>
        </w:rPr>
        <w:t>4</w:t>
      </w:r>
      <w:r w:rsidRPr="00757A12">
        <w:rPr>
          <w:rFonts w:ascii="Arial" w:hAnsi="Arial" w:cs="Arial"/>
          <w:szCs w:val="22"/>
        </w:rPr>
        <w:tab/>
        <w:t>The Commissioner shall give its Approval or (if not approved) any comments on the Service Rectification Plan as soon as reasonably practicable and in any event within 10 Working Days from and including the date of its submission. Failure to respond shall be deemed Approval. Where the Commissioner decides not to approve the Service Rectification Plan, the Contractor shall make such amendments to the Service Rectification Plan as may reasonably be required by the Commissioner and shall re-submit the Service Rectification Plan for Approval within 5 Working Days from and including the date upon which the Commissioner notifies its request.</w:t>
      </w:r>
    </w:p>
    <w:p w14:paraId="28D549F9" w14:textId="77777777" w:rsidR="000D56D5" w:rsidRPr="00757A12" w:rsidRDefault="000D56D5" w:rsidP="000D56D5">
      <w:pPr>
        <w:spacing w:line="276" w:lineRule="auto"/>
        <w:jc w:val="both"/>
        <w:rPr>
          <w:rFonts w:ascii="Arial" w:hAnsi="Arial" w:cs="Arial"/>
          <w:szCs w:val="22"/>
        </w:rPr>
      </w:pPr>
    </w:p>
    <w:p w14:paraId="1983A3C3" w14:textId="77777777" w:rsidR="000D56D5" w:rsidRDefault="000D56D5" w:rsidP="000D56D5">
      <w:pPr>
        <w:spacing w:line="276" w:lineRule="auto"/>
        <w:ind w:left="567" w:hanging="567"/>
        <w:jc w:val="both"/>
        <w:rPr>
          <w:rFonts w:ascii="Arial" w:hAnsi="Arial" w:cs="Arial"/>
          <w:szCs w:val="22"/>
        </w:rPr>
      </w:pPr>
      <w:r w:rsidRPr="00757A12">
        <w:rPr>
          <w:rFonts w:ascii="Arial" w:hAnsi="Arial" w:cs="Arial"/>
          <w:szCs w:val="22"/>
        </w:rPr>
        <w:t>1.1</w:t>
      </w:r>
      <w:r>
        <w:rPr>
          <w:rFonts w:ascii="Arial" w:hAnsi="Arial" w:cs="Arial"/>
          <w:szCs w:val="22"/>
        </w:rPr>
        <w:t>5</w:t>
      </w:r>
      <w:r w:rsidRPr="00757A12">
        <w:rPr>
          <w:rFonts w:ascii="Arial" w:hAnsi="Arial" w:cs="Arial"/>
          <w:szCs w:val="22"/>
        </w:rPr>
        <w:tab/>
        <w:t>If the Contractor fails to fully implement the Service Rectification Plan in accordance with its terms (including timescales) then without prejudice to any other right or remedy the Commissioner may have, the Commissioner may treat such failure as a material breach of the Contract that is incapable of remedy and that accordingly provides grounds under clause H2 of the Contract for the Commissioner to terminate the Contract with immediate effect on giving notice to the Contractor.</w:t>
      </w:r>
    </w:p>
    <w:p w14:paraId="6A2E1C32" w14:textId="77777777" w:rsidR="00671EBB" w:rsidRDefault="00671EBB">
      <w:pPr>
        <w:rPr>
          <w:szCs w:val="22"/>
        </w:rPr>
      </w:pPr>
      <w:r>
        <w:rPr>
          <w:szCs w:val="22"/>
        </w:rPr>
        <w:br w:type="page"/>
      </w:r>
    </w:p>
    <w:p w14:paraId="05FC9863" w14:textId="77777777" w:rsidR="001A5225" w:rsidRPr="00757A12" w:rsidRDefault="001A5225" w:rsidP="000D56D5">
      <w:pPr>
        <w:spacing w:line="276" w:lineRule="auto"/>
        <w:ind w:left="567" w:hanging="567"/>
        <w:jc w:val="both"/>
        <w:rPr>
          <w:szCs w:val="22"/>
        </w:rPr>
      </w:pPr>
    </w:p>
    <w:p w14:paraId="466EC8DC" w14:textId="77777777" w:rsidR="000D56D5" w:rsidRPr="00344B48" w:rsidRDefault="000D56D5" w:rsidP="000D56D5">
      <w:pPr>
        <w:spacing w:line="360" w:lineRule="auto"/>
        <w:rPr>
          <w:sz w:val="24"/>
          <w:szCs w:val="24"/>
        </w:rPr>
      </w:pPr>
      <w:r>
        <w:rPr>
          <w:rFonts w:ascii="Arial" w:hAnsi="Arial" w:cs="Arial"/>
          <w:b/>
          <w:sz w:val="32"/>
          <w:szCs w:val="32"/>
        </w:rPr>
        <w:t>Part 11</w:t>
      </w:r>
      <w:r w:rsidRPr="008155B9">
        <w:rPr>
          <w:rFonts w:ascii="Arial" w:hAnsi="Arial" w:cs="Arial"/>
          <w:b/>
          <w:sz w:val="32"/>
          <w:szCs w:val="32"/>
        </w:rPr>
        <w:t xml:space="preserve"> MONITORING SCHEDULE</w:t>
      </w:r>
    </w:p>
    <w:p w14:paraId="231C70EC" w14:textId="77777777" w:rsidR="000D56D5" w:rsidRPr="00757A12" w:rsidRDefault="000D56D5" w:rsidP="000D56D5">
      <w:pPr>
        <w:spacing w:line="360" w:lineRule="auto"/>
        <w:rPr>
          <w:szCs w:val="22"/>
          <w:u w:val="single"/>
        </w:rPr>
      </w:pPr>
    </w:p>
    <w:p w14:paraId="1524CEC6" w14:textId="77777777" w:rsidR="00E56F36" w:rsidRPr="00551B52" w:rsidRDefault="00E56F36" w:rsidP="00344B48">
      <w:pPr>
        <w:pStyle w:val="ListParagraph"/>
        <w:autoSpaceDE w:val="0"/>
        <w:autoSpaceDN w:val="0"/>
        <w:adjustRightInd w:val="0"/>
        <w:spacing w:line="360" w:lineRule="auto"/>
        <w:ind w:left="1193"/>
        <w:jc w:val="both"/>
        <w:rPr>
          <w:rFonts w:ascii="Arial" w:hAnsi="Arial" w:cs="Arial"/>
          <w:b/>
        </w:rPr>
      </w:pPr>
    </w:p>
    <w:p w14:paraId="401D4EE2" w14:textId="6AB46053" w:rsidR="000D56D5" w:rsidRPr="00344B48" w:rsidRDefault="000D56D5" w:rsidP="00D84876">
      <w:pPr>
        <w:pStyle w:val="ListParagraph"/>
        <w:numPr>
          <w:ilvl w:val="1"/>
          <w:numId w:val="141"/>
        </w:numPr>
        <w:spacing w:line="276" w:lineRule="auto"/>
        <w:ind w:left="567" w:hanging="567"/>
        <w:jc w:val="both"/>
        <w:rPr>
          <w:rFonts w:ascii="Arial" w:hAnsi="Arial" w:cs="Arial"/>
        </w:rPr>
      </w:pPr>
      <w:r w:rsidRPr="00344B48">
        <w:rPr>
          <w:rFonts w:ascii="Arial" w:hAnsi="Arial" w:cs="Arial"/>
        </w:rPr>
        <w:t xml:space="preserve">The Contractor shall provide </w:t>
      </w:r>
      <w:r w:rsidR="00692B34">
        <w:rPr>
          <w:rFonts w:ascii="Arial" w:hAnsi="Arial" w:cs="Arial"/>
        </w:rPr>
        <w:t>the Quarterly Performance Report</w:t>
      </w:r>
      <w:r w:rsidR="00692B34" w:rsidRPr="00344B48">
        <w:rPr>
          <w:rFonts w:ascii="Arial" w:hAnsi="Arial" w:cs="Arial"/>
        </w:rPr>
        <w:t xml:space="preserve"> </w:t>
      </w:r>
      <w:r w:rsidRPr="00344B48">
        <w:rPr>
          <w:rFonts w:ascii="Arial" w:hAnsi="Arial" w:cs="Arial"/>
        </w:rPr>
        <w:t xml:space="preserve">in a format </w:t>
      </w:r>
      <w:r w:rsidR="00692B34">
        <w:rPr>
          <w:rFonts w:ascii="Arial" w:hAnsi="Arial" w:cs="Arial"/>
        </w:rPr>
        <w:t>agreed between the Parties</w:t>
      </w:r>
      <w:r w:rsidRPr="00344B48">
        <w:rPr>
          <w:rFonts w:ascii="Arial" w:hAnsi="Arial" w:cs="Arial"/>
        </w:rPr>
        <w:t xml:space="preserve"> within 10 Working Days after the end of each quarter</w:t>
      </w:r>
      <w:r w:rsidR="00692B34">
        <w:rPr>
          <w:rFonts w:ascii="Arial" w:hAnsi="Arial" w:cs="Arial"/>
        </w:rPr>
        <w:t xml:space="preserve"> from the Commencement Date</w:t>
      </w:r>
      <w:r w:rsidRPr="00344B48">
        <w:rPr>
          <w:rFonts w:ascii="Arial" w:hAnsi="Arial" w:cs="Arial"/>
        </w:rPr>
        <w:t>.</w:t>
      </w:r>
    </w:p>
    <w:p w14:paraId="3F67FC7C" w14:textId="77777777" w:rsidR="000D56D5" w:rsidRDefault="000D56D5" w:rsidP="000D56D5">
      <w:pPr>
        <w:pStyle w:val="ListParagraph"/>
        <w:rPr>
          <w:rFonts w:ascii="Arial" w:hAnsi="Arial" w:cs="Arial"/>
        </w:rPr>
      </w:pPr>
    </w:p>
    <w:p w14:paraId="134DE65C" w14:textId="4935BC2E" w:rsidR="000D56D5" w:rsidRDefault="00692B34" w:rsidP="00671EBB">
      <w:pPr>
        <w:numPr>
          <w:ilvl w:val="1"/>
          <w:numId w:val="141"/>
        </w:numPr>
        <w:spacing w:line="276" w:lineRule="auto"/>
        <w:ind w:left="567" w:hanging="567"/>
        <w:jc w:val="both"/>
        <w:rPr>
          <w:rFonts w:ascii="Arial" w:hAnsi="Arial" w:cs="Arial"/>
          <w:szCs w:val="22"/>
        </w:rPr>
      </w:pPr>
      <w:r>
        <w:rPr>
          <w:rFonts w:ascii="Arial" w:hAnsi="Arial" w:cs="Arial"/>
          <w:szCs w:val="22"/>
        </w:rPr>
        <w:t>T</w:t>
      </w:r>
      <w:r w:rsidR="000D56D5">
        <w:rPr>
          <w:rFonts w:ascii="Arial" w:hAnsi="Arial" w:cs="Arial"/>
          <w:szCs w:val="22"/>
        </w:rPr>
        <w:t xml:space="preserve">he Quarterly </w:t>
      </w:r>
      <w:r>
        <w:rPr>
          <w:rFonts w:ascii="Arial" w:hAnsi="Arial" w:cs="Arial"/>
          <w:szCs w:val="22"/>
        </w:rPr>
        <w:t>Performance</w:t>
      </w:r>
      <w:r w:rsidR="000D56D5">
        <w:rPr>
          <w:rFonts w:ascii="Arial" w:hAnsi="Arial" w:cs="Arial"/>
          <w:szCs w:val="22"/>
        </w:rPr>
        <w:t xml:space="preserve"> Report, the Contractor shall provide qualitative and quantitative performance data and narrative information to demonstrate the below:</w:t>
      </w:r>
    </w:p>
    <w:p w14:paraId="2E8B0B93" w14:textId="77777777" w:rsidR="000D56D5" w:rsidRDefault="000D56D5" w:rsidP="005E3233">
      <w:pPr>
        <w:pStyle w:val="ListParagraph"/>
        <w:ind w:left="1418" w:hanging="851"/>
        <w:rPr>
          <w:rFonts w:ascii="Arial" w:hAnsi="Arial" w:cs="Arial"/>
        </w:rPr>
      </w:pPr>
    </w:p>
    <w:p w14:paraId="2747CA10" w14:textId="2F6839E3" w:rsidR="000D56D5" w:rsidRPr="00A7157B" w:rsidRDefault="000D56D5" w:rsidP="005E3233">
      <w:pPr>
        <w:pStyle w:val="ListParagraph"/>
        <w:numPr>
          <w:ilvl w:val="2"/>
          <w:numId w:val="141"/>
        </w:numPr>
        <w:spacing w:after="160" w:line="256" w:lineRule="auto"/>
        <w:ind w:left="1418" w:hanging="851"/>
        <w:jc w:val="left"/>
        <w:rPr>
          <w:rFonts w:ascii="Arial" w:hAnsi="Arial" w:cs="Arial"/>
        </w:rPr>
      </w:pPr>
      <w:r w:rsidRPr="00A7157B">
        <w:rPr>
          <w:rFonts w:ascii="Arial" w:hAnsi="Arial" w:cs="Arial"/>
        </w:rPr>
        <w:t>Performance against</w:t>
      </w:r>
      <w:r w:rsidR="002E2805">
        <w:rPr>
          <w:rFonts w:ascii="Arial" w:hAnsi="Arial" w:cs="Arial"/>
        </w:rPr>
        <w:t xml:space="preserve"> Reporting Requirements, Outcome Measurements and KPI </w:t>
      </w:r>
      <w:r w:rsidR="003E0DEE">
        <w:rPr>
          <w:rFonts w:ascii="Arial" w:hAnsi="Arial" w:cs="Arial"/>
        </w:rPr>
        <w:t>O</w:t>
      </w:r>
      <w:r w:rsidRPr="00A7157B">
        <w:rPr>
          <w:rFonts w:ascii="Arial" w:hAnsi="Arial" w:cs="Arial"/>
        </w:rPr>
        <w:t>utputs</w:t>
      </w:r>
      <w:r w:rsidR="00F75814">
        <w:rPr>
          <w:rFonts w:ascii="Arial" w:hAnsi="Arial" w:cs="Arial"/>
        </w:rPr>
        <w:t xml:space="preserve"> (as detailed in table</w:t>
      </w:r>
      <w:r w:rsidR="002E2805">
        <w:rPr>
          <w:rFonts w:ascii="Arial" w:hAnsi="Arial" w:cs="Arial"/>
        </w:rPr>
        <w:t>s</w:t>
      </w:r>
      <w:r w:rsidR="00F75814">
        <w:rPr>
          <w:rFonts w:ascii="Arial" w:hAnsi="Arial" w:cs="Arial"/>
        </w:rPr>
        <w:t xml:space="preserve"> 1</w:t>
      </w:r>
      <w:r w:rsidR="002E2805">
        <w:rPr>
          <w:rFonts w:ascii="Arial" w:hAnsi="Arial" w:cs="Arial"/>
        </w:rPr>
        <w:t xml:space="preserve">, 2 and 3 of the Performance </w:t>
      </w:r>
      <w:r w:rsidR="006454CE">
        <w:rPr>
          <w:rFonts w:ascii="Arial" w:hAnsi="Arial" w:cs="Arial"/>
        </w:rPr>
        <w:t xml:space="preserve">Criteria </w:t>
      </w:r>
      <w:r w:rsidR="00F75814">
        <w:rPr>
          <w:rFonts w:ascii="Arial" w:hAnsi="Arial" w:cs="Arial"/>
        </w:rPr>
        <w:t xml:space="preserve"> Schedule)</w:t>
      </w:r>
    </w:p>
    <w:p w14:paraId="081FA27B" w14:textId="77777777" w:rsidR="000D56D5" w:rsidRPr="00A7157B" w:rsidRDefault="000D56D5" w:rsidP="005E3233">
      <w:pPr>
        <w:pStyle w:val="ListParagraph"/>
        <w:numPr>
          <w:ilvl w:val="2"/>
          <w:numId w:val="141"/>
        </w:numPr>
        <w:spacing w:after="160" w:line="256" w:lineRule="auto"/>
        <w:ind w:left="1418" w:hanging="851"/>
        <w:jc w:val="left"/>
        <w:rPr>
          <w:rFonts w:ascii="Arial" w:hAnsi="Arial" w:cs="Arial"/>
        </w:rPr>
      </w:pPr>
      <w:r w:rsidRPr="00A7157B">
        <w:rPr>
          <w:rFonts w:ascii="Arial" w:hAnsi="Arial" w:cs="Arial"/>
        </w:rPr>
        <w:t xml:space="preserve">Level and quality of </w:t>
      </w:r>
      <w:r w:rsidR="005E3233" w:rsidRPr="00A7157B">
        <w:rPr>
          <w:rFonts w:ascii="Arial" w:hAnsi="Arial" w:cs="Arial"/>
        </w:rPr>
        <w:t>S</w:t>
      </w:r>
      <w:r w:rsidRPr="00A7157B">
        <w:rPr>
          <w:rFonts w:ascii="Arial" w:hAnsi="Arial" w:cs="Arial"/>
        </w:rPr>
        <w:t>ervice provided</w:t>
      </w:r>
    </w:p>
    <w:p w14:paraId="40A8F3EB" w14:textId="77777777" w:rsidR="000D56D5" w:rsidRPr="00A7157B" w:rsidRDefault="000D56D5" w:rsidP="005E3233">
      <w:pPr>
        <w:pStyle w:val="ListParagraph"/>
        <w:numPr>
          <w:ilvl w:val="2"/>
          <w:numId w:val="141"/>
        </w:numPr>
        <w:spacing w:after="160" w:line="256" w:lineRule="auto"/>
        <w:ind w:left="1418" w:hanging="851"/>
        <w:jc w:val="left"/>
        <w:rPr>
          <w:rFonts w:ascii="Arial" w:hAnsi="Arial" w:cs="Arial"/>
        </w:rPr>
      </w:pPr>
      <w:r w:rsidRPr="00A7157B">
        <w:rPr>
          <w:rFonts w:ascii="Arial" w:hAnsi="Arial" w:cs="Arial"/>
        </w:rPr>
        <w:t>Spend against</w:t>
      </w:r>
      <w:r w:rsidR="005E3233" w:rsidRPr="00A7157B">
        <w:rPr>
          <w:rFonts w:ascii="Arial" w:hAnsi="Arial" w:cs="Arial"/>
        </w:rPr>
        <w:t xml:space="preserve"> Contract Price </w:t>
      </w:r>
      <w:r w:rsidRPr="00A7157B">
        <w:rPr>
          <w:rFonts w:ascii="Arial" w:hAnsi="Arial" w:cs="Arial"/>
        </w:rPr>
        <w:t xml:space="preserve"> and value for money</w:t>
      </w:r>
    </w:p>
    <w:p w14:paraId="2CA250CB" w14:textId="77777777" w:rsidR="000D56D5" w:rsidRPr="00A7157B" w:rsidRDefault="000D56D5" w:rsidP="005E3233">
      <w:pPr>
        <w:pStyle w:val="ListParagraph"/>
        <w:numPr>
          <w:ilvl w:val="2"/>
          <w:numId w:val="141"/>
        </w:numPr>
        <w:spacing w:after="160" w:line="256" w:lineRule="auto"/>
        <w:ind w:left="1418" w:hanging="851"/>
        <w:jc w:val="left"/>
        <w:rPr>
          <w:rFonts w:ascii="Arial" w:hAnsi="Arial" w:cs="Arial"/>
        </w:rPr>
      </w:pPr>
      <w:r w:rsidRPr="00A7157B">
        <w:rPr>
          <w:rFonts w:ascii="Arial" w:hAnsi="Arial" w:cs="Arial"/>
        </w:rPr>
        <w:t>Challenges, successes and learning</w:t>
      </w:r>
    </w:p>
    <w:p w14:paraId="6A024E17" w14:textId="77777777" w:rsidR="000D56D5" w:rsidRPr="00A7157B" w:rsidRDefault="000D56D5" w:rsidP="005E3233">
      <w:pPr>
        <w:pStyle w:val="ListParagraph"/>
        <w:numPr>
          <w:ilvl w:val="2"/>
          <w:numId w:val="141"/>
        </w:numPr>
        <w:spacing w:after="160" w:line="256" w:lineRule="auto"/>
        <w:ind w:left="1418" w:hanging="851"/>
        <w:jc w:val="left"/>
        <w:rPr>
          <w:rFonts w:ascii="Arial" w:hAnsi="Arial" w:cs="Arial"/>
        </w:rPr>
      </w:pPr>
      <w:r w:rsidRPr="00A7157B">
        <w:rPr>
          <w:rFonts w:ascii="Arial" w:hAnsi="Arial" w:cs="Arial"/>
        </w:rPr>
        <w:t>Appropriate management of risk</w:t>
      </w:r>
    </w:p>
    <w:p w14:paraId="757ABA18" w14:textId="77777777" w:rsidR="00575723" w:rsidRPr="00A7157B" w:rsidRDefault="000D56D5" w:rsidP="00575723">
      <w:pPr>
        <w:pStyle w:val="ListParagraph"/>
        <w:numPr>
          <w:ilvl w:val="2"/>
          <w:numId w:val="141"/>
        </w:numPr>
        <w:spacing w:after="160" w:line="256" w:lineRule="auto"/>
        <w:ind w:left="1418" w:hanging="851"/>
        <w:jc w:val="left"/>
        <w:rPr>
          <w:rFonts w:ascii="Arial" w:hAnsi="Arial" w:cs="Arial"/>
        </w:rPr>
      </w:pPr>
      <w:r w:rsidRPr="00A7157B">
        <w:rPr>
          <w:rFonts w:ascii="Arial" w:hAnsi="Arial" w:cs="Arial"/>
        </w:rPr>
        <w:t xml:space="preserve">Compliance against </w:t>
      </w:r>
      <w:r w:rsidR="005E3233" w:rsidRPr="00A7157B">
        <w:rPr>
          <w:rFonts w:ascii="Arial" w:hAnsi="Arial" w:cs="Arial"/>
        </w:rPr>
        <w:t>T</w:t>
      </w:r>
      <w:r w:rsidRPr="00A7157B">
        <w:rPr>
          <w:rFonts w:ascii="Arial" w:hAnsi="Arial" w:cs="Arial"/>
        </w:rPr>
        <w:t xml:space="preserve">erms and </w:t>
      </w:r>
      <w:r w:rsidR="005E3233" w:rsidRPr="00A7157B">
        <w:rPr>
          <w:rFonts w:ascii="Arial" w:hAnsi="Arial" w:cs="Arial"/>
        </w:rPr>
        <w:t>C</w:t>
      </w:r>
      <w:r w:rsidRPr="00A7157B">
        <w:rPr>
          <w:rFonts w:ascii="Arial" w:hAnsi="Arial" w:cs="Arial"/>
        </w:rPr>
        <w:t xml:space="preserve">onditions of </w:t>
      </w:r>
      <w:r w:rsidR="005E3233" w:rsidRPr="00A7157B">
        <w:rPr>
          <w:rFonts w:ascii="Arial" w:hAnsi="Arial" w:cs="Arial"/>
        </w:rPr>
        <w:t>C</w:t>
      </w:r>
      <w:r w:rsidRPr="00A7157B">
        <w:rPr>
          <w:rFonts w:ascii="Arial" w:hAnsi="Arial" w:cs="Arial"/>
        </w:rPr>
        <w:t>ontract</w:t>
      </w:r>
      <w:r w:rsidR="00575723">
        <w:rPr>
          <w:rFonts w:ascii="Arial" w:hAnsi="Arial" w:cs="Arial"/>
        </w:rPr>
        <w:t>, including, but not limited to, clauses B3.6 and D7.4</w:t>
      </w:r>
    </w:p>
    <w:p w14:paraId="00422096" w14:textId="77777777" w:rsidR="000D56D5" w:rsidRDefault="000D56D5" w:rsidP="005E3233">
      <w:pPr>
        <w:pStyle w:val="ListParagraph"/>
        <w:numPr>
          <w:ilvl w:val="2"/>
          <w:numId w:val="141"/>
        </w:numPr>
        <w:spacing w:after="160" w:line="256" w:lineRule="auto"/>
        <w:ind w:left="1418" w:hanging="851"/>
        <w:jc w:val="left"/>
        <w:rPr>
          <w:rFonts w:ascii="Arial" w:hAnsi="Arial" w:cs="Arial"/>
        </w:rPr>
      </w:pPr>
      <w:r w:rsidRPr="00A7157B">
        <w:rPr>
          <w:rFonts w:ascii="Arial" w:hAnsi="Arial" w:cs="Arial"/>
        </w:rPr>
        <w:t>Any other pertinent issues that require highlighting or discussion.</w:t>
      </w:r>
    </w:p>
    <w:p w14:paraId="03E8C355" w14:textId="77777777" w:rsidR="00112156" w:rsidRDefault="00112156" w:rsidP="00D47645">
      <w:pPr>
        <w:spacing w:after="160" w:line="256" w:lineRule="auto"/>
        <w:rPr>
          <w:rFonts w:ascii="Arial" w:hAnsi="Arial" w:cs="Arial"/>
        </w:rPr>
      </w:pPr>
    </w:p>
    <w:p w14:paraId="139A4722" w14:textId="77777777" w:rsidR="000D56D5" w:rsidRPr="00EE378B" w:rsidRDefault="00112156" w:rsidP="00671EBB">
      <w:pPr>
        <w:pStyle w:val="ListParagraph"/>
        <w:numPr>
          <w:ilvl w:val="1"/>
          <w:numId w:val="141"/>
        </w:numPr>
        <w:spacing w:line="276" w:lineRule="auto"/>
        <w:ind w:hanging="644"/>
        <w:jc w:val="both"/>
        <w:rPr>
          <w:rFonts w:ascii="Arial" w:hAnsi="Arial" w:cs="Arial"/>
        </w:rPr>
      </w:pPr>
      <w:r w:rsidRPr="00ED4E02">
        <w:rPr>
          <w:rFonts w:ascii="Arial" w:hAnsi="Arial" w:cs="Arial"/>
          <w:b/>
          <w:i/>
          <w:sz w:val="20"/>
        </w:rPr>
        <w:t xml:space="preserve"> </w:t>
      </w:r>
      <w:r w:rsidR="000D56D5" w:rsidRPr="00EE378B">
        <w:rPr>
          <w:rFonts w:ascii="Arial" w:hAnsi="Arial" w:cs="Arial"/>
        </w:rPr>
        <w:t xml:space="preserve">In addition, reviews of quality assurance, value for money, </w:t>
      </w:r>
      <w:r w:rsidR="005E3233">
        <w:rPr>
          <w:rFonts w:ascii="Arial" w:hAnsi="Arial" w:cs="Arial"/>
        </w:rPr>
        <w:t>C</w:t>
      </w:r>
      <w:r w:rsidR="000D56D5" w:rsidRPr="00EE378B">
        <w:rPr>
          <w:rFonts w:ascii="Arial" w:hAnsi="Arial" w:cs="Arial"/>
        </w:rPr>
        <w:t>ontract governance</w:t>
      </w:r>
      <w:r w:rsidR="005E3233">
        <w:rPr>
          <w:rFonts w:ascii="Arial" w:hAnsi="Arial" w:cs="Arial"/>
        </w:rPr>
        <w:t>,</w:t>
      </w:r>
      <w:r w:rsidR="000D56D5" w:rsidRPr="00EE378B">
        <w:rPr>
          <w:rFonts w:ascii="Arial" w:hAnsi="Arial" w:cs="Arial"/>
        </w:rPr>
        <w:t xml:space="preserve"> </w:t>
      </w:r>
      <w:r w:rsidR="005E3233">
        <w:rPr>
          <w:rFonts w:ascii="Arial" w:hAnsi="Arial" w:cs="Arial"/>
        </w:rPr>
        <w:t>S</w:t>
      </w:r>
      <w:r w:rsidR="000D56D5">
        <w:rPr>
          <w:rFonts w:ascii="Arial" w:hAnsi="Arial" w:cs="Arial"/>
        </w:rPr>
        <w:t xml:space="preserve">ervice development </w:t>
      </w:r>
      <w:r w:rsidR="000D56D5" w:rsidRPr="00EE378B">
        <w:rPr>
          <w:rFonts w:ascii="Arial" w:hAnsi="Arial" w:cs="Arial"/>
        </w:rPr>
        <w:t xml:space="preserve">and risk management, will be undertaken through performance reports and </w:t>
      </w:r>
      <w:r w:rsidR="000D56D5">
        <w:rPr>
          <w:rFonts w:ascii="Arial" w:hAnsi="Arial" w:cs="Arial"/>
        </w:rPr>
        <w:t xml:space="preserve">review </w:t>
      </w:r>
      <w:r w:rsidR="000D56D5" w:rsidRPr="00EE378B">
        <w:rPr>
          <w:rFonts w:ascii="Arial" w:hAnsi="Arial" w:cs="Arial"/>
        </w:rPr>
        <w:t xml:space="preserve">meetings, as well as audit of the </w:t>
      </w:r>
      <w:r w:rsidR="000D56D5">
        <w:rPr>
          <w:rFonts w:ascii="Arial" w:hAnsi="Arial" w:cs="Arial"/>
        </w:rPr>
        <w:t>Contractor</w:t>
      </w:r>
      <w:r w:rsidR="005E3233">
        <w:rPr>
          <w:rFonts w:ascii="Arial" w:hAnsi="Arial" w:cs="Arial"/>
        </w:rPr>
        <w:t>’</w:t>
      </w:r>
      <w:r w:rsidR="000D56D5">
        <w:rPr>
          <w:rFonts w:ascii="Arial" w:hAnsi="Arial" w:cs="Arial"/>
        </w:rPr>
        <w:t>s</w:t>
      </w:r>
      <w:r w:rsidR="000D56D5" w:rsidRPr="00EE378B">
        <w:rPr>
          <w:rFonts w:ascii="Arial" w:hAnsi="Arial" w:cs="Arial"/>
        </w:rPr>
        <w:t xml:space="preserve"> records, procedures, policies, plans and any other documentation or evidence deemed appropriate by the Commissioner, as required. </w:t>
      </w:r>
    </w:p>
    <w:p w14:paraId="20A7AE7E" w14:textId="77777777" w:rsidR="000D56D5" w:rsidRPr="00757A12" w:rsidRDefault="000D56D5" w:rsidP="000D56D5">
      <w:pPr>
        <w:spacing w:line="360" w:lineRule="auto"/>
        <w:jc w:val="both"/>
        <w:rPr>
          <w:rFonts w:ascii="Arial" w:hAnsi="Arial" w:cs="Arial"/>
          <w:szCs w:val="22"/>
        </w:rPr>
      </w:pPr>
    </w:p>
    <w:p w14:paraId="5BDDE1D7" w14:textId="77777777" w:rsidR="000D56D5" w:rsidRPr="00B97BD3" w:rsidRDefault="000D56D5" w:rsidP="00671EBB">
      <w:pPr>
        <w:numPr>
          <w:ilvl w:val="1"/>
          <w:numId w:val="141"/>
        </w:numPr>
        <w:spacing w:line="276" w:lineRule="auto"/>
        <w:ind w:hanging="644"/>
        <w:jc w:val="both"/>
        <w:rPr>
          <w:rFonts w:ascii="Arial" w:hAnsi="Arial" w:cs="Arial"/>
          <w:szCs w:val="22"/>
        </w:rPr>
      </w:pPr>
      <w:r w:rsidRPr="006454CE">
        <w:rPr>
          <w:rFonts w:ascii="Arial" w:hAnsi="Arial" w:cs="Arial"/>
          <w:szCs w:val="22"/>
        </w:rPr>
        <w:t xml:space="preserve">The Contractor shall promptly provide any additional information and/or supporting documentation </w:t>
      </w:r>
      <w:r w:rsidRPr="00B97BD3">
        <w:rPr>
          <w:rFonts w:ascii="Arial" w:hAnsi="Arial" w:cs="Arial"/>
          <w:szCs w:val="22"/>
        </w:rPr>
        <w:t xml:space="preserve">such as </w:t>
      </w:r>
      <w:r w:rsidRPr="006454CE">
        <w:rPr>
          <w:rFonts w:ascii="Arial" w:hAnsi="Arial" w:cs="Arial"/>
          <w:color w:val="auto"/>
          <w:szCs w:val="22"/>
        </w:rPr>
        <w:t xml:space="preserve">records, risk assessments, policies, procedure, plans (e.g. workforce development, </w:t>
      </w:r>
      <w:r w:rsidR="00F41FBD">
        <w:rPr>
          <w:rFonts w:ascii="Arial" w:hAnsi="Arial" w:cs="Arial"/>
          <w:color w:val="auto"/>
          <w:szCs w:val="22"/>
        </w:rPr>
        <w:t>S</w:t>
      </w:r>
      <w:r w:rsidRPr="006454CE">
        <w:rPr>
          <w:rFonts w:ascii="Arial" w:hAnsi="Arial" w:cs="Arial"/>
          <w:color w:val="auto"/>
          <w:szCs w:val="22"/>
        </w:rPr>
        <w:t>ervice improvement/development), quality assessments, additional management information</w:t>
      </w:r>
      <w:r w:rsidRPr="006454CE">
        <w:rPr>
          <w:rFonts w:ascii="Arial" w:hAnsi="Arial" w:cs="Arial"/>
          <w:color w:val="1F497D"/>
          <w:szCs w:val="22"/>
        </w:rPr>
        <w:t>,</w:t>
      </w:r>
      <w:r w:rsidRPr="006454CE">
        <w:rPr>
          <w:rFonts w:ascii="Arial" w:hAnsi="Arial" w:cs="Arial"/>
          <w:szCs w:val="22"/>
        </w:rPr>
        <w:t xml:space="preserve"> that the Commissioner may reaso</w:t>
      </w:r>
      <w:r w:rsidRPr="00B97BD3">
        <w:rPr>
          <w:rFonts w:ascii="Arial" w:hAnsi="Arial" w:cs="Arial"/>
          <w:szCs w:val="22"/>
        </w:rPr>
        <w:t>nably request from time to time.</w:t>
      </w:r>
    </w:p>
    <w:p w14:paraId="6A2DD0EE" w14:textId="77777777" w:rsidR="00E56F36" w:rsidRDefault="00E56F36" w:rsidP="00946EE0">
      <w:pPr>
        <w:autoSpaceDE w:val="0"/>
        <w:autoSpaceDN w:val="0"/>
        <w:adjustRightInd w:val="0"/>
        <w:spacing w:line="360" w:lineRule="auto"/>
        <w:jc w:val="both"/>
        <w:rPr>
          <w:rStyle w:val="CommentReference"/>
          <w:color w:val="auto"/>
          <w:lang w:eastAsia="en-US"/>
        </w:rPr>
      </w:pPr>
    </w:p>
    <w:p w14:paraId="7AB5181E" w14:textId="77777777" w:rsidR="000D56D5" w:rsidRPr="00E56F36" w:rsidRDefault="00A52BB6" w:rsidP="00946EE0">
      <w:pPr>
        <w:autoSpaceDE w:val="0"/>
        <w:autoSpaceDN w:val="0"/>
        <w:adjustRightInd w:val="0"/>
        <w:spacing w:line="360" w:lineRule="auto"/>
        <w:ind w:left="426" w:hanging="710"/>
        <w:jc w:val="both"/>
        <w:rPr>
          <w:rFonts w:ascii="Arial" w:hAnsi="Arial" w:cs="Arial"/>
          <w:szCs w:val="22"/>
        </w:rPr>
      </w:pPr>
      <w:r>
        <w:rPr>
          <w:rFonts w:ascii="Arial" w:hAnsi="Arial" w:cs="Arial"/>
          <w:szCs w:val="22"/>
        </w:rPr>
        <w:t xml:space="preserve">1.5  </w:t>
      </w:r>
      <w:r w:rsidR="000D56D5" w:rsidRPr="00EB58A3">
        <w:rPr>
          <w:rFonts w:ascii="Arial" w:hAnsi="Arial" w:cs="Arial"/>
          <w:szCs w:val="22"/>
        </w:rPr>
        <w:t xml:space="preserve">The </w:t>
      </w:r>
      <w:r w:rsidR="00E56F36">
        <w:rPr>
          <w:rFonts w:ascii="Arial" w:hAnsi="Arial" w:cs="Arial"/>
          <w:szCs w:val="22"/>
        </w:rPr>
        <w:t xml:space="preserve">Commissioner </w:t>
      </w:r>
      <w:r w:rsidR="000D56D5" w:rsidRPr="00EB58A3">
        <w:rPr>
          <w:rFonts w:ascii="Arial" w:hAnsi="Arial" w:cs="Arial"/>
          <w:szCs w:val="22"/>
        </w:rPr>
        <w:t>and the Contractor</w:t>
      </w:r>
      <w:r w:rsidR="000D56D5" w:rsidRPr="00EB58A3" w:rsidDel="00060A4E">
        <w:rPr>
          <w:rFonts w:ascii="Arial" w:hAnsi="Arial" w:cs="Arial"/>
          <w:szCs w:val="22"/>
        </w:rPr>
        <w:t xml:space="preserve"> </w:t>
      </w:r>
      <w:r w:rsidR="000D56D5" w:rsidRPr="00EB58A3">
        <w:rPr>
          <w:rFonts w:ascii="Arial" w:hAnsi="Arial" w:cs="Arial"/>
          <w:szCs w:val="22"/>
        </w:rPr>
        <w:t>shall meet formally on a quarterly basis</w:t>
      </w:r>
      <w:r w:rsidR="000D56D5">
        <w:rPr>
          <w:rFonts w:ascii="Arial" w:hAnsi="Arial" w:cs="Arial"/>
          <w:szCs w:val="22"/>
        </w:rPr>
        <w:t xml:space="preserve">,(“Quarterly Service Review”) </w:t>
      </w:r>
      <w:r w:rsidR="000D56D5" w:rsidRPr="00EB58A3">
        <w:rPr>
          <w:rFonts w:ascii="Arial" w:hAnsi="Arial" w:cs="Arial"/>
          <w:szCs w:val="22"/>
        </w:rPr>
        <w:t xml:space="preserve">in order to </w:t>
      </w:r>
      <w:r w:rsidR="000D56D5">
        <w:rPr>
          <w:rFonts w:ascii="Arial" w:hAnsi="Arial" w:cs="Arial"/>
          <w:szCs w:val="22"/>
        </w:rPr>
        <w:t>review Quarterly</w:t>
      </w:r>
      <w:r w:rsidR="00692B34">
        <w:rPr>
          <w:rFonts w:ascii="Arial" w:hAnsi="Arial" w:cs="Arial"/>
          <w:szCs w:val="22"/>
        </w:rPr>
        <w:t xml:space="preserve"> Performance</w:t>
      </w:r>
      <w:r w:rsidR="000D56D5">
        <w:rPr>
          <w:rFonts w:ascii="Arial" w:hAnsi="Arial" w:cs="Arial"/>
          <w:szCs w:val="22"/>
        </w:rPr>
        <w:t xml:space="preserve"> Report and </w:t>
      </w:r>
      <w:r w:rsidR="000D56D5" w:rsidRPr="00EB58A3">
        <w:rPr>
          <w:rFonts w:ascii="Arial" w:hAnsi="Arial" w:cs="Arial"/>
          <w:szCs w:val="22"/>
        </w:rPr>
        <w:t xml:space="preserve">monitor </w:t>
      </w:r>
      <w:r w:rsidR="00F41FBD">
        <w:rPr>
          <w:rFonts w:ascii="Arial" w:hAnsi="Arial" w:cs="Arial"/>
          <w:szCs w:val="22"/>
        </w:rPr>
        <w:t>S</w:t>
      </w:r>
      <w:r w:rsidR="000D56D5" w:rsidRPr="00EB58A3">
        <w:rPr>
          <w:rFonts w:ascii="Arial" w:hAnsi="Arial" w:cs="Arial"/>
          <w:szCs w:val="22"/>
        </w:rPr>
        <w:t xml:space="preserve">ervice delivery and compliance with the KPI’s. </w:t>
      </w:r>
      <w:r w:rsidR="000D56D5">
        <w:rPr>
          <w:rFonts w:ascii="Arial" w:hAnsi="Arial" w:cs="Arial"/>
          <w:szCs w:val="22"/>
        </w:rPr>
        <w:t xml:space="preserve">The meetings will afford both parties the opportunity to raise issues for discussion or clarification and provide feedback. </w:t>
      </w:r>
      <w:r w:rsidR="000D56D5" w:rsidRPr="00EB58A3">
        <w:rPr>
          <w:rFonts w:ascii="Arial" w:hAnsi="Arial" w:cs="Arial"/>
          <w:szCs w:val="22"/>
        </w:rPr>
        <w:t>There shall also be on-going open discussion</w:t>
      </w:r>
      <w:r w:rsidR="00E56F36">
        <w:rPr>
          <w:rFonts w:ascii="Arial" w:hAnsi="Arial" w:cs="Arial"/>
          <w:szCs w:val="22"/>
        </w:rPr>
        <w:t>s between the Commissioner</w:t>
      </w:r>
      <w:r w:rsidR="000D56D5" w:rsidRPr="00EB58A3">
        <w:rPr>
          <w:rFonts w:ascii="Arial" w:hAnsi="Arial" w:cs="Arial"/>
          <w:szCs w:val="22"/>
        </w:rPr>
        <w:t xml:space="preserve"> and Contractor to ensure effective delivery of the Services.</w:t>
      </w:r>
    </w:p>
    <w:p w14:paraId="106B390D" w14:textId="77777777" w:rsidR="000D56D5" w:rsidRPr="00472E69" w:rsidRDefault="000D56D5" w:rsidP="000D56D5">
      <w:pPr>
        <w:pStyle w:val="ListParagraph"/>
        <w:autoSpaceDE w:val="0"/>
        <w:autoSpaceDN w:val="0"/>
        <w:adjustRightInd w:val="0"/>
        <w:spacing w:line="360" w:lineRule="auto"/>
        <w:ind w:left="360"/>
        <w:jc w:val="both"/>
        <w:rPr>
          <w:rFonts w:ascii="Arial" w:hAnsi="Arial" w:cs="Arial"/>
        </w:rPr>
      </w:pPr>
    </w:p>
    <w:p w14:paraId="7C786ED4" w14:textId="77777777" w:rsidR="000D56D5" w:rsidRDefault="000D56D5" w:rsidP="000D56D5">
      <w:pPr>
        <w:autoSpaceDE w:val="0"/>
        <w:autoSpaceDN w:val="0"/>
        <w:adjustRightInd w:val="0"/>
        <w:spacing w:line="360" w:lineRule="auto"/>
        <w:ind w:left="709" w:hanging="709"/>
        <w:jc w:val="both"/>
        <w:rPr>
          <w:rFonts w:ascii="Arial" w:hAnsi="Arial" w:cs="Arial"/>
        </w:rPr>
      </w:pPr>
      <w:r>
        <w:rPr>
          <w:rFonts w:ascii="Arial" w:hAnsi="Arial" w:cs="Arial"/>
        </w:rPr>
        <w:t xml:space="preserve">1.6 </w:t>
      </w:r>
      <w:r>
        <w:rPr>
          <w:rFonts w:ascii="Arial" w:hAnsi="Arial" w:cs="Arial"/>
        </w:rPr>
        <w:tab/>
      </w:r>
      <w:r w:rsidRPr="00D04CD0">
        <w:rPr>
          <w:rFonts w:ascii="Arial" w:hAnsi="Arial" w:cs="Arial"/>
        </w:rPr>
        <w:t xml:space="preserve">Frequency of </w:t>
      </w:r>
      <w:r>
        <w:rPr>
          <w:rFonts w:ascii="Arial" w:hAnsi="Arial" w:cs="Arial"/>
        </w:rPr>
        <w:t xml:space="preserve">Quarterly </w:t>
      </w:r>
      <w:r w:rsidR="00692B34">
        <w:rPr>
          <w:rFonts w:ascii="Arial" w:hAnsi="Arial" w:cs="Arial"/>
        </w:rPr>
        <w:t>Performance</w:t>
      </w:r>
      <w:r>
        <w:rPr>
          <w:rFonts w:ascii="Arial" w:hAnsi="Arial" w:cs="Arial"/>
        </w:rPr>
        <w:t xml:space="preserve"> Reports and Q</w:t>
      </w:r>
      <w:r w:rsidRPr="00D04CD0">
        <w:rPr>
          <w:rFonts w:ascii="Arial" w:hAnsi="Arial" w:cs="Arial"/>
        </w:rPr>
        <w:t xml:space="preserve">uarterly </w:t>
      </w:r>
      <w:r>
        <w:rPr>
          <w:rFonts w:ascii="Arial" w:hAnsi="Arial" w:cs="Arial"/>
        </w:rPr>
        <w:t xml:space="preserve">Service Review </w:t>
      </w:r>
      <w:r w:rsidRPr="00D04CD0">
        <w:rPr>
          <w:rFonts w:ascii="Arial" w:hAnsi="Arial" w:cs="Arial"/>
        </w:rPr>
        <w:t>meetings will be reviewed after the first Year of operational activity. During the mobilisation and implementation phase of the Contra</w:t>
      </w:r>
      <w:r w:rsidR="007272D6">
        <w:rPr>
          <w:rFonts w:ascii="Arial" w:hAnsi="Arial" w:cs="Arial"/>
        </w:rPr>
        <w:t xml:space="preserve">ct </w:t>
      </w:r>
      <w:r w:rsidRPr="00D04CD0">
        <w:rPr>
          <w:rFonts w:ascii="Arial" w:hAnsi="Arial" w:cs="Arial"/>
        </w:rPr>
        <w:t>the Commissioner may request more frequent engagement with the Contractor.</w:t>
      </w:r>
    </w:p>
    <w:p w14:paraId="3340A351" w14:textId="77777777" w:rsidR="000D56D5" w:rsidRDefault="000D56D5" w:rsidP="000D56D5">
      <w:pPr>
        <w:autoSpaceDE w:val="0"/>
        <w:autoSpaceDN w:val="0"/>
        <w:adjustRightInd w:val="0"/>
        <w:spacing w:line="360" w:lineRule="auto"/>
        <w:ind w:left="709" w:hanging="709"/>
        <w:jc w:val="both"/>
        <w:rPr>
          <w:rFonts w:ascii="Arial" w:hAnsi="Arial" w:cs="Arial"/>
        </w:rPr>
      </w:pPr>
    </w:p>
    <w:p w14:paraId="51C62E45" w14:textId="77777777" w:rsidR="000D56D5" w:rsidRPr="00757A12" w:rsidRDefault="000D56D5" w:rsidP="000D56D5">
      <w:pPr>
        <w:autoSpaceDE w:val="0"/>
        <w:autoSpaceDN w:val="0"/>
        <w:adjustRightInd w:val="0"/>
        <w:spacing w:line="360" w:lineRule="auto"/>
        <w:ind w:left="600" w:hanging="600"/>
        <w:jc w:val="both"/>
        <w:rPr>
          <w:rFonts w:ascii="Arial" w:hAnsi="Arial" w:cs="Arial"/>
          <w:szCs w:val="22"/>
        </w:rPr>
      </w:pPr>
      <w:r w:rsidRPr="00757A12">
        <w:rPr>
          <w:rFonts w:ascii="Arial" w:hAnsi="Arial" w:cs="Arial"/>
          <w:szCs w:val="22"/>
        </w:rPr>
        <w:t>1.</w:t>
      </w:r>
      <w:r w:rsidR="00E56F36">
        <w:rPr>
          <w:rFonts w:ascii="Arial" w:hAnsi="Arial" w:cs="Arial"/>
          <w:szCs w:val="22"/>
        </w:rPr>
        <w:t>7</w:t>
      </w:r>
      <w:r w:rsidRPr="00757A12">
        <w:rPr>
          <w:rFonts w:ascii="Arial" w:hAnsi="Arial" w:cs="Arial"/>
          <w:szCs w:val="22"/>
        </w:rPr>
        <w:tab/>
        <w:t>The Contractor shall escalate all urgent risks (such as an identified risk of domestic violence to the female) as they occur and shall no</w:t>
      </w:r>
      <w:r>
        <w:rPr>
          <w:rFonts w:ascii="Arial" w:hAnsi="Arial" w:cs="Arial"/>
          <w:szCs w:val="22"/>
        </w:rPr>
        <w:t xml:space="preserve">t wait until the Quarterly </w:t>
      </w:r>
      <w:r w:rsidR="00692B34">
        <w:rPr>
          <w:rFonts w:ascii="Arial" w:hAnsi="Arial" w:cs="Arial"/>
          <w:szCs w:val="22"/>
        </w:rPr>
        <w:t>Performance</w:t>
      </w:r>
      <w:r>
        <w:rPr>
          <w:rFonts w:ascii="Arial" w:hAnsi="Arial" w:cs="Arial"/>
          <w:szCs w:val="22"/>
        </w:rPr>
        <w:t xml:space="preserve"> Report or the Q</w:t>
      </w:r>
      <w:r w:rsidRPr="00757A12">
        <w:rPr>
          <w:rFonts w:ascii="Arial" w:hAnsi="Arial" w:cs="Arial"/>
          <w:szCs w:val="22"/>
        </w:rPr>
        <w:t xml:space="preserve">uarterly </w:t>
      </w:r>
      <w:r>
        <w:rPr>
          <w:rFonts w:ascii="Arial" w:hAnsi="Arial" w:cs="Arial"/>
          <w:szCs w:val="22"/>
        </w:rPr>
        <w:t>Service R</w:t>
      </w:r>
      <w:r w:rsidRPr="00757A12">
        <w:rPr>
          <w:rFonts w:ascii="Arial" w:hAnsi="Arial" w:cs="Arial"/>
          <w:szCs w:val="22"/>
        </w:rPr>
        <w:t>eview meeting.</w:t>
      </w:r>
    </w:p>
    <w:p w14:paraId="3AE9F0B9" w14:textId="77777777" w:rsidR="000D56D5" w:rsidRPr="00D04CD0" w:rsidRDefault="000D56D5" w:rsidP="000D56D5">
      <w:pPr>
        <w:autoSpaceDE w:val="0"/>
        <w:autoSpaceDN w:val="0"/>
        <w:adjustRightInd w:val="0"/>
        <w:spacing w:line="360" w:lineRule="auto"/>
        <w:ind w:left="709" w:hanging="709"/>
        <w:jc w:val="both"/>
        <w:rPr>
          <w:rFonts w:ascii="Arial" w:hAnsi="Arial" w:cs="Arial"/>
        </w:rPr>
      </w:pPr>
    </w:p>
    <w:p w14:paraId="3BC4B303" w14:textId="77777777" w:rsidR="000D56D5" w:rsidRDefault="000D56D5" w:rsidP="000D56D5">
      <w:pPr>
        <w:autoSpaceDE w:val="0"/>
        <w:autoSpaceDN w:val="0"/>
        <w:adjustRightInd w:val="0"/>
        <w:spacing w:line="360" w:lineRule="auto"/>
        <w:jc w:val="both"/>
        <w:rPr>
          <w:rFonts w:ascii="Arial" w:hAnsi="Arial" w:cs="Arial"/>
        </w:rPr>
      </w:pPr>
    </w:p>
    <w:p w14:paraId="041450B6" w14:textId="77777777" w:rsidR="00E26B64" w:rsidRDefault="00E26B64" w:rsidP="00472E69">
      <w:pPr>
        <w:autoSpaceDE w:val="0"/>
        <w:autoSpaceDN w:val="0"/>
        <w:adjustRightInd w:val="0"/>
        <w:spacing w:line="360" w:lineRule="auto"/>
        <w:jc w:val="both"/>
        <w:rPr>
          <w:rFonts w:ascii="Arial" w:hAnsi="Arial" w:cs="Arial"/>
        </w:rPr>
      </w:pPr>
    </w:p>
    <w:p w14:paraId="1A6908B2" w14:textId="77777777" w:rsidR="00E26B64" w:rsidRDefault="00E26B64" w:rsidP="00472E69">
      <w:pPr>
        <w:autoSpaceDE w:val="0"/>
        <w:autoSpaceDN w:val="0"/>
        <w:adjustRightInd w:val="0"/>
        <w:spacing w:line="360" w:lineRule="auto"/>
        <w:jc w:val="both"/>
        <w:rPr>
          <w:rFonts w:ascii="Arial" w:hAnsi="Arial" w:cs="Arial"/>
        </w:rPr>
      </w:pPr>
    </w:p>
    <w:p w14:paraId="4A7F5F71" w14:textId="77777777" w:rsidR="00C15B80" w:rsidRDefault="00C15B80" w:rsidP="00472E69">
      <w:pPr>
        <w:autoSpaceDE w:val="0"/>
        <w:autoSpaceDN w:val="0"/>
        <w:adjustRightInd w:val="0"/>
        <w:spacing w:line="360" w:lineRule="auto"/>
        <w:jc w:val="both"/>
        <w:rPr>
          <w:rFonts w:ascii="Arial" w:hAnsi="Arial" w:cs="Arial"/>
        </w:rPr>
      </w:pPr>
    </w:p>
    <w:p w14:paraId="137D5688" w14:textId="77777777" w:rsidR="00C15B80" w:rsidRPr="00472E69" w:rsidRDefault="00C15B80" w:rsidP="00472E69">
      <w:pPr>
        <w:autoSpaceDE w:val="0"/>
        <w:autoSpaceDN w:val="0"/>
        <w:adjustRightInd w:val="0"/>
        <w:spacing w:line="360" w:lineRule="auto"/>
        <w:jc w:val="both"/>
        <w:rPr>
          <w:rFonts w:ascii="Arial" w:hAnsi="Arial" w:cs="Arial"/>
        </w:rPr>
      </w:pPr>
    </w:p>
    <w:p w14:paraId="4A6D6923" w14:textId="77777777" w:rsidR="007A210A" w:rsidRPr="00757A12" w:rsidRDefault="007A210A" w:rsidP="007A210A">
      <w:pPr>
        <w:autoSpaceDE w:val="0"/>
        <w:autoSpaceDN w:val="0"/>
        <w:adjustRightInd w:val="0"/>
        <w:spacing w:line="360" w:lineRule="auto"/>
        <w:jc w:val="both"/>
        <w:rPr>
          <w:szCs w:val="22"/>
          <w:u w:val="single"/>
        </w:rPr>
      </w:pPr>
    </w:p>
    <w:p w14:paraId="6267335D" w14:textId="77777777" w:rsidR="004F608A" w:rsidRDefault="007A210A" w:rsidP="00472E69">
      <w:pPr>
        <w:autoSpaceDE w:val="0"/>
        <w:autoSpaceDN w:val="0"/>
        <w:adjustRightInd w:val="0"/>
        <w:spacing w:line="360" w:lineRule="auto"/>
        <w:jc w:val="both"/>
        <w:rPr>
          <w:rFonts w:ascii="Arial" w:hAnsi="Arial" w:cs="Arial"/>
          <w:szCs w:val="22"/>
        </w:rPr>
      </w:pPr>
      <w:r w:rsidRPr="00757A12">
        <w:rPr>
          <w:rFonts w:ascii="Arial" w:hAnsi="Arial" w:cs="Arial"/>
          <w:szCs w:val="22"/>
        </w:rPr>
        <w:t xml:space="preserve"> </w:t>
      </w:r>
    </w:p>
    <w:p w14:paraId="2C2A53D9" w14:textId="77777777" w:rsidR="004F608A" w:rsidRDefault="004F608A">
      <w:pPr>
        <w:rPr>
          <w:rFonts w:ascii="Arial" w:hAnsi="Arial" w:cs="Arial"/>
          <w:szCs w:val="22"/>
        </w:rPr>
      </w:pPr>
      <w:r>
        <w:rPr>
          <w:rFonts w:ascii="Arial" w:hAnsi="Arial" w:cs="Arial"/>
          <w:szCs w:val="22"/>
        </w:rPr>
        <w:br w:type="page"/>
      </w:r>
    </w:p>
    <w:p w14:paraId="6EDF763C" w14:textId="77777777" w:rsidR="004F608A" w:rsidRDefault="004F608A" w:rsidP="00472E69">
      <w:pPr>
        <w:autoSpaceDE w:val="0"/>
        <w:autoSpaceDN w:val="0"/>
        <w:adjustRightInd w:val="0"/>
        <w:spacing w:line="360" w:lineRule="auto"/>
        <w:jc w:val="both"/>
        <w:rPr>
          <w:rFonts w:ascii="Arial" w:hAnsi="Arial" w:cs="Arial"/>
          <w:b/>
          <w:sz w:val="32"/>
          <w:szCs w:val="32"/>
        </w:rPr>
      </w:pPr>
    </w:p>
    <w:p w14:paraId="0DC7C3CD" w14:textId="77777777" w:rsidR="00394939" w:rsidRPr="008155B9" w:rsidRDefault="00A54447" w:rsidP="00472E69">
      <w:pPr>
        <w:autoSpaceDE w:val="0"/>
        <w:autoSpaceDN w:val="0"/>
        <w:adjustRightInd w:val="0"/>
        <w:spacing w:line="360" w:lineRule="auto"/>
        <w:jc w:val="both"/>
        <w:rPr>
          <w:rFonts w:ascii="Arial" w:hAnsi="Arial" w:cs="Arial"/>
          <w:b/>
          <w:sz w:val="32"/>
          <w:szCs w:val="32"/>
        </w:rPr>
      </w:pPr>
      <w:r>
        <w:rPr>
          <w:rFonts w:ascii="Arial" w:hAnsi="Arial" w:cs="Arial"/>
          <w:b/>
          <w:sz w:val="32"/>
          <w:szCs w:val="32"/>
        </w:rPr>
        <w:t>Part 1</w:t>
      </w:r>
      <w:r w:rsidR="001C0C94">
        <w:rPr>
          <w:rFonts w:ascii="Arial" w:hAnsi="Arial" w:cs="Arial"/>
          <w:b/>
          <w:sz w:val="32"/>
          <w:szCs w:val="32"/>
        </w:rPr>
        <w:t>2</w:t>
      </w:r>
      <w:r w:rsidR="008155B9" w:rsidRPr="008155B9">
        <w:rPr>
          <w:rFonts w:ascii="Arial" w:hAnsi="Arial" w:cs="Arial"/>
          <w:b/>
          <w:sz w:val="32"/>
          <w:szCs w:val="32"/>
        </w:rPr>
        <w:t xml:space="preserve">. </w:t>
      </w:r>
      <w:r w:rsidR="00394939" w:rsidRPr="008155B9">
        <w:rPr>
          <w:rFonts w:ascii="Arial" w:hAnsi="Arial" w:cs="Arial"/>
          <w:b/>
          <w:sz w:val="32"/>
          <w:szCs w:val="32"/>
        </w:rPr>
        <w:t>COMMERCIALLY SENSITIVE INFORMATION SCHEDULE</w:t>
      </w:r>
    </w:p>
    <w:p w14:paraId="43AF4772" w14:textId="77777777" w:rsidR="00394939" w:rsidRPr="006C5809" w:rsidRDefault="00394939" w:rsidP="008155B9">
      <w:pPr>
        <w:spacing w:line="360" w:lineRule="auto"/>
        <w:jc w:val="center"/>
        <w:rPr>
          <w:rFonts w:ascii="Arial" w:hAnsi="Arial" w:cs="Arial"/>
          <w:b/>
          <w:szCs w:val="22"/>
          <w:u w:val="single"/>
        </w:rPr>
      </w:pPr>
    </w:p>
    <w:p w14:paraId="3654AE31" w14:textId="77777777" w:rsidR="008155B9" w:rsidRPr="006C5809" w:rsidRDefault="00D31282" w:rsidP="008155B9">
      <w:pPr>
        <w:spacing w:line="360" w:lineRule="auto"/>
        <w:jc w:val="both"/>
        <w:rPr>
          <w:rFonts w:ascii="Arial" w:hAnsi="Arial" w:cs="Arial"/>
          <w:szCs w:val="22"/>
        </w:rPr>
      </w:pPr>
      <w:r w:rsidRPr="006C5809">
        <w:rPr>
          <w:rFonts w:ascii="Arial" w:hAnsi="Arial" w:cs="Arial"/>
          <w:szCs w:val="22"/>
        </w:rPr>
        <w:t>To be completed following Contract award</w:t>
      </w:r>
    </w:p>
    <w:p w14:paraId="69AB561B" w14:textId="77777777" w:rsidR="00394939" w:rsidRPr="00AF71DD" w:rsidRDefault="00394939" w:rsidP="00394939">
      <w:pPr>
        <w:spacing w:line="360" w:lineRule="auto"/>
        <w:jc w:val="both"/>
        <w:rPr>
          <w:rFonts w:ascii="Arial" w:hAnsi="Arial" w:cs="Arial"/>
          <w:szCs w:val="22"/>
        </w:rPr>
      </w:pPr>
    </w:p>
    <w:p w14:paraId="6D132E83" w14:textId="77777777" w:rsidR="00231CAE" w:rsidRDefault="00231CAE">
      <w:pPr>
        <w:rPr>
          <w:rFonts w:ascii="Arial" w:hAnsi="Arial" w:cs="Arial"/>
          <w:szCs w:val="22"/>
        </w:rPr>
      </w:pPr>
      <w:r>
        <w:rPr>
          <w:rFonts w:ascii="Arial" w:hAnsi="Arial" w:cs="Arial"/>
          <w:szCs w:val="22"/>
        </w:rPr>
        <w:br w:type="page"/>
      </w:r>
    </w:p>
    <w:p w14:paraId="13EC363A" w14:textId="77777777" w:rsidR="00231CAE" w:rsidRDefault="00231CAE" w:rsidP="00231CAE">
      <w:pPr>
        <w:rPr>
          <w:rFonts w:ascii="Arial" w:hAnsi="Arial" w:cs="Arial"/>
          <w:b/>
          <w:sz w:val="32"/>
          <w:szCs w:val="32"/>
        </w:rPr>
      </w:pPr>
      <w:r>
        <w:rPr>
          <w:rFonts w:ascii="Arial" w:hAnsi="Arial" w:cs="Arial"/>
          <w:b/>
          <w:sz w:val="32"/>
          <w:szCs w:val="32"/>
        </w:rPr>
        <w:lastRenderedPageBreak/>
        <w:t>Part</w:t>
      </w:r>
      <w:r w:rsidR="006C5809">
        <w:rPr>
          <w:rFonts w:ascii="Arial" w:hAnsi="Arial" w:cs="Arial"/>
          <w:b/>
          <w:sz w:val="32"/>
          <w:szCs w:val="32"/>
        </w:rPr>
        <w:t xml:space="preserve"> 1</w:t>
      </w:r>
      <w:r w:rsidR="001C0C94">
        <w:rPr>
          <w:rFonts w:ascii="Arial" w:hAnsi="Arial" w:cs="Arial"/>
          <w:b/>
          <w:sz w:val="32"/>
          <w:szCs w:val="32"/>
        </w:rPr>
        <w:t>3</w:t>
      </w:r>
      <w:r>
        <w:rPr>
          <w:rFonts w:ascii="Arial" w:hAnsi="Arial" w:cs="Arial"/>
          <w:b/>
          <w:sz w:val="32"/>
          <w:szCs w:val="32"/>
        </w:rPr>
        <w:t xml:space="preserve"> </w:t>
      </w:r>
      <w:r w:rsidRPr="009D524D">
        <w:rPr>
          <w:rFonts w:ascii="Arial" w:hAnsi="Arial" w:cs="Arial"/>
          <w:b/>
          <w:sz w:val="32"/>
          <w:szCs w:val="32"/>
        </w:rPr>
        <w:fldChar w:fldCharType="begin"/>
      </w:r>
      <w:r w:rsidRPr="009D524D">
        <w:rPr>
          <w:rFonts w:ascii="Arial" w:hAnsi="Arial" w:cs="Arial"/>
          <w:b/>
          <w:sz w:val="32"/>
          <w:szCs w:val="32"/>
        </w:rPr>
        <w:instrText>tc "5.</w:instrText>
      </w:r>
      <w:r w:rsidRPr="009D524D">
        <w:rPr>
          <w:rFonts w:ascii="Arial" w:hAnsi="Arial" w:cs="Arial"/>
          <w:b/>
          <w:sz w:val="32"/>
          <w:szCs w:val="32"/>
        </w:rPr>
        <w:tab/>
        <w:instrText>CONDITIONS OF CONTRACT"</w:instrText>
      </w:r>
      <w:r w:rsidRPr="009D524D">
        <w:rPr>
          <w:rFonts w:ascii="Arial" w:hAnsi="Arial" w:cs="Arial"/>
          <w:b/>
          <w:sz w:val="32"/>
          <w:szCs w:val="32"/>
        </w:rPr>
        <w:fldChar w:fldCharType="end"/>
      </w:r>
      <w:r w:rsidRPr="009D524D">
        <w:rPr>
          <w:rFonts w:ascii="Arial" w:hAnsi="Arial" w:cs="Arial"/>
          <w:b/>
          <w:color w:val="auto"/>
          <w:sz w:val="32"/>
          <w:szCs w:val="32"/>
        </w:rPr>
        <w:fldChar w:fldCharType="begin"/>
      </w:r>
      <w:r w:rsidRPr="009D524D">
        <w:rPr>
          <w:rFonts w:ascii="Arial" w:hAnsi="Arial" w:cs="Arial"/>
          <w:b/>
          <w:color w:val="auto"/>
          <w:sz w:val="32"/>
          <w:szCs w:val="32"/>
        </w:rPr>
        <w:instrText>tc "</w:instrText>
      </w:r>
      <w:r w:rsidRPr="009D524D">
        <w:rPr>
          <w:rFonts w:ascii="Arial" w:hAnsi="Arial" w:cs="Arial"/>
          <w:b/>
          <w:color w:val="auto"/>
          <w:sz w:val="32"/>
          <w:szCs w:val="32"/>
          <w:u w:val="single"/>
        </w:rPr>
        <w:instrText>"</w:instrText>
      </w:r>
      <w:r w:rsidRPr="009D524D">
        <w:rPr>
          <w:rFonts w:ascii="Arial" w:hAnsi="Arial" w:cs="Arial"/>
          <w:b/>
          <w:color w:val="auto"/>
          <w:sz w:val="32"/>
          <w:szCs w:val="32"/>
        </w:rPr>
        <w:fldChar w:fldCharType="end"/>
      </w:r>
      <w:r w:rsidRPr="009D524D">
        <w:rPr>
          <w:rFonts w:ascii="Arial" w:hAnsi="Arial" w:cs="Arial"/>
          <w:b/>
          <w:sz w:val="32"/>
          <w:szCs w:val="32"/>
        </w:rPr>
        <w:t>.</w:t>
      </w:r>
      <w:r>
        <w:rPr>
          <w:rFonts w:ascii="Arial" w:hAnsi="Arial" w:cs="Arial"/>
          <w:b/>
          <w:sz w:val="32"/>
          <w:szCs w:val="32"/>
        </w:rPr>
        <w:t xml:space="preserve"> DATA PROTECTION SCHEDULE </w:t>
      </w:r>
    </w:p>
    <w:p w14:paraId="67E9126E" w14:textId="77777777" w:rsidR="00FE5CA8" w:rsidRDefault="00FE5CA8" w:rsidP="00231CAE">
      <w:pPr>
        <w:rPr>
          <w:rFonts w:ascii="Arial" w:hAnsi="Arial" w:cs="Arial"/>
          <w:b/>
          <w:sz w:val="32"/>
          <w:szCs w:val="32"/>
        </w:rPr>
      </w:pPr>
      <w:r>
        <w:rPr>
          <w:rFonts w:ascii="Arial" w:hAnsi="Arial" w:cs="Arial"/>
          <w:b/>
          <w:sz w:val="32"/>
          <w:szCs w:val="32"/>
        </w:rPr>
        <w:t>Completed with Tender Response.</w:t>
      </w:r>
    </w:p>
    <w:p w14:paraId="7374EB1C" w14:textId="77777777" w:rsidR="00231CAE" w:rsidRDefault="00231CAE" w:rsidP="00231CAE">
      <w:pPr>
        <w:rPr>
          <w:rFonts w:ascii="Arial" w:hAnsi="Arial" w:cs="Arial"/>
          <w:b/>
          <w:sz w:val="32"/>
          <w:szCs w:val="32"/>
        </w:rPr>
      </w:pPr>
    </w:p>
    <w:p w14:paraId="676C999D" w14:textId="77777777" w:rsidR="00231CAE" w:rsidRDefault="00231CAE" w:rsidP="00231CAE">
      <w:pPr>
        <w:rPr>
          <w:rFonts w:ascii="Arial" w:hAnsi="Arial" w:cs="Arial"/>
          <w:sz w:val="24"/>
          <w:szCs w:val="24"/>
        </w:rPr>
      </w:pPr>
    </w:p>
    <w:tbl>
      <w:tblPr>
        <w:tblW w:w="9634" w:type="dxa"/>
        <w:tblCellMar>
          <w:left w:w="0" w:type="dxa"/>
          <w:right w:w="0" w:type="dxa"/>
        </w:tblCellMar>
        <w:tblLook w:val="04A0" w:firstRow="1" w:lastRow="0" w:firstColumn="1" w:lastColumn="0" w:noHBand="0" w:noVBand="1"/>
      </w:tblPr>
      <w:tblGrid>
        <w:gridCol w:w="2547"/>
        <w:gridCol w:w="7087"/>
      </w:tblGrid>
      <w:tr w:rsidR="00231CAE" w14:paraId="580FF2AB" w14:textId="77777777" w:rsidTr="00305A64">
        <w:trPr>
          <w:trHeight w:val="376"/>
        </w:trPr>
        <w:tc>
          <w:tcPr>
            <w:tcW w:w="25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C4E1365" w14:textId="77777777" w:rsidR="00231CAE" w:rsidRDefault="00231CAE" w:rsidP="00305A64">
            <w:pPr>
              <w:autoSpaceDE w:val="0"/>
              <w:autoSpaceDN w:val="0"/>
              <w:spacing w:before="60" w:after="60"/>
              <w:jc w:val="center"/>
              <w:rPr>
                <w:rFonts w:ascii="Arial" w:hAnsi="Arial" w:cs="Arial"/>
                <w:b/>
                <w:bCs/>
                <w:sz w:val="18"/>
                <w:szCs w:val="18"/>
              </w:rPr>
            </w:pPr>
            <w:r>
              <w:rPr>
                <w:rFonts w:ascii="Arial" w:hAnsi="Arial" w:cs="Arial"/>
                <w:b/>
                <w:bCs/>
                <w:sz w:val="18"/>
                <w:szCs w:val="18"/>
              </w:rPr>
              <w:t>Description</w:t>
            </w:r>
          </w:p>
        </w:tc>
        <w:tc>
          <w:tcPr>
            <w:tcW w:w="708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A4AF117" w14:textId="77777777" w:rsidR="00231CAE" w:rsidRDefault="00231CAE" w:rsidP="00305A64">
            <w:pPr>
              <w:autoSpaceDE w:val="0"/>
              <w:autoSpaceDN w:val="0"/>
              <w:spacing w:before="60" w:after="60"/>
              <w:jc w:val="center"/>
              <w:rPr>
                <w:rFonts w:ascii="Arial" w:hAnsi="Arial" w:cs="Arial"/>
                <w:b/>
                <w:bCs/>
                <w:sz w:val="18"/>
                <w:szCs w:val="18"/>
              </w:rPr>
            </w:pPr>
            <w:r>
              <w:rPr>
                <w:rFonts w:ascii="Arial" w:hAnsi="Arial" w:cs="Arial"/>
                <w:b/>
                <w:bCs/>
                <w:sz w:val="18"/>
                <w:szCs w:val="18"/>
              </w:rPr>
              <w:t>Details</w:t>
            </w:r>
          </w:p>
        </w:tc>
      </w:tr>
      <w:tr w:rsidR="00231CAE" w14:paraId="2DBC0E98" w14:textId="77777777" w:rsidTr="00305A64">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D78DD" w14:textId="77777777" w:rsidR="00231CAE" w:rsidRPr="005D1576" w:rsidRDefault="00231CAE" w:rsidP="00305A64">
            <w:pPr>
              <w:autoSpaceDE w:val="0"/>
              <w:autoSpaceDN w:val="0"/>
              <w:spacing w:before="60" w:after="60"/>
              <w:rPr>
                <w:rFonts w:ascii="Arial" w:hAnsi="Arial" w:cs="Arial"/>
                <w:b/>
                <w:bCs/>
                <w:szCs w:val="18"/>
              </w:rPr>
            </w:pPr>
            <w:r w:rsidRPr="005D1576">
              <w:rPr>
                <w:rFonts w:ascii="Arial" w:hAnsi="Arial" w:cs="Arial"/>
                <w:szCs w:val="18"/>
              </w:rPr>
              <w:t>Subject matter of the processing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972A1F5" w14:textId="77777777" w:rsidR="00231CAE" w:rsidRPr="005D1576" w:rsidRDefault="00231CAE" w:rsidP="00305A64">
            <w:pPr>
              <w:autoSpaceDE w:val="0"/>
              <w:autoSpaceDN w:val="0"/>
              <w:spacing w:before="60" w:after="60"/>
              <w:jc w:val="both"/>
              <w:rPr>
                <w:rFonts w:ascii="Arial" w:hAnsi="Arial" w:cs="Arial"/>
                <w:b/>
                <w:bCs/>
                <w:i/>
                <w:iCs/>
                <w:szCs w:val="18"/>
                <w:highlight w:val="yellow"/>
              </w:rPr>
            </w:pPr>
            <w:r w:rsidRPr="005D1576">
              <w:rPr>
                <w:rFonts w:ascii="Arial" w:hAnsi="Arial" w:cs="Arial"/>
                <w:i/>
                <w:iCs/>
                <w:szCs w:val="18"/>
                <w:highlight w:val="yellow"/>
              </w:rPr>
              <w:t>[This should be a high level, short description of what the processing is about i.e. its subject matter]</w:t>
            </w:r>
          </w:p>
        </w:tc>
      </w:tr>
      <w:tr w:rsidR="00231CAE" w14:paraId="4FAD62D9" w14:textId="77777777" w:rsidTr="00305A64">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88A7D9" w14:textId="77777777" w:rsidR="00231CAE" w:rsidRPr="005D1576" w:rsidRDefault="00231CAE" w:rsidP="00305A64">
            <w:pPr>
              <w:autoSpaceDE w:val="0"/>
              <w:autoSpaceDN w:val="0"/>
              <w:spacing w:before="60" w:after="60"/>
              <w:rPr>
                <w:rFonts w:ascii="Arial" w:hAnsi="Arial" w:cs="Arial"/>
                <w:b/>
                <w:bCs/>
                <w:szCs w:val="18"/>
              </w:rPr>
            </w:pPr>
            <w:r w:rsidRPr="005D1576">
              <w:rPr>
                <w:rFonts w:ascii="Arial" w:hAnsi="Arial" w:cs="Arial"/>
                <w:szCs w:val="18"/>
              </w:rPr>
              <w:t>Duration of the processing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F9C065F" w14:textId="77777777" w:rsidR="00231CAE" w:rsidRPr="005D1576" w:rsidRDefault="00231CAE" w:rsidP="00305A64">
            <w:pPr>
              <w:autoSpaceDE w:val="0"/>
              <w:autoSpaceDN w:val="0"/>
              <w:spacing w:before="60" w:after="60"/>
              <w:jc w:val="both"/>
              <w:rPr>
                <w:rFonts w:ascii="Arial" w:hAnsi="Arial" w:cs="Arial"/>
                <w:b/>
                <w:bCs/>
                <w:i/>
                <w:iCs/>
                <w:szCs w:val="18"/>
                <w:highlight w:val="yellow"/>
              </w:rPr>
            </w:pPr>
            <w:r w:rsidRPr="005D1576">
              <w:rPr>
                <w:rFonts w:ascii="Arial" w:hAnsi="Arial" w:cs="Arial"/>
                <w:i/>
                <w:iCs/>
                <w:szCs w:val="18"/>
                <w:highlight w:val="yellow"/>
              </w:rPr>
              <w:t>[Clearly set out the duration of the processing including dates]</w:t>
            </w:r>
          </w:p>
        </w:tc>
      </w:tr>
      <w:tr w:rsidR="00231CAE" w14:paraId="55F861FC" w14:textId="77777777" w:rsidTr="00305A64">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B5EDE2" w14:textId="77777777" w:rsidR="00231CAE" w:rsidRPr="005D1576" w:rsidRDefault="00231CAE" w:rsidP="00305A64">
            <w:pPr>
              <w:autoSpaceDE w:val="0"/>
              <w:autoSpaceDN w:val="0"/>
              <w:spacing w:before="60" w:after="60"/>
              <w:rPr>
                <w:rFonts w:ascii="Arial" w:hAnsi="Arial" w:cs="Arial"/>
                <w:b/>
                <w:bCs/>
                <w:szCs w:val="18"/>
              </w:rPr>
            </w:pPr>
            <w:r w:rsidRPr="005D1576">
              <w:rPr>
                <w:rFonts w:ascii="Arial" w:hAnsi="Arial" w:cs="Arial"/>
                <w:szCs w:val="18"/>
              </w:rPr>
              <w:t>Nature and purposes of the processing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373C2C7" w14:textId="77777777" w:rsidR="00231CAE" w:rsidRPr="005D1576" w:rsidRDefault="00231CAE" w:rsidP="00305A64">
            <w:pPr>
              <w:autoSpaceDE w:val="0"/>
              <w:autoSpaceDN w:val="0"/>
              <w:spacing w:before="60" w:after="60"/>
              <w:jc w:val="both"/>
              <w:rPr>
                <w:rFonts w:ascii="Arial" w:hAnsi="Arial" w:cs="Arial"/>
                <w:i/>
                <w:iCs/>
                <w:szCs w:val="18"/>
                <w:highlight w:val="yellow"/>
              </w:rPr>
            </w:pPr>
            <w:r w:rsidRPr="005D1576">
              <w:rPr>
                <w:rFonts w:ascii="Arial" w:hAnsi="Arial" w:cs="Arial"/>
                <w:i/>
                <w:iCs/>
                <w:szCs w:val="18"/>
                <w:highlight w:val="yellow"/>
              </w:rPr>
              <w:t>[Please be as specific as possible, but make sure that you cover all intended purposes.</w:t>
            </w:r>
          </w:p>
          <w:p w14:paraId="6B0437AA" w14:textId="77777777" w:rsidR="00231CAE" w:rsidRPr="005D1576" w:rsidRDefault="00231CAE" w:rsidP="00305A64">
            <w:pPr>
              <w:autoSpaceDE w:val="0"/>
              <w:autoSpaceDN w:val="0"/>
              <w:spacing w:before="60" w:after="60"/>
              <w:jc w:val="both"/>
              <w:rPr>
                <w:rFonts w:ascii="Arial" w:hAnsi="Arial" w:cs="Arial"/>
                <w:i/>
                <w:iCs/>
                <w:szCs w:val="18"/>
                <w:highlight w:val="yellow"/>
              </w:rPr>
            </w:pPr>
            <w:r w:rsidRPr="005D1576">
              <w:rPr>
                <w:rFonts w:ascii="Arial" w:hAnsi="Arial" w:cs="Arial"/>
                <w:i/>
                <w:iCs/>
                <w:szCs w:val="18"/>
                <w:highlight w:val="yellow"/>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1BD859C4" w14:textId="77777777" w:rsidR="00231CAE" w:rsidRPr="005D1576" w:rsidRDefault="00231CAE" w:rsidP="00305A64">
            <w:pPr>
              <w:autoSpaceDE w:val="0"/>
              <w:autoSpaceDN w:val="0"/>
              <w:spacing w:before="60" w:after="60"/>
              <w:jc w:val="both"/>
              <w:rPr>
                <w:rFonts w:ascii="Arial" w:hAnsi="Arial" w:cs="Arial"/>
                <w:b/>
                <w:bCs/>
                <w:i/>
                <w:iCs/>
                <w:szCs w:val="18"/>
                <w:highlight w:val="yellow"/>
              </w:rPr>
            </w:pPr>
            <w:r w:rsidRPr="005D1576">
              <w:rPr>
                <w:rFonts w:ascii="Arial" w:hAnsi="Arial" w:cs="Arial"/>
                <w:i/>
                <w:iCs/>
                <w:szCs w:val="18"/>
                <w:highlight w:val="yellow"/>
              </w:rPr>
              <w:t xml:space="preserve">The purpose might include, by way of examples only: employment processing, statutory obligation, recruitment assessment </w:t>
            </w:r>
            <w:r w:rsidR="00E9245E" w:rsidRPr="005D1576">
              <w:rPr>
                <w:rFonts w:ascii="Arial" w:hAnsi="Arial" w:cs="Arial"/>
                <w:i/>
                <w:iCs/>
                <w:szCs w:val="18"/>
                <w:highlight w:val="yellow"/>
              </w:rPr>
              <w:t>etc.</w:t>
            </w:r>
            <w:r w:rsidRPr="005D1576">
              <w:rPr>
                <w:rFonts w:ascii="Arial" w:hAnsi="Arial" w:cs="Arial"/>
                <w:i/>
                <w:iCs/>
                <w:szCs w:val="18"/>
                <w:highlight w:val="yellow"/>
              </w:rPr>
              <w:t>]</w:t>
            </w:r>
          </w:p>
        </w:tc>
      </w:tr>
      <w:tr w:rsidR="00231CAE" w14:paraId="36C96297" w14:textId="77777777" w:rsidTr="00305A64">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3D9B6" w14:textId="77777777" w:rsidR="00231CAE" w:rsidRPr="005D1576" w:rsidRDefault="00231CAE" w:rsidP="00305A64">
            <w:pPr>
              <w:autoSpaceDE w:val="0"/>
              <w:autoSpaceDN w:val="0"/>
              <w:spacing w:before="60" w:after="60"/>
              <w:rPr>
                <w:rFonts w:ascii="Arial" w:hAnsi="Arial" w:cs="Arial"/>
                <w:b/>
                <w:bCs/>
                <w:szCs w:val="18"/>
              </w:rPr>
            </w:pPr>
            <w:r w:rsidRPr="005D1576">
              <w:rPr>
                <w:rFonts w:ascii="Arial" w:hAnsi="Arial" w:cs="Arial"/>
                <w:szCs w:val="18"/>
              </w:rPr>
              <w:t>Type of Personal Data</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3E53FACD" w14:textId="77777777" w:rsidR="00231CAE" w:rsidRPr="005D1576" w:rsidRDefault="00231CAE" w:rsidP="00305A64">
            <w:pPr>
              <w:autoSpaceDE w:val="0"/>
              <w:autoSpaceDN w:val="0"/>
              <w:spacing w:before="60" w:after="60"/>
              <w:jc w:val="both"/>
              <w:rPr>
                <w:rFonts w:ascii="Arial" w:hAnsi="Arial" w:cs="Arial"/>
                <w:b/>
                <w:bCs/>
                <w:i/>
                <w:iCs/>
                <w:szCs w:val="18"/>
                <w:highlight w:val="yellow"/>
              </w:rPr>
            </w:pPr>
            <w:r w:rsidRPr="005D1576">
              <w:rPr>
                <w:rFonts w:ascii="Arial" w:hAnsi="Arial" w:cs="Arial"/>
                <w:i/>
                <w:iCs/>
                <w:szCs w:val="18"/>
                <w:highlight w:val="yellow"/>
              </w:rPr>
              <w:t xml:space="preserve">[Examples here include: name, address, date of birth, NI number, telephone number, pay, images, biometric data </w:t>
            </w:r>
            <w:r w:rsidR="00E9245E" w:rsidRPr="005D1576">
              <w:rPr>
                <w:rFonts w:ascii="Arial" w:hAnsi="Arial" w:cs="Arial"/>
                <w:i/>
                <w:iCs/>
                <w:szCs w:val="18"/>
                <w:highlight w:val="yellow"/>
              </w:rPr>
              <w:t>etc.</w:t>
            </w:r>
            <w:r w:rsidRPr="005D1576">
              <w:rPr>
                <w:rFonts w:ascii="Arial" w:hAnsi="Arial" w:cs="Arial"/>
                <w:i/>
                <w:iCs/>
                <w:szCs w:val="18"/>
                <w:highlight w:val="yellow"/>
              </w:rPr>
              <w:t>]</w:t>
            </w:r>
          </w:p>
        </w:tc>
      </w:tr>
      <w:tr w:rsidR="00231CAE" w14:paraId="7BA80A85" w14:textId="77777777" w:rsidTr="00305A64">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805B5" w14:textId="77777777" w:rsidR="00231CAE" w:rsidRPr="005D1576" w:rsidRDefault="00231CAE" w:rsidP="00305A64">
            <w:pPr>
              <w:autoSpaceDE w:val="0"/>
              <w:autoSpaceDN w:val="0"/>
              <w:spacing w:before="60" w:after="60"/>
              <w:rPr>
                <w:rFonts w:ascii="Arial" w:hAnsi="Arial" w:cs="Arial"/>
                <w:szCs w:val="18"/>
              </w:rPr>
            </w:pPr>
            <w:r w:rsidRPr="005D1576">
              <w:rPr>
                <w:rFonts w:ascii="Arial" w:hAnsi="Arial" w:cs="Arial"/>
                <w:szCs w:val="18"/>
              </w:rPr>
              <w:t>Categories of Data Subject</w:t>
            </w:r>
          </w:p>
          <w:p w14:paraId="085FDC34" w14:textId="77777777" w:rsidR="00231CAE" w:rsidRPr="005D1576" w:rsidRDefault="00231CAE" w:rsidP="00305A64">
            <w:pPr>
              <w:autoSpaceDE w:val="0"/>
              <w:autoSpaceDN w:val="0"/>
              <w:spacing w:before="60" w:after="60"/>
              <w:rPr>
                <w:rFonts w:ascii="Arial" w:hAnsi="Arial" w:cs="Arial"/>
                <w:b/>
                <w:bCs/>
                <w:szCs w:val="18"/>
              </w:rPr>
            </w:pP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08F7C7F" w14:textId="77777777" w:rsidR="00231CAE" w:rsidRPr="005D1576" w:rsidRDefault="00231CAE" w:rsidP="00305A64">
            <w:pPr>
              <w:autoSpaceDE w:val="0"/>
              <w:autoSpaceDN w:val="0"/>
              <w:spacing w:before="60" w:after="60"/>
              <w:jc w:val="both"/>
              <w:rPr>
                <w:rFonts w:ascii="Arial" w:hAnsi="Arial" w:cs="Arial"/>
                <w:b/>
                <w:bCs/>
                <w:i/>
                <w:iCs/>
                <w:szCs w:val="18"/>
                <w:highlight w:val="yellow"/>
              </w:rPr>
            </w:pPr>
            <w:r w:rsidRPr="005D1576">
              <w:rPr>
                <w:rFonts w:ascii="Arial" w:hAnsi="Arial" w:cs="Arial"/>
                <w:i/>
                <w:iCs/>
                <w:szCs w:val="18"/>
                <w:highlight w:val="yellow"/>
              </w:rPr>
              <w:t xml:space="preserve">[Examples include: Staff (including volunteers, agents, and temporary workers), customers/ clients, suppliers, patients, students / pupils, members of the public, users of a particular website </w:t>
            </w:r>
            <w:r w:rsidR="00E9245E" w:rsidRPr="005D1576">
              <w:rPr>
                <w:rFonts w:ascii="Arial" w:hAnsi="Arial" w:cs="Arial"/>
                <w:i/>
                <w:iCs/>
                <w:szCs w:val="18"/>
                <w:highlight w:val="yellow"/>
              </w:rPr>
              <w:t>etc.</w:t>
            </w:r>
            <w:r w:rsidRPr="005D1576">
              <w:rPr>
                <w:rFonts w:ascii="Arial" w:hAnsi="Arial" w:cs="Arial"/>
                <w:i/>
                <w:iCs/>
                <w:szCs w:val="18"/>
                <w:highlight w:val="yellow"/>
              </w:rPr>
              <w:t>]</w:t>
            </w:r>
          </w:p>
        </w:tc>
      </w:tr>
      <w:tr w:rsidR="00231CAE" w14:paraId="1D16FF3A" w14:textId="77777777" w:rsidTr="00305A64">
        <w:trPr>
          <w:trHeight w:val="548"/>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89037" w14:textId="77777777" w:rsidR="00231CAE" w:rsidRPr="005D1576" w:rsidRDefault="00231CAE" w:rsidP="00305A64">
            <w:pPr>
              <w:autoSpaceDE w:val="0"/>
              <w:autoSpaceDN w:val="0"/>
              <w:spacing w:before="60" w:after="60"/>
              <w:rPr>
                <w:rFonts w:ascii="Arial" w:hAnsi="Arial" w:cs="Arial"/>
                <w:b/>
                <w:bCs/>
                <w:szCs w:val="18"/>
              </w:rPr>
            </w:pPr>
            <w:r w:rsidRPr="005D1576">
              <w:rPr>
                <w:rFonts w:ascii="Arial" w:hAnsi="Arial" w:cs="Arial"/>
                <w:szCs w:val="18"/>
              </w:rPr>
              <w:t>Plan for return and destruction of the data once the processing is complete UNLESS requirement under union or member state law to preserve that type of data</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B19094" w14:textId="77777777" w:rsidR="00231CAE" w:rsidRPr="005D1576" w:rsidRDefault="00231CAE" w:rsidP="00305A64">
            <w:pPr>
              <w:autoSpaceDE w:val="0"/>
              <w:autoSpaceDN w:val="0"/>
              <w:spacing w:before="60" w:after="60"/>
              <w:jc w:val="both"/>
              <w:rPr>
                <w:rFonts w:ascii="Arial" w:hAnsi="Arial" w:cs="Arial"/>
                <w:i/>
                <w:iCs/>
                <w:szCs w:val="18"/>
                <w:highlight w:val="yellow"/>
              </w:rPr>
            </w:pPr>
            <w:r w:rsidRPr="005D1576">
              <w:rPr>
                <w:rFonts w:ascii="Arial" w:hAnsi="Arial" w:cs="Arial"/>
                <w:i/>
                <w:iCs/>
                <w:szCs w:val="18"/>
                <w:highlight w:val="yellow"/>
              </w:rPr>
              <w:t>[Describe how long the data will be retained for, how it be returned or destroyed]</w:t>
            </w:r>
          </w:p>
          <w:p w14:paraId="38046EAF" w14:textId="77777777" w:rsidR="00231CAE" w:rsidRPr="005D1576" w:rsidRDefault="00231CAE" w:rsidP="00305A64">
            <w:pPr>
              <w:autoSpaceDE w:val="0"/>
              <w:autoSpaceDN w:val="0"/>
              <w:spacing w:before="60" w:after="60"/>
              <w:jc w:val="both"/>
              <w:rPr>
                <w:rFonts w:ascii="Arial" w:hAnsi="Arial" w:cs="Arial"/>
                <w:b/>
                <w:bCs/>
                <w:i/>
                <w:iCs/>
                <w:szCs w:val="18"/>
                <w:highlight w:val="yellow"/>
              </w:rPr>
            </w:pPr>
          </w:p>
        </w:tc>
      </w:tr>
    </w:tbl>
    <w:p w14:paraId="164A0AC5" w14:textId="77777777" w:rsidR="00231CAE" w:rsidRDefault="00231CAE" w:rsidP="00231CAE">
      <w:pPr>
        <w:rPr>
          <w:rFonts w:ascii="Calibri" w:eastAsiaTheme="minorHAnsi" w:hAnsi="Calibri" w:cs="Calibri"/>
          <w:szCs w:val="22"/>
        </w:rPr>
      </w:pPr>
    </w:p>
    <w:p w14:paraId="318BF1F9" w14:textId="77777777" w:rsidR="00231CAE" w:rsidRDefault="00231CAE" w:rsidP="00231CAE">
      <w:pPr>
        <w:pStyle w:val="NoSpacing"/>
        <w:jc w:val="both"/>
        <w:rPr>
          <w:rFonts w:ascii="Arial" w:hAnsi="Arial" w:cs="Arial"/>
          <w:sz w:val="24"/>
          <w:szCs w:val="24"/>
        </w:rPr>
      </w:pPr>
    </w:p>
    <w:p w14:paraId="60CE9F18" w14:textId="77777777" w:rsidR="00231CAE" w:rsidRDefault="00231CAE" w:rsidP="00231CAE"/>
    <w:p w14:paraId="71BA3A0D" w14:textId="77777777" w:rsidR="00394939" w:rsidRPr="00AF71DD" w:rsidRDefault="00231CAE" w:rsidP="00231CAE">
      <w:pPr>
        <w:tabs>
          <w:tab w:val="left" w:pos="4680"/>
        </w:tabs>
        <w:ind w:right="-448"/>
        <w:rPr>
          <w:rFonts w:ascii="Arial" w:hAnsi="Arial" w:cs="Arial"/>
          <w:szCs w:val="22"/>
        </w:rPr>
      </w:pPr>
      <w:r w:rsidRPr="00E0260F">
        <w:rPr>
          <w:rFonts w:ascii="Arial" w:hAnsi="Arial" w:cs="Arial"/>
          <w:sz w:val="24"/>
          <w:szCs w:val="24"/>
        </w:rPr>
        <w:br w:type="page"/>
      </w:r>
    </w:p>
    <w:p w14:paraId="1051F8DD" w14:textId="77777777" w:rsidR="00394939" w:rsidRPr="00AF71DD" w:rsidRDefault="00394939" w:rsidP="00394939">
      <w:pPr>
        <w:rPr>
          <w:rFonts w:ascii="Arial" w:hAnsi="Arial" w:cs="Arial"/>
          <w:szCs w:val="22"/>
        </w:rPr>
      </w:pPr>
    </w:p>
    <w:p w14:paraId="33C4FEBE" w14:textId="77777777" w:rsidR="00394939" w:rsidRPr="0020447D" w:rsidRDefault="00394939" w:rsidP="00394939">
      <w:pPr>
        <w:rPr>
          <w:rFonts w:ascii="Arial" w:hAnsi="Arial" w:cs="Arial"/>
          <w:sz w:val="28"/>
          <w:szCs w:val="28"/>
        </w:rPr>
      </w:pPr>
    </w:p>
    <w:p w14:paraId="276D8B4D" w14:textId="77777777" w:rsidR="0096179E" w:rsidRPr="0020447D" w:rsidRDefault="00046931" w:rsidP="0096179E">
      <w:pPr>
        <w:rPr>
          <w:rFonts w:ascii="Arial" w:hAnsi="Arial" w:cs="Arial"/>
          <w:b/>
          <w:color w:val="auto"/>
          <w:sz w:val="28"/>
          <w:szCs w:val="28"/>
          <w:lang w:eastAsia="en-US"/>
        </w:rPr>
      </w:pPr>
      <w:r w:rsidRPr="0020447D" w:rsidDel="00A46651">
        <w:rPr>
          <w:rFonts w:ascii="Arial" w:hAnsi="Arial" w:cs="Arial"/>
          <w:b/>
          <w:color w:val="auto"/>
          <w:sz w:val="28"/>
          <w:szCs w:val="28"/>
        </w:rPr>
        <w:t xml:space="preserve"> </w:t>
      </w:r>
      <w:r w:rsidR="0096179E" w:rsidRPr="0020447D">
        <w:rPr>
          <w:rFonts w:ascii="Arial" w:hAnsi="Arial" w:cs="Arial"/>
          <w:b/>
          <w:color w:val="auto"/>
          <w:sz w:val="28"/>
          <w:szCs w:val="28"/>
          <w:lang w:eastAsia="en-US"/>
        </w:rPr>
        <w:t xml:space="preserve">Part </w:t>
      </w:r>
      <w:r w:rsidR="008F4D45" w:rsidRPr="0020447D">
        <w:rPr>
          <w:rFonts w:ascii="Arial" w:hAnsi="Arial" w:cs="Arial"/>
          <w:b/>
          <w:color w:val="auto"/>
          <w:sz w:val="28"/>
          <w:szCs w:val="28"/>
          <w:lang w:eastAsia="en-US"/>
        </w:rPr>
        <w:t>1</w:t>
      </w:r>
      <w:r w:rsidR="0020447D" w:rsidRPr="0020447D">
        <w:rPr>
          <w:rFonts w:ascii="Arial" w:hAnsi="Arial" w:cs="Arial"/>
          <w:b/>
          <w:color w:val="auto"/>
          <w:sz w:val="28"/>
          <w:szCs w:val="28"/>
          <w:lang w:eastAsia="en-US"/>
        </w:rPr>
        <w:t>4</w:t>
      </w:r>
      <w:r w:rsidR="0020447D" w:rsidRPr="0020447D">
        <w:rPr>
          <w:rFonts w:ascii="Arial" w:hAnsi="Arial" w:cs="Arial"/>
          <w:b/>
          <w:color w:val="auto"/>
          <w:sz w:val="28"/>
          <w:szCs w:val="28"/>
          <w:lang w:eastAsia="en-US"/>
        </w:rPr>
        <w:tab/>
      </w:r>
      <w:r w:rsidR="008F4D45" w:rsidRPr="0020447D">
        <w:rPr>
          <w:rFonts w:ascii="Arial" w:hAnsi="Arial" w:cs="Arial"/>
          <w:b/>
          <w:color w:val="auto"/>
          <w:sz w:val="28"/>
          <w:szCs w:val="28"/>
          <w:lang w:eastAsia="en-US"/>
        </w:rPr>
        <w:t xml:space="preserve"> </w:t>
      </w:r>
      <w:r w:rsidR="0096179E" w:rsidRPr="0020447D">
        <w:rPr>
          <w:rFonts w:ascii="Arial" w:hAnsi="Arial" w:cs="Arial"/>
          <w:b/>
          <w:color w:val="auto"/>
          <w:sz w:val="28"/>
          <w:szCs w:val="28"/>
          <w:lang w:eastAsia="en-US"/>
        </w:rPr>
        <w:tab/>
        <w:t>EXIT STRATEGY</w:t>
      </w:r>
    </w:p>
    <w:p w14:paraId="3085DF5E" w14:textId="77777777" w:rsidR="0096179E" w:rsidRPr="0064601A" w:rsidRDefault="0096179E" w:rsidP="00575723">
      <w:pPr>
        <w:jc w:val="both"/>
        <w:rPr>
          <w:rFonts w:ascii="Arial" w:hAnsi="Arial" w:cs="Arial"/>
          <w:b/>
          <w:color w:val="auto"/>
          <w:sz w:val="24"/>
          <w:szCs w:val="24"/>
          <w:lang w:eastAsia="en-US"/>
        </w:rPr>
      </w:pPr>
    </w:p>
    <w:p w14:paraId="1AD6DD30" w14:textId="77777777" w:rsidR="0096179E" w:rsidRPr="0064601A" w:rsidRDefault="0096179E" w:rsidP="00575723">
      <w:pPr>
        <w:jc w:val="both"/>
        <w:rPr>
          <w:rFonts w:ascii="Arial" w:hAnsi="Arial" w:cs="Arial"/>
          <w:color w:val="auto"/>
          <w:sz w:val="24"/>
          <w:szCs w:val="24"/>
          <w:lang w:val="en"/>
        </w:rPr>
      </w:pPr>
      <w:r w:rsidRPr="0064601A">
        <w:rPr>
          <w:rFonts w:ascii="Arial" w:hAnsi="Arial" w:cs="Arial"/>
          <w:color w:val="auto"/>
          <w:sz w:val="24"/>
          <w:szCs w:val="24"/>
          <w:lang w:val="en"/>
        </w:rPr>
        <w:t>An Exit Strategy will be</w:t>
      </w:r>
      <w:r>
        <w:rPr>
          <w:rFonts w:ascii="Arial" w:hAnsi="Arial" w:cs="Arial"/>
          <w:color w:val="auto"/>
          <w:sz w:val="24"/>
          <w:szCs w:val="24"/>
          <w:lang w:val="en"/>
        </w:rPr>
        <w:t xml:space="preserve"> prepared by the Contractor </w:t>
      </w:r>
      <w:r w:rsidRPr="0064601A">
        <w:rPr>
          <w:rFonts w:ascii="Arial" w:hAnsi="Arial" w:cs="Arial"/>
          <w:color w:val="auto"/>
          <w:sz w:val="24"/>
          <w:szCs w:val="24"/>
          <w:lang w:val="en"/>
        </w:rPr>
        <w:t xml:space="preserve">within the first 6 months of the </w:t>
      </w:r>
      <w:r>
        <w:rPr>
          <w:rFonts w:ascii="Arial" w:hAnsi="Arial" w:cs="Arial"/>
          <w:color w:val="auto"/>
          <w:sz w:val="24"/>
          <w:szCs w:val="24"/>
          <w:lang w:val="en"/>
        </w:rPr>
        <w:t>C</w:t>
      </w:r>
      <w:r w:rsidRPr="0064601A">
        <w:rPr>
          <w:rFonts w:ascii="Arial" w:hAnsi="Arial" w:cs="Arial"/>
          <w:color w:val="auto"/>
          <w:sz w:val="24"/>
          <w:szCs w:val="24"/>
          <w:lang w:val="en"/>
        </w:rPr>
        <w:t>ontract</w:t>
      </w:r>
      <w:r>
        <w:rPr>
          <w:rFonts w:ascii="Arial" w:hAnsi="Arial" w:cs="Arial"/>
          <w:color w:val="auto"/>
          <w:sz w:val="24"/>
          <w:szCs w:val="24"/>
          <w:lang w:val="en"/>
        </w:rPr>
        <w:t xml:space="preserve"> Period and is subject to the Approval of the Commissioner</w:t>
      </w:r>
      <w:r w:rsidRPr="0064601A">
        <w:rPr>
          <w:rFonts w:ascii="Arial" w:hAnsi="Arial" w:cs="Arial"/>
          <w:color w:val="auto"/>
          <w:sz w:val="24"/>
          <w:szCs w:val="24"/>
          <w:lang w:val="en"/>
        </w:rPr>
        <w:t>.</w:t>
      </w:r>
    </w:p>
    <w:p w14:paraId="3FF02B37" w14:textId="77777777" w:rsidR="0096179E" w:rsidRPr="0064601A" w:rsidRDefault="0096179E" w:rsidP="00575723">
      <w:pPr>
        <w:jc w:val="both"/>
        <w:rPr>
          <w:rFonts w:ascii="Arial" w:hAnsi="Arial" w:cs="Arial"/>
          <w:color w:val="auto"/>
          <w:sz w:val="24"/>
          <w:szCs w:val="24"/>
          <w:lang w:val="en"/>
        </w:rPr>
      </w:pPr>
    </w:p>
    <w:p w14:paraId="7BB6C055" w14:textId="77777777" w:rsidR="00EE3341" w:rsidRDefault="0096179E" w:rsidP="00575723">
      <w:pPr>
        <w:jc w:val="both"/>
        <w:rPr>
          <w:rFonts w:ascii="Arial" w:hAnsi="Arial" w:cs="Arial"/>
          <w:color w:val="auto"/>
          <w:sz w:val="24"/>
          <w:szCs w:val="24"/>
          <w:lang w:val="en"/>
        </w:rPr>
      </w:pPr>
      <w:r w:rsidRPr="0064601A">
        <w:rPr>
          <w:rFonts w:ascii="Arial" w:hAnsi="Arial" w:cs="Arial"/>
          <w:color w:val="auto"/>
          <w:sz w:val="24"/>
          <w:szCs w:val="24"/>
          <w:lang w:val="en"/>
        </w:rPr>
        <w:t xml:space="preserve">The Exit Strategy </w:t>
      </w:r>
      <w:r w:rsidR="00EE3341">
        <w:rPr>
          <w:rFonts w:ascii="Arial" w:hAnsi="Arial" w:cs="Arial"/>
          <w:color w:val="auto"/>
          <w:sz w:val="24"/>
          <w:szCs w:val="24"/>
          <w:lang w:val="en"/>
        </w:rPr>
        <w:t>shall</w:t>
      </w:r>
      <w:r w:rsidR="00EE3341" w:rsidRPr="00EE3341">
        <w:rPr>
          <w:rFonts w:ascii="Arial" w:hAnsi="Arial" w:cs="Arial"/>
          <w:sz w:val="24"/>
          <w:szCs w:val="24"/>
          <w:lang w:val="en"/>
        </w:rPr>
        <w:t xml:space="preserve"> </w:t>
      </w:r>
      <w:r w:rsidR="00EE3341">
        <w:rPr>
          <w:rFonts w:ascii="Arial" w:hAnsi="Arial" w:cs="Arial"/>
          <w:sz w:val="24"/>
          <w:szCs w:val="24"/>
          <w:lang w:val="en"/>
        </w:rPr>
        <w:t xml:space="preserve">ensure </w:t>
      </w:r>
      <w:r w:rsidR="00F41FBD">
        <w:rPr>
          <w:rFonts w:ascii="Arial" w:hAnsi="Arial" w:cs="Arial"/>
          <w:sz w:val="24"/>
          <w:szCs w:val="24"/>
          <w:lang w:val="en"/>
        </w:rPr>
        <w:t>a</w:t>
      </w:r>
      <w:r w:rsidR="00EE3341">
        <w:rPr>
          <w:rFonts w:ascii="Arial" w:hAnsi="Arial" w:cs="Arial"/>
          <w:sz w:val="24"/>
          <w:szCs w:val="24"/>
          <w:lang w:val="en"/>
        </w:rPr>
        <w:t xml:space="preserve"> smooth closure or transition of the availability of the Services from the </w:t>
      </w:r>
      <w:r w:rsidR="00FC3F5D">
        <w:rPr>
          <w:rFonts w:ascii="Arial" w:hAnsi="Arial" w:cs="Arial"/>
          <w:sz w:val="24"/>
          <w:szCs w:val="24"/>
          <w:lang w:val="en"/>
        </w:rPr>
        <w:t>Contractor</w:t>
      </w:r>
      <w:r w:rsidR="00EE3341">
        <w:rPr>
          <w:rFonts w:ascii="Arial" w:hAnsi="Arial" w:cs="Arial"/>
          <w:sz w:val="24"/>
          <w:szCs w:val="24"/>
          <w:lang w:val="en"/>
        </w:rPr>
        <w:t xml:space="preserve"> to a replacement </w:t>
      </w:r>
      <w:r w:rsidR="00FC3F5D">
        <w:rPr>
          <w:rFonts w:ascii="Arial" w:hAnsi="Arial" w:cs="Arial"/>
          <w:sz w:val="24"/>
          <w:szCs w:val="24"/>
          <w:lang w:val="en"/>
        </w:rPr>
        <w:t>contractor</w:t>
      </w:r>
      <w:r w:rsidR="00EE3341">
        <w:rPr>
          <w:rFonts w:ascii="Arial" w:hAnsi="Arial" w:cs="Arial"/>
          <w:sz w:val="24"/>
          <w:szCs w:val="24"/>
          <w:lang w:val="en"/>
        </w:rPr>
        <w:t xml:space="preserve"> at the termination or expiry of this </w:t>
      </w:r>
      <w:r w:rsidR="00FC3F5D">
        <w:rPr>
          <w:rFonts w:ascii="Arial" w:hAnsi="Arial" w:cs="Arial"/>
          <w:sz w:val="24"/>
          <w:szCs w:val="24"/>
          <w:lang w:val="en"/>
        </w:rPr>
        <w:t>C</w:t>
      </w:r>
      <w:r w:rsidR="00EE3341">
        <w:rPr>
          <w:rFonts w:ascii="Arial" w:hAnsi="Arial" w:cs="Arial"/>
          <w:sz w:val="24"/>
          <w:szCs w:val="24"/>
          <w:lang w:val="en"/>
        </w:rPr>
        <w:t>ontract</w:t>
      </w:r>
      <w:r w:rsidR="00FC3F5D">
        <w:rPr>
          <w:rFonts w:ascii="Arial" w:hAnsi="Arial" w:cs="Arial"/>
          <w:sz w:val="24"/>
          <w:szCs w:val="24"/>
          <w:lang w:val="en"/>
        </w:rPr>
        <w:t>, howsoever arising</w:t>
      </w:r>
      <w:r w:rsidR="00EE3341">
        <w:rPr>
          <w:rFonts w:ascii="Arial" w:hAnsi="Arial" w:cs="Arial"/>
          <w:sz w:val="24"/>
          <w:szCs w:val="24"/>
          <w:lang w:val="en"/>
        </w:rPr>
        <w:t xml:space="preserve">.  </w:t>
      </w:r>
    </w:p>
    <w:p w14:paraId="2CFD778A" w14:textId="77777777" w:rsidR="00EE3341" w:rsidRDefault="00EE3341" w:rsidP="00575723">
      <w:pPr>
        <w:jc w:val="both"/>
        <w:rPr>
          <w:rFonts w:ascii="Arial" w:hAnsi="Arial" w:cs="Arial"/>
          <w:color w:val="auto"/>
          <w:sz w:val="24"/>
          <w:szCs w:val="24"/>
          <w:lang w:val="en"/>
        </w:rPr>
      </w:pPr>
    </w:p>
    <w:p w14:paraId="12DFA9F3" w14:textId="77777777" w:rsidR="0096179E" w:rsidRDefault="00EE3341" w:rsidP="00575723">
      <w:pPr>
        <w:jc w:val="both"/>
        <w:rPr>
          <w:rFonts w:ascii="Arial" w:hAnsi="Arial" w:cs="Arial"/>
          <w:color w:val="auto"/>
          <w:sz w:val="24"/>
          <w:szCs w:val="24"/>
          <w:lang w:val="en"/>
        </w:rPr>
      </w:pPr>
      <w:r>
        <w:rPr>
          <w:rFonts w:ascii="Arial" w:hAnsi="Arial" w:cs="Arial"/>
          <w:color w:val="auto"/>
          <w:sz w:val="24"/>
          <w:szCs w:val="24"/>
          <w:lang w:val="en"/>
        </w:rPr>
        <w:t xml:space="preserve">The Exit Strategy </w:t>
      </w:r>
      <w:r w:rsidR="0096179E">
        <w:rPr>
          <w:rFonts w:ascii="Arial" w:hAnsi="Arial" w:cs="Arial"/>
          <w:color w:val="auto"/>
          <w:sz w:val="24"/>
          <w:szCs w:val="24"/>
          <w:lang w:val="en"/>
        </w:rPr>
        <w:t>sha</w:t>
      </w:r>
      <w:r w:rsidR="0096179E" w:rsidRPr="0064601A">
        <w:rPr>
          <w:rFonts w:ascii="Arial" w:hAnsi="Arial" w:cs="Arial"/>
          <w:color w:val="auto"/>
          <w:sz w:val="24"/>
          <w:szCs w:val="24"/>
          <w:lang w:val="en"/>
        </w:rPr>
        <w:t>ll include</w:t>
      </w:r>
      <w:r w:rsidR="0096179E">
        <w:rPr>
          <w:rFonts w:ascii="Arial" w:hAnsi="Arial" w:cs="Arial"/>
          <w:color w:val="auto"/>
          <w:sz w:val="24"/>
          <w:szCs w:val="24"/>
          <w:lang w:val="en"/>
        </w:rPr>
        <w:t>,</w:t>
      </w:r>
      <w:r w:rsidR="0096179E" w:rsidRPr="0064601A">
        <w:rPr>
          <w:rFonts w:ascii="Arial" w:hAnsi="Arial" w:cs="Arial"/>
          <w:color w:val="auto"/>
          <w:sz w:val="24"/>
          <w:szCs w:val="24"/>
          <w:lang w:val="en"/>
        </w:rPr>
        <w:t xml:space="preserve"> as a minimum</w:t>
      </w:r>
      <w:r w:rsidR="0096179E">
        <w:rPr>
          <w:rFonts w:ascii="Arial" w:hAnsi="Arial" w:cs="Arial"/>
          <w:color w:val="auto"/>
          <w:sz w:val="24"/>
          <w:szCs w:val="24"/>
          <w:lang w:val="en"/>
        </w:rPr>
        <w:t>,</w:t>
      </w:r>
      <w:r w:rsidR="0096179E" w:rsidRPr="0064601A">
        <w:rPr>
          <w:rFonts w:ascii="Arial" w:hAnsi="Arial" w:cs="Arial"/>
          <w:color w:val="auto"/>
          <w:sz w:val="24"/>
          <w:szCs w:val="24"/>
          <w:lang w:val="en"/>
        </w:rPr>
        <w:t xml:space="preserve"> details of the </w:t>
      </w:r>
      <w:r w:rsidR="0096179E">
        <w:rPr>
          <w:rFonts w:ascii="Arial" w:hAnsi="Arial" w:cs="Arial"/>
          <w:color w:val="auto"/>
          <w:sz w:val="24"/>
          <w:szCs w:val="24"/>
          <w:lang w:val="en"/>
        </w:rPr>
        <w:t>C</w:t>
      </w:r>
      <w:r w:rsidR="0096179E" w:rsidRPr="0064601A">
        <w:rPr>
          <w:rFonts w:ascii="Arial" w:hAnsi="Arial" w:cs="Arial"/>
          <w:color w:val="auto"/>
          <w:sz w:val="24"/>
          <w:szCs w:val="24"/>
          <w:lang w:val="en"/>
        </w:rPr>
        <w:t>ontractor</w:t>
      </w:r>
      <w:r w:rsidR="0096179E">
        <w:rPr>
          <w:rFonts w:ascii="Arial" w:hAnsi="Arial" w:cs="Arial"/>
          <w:color w:val="auto"/>
          <w:sz w:val="24"/>
          <w:szCs w:val="24"/>
          <w:lang w:val="en"/>
        </w:rPr>
        <w:t>’</w:t>
      </w:r>
      <w:r w:rsidR="0096179E" w:rsidRPr="0064601A">
        <w:rPr>
          <w:rFonts w:ascii="Arial" w:hAnsi="Arial" w:cs="Arial"/>
          <w:color w:val="auto"/>
          <w:sz w:val="24"/>
          <w:szCs w:val="24"/>
          <w:lang w:val="en"/>
        </w:rPr>
        <w:t>s obligation</w:t>
      </w:r>
      <w:r w:rsidR="0096179E">
        <w:rPr>
          <w:rFonts w:ascii="Arial" w:hAnsi="Arial" w:cs="Arial"/>
          <w:color w:val="auto"/>
          <w:sz w:val="24"/>
          <w:szCs w:val="24"/>
          <w:lang w:val="en"/>
        </w:rPr>
        <w:t>s</w:t>
      </w:r>
      <w:r w:rsidR="0096179E" w:rsidRPr="0064601A">
        <w:rPr>
          <w:rFonts w:ascii="Arial" w:hAnsi="Arial" w:cs="Arial"/>
          <w:color w:val="auto"/>
          <w:sz w:val="24"/>
          <w:szCs w:val="24"/>
          <w:lang w:val="en"/>
        </w:rPr>
        <w:t xml:space="preserve"> to</w:t>
      </w:r>
      <w:r w:rsidR="0096179E">
        <w:rPr>
          <w:rFonts w:ascii="Arial" w:hAnsi="Arial" w:cs="Arial"/>
          <w:color w:val="auto"/>
          <w:sz w:val="24"/>
          <w:szCs w:val="24"/>
          <w:lang w:val="en"/>
        </w:rPr>
        <w:t>:</w:t>
      </w:r>
    </w:p>
    <w:p w14:paraId="29878753" w14:textId="77777777" w:rsidR="0096179E" w:rsidRDefault="0096179E" w:rsidP="00575723">
      <w:pPr>
        <w:jc w:val="both"/>
        <w:rPr>
          <w:rFonts w:ascii="Arial" w:hAnsi="Arial" w:cs="Arial"/>
          <w:color w:val="auto"/>
          <w:sz w:val="24"/>
          <w:szCs w:val="24"/>
          <w:lang w:val="en"/>
        </w:rPr>
      </w:pPr>
    </w:p>
    <w:p w14:paraId="4F5F4FE5" w14:textId="77777777" w:rsidR="00EE3341" w:rsidRDefault="00EE3341" w:rsidP="00F41FBD">
      <w:pPr>
        <w:pStyle w:val="ListParagraph"/>
        <w:numPr>
          <w:ilvl w:val="0"/>
          <w:numId w:val="154"/>
        </w:numPr>
        <w:jc w:val="both"/>
        <w:rPr>
          <w:rFonts w:ascii="Arial" w:hAnsi="Arial" w:cs="Arial"/>
          <w:sz w:val="24"/>
          <w:szCs w:val="24"/>
          <w:lang w:val="en"/>
        </w:rPr>
      </w:pPr>
      <w:r>
        <w:rPr>
          <w:rFonts w:ascii="Arial" w:hAnsi="Arial" w:cs="Arial"/>
          <w:sz w:val="24"/>
          <w:szCs w:val="24"/>
          <w:lang w:val="en"/>
        </w:rPr>
        <w:t>provide comprehensive proposals for the activities required on exit;</w:t>
      </w:r>
    </w:p>
    <w:p w14:paraId="1688EEBE" w14:textId="77777777" w:rsidR="00EE3341" w:rsidRDefault="00EE3341" w:rsidP="00F41FBD">
      <w:pPr>
        <w:pStyle w:val="ListParagraph"/>
        <w:numPr>
          <w:ilvl w:val="0"/>
          <w:numId w:val="154"/>
        </w:numPr>
        <w:jc w:val="both"/>
        <w:rPr>
          <w:rFonts w:ascii="Arial" w:hAnsi="Arial" w:cs="Arial"/>
          <w:sz w:val="24"/>
          <w:szCs w:val="24"/>
          <w:lang w:val="en"/>
        </w:rPr>
      </w:pPr>
      <w:r>
        <w:rPr>
          <w:rFonts w:ascii="Arial" w:hAnsi="Arial" w:cs="Arial"/>
          <w:sz w:val="24"/>
          <w:szCs w:val="24"/>
          <w:lang w:val="en"/>
        </w:rPr>
        <w:t>outline relevant responsibilities on exit;</w:t>
      </w:r>
    </w:p>
    <w:p w14:paraId="1E3BADBE" w14:textId="77777777" w:rsidR="00EE3341" w:rsidRDefault="00EE3341" w:rsidP="00F41FBD">
      <w:pPr>
        <w:pStyle w:val="ListParagraph"/>
        <w:numPr>
          <w:ilvl w:val="0"/>
          <w:numId w:val="154"/>
        </w:numPr>
        <w:jc w:val="both"/>
        <w:rPr>
          <w:rFonts w:ascii="Arial" w:hAnsi="Arial" w:cs="Arial"/>
          <w:sz w:val="24"/>
          <w:szCs w:val="24"/>
          <w:lang w:val="en"/>
        </w:rPr>
      </w:pPr>
      <w:r>
        <w:rPr>
          <w:rFonts w:ascii="Arial" w:hAnsi="Arial" w:cs="Arial"/>
          <w:sz w:val="24"/>
          <w:szCs w:val="24"/>
          <w:lang w:val="en"/>
        </w:rPr>
        <w:t xml:space="preserve">detail a plan for provision of support/transfer post exit, including a requirement to work alongside any new provider to ensure </w:t>
      </w:r>
      <w:r w:rsidR="00F41FBD">
        <w:rPr>
          <w:rFonts w:ascii="Arial" w:hAnsi="Arial" w:cs="Arial"/>
          <w:sz w:val="24"/>
          <w:szCs w:val="24"/>
          <w:lang w:val="en"/>
        </w:rPr>
        <w:t>S</w:t>
      </w:r>
      <w:r>
        <w:rPr>
          <w:rFonts w:ascii="Arial" w:hAnsi="Arial" w:cs="Arial"/>
          <w:sz w:val="24"/>
          <w:szCs w:val="24"/>
          <w:lang w:val="en"/>
        </w:rPr>
        <w:t xml:space="preserve">ervice </w:t>
      </w:r>
      <w:r w:rsidR="00F41FBD">
        <w:rPr>
          <w:rFonts w:ascii="Arial" w:hAnsi="Arial" w:cs="Arial"/>
          <w:sz w:val="24"/>
          <w:szCs w:val="24"/>
          <w:lang w:val="en"/>
        </w:rPr>
        <w:t>U</w:t>
      </w:r>
      <w:r>
        <w:rPr>
          <w:rFonts w:ascii="Arial" w:hAnsi="Arial" w:cs="Arial"/>
          <w:sz w:val="24"/>
          <w:szCs w:val="24"/>
          <w:lang w:val="en"/>
        </w:rPr>
        <w:t xml:space="preserve">sers do not experience disruption to </w:t>
      </w:r>
      <w:r w:rsidR="00F41FBD">
        <w:rPr>
          <w:rFonts w:ascii="Arial" w:hAnsi="Arial" w:cs="Arial"/>
          <w:sz w:val="24"/>
          <w:szCs w:val="24"/>
          <w:lang w:val="en"/>
        </w:rPr>
        <w:t>the S</w:t>
      </w:r>
      <w:r>
        <w:rPr>
          <w:rFonts w:ascii="Arial" w:hAnsi="Arial" w:cs="Arial"/>
          <w:sz w:val="24"/>
          <w:szCs w:val="24"/>
          <w:lang w:val="en"/>
        </w:rPr>
        <w:t>ervice</w:t>
      </w:r>
      <w:r w:rsidR="00F41FBD">
        <w:rPr>
          <w:rFonts w:ascii="Arial" w:hAnsi="Arial" w:cs="Arial"/>
          <w:sz w:val="24"/>
          <w:szCs w:val="24"/>
          <w:lang w:val="en"/>
        </w:rPr>
        <w:t>;</w:t>
      </w:r>
    </w:p>
    <w:p w14:paraId="728506C5" w14:textId="77777777" w:rsidR="002E2805" w:rsidRDefault="002E2805">
      <w:pPr>
        <w:pStyle w:val="ListParagraph"/>
        <w:numPr>
          <w:ilvl w:val="0"/>
          <w:numId w:val="154"/>
        </w:numPr>
        <w:jc w:val="both"/>
        <w:rPr>
          <w:rFonts w:ascii="Arial" w:hAnsi="Arial" w:cs="Arial"/>
          <w:sz w:val="24"/>
          <w:szCs w:val="24"/>
          <w:lang w:val="en"/>
        </w:rPr>
      </w:pPr>
      <w:r>
        <w:rPr>
          <w:rFonts w:ascii="Arial" w:hAnsi="Arial" w:cs="Arial"/>
          <w:sz w:val="24"/>
          <w:szCs w:val="24"/>
          <w:lang w:val="en"/>
        </w:rPr>
        <w:t xml:space="preserve">Address any day to day business issues including (but not limited to) </w:t>
      </w:r>
      <w:r w:rsidR="00F41FBD">
        <w:rPr>
          <w:rFonts w:ascii="Arial" w:hAnsi="Arial" w:cs="Arial"/>
          <w:sz w:val="24"/>
          <w:szCs w:val="24"/>
          <w:lang w:val="en"/>
        </w:rPr>
        <w:t xml:space="preserve">any Confidential Information, </w:t>
      </w:r>
      <w:r>
        <w:rPr>
          <w:rFonts w:ascii="Arial" w:hAnsi="Arial" w:cs="Arial"/>
          <w:sz w:val="24"/>
          <w:szCs w:val="24"/>
          <w:lang w:val="en"/>
        </w:rPr>
        <w:t xml:space="preserve">Premises passes, </w:t>
      </w:r>
      <w:r w:rsidR="00782A8E">
        <w:rPr>
          <w:rFonts w:ascii="Arial" w:hAnsi="Arial" w:cs="Arial"/>
          <w:sz w:val="24"/>
          <w:szCs w:val="24"/>
          <w:lang w:val="en"/>
        </w:rPr>
        <w:t>housekeeping and return of any Force assets</w:t>
      </w:r>
      <w:r w:rsidR="00F41FBD">
        <w:rPr>
          <w:rFonts w:ascii="Arial" w:hAnsi="Arial" w:cs="Arial"/>
          <w:sz w:val="24"/>
          <w:szCs w:val="24"/>
          <w:lang w:val="en"/>
        </w:rPr>
        <w:t>.</w:t>
      </w:r>
    </w:p>
    <w:p w14:paraId="7461AEF8" w14:textId="77777777" w:rsidR="002E2805" w:rsidRDefault="002E2805" w:rsidP="00782A8E">
      <w:pPr>
        <w:jc w:val="both"/>
        <w:rPr>
          <w:rFonts w:ascii="Arial" w:hAnsi="Arial" w:cs="Arial"/>
          <w:sz w:val="24"/>
          <w:szCs w:val="24"/>
          <w:lang w:val="en"/>
        </w:rPr>
      </w:pPr>
    </w:p>
    <w:p w14:paraId="62826697" w14:textId="77777777" w:rsidR="002E2805" w:rsidRPr="00782A8E" w:rsidRDefault="002E2805" w:rsidP="00782A8E">
      <w:pPr>
        <w:jc w:val="both"/>
        <w:rPr>
          <w:rFonts w:ascii="Arial" w:hAnsi="Arial" w:cs="Arial"/>
          <w:sz w:val="24"/>
          <w:szCs w:val="24"/>
          <w:lang w:val="en"/>
        </w:rPr>
      </w:pPr>
    </w:p>
    <w:p w14:paraId="3FA68A7E" w14:textId="77777777" w:rsidR="0096179E" w:rsidRPr="0064601A" w:rsidRDefault="0096179E" w:rsidP="0096179E">
      <w:pPr>
        <w:rPr>
          <w:rFonts w:ascii="Arial" w:hAnsi="Arial" w:cs="Arial"/>
          <w:color w:val="auto"/>
          <w:sz w:val="24"/>
          <w:szCs w:val="24"/>
          <w:lang w:val="en"/>
        </w:rPr>
      </w:pPr>
    </w:p>
    <w:p w14:paraId="731BE33B" w14:textId="77777777" w:rsidR="00046931" w:rsidRPr="00AF71DD" w:rsidRDefault="00046931" w:rsidP="00046931">
      <w:pPr>
        <w:spacing w:line="360" w:lineRule="auto"/>
        <w:ind w:left="720" w:hanging="720"/>
        <w:jc w:val="both"/>
        <w:rPr>
          <w:rFonts w:ascii="Arial" w:hAnsi="Arial" w:cs="Arial"/>
          <w:color w:val="auto"/>
          <w:szCs w:val="22"/>
        </w:rPr>
      </w:pPr>
    </w:p>
    <w:p w14:paraId="0FE93803" w14:textId="77777777" w:rsidR="00046931" w:rsidRPr="00AF71DD" w:rsidRDefault="00046931" w:rsidP="008155B9">
      <w:pPr>
        <w:jc w:val="both"/>
        <w:rPr>
          <w:rFonts w:ascii="Arial" w:hAnsi="Arial" w:cs="Arial"/>
          <w:szCs w:val="22"/>
        </w:rPr>
      </w:pPr>
      <w:r w:rsidRPr="00AF71DD">
        <w:rPr>
          <w:rFonts w:ascii="Arial" w:hAnsi="Arial" w:cs="Arial"/>
          <w:szCs w:val="22"/>
        </w:rPr>
        <w:br w:type="page"/>
      </w:r>
    </w:p>
    <w:p w14:paraId="01167C06" w14:textId="77777777" w:rsidR="00271A2B" w:rsidRPr="00271A2B" w:rsidRDefault="00271A2B" w:rsidP="00271A2B">
      <w:pPr>
        <w:spacing w:line="360" w:lineRule="auto"/>
        <w:rPr>
          <w:rFonts w:ascii="Arial" w:hAnsi="Arial" w:cs="Arial"/>
          <w:szCs w:val="22"/>
        </w:rPr>
      </w:pPr>
    </w:p>
    <w:p w14:paraId="56A096BE" w14:textId="77777777" w:rsidR="00240E72" w:rsidRPr="009D524D" w:rsidRDefault="00A54447" w:rsidP="00A54447">
      <w:pPr>
        <w:tabs>
          <w:tab w:val="left" w:pos="4680"/>
        </w:tabs>
        <w:ind w:left="851" w:right="-448" w:hanging="851"/>
        <w:rPr>
          <w:rFonts w:ascii="Arial" w:hAnsi="Arial" w:cs="Arial"/>
          <w:b/>
          <w:sz w:val="32"/>
          <w:szCs w:val="32"/>
        </w:rPr>
      </w:pPr>
      <w:r>
        <w:rPr>
          <w:rFonts w:ascii="Arial" w:hAnsi="Arial" w:cs="Arial"/>
          <w:b/>
          <w:sz w:val="32"/>
          <w:szCs w:val="32"/>
        </w:rPr>
        <w:t xml:space="preserve">Part </w:t>
      </w:r>
      <w:r w:rsidR="00240E72" w:rsidRPr="009D524D">
        <w:rPr>
          <w:rFonts w:ascii="Arial" w:hAnsi="Arial" w:cs="Arial"/>
          <w:b/>
          <w:sz w:val="32"/>
          <w:szCs w:val="32"/>
        </w:rPr>
        <w:fldChar w:fldCharType="begin"/>
      </w:r>
      <w:r w:rsidR="00240E72" w:rsidRPr="009D524D">
        <w:rPr>
          <w:rFonts w:ascii="Arial" w:hAnsi="Arial" w:cs="Arial"/>
          <w:b/>
          <w:sz w:val="32"/>
          <w:szCs w:val="32"/>
        </w:rPr>
        <w:instrText>tc "5.</w:instrText>
      </w:r>
      <w:r w:rsidR="00240E72" w:rsidRPr="009D524D">
        <w:rPr>
          <w:rFonts w:ascii="Arial" w:hAnsi="Arial" w:cs="Arial"/>
          <w:b/>
          <w:sz w:val="32"/>
          <w:szCs w:val="32"/>
        </w:rPr>
        <w:tab/>
        <w:instrText>CONDITIONS OF CONTRACT"</w:instrText>
      </w:r>
      <w:r w:rsidR="00240E72" w:rsidRPr="009D524D">
        <w:rPr>
          <w:rFonts w:ascii="Arial" w:hAnsi="Arial" w:cs="Arial"/>
          <w:b/>
          <w:sz w:val="32"/>
          <w:szCs w:val="32"/>
        </w:rPr>
        <w:fldChar w:fldCharType="end"/>
      </w:r>
      <w:r w:rsidR="00240E72" w:rsidRPr="009D524D">
        <w:rPr>
          <w:rFonts w:ascii="Arial" w:hAnsi="Arial" w:cs="Arial"/>
          <w:b/>
          <w:color w:val="auto"/>
          <w:sz w:val="32"/>
          <w:szCs w:val="32"/>
        </w:rPr>
        <w:fldChar w:fldCharType="begin"/>
      </w:r>
      <w:r w:rsidR="00240E72" w:rsidRPr="009D524D">
        <w:rPr>
          <w:rFonts w:ascii="Arial" w:hAnsi="Arial" w:cs="Arial"/>
          <w:b/>
          <w:color w:val="auto"/>
          <w:sz w:val="32"/>
          <w:szCs w:val="32"/>
        </w:rPr>
        <w:instrText>tc "</w:instrText>
      </w:r>
      <w:r w:rsidR="00240E72" w:rsidRPr="009D524D">
        <w:rPr>
          <w:rFonts w:ascii="Arial" w:hAnsi="Arial" w:cs="Arial"/>
          <w:b/>
          <w:color w:val="auto"/>
          <w:sz w:val="32"/>
          <w:szCs w:val="32"/>
          <w:u w:val="single"/>
        </w:rPr>
        <w:instrText>"</w:instrText>
      </w:r>
      <w:r w:rsidR="00240E72" w:rsidRPr="009D524D">
        <w:rPr>
          <w:rFonts w:ascii="Arial" w:hAnsi="Arial" w:cs="Arial"/>
          <w:b/>
          <w:color w:val="auto"/>
          <w:sz w:val="32"/>
          <w:szCs w:val="32"/>
        </w:rPr>
        <w:fldChar w:fldCharType="end"/>
      </w:r>
      <w:r w:rsidR="00F3123E">
        <w:rPr>
          <w:rFonts w:ascii="Arial" w:hAnsi="Arial" w:cs="Arial"/>
          <w:b/>
          <w:sz w:val="32"/>
          <w:szCs w:val="32"/>
        </w:rPr>
        <w:t>1</w:t>
      </w:r>
      <w:r w:rsidR="0020447D">
        <w:rPr>
          <w:rFonts w:ascii="Arial" w:hAnsi="Arial" w:cs="Arial"/>
          <w:b/>
          <w:sz w:val="32"/>
          <w:szCs w:val="32"/>
        </w:rPr>
        <w:t>5</w:t>
      </w:r>
      <w:r w:rsidR="009D524D" w:rsidRPr="009D524D">
        <w:rPr>
          <w:rFonts w:ascii="Arial" w:hAnsi="Arial" w:cs="Arial"/>
          <w:b/>
          <w:sz w:val="32"/>
          <w:szCs w:val="32"/>
        </w:rPr>
        <w:t>.</w:t>
      </w:r>
      <w:r>
        <w:rPr>
          <w:rFonts w:ascii="Arial" w:hAnsi="Arial" w:cs="Arial"/>
          <w:b/>
          <w:sz w:val="32"/>
          <w:szCs w:val="32"/>
        </w:rPr>
        <w:t xml:space="preserve"> </w:t>
      </w:r>
      <w:r w:rsidR="00240E72" w:rsidRPr="009D524D">
        <w:rPr>
          <w:rFonts w:ascii="Arial" w:hAnsi="Arial" w:cs="Arial"/>
          <w:b/>
          <w:sz w:val="32"/>
          <w:szCs w:val="32"/>
        </w:rPr>
        <w:t>Certificate as to Collusive Tendering</w:t>
      </w:r>
      <w:r w:rsidR="009D524D" w:rsidRPr="009D524D">
        <w:rPr>
          <w:rFonts w:ascii="Arial" w:hAnsi="Arial" w:cs="Arial"/>
          <w:b/>
          <w:sz w:val="32"/>
          <w:szCs w:val="32"/>
        </w:rPr>
        <w:t xml:space="preserve"> </w:t>
      </w:r>
      <w:r w:rsidR="009D524D" w:rsidRPr="009D524D">
        <w:rPr>
          <w:rFonts w:ascii="Arial" w:hAnsi="Arial" w:cs="Arial"/>
          <w:b/>
          <w:sz w:val="32"/>
          <w:szCs w:val="32"/>
        </w:rPr>
        <w:tab/>
      </w:r>
    </w:p>
    <w:p w14:paraId="69C3E970" w14:textId="77777777" w:rsidR="00240E72" w:rsidRPr="000575A6" w:rsidRDefault="00240E72">
      <w:pPr>
        <w:pStyle w:val="PlainText"/>
        <w:jc w:val="center"/>
        <w:rPr>
          <w:rFonts w:ascii="Arial" w:hAnsi="Arial" w:cs="Arial"/>
          <w:sz w:val="24"/>
          <w:szCs w:val="24"/>
        </w:rPr>
      </w:pPr>
      <w:r w:rsidRPr="000575A6">
        <w:rPr>
          <w:rFonts w:ascii="Arial" w:hAnsi="Arial" w:cs="Arial"/>
          <w:sz w:val="24"/>
          <w:szCs w:val="24"/>
          <w:u w:val="single"/>
        </w:rPr>
        <w:fldChar w:fldCharType="begin"/>
      </w:r>
      <w:r w:rsidRPr="000575A6">
        <w:rPr>
          <w:rFonts w:ascii="Arial" w:hAnsi="Arial" w:cs="Arial"/>
          <w:sz w:val="24"/>
          <w:szCs w:val="24"/>
        </w:rPr>
        <w:instrText>tc "</w:instrText>
      </w:r>
      <w:r w:rsidRPr="000575A6">
        <w:rPr>
          <w:rFonts w:ascii="Arial" w:hAnsi="Arial" w:cs="Arial"/>
          <w:sz w:val="24"/>
          <w:szCs w:val="24"/>
          <w:u w:val="single"/>
        </w:rPr>
        <w:instrText>CERTIFICATE AS TO COLLUSIVE TENDERING.</w:instrText>
      </w:r>
      <w:r w:rsidRPr="000575A6">
        <w:rPr>
          <w:rFonts w:ascii="Arial" w:hAnsi="Arial" w:cs="Arial"/>
          <w:sz w:val="24"/>
          <w:szCs w:val="24"/>
        </w:rPr>
        <w:instrText>"</w:instrText>
      </w:r>
      <w:r w:rsidRPr="000575A6">
        <w:rPr>
          <w:rFonts w:ascii="Arial" w:hAnsi="Arial" w:cs="Arial"/>
          <w:sz w:val="24"/>
          <w:szCs w:val="24"/>
          <w:u w:val="single"/>
        </w:rPr>
        <w:fldChar w:fldCharType="end"/>
      </w:r>
    </w:p>
    <w:p w14:paraId="1BDF6101" w14:textId="77777777" w:rsidR="00240E72" w:rsidRPr="004F3288" w:rsidRDefault="00240E72">
      <w:pPr>
        <w:pStyle w:val="BodyText1"/>
        <w:rPr>
          <w:rFonts w:ascii="Arial" w:hAnsi="Arial" w:cs="Arial"/>
          <w:color w:val="auto"/>
          <w:szCs w:val="24"/>
        </w:rPr>
      </w:pPr>
    </w:p>
    <w:p w14:paraId="63992BBE" w14:textId="77777777" w:rsidR="004F3288" w:rsidRPr="004F3288" w:rsidRDefault="004F3288" w:rsidP="004F3288">
      <w:pPr>
        <w:jc w:val="both"/>
        <w:rPr>
          <w:rFonts w:ascii="Arial" w:hAnsi="Arial" w:cs="Arial"/>
          <w:snapToGrid w:val="0"/>
          <w:sz w:val="24"/>
        </w:rPr>
      </w:pPr>
      <w:r w:rsidRPr="004F3288">
        <w:rPr>
          <w:rFonts w:ascii="Arial" w:hAnsi="Arial" w:cs="Arial"/>
          <w:snapToGrid w:val="0"/>
          <w:sz w:val="24"/>
        </w:rPr>
        <w:t>The essence of selective</w:t>
      </w:r>
      <w:r w:rsidR="00F3123E">
        <w:rPr>
          <w:rFonts w:ascii="Arial" w:hAnsi="Arial" w:cs="Arial"/>
          <w:snapToGrid w:val="0"/>
          <w:sz w:val="24"/>
        </w:rPr>
        <w:t xml:space="preserve"> tendering is that the Commissioner</w:t>
      </w:r>
      <w:r w:rsidRPr="004F3288">
        <w:rPr>
          <w:rFonts w:ascii="Arial" w:hAnsi="Arial" w:cs="Arial"/>
          <w:snapToGrid w:val="0"/>
          <w:sz w:val="24"/>
        </w:rPr>
        <w:t xml:space="preserve"> shall receive bona fide competitive Tenders from all persons tendering. In recognition of this principle:</w:t>
      </w:r>
    </w:p>
    <w:p w14:paraId="063003B3" w14:textId="77777777" w:rsidR="004F3288" w:rsidRPr="004F3288" w:rsidRDefault="004F3288" w:rsidP="004F3288">
      <w:pPr>
        <w:jc w:val="both"/>
        <w:rPr>
          <w:rFonts w:ascii="Arial" w:hAnsi="Arial" w:cs="Arial"/>
          <w:snapToGrid w:val="0"/>
          <w:sz w:val="24"/>
        </w:rPr>
      </w:pPr>
    </w:p>
    <w:p w14:paraId="7B0A9E2D" w14:textId="77777777" w:rsidR="004F3288" w:rsidRPr="004F3288" w:rsidRDefault="004F3288" w:rsidP="004F3288">
      <w:pPr>
        <w:pStyle w:val="insetbody"/>
        <w:ind w:left="567"/>
        <w:rPr>
          <w:rFonts w:ascii="Arial" w:hAnsi="Arial" w:cs="Arial"/>
        </w:rPr>
      </w:pPr>
      <w:r w:rsidRPr="004F3288">
        <w:rPr>
          <w:rFonts w:ascii="Arial" w:hAnsi="Arial" w:cs="Arial"/>
        </w:rPr>
        <w:tab/>
        <w:t>I/we certify that this is a bona fide Tender, intended to be competitive and that I/we have not fixed or adjusted the amount of the Tender to the rates and prices quoted by or under or in accordance with any agreement or arrangement with any other person.</w:t>
      </w:r>
    </w:p>
    <w:p w14:paraId="61630E5F" w14:textId="77777777" w:rsidR="004F3288" w:rsidRPr="004F3288" w:rsidRDefault="004F3288" w:rsidP="004F3288">
      <w:pPr>
        <w:jc w:val="both"/>
        <w:rPr>
          <w:rFonts w:ascii="Arial" w:hAnsi="Arial" w:cs="Arial"/>
          <w:snapToGrid w:val="0"/>
          <w:sz w:val="24"/>
        </w:rPr>
      </w:pPr>
    </w:p>
    <w:p w14:paraId="302B2D40" w14:textId="77777777" w:rsidR="004F3288" w:rsidRPr="004F3288" w:rsidRDefault="004F3288" w:rsidP="004F3288">
      <w:pPr>
        <w:pStyle w:val="insetbody"/>
        <w:ind w:left="567"/>
        <w:rPr>
          <w:rFonts w:ascii="Arial" w:hAnsi="Arial" w:cs="Arial"/>
        </w:rPr>
      </w:pPr>
      <w:r w:rsidRPr="004F3288">
        <w:rPr>
          <w:rFonts w:ascii="Arial" w:hAnsi="Arial" w:cs="Arial"/>
        </w:rPr>
        <w:tab/>
        <w:t>I/we also certify that I/we have not done and undertake that I/we will not do at any time any of the following acts:</w:t>
      </w:r>
    </w:p>
    <w:p w14:paraId="0373C8D2" w14:textId="77777777" w:rsidR="004F3288" w:rsidRPr="004F3288" w:rsidRDefault="004F3288" w:rsidP="004F3288">
      <w:pPr>
        <w:jc w:val="both"/>
        <w:rPr>
          <w:rFonts w:ascii="Arial" w:hAnsi="Arial" w:cs="Arial"/>
          <w:snapToGrid w:val="0"/>
          <w:sz w:val="24"/>
        </w:rPr>
      </w:pPr>
      <w:r w:rsidRPr="004F3288">
        <w:rPr>
          <w:rFonts w:ascii="Arial" w:hAnsi="Arial" w:cs="Arial"/>
          <w:snapToGrid w:val="0"/>
          <w:sz w:val="24"/>
        </w:rPr>
        <w:t xml:space="preserve">     </w:t>
      </w:r>
    </w:p>
    <w:p w14:paraId="0BEBC83B" w14:textId="77777777" w:rsidR="004F3288" w:rsidRPr="004F3288" w:rsidRDefault="004F3288" w:rsidP="004F3288">
      <w:pPr>
        <w:pStyle w:val="insetinset"/>
        <w:rPr>
          <w:rFonts w:ascii="Arial" w:hAnsi="Arial" w:cs="Arial"/>
        </w:rPr>
      </w:pPr>
      <w:r w:rsidRPr="004F3288">
        <w:rPr>
          <w:rFonts w:ascii="Arial" w:hAnsi="Arial" w:cs="Arial"/>
        </w:rPr>
        <w:t xml:space="preserve">a   </w:t>
      </w:r>
      <w:r w:rsidRPr="004F3288">
        <w:rPr>
          <w:rFonts w:ascii="Arial" w:hAnsi="Arial" w:cs="Arial"/>
        </w:rPr>
        <w:tab/>
        <w:t>communicate to a</w:t>
      </w:r>
      <w:r w:rsidR="00F3123E">
        <w:rPr>
          <w:rFonts w:ascii="Arial" w:hAnsi="Arial" w:cs="Arial"/>
        </w:rPr>
        <w:t xml:space="preserve"> person other than the Commissioner</w:t>
      </w:r>
      <w:r w:rsidRPr="004F3288">
        <w:rPr>
          <w:rFonts w:ascii="Arial" w:hAnsi="Arial" w:cs="Arial"/>
        </w:rPr>
        <w:t xml:space="preserve"> the amount or the approximate amount of my proposed Tender (other than in confidence in order to obtain quotations necessary for the preparation of the Tender for insurance); or</w:t>
      </w:r>
    </w:p>
    <w:p w14:paraId="6F6D2BCA" w14:textId="77777777" w:rsidR="004F3288" w:rsidRPr="004F3288" w:rsidRDefault="004F3288" w:rsidP="004F3288">
      <w:pPr>
        <w:pStyle w:val="insetinset"/>
        <w:rPr>
          <w:rFonts w:ascii="Arial" w:hAnsi="Arial" w:cs="Arial"/>
        </w:rPr>
      </w:pPr>
    </w:p>
    <w:p w14:paraId="4A35D29A" w14:textId="77777777" w:rsidR="004F3288" w:rsidRPr="004F3288" w:rsidRDefault="004F3288" w:rsidP="004F3288">
      <w:pPr>
        <w:pStyle w:val="insetinset"/>
        <w:rPr>
          <w:rFonts w:ascii="Arial" w:hAnsi="Arial" w:cs="Arial"/>
        </w:rPr>
      </w:pPr>
      <w:r w:rsidRPr="004F3288">
        <w:rPr>
          <w:rFonts w:ascii="Arial" w:hAnsi="Arial" w:cs="Arial"/>
        </w:rPr>
        <w:t xml:space="preserve">b   </w:t>
      </w:r>
      <w:r w:rsidRPr="004F3288">
        <w:rPr>
          <w:rFonts w:ascii="Arial" w:hAnsi="Arial" w:cs="Arial"/>
        </w:rPr>
        <w:tab/>
        <w:t>enter into any agreement or arrangement with any other person that he shall refrain from tendering or as to the amount of any Tender to be submitted;</w:t>
      </w:r>
    </w:p>
    <w:p w14:paraId="0DDD3F48" w14:textId="77777777" w:rsidR="004F3288" w:rsidRPr="004F3288" w:rsidRDefault="004F3288" w:rsidP="004F3288">
      <w:pPr>
        <w:pStyle w:val="insetinset"/>
        <w:rPr>
          <w:rFonts w:ascii="Arial" w:hAnsi="Arial" w:cs="Arial"/>
        </w:rPr>
      </w:pPr>
      <w:r w:rsidRPr="004F3288">
        <w:rPr>
          <w:rFonts w:ascii="Arial" w:hAnsi="Arial" w:cs="Arial"/>
        </w:rPr>
        <w:t xml:space="preserve">     </w:t>
      </w:r>
    </w:p>
    <w:p w14:paraId="7BD15EC1" w14:textId="77777777" w:rsidR="004F3288" w:rsidRPr="004F3288" w:rsidRDefault="004F3288" w:rsidP="004F3288">
      <w:pPr>
        <w:pStyle w:val="insetinset"/>
        <w:rPr>
          <w:rFonts w:ascii="Arial" w:hAnsi="Arial" w:cs="Arial"/>
        </w:rPr>
      </w:pPr>
      <w:r w:rsidRPr="004F3288">
        <w:rPr>
          <w:rFonts w:ascii="Arial" w:hAnsi="Arial" w:cs="Arial"/>
        </w:rPr>
        <w:t xml:space="preserve">c   </w:t>
      </w:r>
      <w:r w:rsidRPr="004F3288">
        <w:rPr>
          <w:rFonts w:ascii="Arial" w:hAnsi="Arial" w:cs="Arial"/>
        </w:rPr>
        <w:tab/>
        <w:t>offer or agree to any or give or pay or give any sum of money, inducement or valuable consideration directly or indirectly to any person for doing or have done or causing or have caused to be done in relation to any other Tender or proposed Tender for the Services any act or omission.</w:t>
      </w:r>
    </w:p>
    <w:p w14:paraId="2A2D1BC2" w14:textId="77777777" w:rsidR="00240E72" w:rsidRPr="000575A6" w:rsidRDefault="00240E72">
      <w:pPr>
        <w:pStyle w:val="PlainText"/>
        <w:jc w:val="center"/>
        <w:rPr>
          <w:rFonts w:ascii="Arial" w:hAnsi="Arial" w:cs="Arial"/>
          <w:b/>
          <w:sz w:val="24"/>
          <w:szCs w:val="24"/>
        </w:rPr>
      </w:pPr>
    </w:p>
    <w:p w14:paraId="1F8EAEE1" w14:textId="77777777" w:rsidR="00240E72" w:rsidRPr="000575A6" w:rsidRDefault="00240E72">
      <w:pPr>
        <w:pStyle w:val="PlainText"/>
        <w:jc w:val="right"/>
        <w:rPr>
          <w:rFonts w:ascii="Arial" w:hAnsi="Arial" w:cs="Arial"/>
          <w:b/>
          <w:sz w:val="24"/>
          <w:szCs w:val="24"/>
        </w:rPr>
      </w:pPr>
    </w:p>
    <w:p w14:paraId="3FD7B991" w14:textId="77777777" w:rsidR="00240E72" w:rsidRPr="00007DB8" w:rsidRDefault="00240E72">
      <w:pPr>
        <w:pStyle w:val="PlainText"/>
        <w:rPr>
          <w:rFonts w:ascii="Arial" w:hAnsi="Arial" w:cs="Arial"/>
          <w:b/>
          <w:sz w:val="32"/>
          <w:szCs w:val="32"/>
        </w:rPr>
      </w:pPr>
      <w:r w:rsidRPr="000575A6">
        <w:rPr>
          <w:rFonts w:ascii="Arial" w:hAnsi="Arial" w:cs="Arial"/>
          <w:b/>
          <w:sz w:val="24"/>
          <w:szCs w:val="24"/>
        </w:rPr>
        <w:br w:type="page"/>
      </w:r>
      <w:r w:rsidR="00A54447">
        <w:rPr>
          <w:rFonts w:ascii="Arial" w:hAnsi="Arial" w:cs="Arial"/>
          <w:b/>
          <w:sz w:val="32"/>
          <w:szCs w:val="32"/>
        </w:rPr>
        <w:lastRenderedPageBreak/>
        <w:t>Part 1</w:t>
      </w:r>
      <w:r w:rsidR="0020447D">
        <w:rPr>
          <w:rFonts w:ascii="Arial" w:hAnsi="Arial" w:cs="Arial"/>
          <w:b/>
          <w:sz w:val="32"/>
          <w:szCs w:val="32"/>
        </w:rPr>
        <w:t>6</w:t>
      </w:r>
      <w:r w:rsidR="009D524D">
        <w:rPr>
          <w:rFonts w:ascii="Arial" w:hAnsi="Arial" w:cs="Arial"/>
          <w:b/>
          <w:sz w:val="32"/>
          <w:szCs w:val="32"/>
        </w:rPr>
        <w:t>.</w:t>
      </w:r>
      <w:r w:rsidR="009D524D">
        <w:rPr>
          <w:rFonts w:ascii="Arial" w:hAnsi="Arial" w:cs="Arial"/>
          <w:b/>
          <w:sz w:val="32"/>
          <w:szCs w:val="32"/>
        </w:rPr>
        <w:tab/>
      </w:r>
      <w:r w:rsidRPr="00007DB8">
        <w:rPr>
          <w:rFonts w:ascii="Arial" w:hAnsi="Arial" w:cs="Arial"/>
          <w:b/>
          <w:sz w:val="32"/>
          <w:szCs w:val="32"/>
        </w:rPr>
        <w:t>Certificate as to Canvassing</w:t>
      </w:r>
    </w:p>
    <w:p w14:paraId="51F6C29F" w14:textId="77777777" w:rsidR="00240E72" w:rsidRPr="000575A6" w:rsidRDefault="00240E72">
      <w:pPr>
        <w:pStyle w:val="PlainText"/>
        <w:jc w:val="right"/>
        <w:rPr>
          <w:rFonts w:ascii="Arial" w:hAnsi="Arial" w:cs="Arial"/>
          <w:b/>
          <w:sz w:val="24"/>
          <w:szCs w:val="24"/>
        </w:rPr>
      </w:pPr>
    </w:p>
    <w:p w14:paraId="02952A87" w14:textId="77777777" w:rsidR="00240E72" w:rsidRPr="000575A6" w:rsidRDefault="00240E72">
      <w:pPr>
        <w:rPr>
          <w:rFonts w:ascii="Arial" w:hAnsi="Arial" w:cs="Arial"/>
          <w:snapToGrid w:val="0"/>
          <w:sz w:val="24"/>
          <w:szCs w:val="24"/>
        </w:rPr>
      </w:pPr>
    </w:p>
    <w:p w14:paraId="2F8D2B93" w14:textId="77777777" w:rsidR="00240E72" w:rsidRPr="000575A6" w:rsidRDefault="00240E72">
      <w:pPr>
        <w:rPr>
          <w:rFonts w:ascii="Arial" w:hAnsi="Arial" w:cs="Arial"/>
          <w:snapToGrid w:val="0"/>
          <w:sz w:val="24"/>
          <w:szCs w:val="24"/>
        </w:rPr>
      </w:pPr>
      <w:r w:rsidRPr="000575A6">
        <w:rPr>
          <w:rFonts w:ascii="Arial" w:hAnsi="Arial" w:cs="Arial"/>
          <w:snapToGrid w:val="0"/>
          <w:sz w:val="24"/>
          <w:szCs w:val="24"/>
        </w:rPr>
        <w:t xml:space="preserve">To: </w:t>
      </w:r>
      <w:r w:rsidR="00F3123E">
        <w:rPr>
          <w:rFonts w:ascii="Arial" w:hAnsi="Arial" w:cs="Arial"/>
          <w:snapToGrid w:val="0"/>
          <w:sz w:val="24"/>
          <w:szCs w:val="24"/>
        </w:rPr>
        <w:t xml:space="preserve">THE POLICE AND CRIME COMMISSIONER </w:t>
      </w:r>
      <w:r w:rsidR="00DC5E0A">
        <w:rPr>
          <w:rFonts w:ascii="Arial" w:hAnsi="Arial" w:cs="Arial"/>
          <w:snapToGrid w:val="0"/>
          <w:sz w:val="24"/>
          <w:szCs w:val="24"/>
        </w:rPr>
        <w:t>GWENT</w:t>
      </w:r>
    </w:p>
    <w:p w14:paraId="55CD7886" w14:textId="77777777" w:rsidR="00240E72" w:rsidRPr="000575A6" w:rsidRDefault="00240E72">
      <w:pPr>
        <w:rPr>
          <w:rFonts w:ascii="Arial" w:hAnsi="Arial" w:cs="Arial"/>
          <w:snapToGrid w:val="0"/>
          <w:sz w:val="24"/>
          <w:szCs w:val="24"/>
        </w:rPr>
      </w:pPr>
    </w:p>
    <w:p w14:paraId="4695A085" w14:textId="77777777" w:rsidR="00240E72" w:rsidRPr="000575A6" w:rsidRDefault="00F3123E">
      <w:pPr>
        <w:jc w:val="both"/>
        <w:rPr>
          <w:rFonts w:ascii="Arial" w:hAnsi="Arial" w:cs="Arial"/>
          <w:snapToGrid w:val="0"/>
          <w:sz w:val="24"/>
          <w:szCs w:val="24"/>
        </w:rPr>
      </w:pPr>
      <w:r>
        <w:rPr>
          <w:rFonts w:ascii="Arial" w:hAnsi="Arial" w:cs="Arial"/>
          <w:snapToGrid w:val="0"/>
          <w:sz w:val="24"/>
          <w:szCs w:val="24"/>
        </w:rPr>
        <w:t xml:space="preserve">The POLICE AND CRIME COMMISSIONER FOR </w:t>
      </w:r>
      <w:r w:rsidR="00DC5E0A">
        <w:rPr>
          <w:rFonts w:ascii="Arial" w:hAnsi="Arial" w:cs="Arial"/>
          <w:snapToGrid w:val="0"/>
          <w:sz w:val="24"/>
          <w:szCs w:val="24"/>
        </w:rPr>
        <w:t>GWENT</w:t>
      </w:r>
      <w:r w:rsidR="00240E72" w:rsidRPr="000575A6">
        <w:rPr>
          <w:rFonts w:ascii="Arial" w:hAnsi="Arial" w:cs="Arial"/>
          <w:snapToGrid w:val="0"/>
          <w:sz w:val="24"/>
          <w:szCs w:val="24"/>
        </w:rPr>
        <w:t xml:space="preserve"> (h</w:t>
      </w:r>
      <w:r>
        <w:rPr>
          <w:rFonts w:ascii="Arial" w:hAnsi="Arial" w:cs="Arial"/>
          <w:snapToGrid w:val="0"/>
          <w:sz w:val="24"/>
          <w:szCs w:val="24"/>
        </w:rPr>
        <w:t xml:space="preserve">ereinafter called ‘the Commissioner </w:t>
      </w:r>
      <w:r w:rsidR="00240E72" w:rsidRPr="000575A6">
        <w:rPr>
          <w:rFonts w:ascii="Arial" w:hAnsi="Arial" w:cs="Arial"/>
          <w:snapToGrid w:val="0"/>
          <w:sz w:val="24"/>
          <w:szCs w:val="24"/>
        </w:rPr>
        <w:t>’)</w:t>
      </w:r>
    </w:p>
    <w:p w14:paraId="753BE11C" w14:textId="77777777" w:rsidR="00240E72" w:rsidRPr="000575A6" w:rsidRDefault="00240E72">
      <w:pPr>
        <w:rPr>
          <w:rFonts w:ascii="Arial" w:hAnsi="Arial" w:cs="Arial"/>
          <w:snapToGrid w:val="0"/>
          <w:sz w:val="24"/>
          <w:szCs w:val="24"/>
        </w:rPr>
      </w:pPr>
    </w:p>
    <w:p w14:paraId="1537E45D" w14:textId="77777777" w:rsidR="00240E72" w:rsidRPr="000575A6" w:rsidRDefault="00240E72">
      <w:pPr>
        <w:jc w:val="both"/>
        <w:rPr>
          <w:rFonts w:ascii="Arial" w:hAnsi="Arial" w:cs="Arial"/>
          <w:snapToGrid w:val="0"/>
          <w:sz w:val="24"/>
          <w:szCs w:val="24"/>
        </w:rPr>
      </w:pPr>
      <w:r w:rsidRPr="000575A6">
        <w:rPr>
          <w:rFonts w:ascii="Arial" w:hAnsi="Arial" w:cs="Arial"/>
          <w:snapToGrid w:val="0"/>
          <w:sz w:val="24"/>
          <w:szCs w:val="24"/>
        </w:rPr>
        <w:t>I hereby certify that I have not canvassed or solicited any Member, Offi</w:t>
      </w:r>
      <w:r w:rsidR="00F3123E">
        <w:rPr>
          <w:rFonts w:ascii="Arial" w:hAnsi="Arial" w:cs="Arial"/>
          <w:snapToGrid w:val="0"/>
          <w:sz w:val="24"/>
          <w:szCs w:val="24"/>
        </w:rPr>
        <w:t xml:space="preserve">cer or employee of the Commissioner </w:t>
      </w:r>
      <w:r w:rsidRPr="000575A6">
        <w:rPr>
          <w:rFonts w:ascii="Arial" w:hAnsi="Arial" w:cs="Arial"/>
          <w:snapToGrid w:val="0"/>
          <w:sz w:val="24"/>
          <w:szCs w:val="24"/>
        </w:rPr>
        <w:t>in connection with the award of this Tender or any other Tender or proposed Tender for the Services and that no person employed by me/us or acting on my/our behalf has done any such act.</w:t>
      </w:r>
    </w:p>
    <w:p w14:paraId="1C407A8F" w14:textId="77777777" w:rsidR="00240E72" w:rsidRPr="000575A6" w:rsidRDefault="00240E72">
      <w:pPr>
        <w:jc w:val="both"/>
        <w:rPr>
          <w:rFonts w:ascii="Arial" w:hAnsi="Arial" w:cs="Arial"/>
          <w:snapToGrid w:val="0"/>
          <w:sz w:val="24"/>
          <w:szCs w:val="24"/>
        </w:rPr>
      </w:pPr>
    </w:p>
    <w:p w14:paraId="70AA9152" w14:textId="77777777" w:rsidR="00240E72" w:rsidRPr="000575A6" w:rsidRDefault="00240E72">
      <w:pPr>
        <w:jc w:val="both"/>
        <w:rPr>
          <w:rFonts w:ascii="Arial" w:hAnsi="Arial" w:cs="Arial"/>
          <w:snapToGrid w:val="0"/>
          <w:sz w:val="24"/>
          <w:szCs w:val="24"/>
        </w:rPr>
      </w:pPr>
      <w:r w:rsidRPr="000575A6">
        <w:rPr>
          <w:rFonts w:ascii="Arial" w:hAnsi="Arial" w:cs="Arial"/>
          <w:snapToGrid w:val="0"/>
          <w:sz w:val="24"/>
          <w:szCs w:val="24"/>
        </w:rPr>
        <w:t>I further hereby undertake that I will not in the future canvass or solicit any Member Offi</w:t>
      </w:r>
      <w:r w:rsidR="00F3123E">
        <w:rPr>
          <w:rFonts w:ascii="Arial" w:hAnsi="Arial" w:cs="Arial"/>
          <w:snapToGrid w:val="0"/>
          <w:sz w:val="24"/>
          <w:szCs w:val="24"/>
        </w:rPr>
        <w:t>cer or employee of the Commissioner</w:t>
      </w:r>
      <w:r w:rsidRPr="000575A6">
        <w:rPr>
          <w:rFonts w:ascii="Arial" w:hAnsi="Arial" w:cs="Arial"/>
          <w:snapToGrid w:val="0"/>
          <w:sz w:val="24"/>
          <w:szCs w:val="24"/>
        </w:rPr>
        <w:t xml:space="preserve"> in connection with the award of this Tender or any other Tender or proposed Tender for the Services and that no person employed by me or acting on my behalf will do any such act.</w:t>
      </w:r>
    </w:p>
    <w:p w14:paraId="5A95DAAB" w14:textId="77777777" w:rsidR="00240E72" w:rsidRPr="000575A6" w:rsidRDefault="00240E72">
      <w:pPr>
        <w:jc w:val="both"/>
        <w:rPr>
          <w:rFonts w:ascii="Arial" w:hAnsi="Arial" w:cs="Arial"/>
          <w:snapToGrid w:val="0"/>
          <w:sz w:val="24"/>
          <w:szCs w:val="24"/>
        </w:rPr>
      </w:pPr>
    </w:p>
    <w:p w14:paraId="41F2B0E8" w14:textId="77777777" w:rsidR="00240E72" w:rsidRPr="000575A6" w:rsidRDefault="00240E72">
      <w:pPr>
        <w:ind w:left="1440" w:firstLine="720"/>
        <w:jc w:val="right"/>
        <w:rPr>
          <w:rFonts w:ascii="Arial" w:hAnsi="Arial" w:cs="Arial"/>
          <w:snapToGrid w:val="0"/>
          <w:sz w:val="24"/>
          <w:szCs w:val="24"/>
        </w:rPr>
      </w:pPr>
    </w:p>
    <w:p w14:paraId="16798582" w14:textId="77777777" w:rsidR="00240E72" w:rsidRPr="000575A6" w:rsidRDefault="00240E72">
      <w:pPr>
        <w:pStyle w:val="PlainText"/>
        <w:jc w:val="center"/>
        <w:rPr>
          <w:rFonts w:ascii="Arial" w:hAnsi="Arial" w:cs="Arial"/>
          <w:b/>
          <w:sz w:val="24"/>
          <w:szCs w:val="24"/>
        </w:rPr>
      </w:pPr>
    </w:p>
    <w:p w14:paraId="4F037BCE" w14:textId="77777777" w:rsidR="00240E72" w:rsidRPr="00007DB8" w:rsidRDefault="00240E72">
      <w:pPr>
        <w:pStyle w:val="Headline"/>
        <w:jc w:val="left"/>
        <w:rPr>
          <w:rFonts w:ascii="Arial" w:hAnsi="Arial" w:cs="Arial"/>
          <w:sz w:val="32"/>
          <w:szCs w:val="32"/>
        </w:rPr>
      </w:pPr>
      <w:r w:rsidRPr="000575A6">
        <w:rPr>
          <w:rFonts w:ascii="Arial" w:hAnsi="Arial" w:cs="Arial"/>
          <w:sz w:val="24"/>
          <w:szCs w:val="24"/>
        </w:rPr>
        <w:br w:type="page"/>
      </w:r>
      <w:r w:rsidR="00A54447">
        <w:rPr>
          <w:rFonts w:ascii="Arial" w:hAnsi="Arial" w:cs="Arial"/>
          <w:sz w:val="32"/>
          <w:szCs w:val="32"/>
        </w:rPr>
        <w:lastRenderedPageBreak/>
        <w:t>Part 1</w:t>
      </w:r>
      <w:r w:rsidR="0020447D">
        <w:rPr>
          <w:rFonts w:ascii="Arial" w:hAnsi="Arial" w:cs="Arial"/>
          <w:sz w:val="32"/>
          <w:szCs w:val="32"/>
        </w:rPr>
        <w:t>7</w:t>
      </w:r>
      <w:r w:rsidR="009D524D">
        <w:rPr>
          <w:rFonts w:ascii="Arial" w:hAnsi="Arial" w:cs="Arial"/>
          <w:sz w:val="32"/>
          <w:szCs w:val="32"/>
        </w:rPr>
        <w:t>.</w:t>
      </w:r>
      <w:r w:rsidR="009D524D">
        <w:rPr>
          <w:rFonts w:ascii="Arial" w:hAnsi="Arial" w:cs="Arial"/>
          <w:sz w:val="32"/>
          <w:szCs w:val="32"/>
        </w:rPr>
        <w:tab/>
      </w:r>
      <w:r w:rsidRPr="00007DB8">
        <w:rPr>
          <w:rFonts w:ascii="Arial" w:hAnsi="Arial" w:cs="Arial"/>
          <w:sz w:val="32"/>
          <w:szCs w:val="32"/>
        </w:rPr>
        <w:t>Certificate of Undertaking</w:t>
      </w:r>
    </w:p>
    <w:p w14:paraId="53B174C9" w14:textId="77777777" w:rsidR="00240E72" w:rsidRPr="000575A6" w:rsidRDefault="00240E72">
      <w:pPr>
        <w:pStyle w:val="Headline"/>
        <w:jc w:val="left"/>
        <w:rPr>
          <w:rFonts w:ascii="Arial" w:hAnsi="Arial" w:cs="Arial"/>
          <w:sz w:val="24"/>
          <w:szCs w:val="24"/>
        </w:rPr>
      </w:pPr>
    </w:p>
    <w:p w14:paraId="59DA32E3" w14:textId="77777777" w:rsidR="00240E72" w:rsidRPr="000575A6" w:rsidRDefault="00240E72">
      <w:pPr>
        <w:spacing w:line="270" w:lineRule="atLeast"/>
        <w:jc w:val="both"/>
        <w:rPr>
          <w:rFonts w:ascii="Arial" w:hAnsi="Arial" w:cs="Arial"/>
          <w:sz w:val="24"/>
          <w:szCs w:val="24"/>
        </w:rPr>
      </w:pPr>
      <w:r w:rsidRPr="000575A6">
        <w:rPr>
          <w:rFonts w:ascii="Arial" w:hAnsi="Arial" w:cs="Arial"/>
          <w:b/>
          <w:sz w:val="24"/>
          <w:szCs w:val="24"/>
        </w:rPr>
        <w:t>1</w:t>
      </w:r>
      <w:r w:rsidR="0020447D">
        <w:rPr>
          <w:rFonts w:ascii="Arial" w:hAnsi="Arial" w:cs="Arial"/>
          <w:b/>
          <w:sz w:val="24"/>
          <w:szCs w:val="24"/>
        </w:rPr>
        <w:t>7</w:t>
      </w:r>
      <w:r w:rsidR="00F3123E">
        <w:rPr>
          <w:rFonts w:ascii="Arial" w:hAnsi="Arial" w:cs="Arial"/>
          <w:b/>
          <w:sz w:val="24"/>
          <w:szCs w:val="24"/>
        </w:rPr>
        <w:t>.</w:t>
      </w:r>
      <w:r w:rsidRPr="000575A6">
        <w:rPr>
          <w:rFonts w:ascii="Arial" w:hAnsi="Arial" w:cs="Arial"/>
          <w:b/>
          <w:sz w:val="24"/>
          <w:szCs w:val="24"/>
        </w:rPr>
        <w:t>1</w:t>
      </w:r>
      <w:r w:rsidRPr="000575A6">
        <w:rPr>
          <w:rFonts w:ascii="Arial" w:hAnsi="Arial" w:cs="Arial"/>
          <w:b/>
          <w:sz w:val="24"/>
          <w:szCs w:val="24"/>
        </w:rPr>
        <w:tab/>
        <w:t>CONSORTIUM</w:t>
      </w:r>
      <w:r w:rsidRPr="000575A6">
        <w:rPr>
          <w:rFonts w:ascii="Arial" w:hAnsi="Arial" w:cs="Arial"/>
          <w:sz w:val="24"/>
          <w:szCs w:val="24"/>
        </w:rPr>
        <w:tab/>
      </w:r>
    </w:p>
    <w:p w14:paraId="22DF0F93" w14:textId="77777777" w:rsidR="00240E72" w:rsidRPr="000575A6" w:rsidRDefault="00240E72">
      <w:pPr>
        <w:spacing w:line="270" w:lineRule="atLeast"/>
        <w:ind w:left="720"/>
        <w:jc w:val="both"/>
        <w:rPr>
          <w:rFonts w:ascii="Arial" w:hAnsi="Arial" w:cs="Arial"/>
          <w:sz w:val="24"/>
          <w:szCs w:val="24"/>
        </w:rPr>
      </w:pPr>
    </w:p>
    <w:p w14:paraId="62653D76" w14:textId="77777777" w:rsidR="00240E72" w:rsidRPr="000575A6" w:rsidRDefault="00240E72">
      <w:pPr>
        <w:spacing w:line="270" w:lineRule="atLeast"/>
        <w:ind w:left="720"/>
        <w:jc w:val="both"/>
        <w:rPr>
          <w:rFonts w:ascii="Arial" w:hAnsi="Arial" w:cs="Arial"/>
          <w:sz w:val="24"/>
          <w:szCs w:val="24"/>
        </w:rPr>
      </w:pPr>
      <w:r w:rsidRPr="000575A6">
        <w:rPr>
          <w:rFonts w:ascii="Arial" w:hAnsi="Arial" w:cs="Arial"/>
          <w:sz w:val="24"/>
          <w:szCs w:val="24"/>
        </w:rPr>
        <w:t>I/We do hereby certify that:-</w:t>
      </w:r>
    </w:p>
    <w:p w14:paraId="60F3C782" w14:textId="77777777" w:rsidR="00240E72" w:rsidRPr="000575A6" w:rsidRDefault="00240E72">
      <w:pPr>
        <w:spacing w:line="270" w:lineRule="atLeast"/>
        <w:ind w:left="720"/>
        <w:jc w:val="both"/>
        <w:rPr>
          <w:rFonts w:ascii="Arial" w:hAnsi="Arial" w:cs="Arial"/>
          <w:sz w:val="24"/>
          <w:szCs w:val="24"/>
        </w:rPr>
      </w:pPr>
    </w:p>
    <w:p w14:paraId="0339B8CC" w14:textId="77777777" w:rsidR="00240E72" w:rsidRPr="000575A6" w:rsidRDefault="00240E72">
      <w:pPr>
        <w:spacing w:line="270" w:lineRule="atLeast"/>
        <w:ind w:left="720"/>
        <w:jc w:val="both"/>
        <w:rPr>
          <w:rFonts w:ascii="Arial" w:hAnsi="Arial" w:cs="Arial"/>
          <w:sz w:val="24"/>
          <w:szCs w:val="24"/>
        </w:rPr>
      </w:pPr>
      <w:r w:rsidRPr="000575A6">
        <w:rPr>
          <w:rFonts w:ascii="Arial" w:hAnsi="Arial" w:cs="Arial"/>
          <w:sz w:val="24"/>
          <w:szCs w:val="24"/>
        </w:rPr>
        <w:t>(a)</w:t>
      </w:r>
      <w:r w:rsidRPr="000575A6">
        <w:rPr>
          <w:rFonts w:ascii="Arial" w:hAnsi="Arial" w:cs="Arial"/>
          <w:sz w:val="24"/>
          <w:szCs w:val="24"/>
        </w:rPr>
        <w:tab/>
        <w:t>The Consortium’s tender is bona fide and intended to be competitive.</w:t>
      </w:r>
    </w:p>
    <w:p w14:paraId="5873132B" w14:textId="77777777" w:rsidR="00240E72" w:rsidRPr="000575A6" w:rsidRDefault="00240E72">
      <w:pPr>
        <w:spacing w:line="270" w:lineRule="atLeast"/>
        <w:ind w:left="720"/>
        <w:jc w:val="both"/>
        <w:rPr>
          <w:rFonts w:ascii="Arial" w:hAnsi="Arial" w:cs="Arial"/>
          <w:sz w:val="24"/>
          <w:szCs w:val="24"/>
        </w:rPr>
      </w:pPr>
    </w:p>
    <w:p w14:paraId="51B34724" w14:textId="77777777" w:rsidR="00240E72" w:rsidRPr="00651214" w:rsidRDefault="00240E72" w:rsidP="00651214">
      <w:pPr>
        <w:pStyle w:val="BodyText2"/>
        <w:spacing w:line="240" w:lineRule="auto"/>
        <w:ind w:left="1418" w:hanging="709"/>
        <w:jc w:val="both"/>
        <w:rPr>
          <w:rFonts w:ascii="Arial" w:hAnsi="Arial"/>
          <w:sz w:val="24"/>
        </w:rPr>
      </w:pPr>
      <w:r w:rsidRPr="00651214">
        <w:rPr>
          <w:rFonts w:ascii="Arial" w:hAnsi="Arial"/>
          <w:sz w:val="24"/>
        </w:rPr>
        <w:t>(b)</w:t>
      </w:r>
      <w:r w:rsidRPr="00651214">
        <w:rPr>
          <w:rFonts w:ascii="Arial" w:hAnsi="Arial"/>
          <w:sz w:val="24"/>
        </w:rPr>
        <w:tab/>
        <w:t>The Consortium has not entered into any agreement with any person outside the Consortium with the aim of preventing tenders being made, or asked the amount of another tender, or the conditions on which the tender is made.</w:t>
      </w:r>
    </w:p>
    <w:p w14:paraId="65BD1DD9" w14:textId="77777777" w:rsidR="00240E72" w:rsidRPr="000575A6" w:rsidRDefault="00240E72">
      <w:pPr>
        <w:spacing w:line="270" w:lineRule="atLeast"/>
        <w:ind w:left="720"/>
        <w:jc w:val="both"/>
        <w:rPr>
          <w:rFonts w:ascii="Arial" w:hAnsi="Arial" w:cs="Arial"/>
          <w:sz w:val="24"/>
          <w:szCs w:val="24"/>
        </w:rPr>
      </w:pPr>
    </w:p>
    <w:p w14:paraId="232EEBA5" w14:textId="77777777" w:rsidR="00240E72" w:rsidRPr="000575A6" w:rsidRDefault="00240E72">
      <w:pPr>
        <w:spacing w:line="270" w:lineRule="atLeast"/>
        <w:ind w:left="1418" w:hanging="698"/>
        <w:jc w:val="both"/>
        <w:rPr>
          <w:rFonts w:ascii="Arial" w:hAnsi="Arial" w:cs="Arial"/>
          <w:sz w:val="24"/>
          <w:szCs w:val="24"/>
        </w:rPr>
      </w:pPr>
      <w:r w:rsidRPr="000575A6">
        <w:rPr>
          <w:rFonts w:ascii="Arial" w:hAnsi="Arial" w:cs="Arial"/>
          <w:sz w:val="24"/>
          <w:szCs w:val="24"/>
        </w:rPr>
        <w:t>(c)</w:t>
      </w:r>
      <w:r w:rsidRPr="000575A6">
        <w:rPr>
          <w:rFonts w:ascii="Arial" w:hAnsi="Arial" w:cs="Arial"/>
          <w:sz w:val="24"/>
          <w:szCs w:val="24"/>
        </w:rPr>
        <w:tab/>
        <w:t>The Consortium has not informed any person outside the Consortium other than the person calling for the tenders the amount or approximate amount of the tender except where the disclosure in confidence of the appropriate amount of the tender was necessary to obtain insurance premium or other quotations necessarily required for the preparation of the tender.</w:t>
      </w:r>
    </w:p>
    <w:p w14:paraId="5A12DC4D" w14:textId="77777777" w:rsidR="00240E72" w:rsidRPr="000575A6" w:rsidRDefault="00240E72">
      <w:pPr>
        <w:spacing w:line="270" w:lineRule="atLeast"/>
        <w:ind w:left="720"/>
        <w:jc w:val="both"/>
        <w:rPr>
          <w:rFonts w:ascii="Arial" w:hAnsi="Arial" w:cs="Arial"/>
          <w:sz w:val="24"/>
          <w:szCs w:val="24"/>
        </w:rPr>
      </w:pPr>
    </w:p>
    <w:p w14:paraId="209A5B21" w14:textId="77777777" w:rsidR="00240E72" w:rsidRPr="000575A6" w:rsidRDefault="00240E72">
      <w:pPr>
        <w:spacing w:line="270" w:lineRule="atLeast"/>
        <w:ind w:left="1418" w:hanging="698"/>
        <w:jc w:val="both"/>
        <w:rPr>
          <w:rFonts w:ascii="Arial" w:hAnsi="Arial" w:cs="Arial"/>
          <w:sz w:val="24"/>
          <w:szCs w:val="24"/>
        </w:rPr>
      </w:pPr>
      <w:r w:rsidRPr="000575A6">
        <w:rPr>
          <w:rFonts w:ascii="Arial" w:hAnsi="Arial" w:cs="Arial"/>
          <w:sz w:val="24"/>
          <w:szCs w:val="24"/>
        </w:rPr>
        <w:t>(d)</w:t>
      </w:r>
      <w:r w:rsidRPr="000575A6">
        <w:rPr>
          <w:rFonts w:ascii="Arial" w:hAnsi="Arial" w:cs="Arial"/>
          <w:sz w:val="24"/>
          <w:szCs w:val="24"/>
        </w:rPr>
        <w:tab/>
        <w:t>The Consortium has not caused or induced any person to enter into such an agreement as is mentioned in (b) above or to inform the Consortium of the amount or the approximate amount of any rival tender for the Contract.</w:t>
      </w:r>
    </w:p>
    <w:p w14:paraId="5CA6BCB4" w14:textId="77777777" w:rsidR="00240E72" w:rsidRPr="000575A6" w:rsidRDefault="00240E72">
      <w:pPr>
        <w:spacing w:line="270" w:lineRule="atLeast"/>
        <w:ind w:left="720"/>
        <w:jc w:val="both"/>
        <w:rPr>
          <w:rFonts w:ascii="Arial" w:hAnsi="Arial" w:cs="Arial"/>
          <w:sz w:val="24"/>
          <w:szCs w:val="24"/>
        </w:rPr>
      </w:pPr>
    </w:p>
    <w:p w14:paraId="03A23CAE" w14:textId="77777777" w:rsidR="00240E72" w:rsidRPr="000575A6" w:rsidRDefault="00240E72">
      <w:pPr>
        <w:spacing w:line="270" w:lineRule="atLeast"/>
        <w:ind w:left="720"/>
        <w:jc w:val="both"/>
        <w:rPr>
          <w:rFonts w:ascii="Arial" w:hAnsi="Arial" w:cs="Arial"/>
          <w:sz w:val="24"/>
          <w:szCs w:val="24"/>
        </w:rPr>
      </w:pPr>
      <w:r w:rsidRPr="000575A6">
        <w:rPr>
          <w:rFonts w:ascii="Arial" w:hAnsi="Arial" w:cs="Arial"/>
          <w:sz w:val="24"/>
          <w:szCs w:val="24"/>
        </w:rPr>
        <w:t>I/We further undertake that the Consortium will not do any of the acts mentioned in (b), (c) and (d) above before the hour and date specified for the return of the tender.</w:t>
      </w:r>
    </w:p>
    <w:p w14:paraId="01FE9949" w14:textId="77777777" w:rsidR="00240E72" w:rsidRPr="000575A6" w:rsidRDefault="00240E72">
      <w:pPr>
        <w:spacing w:line="270" w:lineRule="atLeast"/>
        <w:ind w:left="1440"/>
        <w:jc w:val="both"/>
        <w:rPr>
          <w:rFonts w:ascii="Arial" w:hAnsi="Arial" w:cs="Arial"/>
          <w:sz w:val="24"/>
          <w:szCs w:val="24"/>
        </w:rPr>
      </w:pPr>
    </w:p>
    <w:p w14:paraId="1F4B303B" w14:textId="77777777" w:rsidR="00240E72" w:rsidRPr="000575A6" w:rsidRDefault="00240E72">
      <w:pPr>
        <w:spacing w:line="270" w:lineRule="atLeast"/>
        <w:jc w:val="both"/>
        <w:rPr>
          <w:rFonts w:ascii="Arial" w:hAnsi="Arial" w:cs="Arial"/>
          <w:sz w:val="24"/>
          <w:szCs w:val="24"/>
        </w:rPr>
      </w:pPr>
      <w:r w:rsidRPr="000575A6">
        <w:rPr>
          <w:rFonts w:ascii="Arial" w:hAnsi="Arial" w:cs="Arial"/>
          <w:b/>
          <w:sz w:val="24"/>
          <w:szCs w:val="24"/>
        </w:rPr>
        <w:t>1</w:t>
      </w:r>
      <w:r w:rsidR="0020447D">
        <w:rPr>
          <w:rFonts w:ascii="Arial" w:hAnsi="Arial" w:cs="Arial"/>
          <w:b/>
          <w:sz w:val="24"/>
          <w:szCs w:val="24"/>
        </w:rPr>
        <w:t>7</w:t>
      </w:r>
      <w:r w:rsidRPr="000575A6">
        <w:rPr>
          <w:rFonts w:ascii="Arial" w:hAnsi="Arial" w:cs="Arial"/>
          <w:b/>
          <w:sz w:val="24"/>
          <w:szCs w:val="24"/>
        </w:rPr>
        <w:t>.2</w:t>
      </w:r>
      <w:r w:rsidRPr="000575A6">
        <w:rPr>
          <w:rFonts w:ascii="Arial" w:hAnsi="Arial" w:cs="Arial"/>
          <w:b/>
          <w:sz w:val="24"/>
          <w:szCs w:val="24"/>
        </w:rPr>
        <w:tab/>
        <w:t>SINGLE BODY TENDERING</w:t>
      </w:r>
    </w:p>
    <w:p w14:paraId="22860F72" w14:textId="77777777" w:rsidR="00240E72" w:rsidRPr="000575A6" w:rsidRDefault="00240E72">
      <w:pPr>
        <w:spacing w:line="270" w:lineRule="atLeast"/>
        <w:ind w:left="720"/>
        <w:jc w:val="both"/>
        <w:rPr>
          <w:rFonts w:ascii="Arial" w:hAnsi="Arial" w:cs="Arial"/>
          <w:sz w:val="24"/>
          <w:szCs w:val="24"/>
        </w:rPr>
      </w:pPr>
    </w:p>
    <w:p w14:paraId="0C0B41E3" w14:textId="77777777" w:rsidR="00240E72" w:rsidRPr="000575A6" w:rsidRDefault="00240E72">
      <w:pPr>
        <w:spacing w:line="270" w:lineRule="atLeast"/>
        <w:jc w:val="both"/>
        <w:rPr>
          <w:rFonts w:ascii="Arial" w:hAnsi="Arial" w:cs="Arial"/>
          <w:sz w:val="24"/>
          <w:szCs w:val="24"/>
        </w:rPr>
      </w:pPr>
      <w:r w:rsidRPr="000575A6">
        <w:rPr>
          <w:rFonts w:ascii="Arial" w:hAnsi="Arial" w:cs="Arial"/>
          <w:sz w:val="24"/>
          <w:szCs w:val="24"/>
        </w:rPr>
        <w:tab/>
        <w:t>I/We do hereby certify that:-</w:t>
      </w:r>
    </w:p>
    <w:p w14:paraId="26EB6128" w14:textId="77777777" w:rsidR="00240E72" w:rsidRPr="000575A6" w:rsidRDefault="00240E72">
      <w:pPr>
        <w:spacing w:line="270" w:lineRule="atLeast"/>
        <w:ind w:left="720"/>
        <w:jc w:val="both"/>
        <w:rPr>
          <w:rFonts w:ascii="Arial" w:hAnsi="Arial" w:cs="Arial"/>
          <w:sz w:val="24"/>
          <w:szCs w:val="24"/>
        </w:rPr>
      </w:pPr>
    </w:p>
    <w:p w14:paraId="2EFAFE25" w14:textId="77777777" w:rsidR="00240E72" w:rsidRPr="000575A6" w:rsidRDefault="00240E72">
      <w:pPr>
        <w:spacing w:line="270" w:lineRule="atLeast"/>
        <w:ind w:left="1418" w:hanging="698"/>
        <w:jc w:val="both"/>
        <w:rPr>
          <w:rFonts w:ascii="Arial" w:hAnsi="Arial" w:cs="Arial"/>
          <w:sz w:val="24"/>
          <w:szCs w:val="24"/>
        </w:rPr>
      </w:pPr>
      <w:r w:rsidRPr="000575A6">
        <w:rPr>
          <w:rFonts w:ascii="Arial" w:hAnsi="Arial" w:cs="Arial"/>
          <w:sz w:val="24"/>
          <w:szCs w:val="24"/>
        </w:rPr>
        <w:t>(a)</w:t>
      </w:r>
      <w:r w:rsidRPr="000575A6">
        <w:rPr>
          <w:rFonts w:ascii="Arial" w:hAnsi="Arial" w:cs="Arial"/>
          <w:sz w:val="24"/>
          <w:szCs w:val="24"/>
        </w:rPr>
        <w:tab/>
        <w:t>My/our tender is bona fide and intended to be competitive and I/we have not fixed or adjusted the amount of the tender by or under or in accordance with any agreement or arrangement with any other person.</w:t>
      </w:r>
    </w:p>
    <w:p w14:paraId="6DF49746" w14:textId="77777777" w:rsidR="00240E72" w:rsidRPr="000575A6" w:rsidRDefault="00240E72">
      <w:pPr>
        <w:spacing w:line="270" w:lineRule="atLeast"/>
        <w:ind w:left="720"/>
        <w:jc w:val="both"/>
        <w:rPr>
          <w:rFonts w:ascii="Arial" w:hAnsi="Arial" w:cs="Arial"/>
          <w:sz w:val="24"/>
          <w:szCs w:val="24"/>
        </w:rPr>
      </w:pPr>
    </w:p>
    <w:p w14:paraId="5B5C3D5B" w14:textId="77777777" w:rsidR="00240E72" w:rsidRPr="000575A6" w:rsidRDefault="00240E72">
      <w:pPr>
        <w:spacing w:line="270" w:lineRule="atLeast"/>
        <w:ind w:left="1418" w:hanging="698"/>
        <w:jc w:val="both"/>
        <w:rPr>
          <w:rFonts w:ascii="Arial" w:hAnsi="Arial" w:cs="Arial"/>
          <w:sz w:val="24"/>
          <w:szCs w:val="24"/>
        </w:rPr>
      </w:pPr>
      <w:r w:rsidRPr="000575A6">
        <w:rPr>
          <w:rFonts w:ascii="Arial" w:hAnsi="Arial" w:cs="Arial"/>
          <w:sz w:val="24"/>
          <w:szCs w:val="24"/>
        </w:rPr>
        <w:t>(b)</w:t>
      </w:r>
      <w:r w:rsidRPr="000575A6">
        <w:rPr>
          <w:rFonts w:ascii="Arial" w:hAnsi="Arial" w:cs="Arial"/>
          <w:sz w:val="24"/>
          <w:szCs w:val="24"/>
        </w:rPr>
        <w:tab/>
        <w:t>I/We have not indicated to any person other than the person calling for the tender the amount or approximate amount of the proposed tender except where the disclosure in confidence of the approximate amount of the tender was necessary to obtain insurance premium or other quotations necessarily required for the preparation of the tender.</w:t>
      </w:r>
    </w:p>
    <w:p w14:paraId="7CAABFAB" w14:textId="77777777" w:rsidR="00240E72" w:rsidRPr="000575A6" w:rsidRDefault="00240E72">
      <w:pPr>
        <w:spacing w:line="270" w:lineRule="atLeast"/>
        <w:ind w:left="720"/>
        <w:jc w:val="both"/>
        <w:rPr>
          <w:rFonts w:ascii="Arial" w:hAnsi="Arial" w:cs="Arial"/>
          <w:sz w:val="24"/>
          <w:szCs w:val="24"/>
        </w:rPr>
      </w:pPr>
    </w:p>
    <w:p w14:paraId="3D880DBD" w14:textId="77777777" w:rsidR="00240E72" w:rsidRPr="000575A6" w:rsidRDefault="00240E72">
      <w:pPr>
        <w:spacing w:line="270" w:lineRule="atLeast"/>
        <w:ind w:left="1418" w:hanging="698"/>
        <w:jc w:val="both"/>
        <w:rPr>
          <w:rFonts w:ascii="Arial" w:hAnsi="Arial" w:cs="Arial"/>
          <w:sz w:val="24"/>
          <w:szCs w:val="24"/>
        </w:rPr>
      </w:pPr>
      <w:r w:rsidRPr="000575A6">
        <w:rPr>
          <w:rFonts w:ascii="Arial" w:hAnsi="Arial" w:cs="Arial"/>
          <w:sz w:val="24"/>
          <w:szCs w:val="24"/>
        </w:rPr>
        <w:lastRenderedPageBreak/>
        <w:t>(c)</w:t>
      </w:r>
      <w:r w:rsidRPr="000575A6">
        <w:rPr>
          <w:rFonts w:ascii="Arial" w:hAnsi="Arial" w:cs="Arial"/>
          <w:sz w:val="24"/>
          <w:szCs w:val="24"/>
        </w:rPr>
        <w:tab/>
        <w:t>I/We have not entered into any agreement or arrangement with any other person that they shall refrain from tendering or asked the amount of any tender to be submitted.</w:t>
      </w:r>
    </w:p>
    <w:p w14:paraId="2783E700" w14:textId="77777777" w:rsidR="00240E72" w:rsidRPr="000575A6" w:rsidRDefault="00240E72">
      <w:pPr>
        <w:spacing w:line="270" w:lineRule="atLeast"/>
        <w:ind w:left="720"/>
        <w:jc w:val="both"/>
        <w:rPr>
          <w:rFonts w:ascii="Arial" w:hAnsi="Arial" w:cs="Arial"/>
          <w:sz w:val="24"/>
          <w:szCs w:val="24"/>
        </w:rPr>
      </w:pPr>
    </w:p>
    <w:p w14:paraId="0A41AE97" w14:textId="77777777" w:rsidR="00240E72" w:rsidRPr="000575A6" w:rsidRDefault="00240E72">
      <w:pPr>
        <w:spacing w:line="270" w:lineRule="atLeast"/>
        <w:ind w:left="1418" w:hanging="698"/>
        <w:jc w:val="both"/>
        <w:rPr>
          <w:rFonts w:ascii="Arial" w:hAnsi="Arial" w:cs="Arial"/>
          <w:sz w:val="24"/>
          <w:szCs w:val="24"/>
        </w:rPr>
      </w:pPr>
      <w:r w:rsidRPr="000575A6">
        <w:rPr>
          <w:rFonts w:ascii="Arial" w:hAnsi="Arial" w:cs="Arial"/>
          <w:sz w:val="24"/>
          <w:szCs w:val="24"/>
        </w:rPr>
        <w:t>(d)</w:t>
      </w:r>
      <w:r w:rsidRPr="000575A6">
        <w:rPr>
          <w:rFonts w:ascii="Arial" w:hAnsi="Arial" w:cs="Arial"/>
          <w:sz w:val="24"/>
          <w:szCs w:val="24"/>
        </w:rPr>
        <w:tab/>
        <w:t xml:space="preserve">I/We have not offered to pay or give or agreed to pay or give any sum </w:t>
      </w:r>
      <w:r w:rsidR="002827AE" w:rsidRPr="000575A6">
        <w:rPr>
          <w:rFonts w:ascii="Arial" w:hAnsi="Arial" w:cs="Arial"/>
          <w:sz w:val="24"/>
          <w:szCs w:val="24"/>
        </w:rPr>
        <w:t>of money</w:t>
      </w:r>
      <w:r w:rsidRPr="000575A6">
        <w:rPr>
          <w:rFonts w:ascii="Arial" w:hAnsi="Arial" w:cs="Arial"/>
          <w:sz w:val="24"/>
          <w:szCs w:val="24"/>
        </w:rPr>
        <w:t xml:space="preserve"> or valuable consideration directly or indirectly to any person for doing or having done or causing or having caused to be done in relation to any other tender or proposed tender for the said work any act or thing of the nature specified and described above.</w:t>
      </w:r>
    </w:p>
    <w:p w14:paraId="14D38431" w14:textId="77777777" w:rsidR="00240E72" w:rsidRPr="000575A6" w:rsidRDefault="00240E72">
      <w:pPr>
        <w:spacing w:line="270" w:lineRule="atLeast"/>
        <w:ind w:left="720"/>
        <w:jc w:val="both"/>
        <w:rPr>
          <w:rFonts w:ascii="Arial" w:hAnsi="Arial" w:cs="Arial"/>
          <w:sz w:val="24"/>
          <w:szCs w:val="24"/>
        </w:rPr>
      </w:pPr>
    </w:p>
    <w:p w14:paraId="1182FB29" w14:textId="77777777" w:rsidR="00240E72" w:rsidRPr="000575A6" w:rsidRDefault="00240E72">
      <w:pPr>
        <w:spacing w:line="270" w:lineRule="atLeast"/>
        <w:ind w:left="720"/>
        <w:jc w:val="both"/>
        <w:rPr>
          <w:rFonts w:ascii="Arial" w:hAnsi="Arial" w:cs="Arial"/>
          <w:sz w:val="24"/>
          <w:szCs w:val="24"/>
        </w:rPr>
      </w:pPr>
      <w:r w:rsidRPr="000575A6">
        <w:rPr>
          <w:rFonts w:ascii="Arial" w:hAnsi="Arial" w:cs="Arial"/>
          <w:sz w:val="24"/>
          <w:szCs w:val="24"/>
        </w:rPr>
        <w:t>I/We further undertake that I/we will not do any of the acts mentioned in (b), (c) and (d) above before the hour and date specified for the return of the tender.</w:t>
      </w:r>
    </w:p>
    <w:p w14:paraId="68E9FF93" w14:textId="77777777" w:rsidR="00240E72" w:rsidRPr="000575A6" w:rsidRDefault="00240E72">
      <w:pPr>
        <w:spacing w:line="270" w:lineRule="atLeast"/>
        <w:ind w:left="1440"/>
        <w:jc w:val="both"/>
        <w:rPr>
          <w:rFonts w:ascii="Arial" w:hAnsi="Arial" w:cs="Arial"/>
          <w:sz w:val="24"/>
          <w:szCs w:val="24"/>
        </w:rPr>
      </w:pPr>
    </w:p>
    <w:p w14:paraId="73FEA6A1" w14:textId="77777777" w:rsidR="00240E72" w:rsidRPr="000575A6" w:rsidRDefault="00240E72">
      <w:pPr>
        <w:rPr>
          <w:rFonts w:ascii="Arial" w:hAnsi="Arial" w:cs="Arial"/>
          <w:sz w:val="24"/>
          <w:szCs w:val="24"/>
        </w:rPr>
      </w:pPr>
    </w:p>
    <w:p w14:paraId="0B4B74D7" w14:textId="77777777" w:rsidR="00240E72" w:rsidRPr="000575A6" w:rsidRDefault="00240E72">
      <w:pPr>
        <w:rPr>
          <w:rFonts w:ascii="Arial" w:hAnsi="Arial" w:cs="Arial"/>
          <w:sz w:val="24"/>
          <w:szCs w:val="24"/>
        </w:rPr>
      </w:pPr>
    </w:p>
    <w:p w14:paraId="68CE0371" w14:textId="77777777" w:rsidR="00240E72" w:rsidRPr="000575A6" w:rsidRDefault="00240E72">
      <w:pPr>
        <w:rPr>
          <w:rFonts w:ascii="Arial" w:hAnsi="Arial" w:cs="Arial"/>
          <w:snapToGrid w:val="0"/>
          <w:sz w:val="24"/>
          <w:szCs w:val="24"/>
        </w:rPr>
      </w:pPr>
    </w:p>
    <w:p w14:paraId="4266EDC0" w14:textId="77777777" w:rsidR="002827AE" w:rsidRDefault="00240E72" w:rsidP="002827AE">
      <w:pPr>
        <w:pStyle w:val="PlainText"/>
        <w:rPr>
          <w:rFonts w:ascii="Arial" w:hAnsi="Arial" w:cs="Arial"/>
          <w:b/>
          <w:sz w:val="32"/>
          <w:szCs w:val="32"/>
        </w:rPr>
      </w:pPr>
      <w:r w:rsidRPr="000575A6">
        <w:rPr>
          <w:sz w:val="24"/>
          <w:szCs w:val="24"/>
        </w:rPr>
        <w:br w:type="page"/>
      </w:r>
      <w:r w:rsidR="00A54447">
        <w:rPr>
          <w:rFonts w:ascii="Arial" w:hAnsi="Arial" w:cs="Arial"/>
          <w:b/>
          <w:sz w:val="32"/>
          <w:szCs w:val="32"/>
        </w:rPr>
        <w:lastRenderedPageBreak/>
        <w:t>Part 1</w:t>
      </w:r>
      <w:r w:rsidR="0020447D">
        <w:rPr>
          <w:rFonts w:ascii="Arial" w:hAnsi="Arial" w:cs="Arial"/>
          <w:b/>
          <w:sz w:val="32"/>
          <w:szCs w:val="32"/>
        </w:rPr>
        <w:t>8</w:t>
      </w:r>
      <w:r w:rsidR="00A54447" w:rsidRPr="009D524D">
        <w:rPr>
          <w:rFonts w:ascii="Arial" w:hAnsi="Arial" w:cs="Arial"/>
          <w:b/>
          <w:sz w:val="32"/>
          <w:szCs w:val="32"/>
        </w:rPr>
        <w:t xml:space="preserve">. </w:t>
      </w:r>
      <w:r w:rsidR="00A54447" w:rsidRPr="009D524D">
        <w:rPr>
          <w:rFonts w:ascii="Arial" w:hAnsi="Arial" w:cs="Arial"/>
          <w:b/>
          <w:sz w:val="32"/>
          <w:szCs w:val="32"/>
        </w:rPr>
        <w:tab/>
      </w:r>
      <w:r w:rsidR="00A54447">
        <w:rPr>
          <w:rFonts w:ascii="Arial" w:hAnsi="Arial" w:cs="Arial"/>
          <w:b/>
          <w:sz w:val="32"/>
          <w:szCs w:val="32"/>
        </w:rPr>
        <w:t>Confidentiality Agreement</w:t>
      </w:r>
    </w:p>
    <w:p w14:paraId="01BBC794" w14:textId="77777777" w:rsidR="002827AE" w:rsidRDefault="002827AE" w:rsidP="00A54447">
      <w:pPr>
        <w:spacing w:line="360" w:lineRule="auto"/>
        <w:jc w:val="both"/>
        <w:rPr>
          <w:rFonts w:ascii="Arial" w:hAnsi="Arial" w:cs="Arial"/>
          <w:color w:val="auto"/>
          <w:sz w:val="24"/>
          <w:szCs w:val="24"/>
        </w:rPr>
      </w:pPr>
    </w:p>
    <w:p w14:paraId="1BE430AA" w14:textId="77777777" w:rsidR="00A54447" w:rsidRPr="00B42976" w:rsidRDefault="00A54447" w:rsidP="00A54447">
      <w:pPr>
        <w:spacing w:line="360" w:lineRule="auto"/>
        <w:jc w:val="both"/>
        <w:rPr>
          <w:rFonts w:ascii="Arial" w:hAnsi="Arial" w:cs="Arial"/>
          <w:color w:val="auto"/>
          <w:sz w:val="24"/>
          <w:szCs w:val="24"/>
        </w:rPr>
      </w:pPr>
      <w:r w:rsidRPr="00B42976">
        <w:rPr>
          <w:rFonts w:ascii="Arial" w:hAnsi="Arial" w:cs="Arial"/>
          <w:color w:val="auto"/>
          <w:sz w:val="24"/>
          <w:szCs w:val="24"/>
        </w:rPr>
        <w:t>THIS AGREEMENT is made, the</w:t>
      </w:r>
      <w:r>
        <w:rPr>
          <w:rFonts w:ascii="Arial" w:hAnsi="Arial" w:cs="Arial"/>
          <w:color w:val="auto"/>
          <w:sz w:val="24"/>
          <w:szCs w:val="24"/>
        </w:rPr>
        <w:t xml:space="preserve">   </w:t>
      </w:r>
      <w:r>
        <w:rPr>
          <w:rFonts w:ascii="Arial" w:hAnsi="Arial" w:cs="Arial"/>
          <w:color w:val="auto"/>
          <w:sz w:val="24"/>
          <w:szCs w:val="24"/>
        </w:rPr>
        <w:tab/>
      </w:r>
      <w:r>
        <w:rPr>
          <w:rFonts w:ascii="Arial" w:hAnsi="Arial" w:cs="Arial"/>
          <w:color w:val="auto"/>
          <w:sz w:val="24"/>
          <w:szCs w:val="24"/>
        </w:rPr>
        <w:tab/>
      </w:r>
      <w:r w:rsidRPr="00B42976">
        <w:rPr>
          <w:rFonts w:ascii="Arial" w:hAnsi="Arial" w:cs="Arial"/>
          <w:color w:val="auto"/>
          <w:sz w:val="24"/>
          <w:szCs w:val="24"/>
        </w:rPr>
        <w:t>da</w:t>
      </w:r>
      <w:r>
        <w:rPr>
          <w:rFonts w:ascii="Arial" w:hAnsi="Arial" w:cs="Arial"/>
          <w:color w:val="auto"/>
          <w:sz w:val="24"/>
          <w:szCs w:val="24"/>
        </w:rPr>
        <w:t xml:space="preserve">y of </w:t>
      </w:r>
      <w:r>
        <w:rPr>
          <w:rFonts w:ascii="Arial" w:hAnsi="Arial" w:cs="Arial"/>
          <w:color w:val="auto"/>
          <w:sz w:val="24"/>
          <w:szCs w:val="24"/>
        </w:rPr>
        <w:tab/>
      </w:r>
      <w:r w:rsidRPr="00B42976">
        <w:rPr>
          <w:rFonts w:ascii="Arial" w:hAnsi="Arial" w:cs="Arial"/>
          <w:color w:val="auto"/>
          <w:sz w:val="24"/>
          <w:szCs w:val="24"/>
        </w:rPr>
        <w:t>201</w:t>
      </w:r>
      <w:r w:rsidR="008F4D45">
        <w:rPr>
          <w:rFonts w:ascii="Arial" w:hAnsi="Arial" w:cs="Arial"/>
          <w:color w:val="auto"/>
          <w:sz w:val="24"/>
          <w:szCs w:val="24"/>
        </w:rPr>
        <w:t>9</w:t>
      </w:r>
    </w:p>
    <w:p w14:paraId="1C2BB092" w14:textId="77777777" w:rsidR="00A54447" w:rsidRPr="00B42976" w:rsidRDefault="00A54447" w:rsidP="00A54447">
      <w:pPr>
        <w:spacing w:line="360" w:lineRule="auto"/>
        <w:jc w:val="both"/>
        <w:rPr>
          <w:rFonts w:ascii="Arial" w:hAnsi="Arial" w:cs="Arial"/>
          <w:color w:val="auto"/>
          <w:sz w:val="24"/>
          <w:szCs w:val="24"/>
        </w:rPr>
      </w:pPr>
    </w:p>
    <w:p w14:paraId="53218E1B" w14:textId="77777777" w:rsidR="00A54447" w:rsidRPr="00B42976" w:rsidRDefault="00A54447" w:rsidP="00A54447">
      <w:pPr>
        <w:spacing w:line="360" w:lineRule="auto"/>
        <w:jc w:val="both"/>
        <w:rPr>
          <w:rFonts w:ascii="Arial" w:hAnsi="Arial" w:cs="Arial"/>
          <w:color w:val="auto"/>
          <w:sz w:val="24"/>
          <w:szCs w:val="24"/>
        </w:rPr>
      </w:pPr>
      <w:r w:rsidRPr="00B42976">
        <w:rPr>
          <w:rFonts w:ascii="Arial" w:hAnsi="Arial" w:cs="Arial"/>
          <w:color w:val="auto"/>
          <w:sz w:val="24"/>
          <w:szCs w:val="24"/>
        </w:rPr>
        <w:t xml:space="preserve">BETWEEN: </w:t>
      </w:r>
    </w:p>
    <w:p w14:paraId="49557D12" w14:textId="77777777" w:rsidR="00A54447" w:rsidRPr="00B42976" w:rsidRDefault="00A54447" w:rsidP="00A54447">
      <w:pPr>
        <w:spacing w:line="360" w:lineRule="auto"/>
        <w:jc w:val="both"/>
        <w:rPr>
          <w:rFonts w:ascii="Arial" w:hAnsi="Arial" w:cs="Arial"/>
          <w:b/>
          <w:color w:val="auto"/>
          <w:sz w:val="24"/>
          <w:szCs w:val="24"/>
        </w:rPr>
      </w:pPr>
    </w:p>
    <w:p w14:paraId="6FABFE84" w14:textId="77777777" w:rsidR="00A54447" w:rsidRPr="00B42976" w:rsidRDefault="00A54447" w:rsidP="00A54447">
      <w:pPr>
        <w:spacing w:line="360" w:lineRule="auto"/>
        <w:ind w:left="720" w:hanging="720"/>
        <w:jc w:val="both"/>
        <w:rPr>
          <w:rFonts w:ascii="Arial" w:hAnsi="Arial" w:cs="Arial"/>
          <w:color w:val="auto"/>
          <w:sz w:val="24"/>
          <w:szCs w:val="24"/>
        </w:rPr>
      </w:pPr>
      <w:r w:rsidRPr="00B42976">
        <w:rPr>
          <w:rFonts w:ascii="Arial" w:hAnsi="Arial" w:cs="Arial"/>
          <w:b/>
          <w:color w:val="auto"/>
          <w:sz w:val="24"/>
          <w:szCs w:val="24"/>
        </w:rPr>
        <w:t>1)</w:t>
      </w:r>
      <w:r w:rsidRPr="00B42976">
        <w:rPr>
          <w:rFonts w:ascii="Arial" w:hAnsi="Arial" w:cs="Arial"/>
          <w:b/>
          <w:color w:val="auto"/>
          <w:sz w:val="24"/>
          <w:szCs w:val="24"/>
        </w:rPr>
        <w:tab/>
        <w:t xml:space="preserve">THE POLICE AND CRIME COMMISSIONER FOR </w:t>
      </w:r>
      <w:r w:rsidR="00DC5E0A">
        <w:rPr>
          <w:rFonts w:ascii="Arial" w:hAnsi="Arial" w:cs="Arial"/>
          <w:b/>
          <w:color w:val="auto"/>
          <w:sz w:val="24"/>
          <w:szCs w:val="24"/>
        </w:rPr>
        <w:t>GWENT</w:t>
      </w:r>
      <w:r w:rsidRPr="00B42976">
        <w:rPr>
          <w:rFonts w:ascii="Arial" w:hAnsi="Arial" w:cs="Arial"/>
          <w:b/>
          <w:color w:val="auto"/>
          <w:sz w:val="24"/>
          <w:szCs w:val="24"/>
        </w:rPr>
        <w:t xml:space="preserve"> </w:t>
      </w:r>
      <w:r w:rsidRPr="00B42976">
        <w:rPr>
          <w:rFonts w:ascii="Arial" w:hAnsi="Arial" w:cs="Arial"/>
          <w:color w:val="auto"/>
          <w:sz w:val="24"/>
          <w:szCs w:val="24"/>
        </w:rPr>
        <w:t xml:space="preserve">of  </w:t>
      </w:r>
      <w:r w:rsidR="00DC5E0A" w:rsidRPr="00E539AA">
        <w:rPr>
          <w:rFonts w:ascii="Arial" w:hAnsi="Arial" w:cs="Arial"/>
          <w:color w:val="auto"/>
          <w:sz w:val="24"/>
          <w:szCs w:val="24"/>
          <w:lang w:eastAsia="en-US"/>
        </w:rPr>
        <w:t xml:space="preserve">Police Headquarters, Turnpike Road, Croesyceiliog, Cwmbran, NP44 2XJ </w:t>
      </w:r>
      <w:r w:rsidRPr="00B42976">
        <w:rPr>
          <w:rFonts w:ascii="Arial" w:hAnsi="Arial" w:cs="Arial"/>
          <w:color w:val="auto"/>
          <w:sz w:val="24"/>
          <w:szCs w:val="24"/>
        </w:rPr>
        <w:t>of the one part (the “Commissioner”); and</w:t>
      </w:r>
    </w:p>
    <w:p w14:paraId="34500C22" w14:textId="77777777" w:rsidR="00A54447" w:rsidRPr="00B42976" w:rsidRDefault="00A54447" w:rsidP="00A54447">
      <w:pPr>
        <w:spacing w:line="360" w:lineRule="auto"/>
        <w:ind w:left="709" w:hanging="709"/>
        <w:rPr>
          <w:rFonts w:ascii="Arial" w:hAnsi="Arial" w:cs="Arial"/>
          <w:b/>
          <w:color w:val="auto"/>
          <w:sz w:val="24"/>
          <w:szCs w:val="24"/>
        </w:rPr>
      </w:pPr>
      <w:r w:rsidRPr="00B42976">
        <w:rPr>
          <w:rFonts w:ascii="Arial" w:hAnsi="Arial" w:cs="Arial"/>
          <w:b/>
          <w:color w:val="auto"/>
          <w:sz w:val="24"/>
          <w:szCs w:val="24"/>
        </w:rPr>
        <w:t xml:space="preserve">    </w:t>
      </w:r>
    </w:p>
    <w:p w14:paraId="7DEE49B1" w14:textId="77777777" w:rsidR="00A54447" w:rsidRPr="00EE0AFD" w:rsidRDefault="00A54447" w:rsidP="002827AE">
      <w:pPr>
        <w:spacing w:line="360" w:lineRule="auto"/>
        <w:ind w:left="709" w:right="-58" w:hanging="709"/>
        <w:rPr>
          <w:rFonts w:ascii="Arial" w:hAnsi="Arial" w:cs="Arial"/>
          <w:color w:val="auto"/>
          <w:sz w:val="24"/>
          <w:szCs w:val="24"/>
        </w:rPr>
      </w:pPr>
      <w:r w:rsidRPr="00B42976">
        <w:rPr>
          <w:rFonts w:ascii="Arial" w:hAnsi="Arial" w:cs="Arial"/>
          <w:b/>
          <w:color w:val="auto"/>
          <w:sz w:val="24"/>
          <w:szCs w:val="24"/>
        </w:rPr>
        <w:t>2)        [</w:t>
      </w:r>
      <w:r w:rsidRPr="00B42976">
        <w:rPr>
          <w:rFonts w:ascii="Arial" w:hAnsi="Arial" w:cs="Arial"/>
          <w:b/>
          <w:caps/>
          <w:color w:val="auto"/>
          <w:sz w:val="24"/>
          <w:szCs w:val="24"/>
        </w:rPr>
        <w:t xml:space="preserve">insert name of Company] </w:t>
      </w:r>
      <w:r w:rsidRPr="00B42976">
        <w:rPr>
          <w:rFonts w:ascii="Arial" w:hAnsi="Arial" w:cs="Arial"/>
          <w:caps/>
          <w:color w:val="auto"/>
          <w:sz w:val="24"/>
          <w:szCs w:val="24"/>
        </w:rPr>
        <w:t>(</w:t>
      </w:r>
      <w:r w:rsidRPr="00B42976">
        <w:rPr>
          <w:rFonts w:ascii="Arial" w:hAnsi="Arial" w:cs="Arial"/>
          <w:color w:val="auto"/>
          <w:sz w:val="24"/>
          <w:szCs w:val="24"/>
        </w:rPr>
        <w:t>including Company Registration Number where applicable</w:t>
      </w:r>
      <w:r w:rsidRPr="00B42976">
        <w:rPr>
          <w:rFonts w:ascii="Arial" w:hAnsi="Arial" w:cs="Arial"/>
          <w:caps/>
          <w:color w:val="auto"/>
          <w:sz w:val="24"/>
          <w:szCs w:val="24"/>
        </w:rPr>
        <w:t>)</w:t>
      </w:r>
      <w:r w:rsidRPr="00B42976">
        <w:rPr>
          <w:rFonts w:ascii="Arial" w:hAnsi="Arial" w:cs="Arial"/>
          <w:color w:val="auto"/>
          <w:sz w:val="24"/>
          <w:szCs w:val="24"/>
        </w:rPr>
        <w:t xml:space="preserve"> of [INSERT ADDRESS OF COMPANY] of the other part (the “Company”).</w:t>
      </w:r>
    </w:p>
    <w:p w14:paraId="398E073C" w14:textId="77777777" w:rsidR="00A54447" w:rsidRPr="00B42976" w:rsidRDefault="00A54447" w:rsidP="00A54447">
      <w:pPr>
        <w:spacing w:line="360" w:lineRule="auto"/>
        <w:jc w:val="both"/>
        <w:rPr>
          <w:rFonts w:ascii="Arial" w:hAnsi="Arial" w:cs="Arial"/>
          <w:color w:val="auto"/>
          <w:sz w:val="24"/>
          <w:szCs w:val="24"/>
        </w:rPr>
      </w:pPr>
    </w:p>
    <w:p w14:paraId="18B84D0F" w14:textId="77777777" w:rsidR="00A54447" w:rsidRPr="00B42976" w:rsidRDefault="00A54447" w:rsidP="00A54447">
      <w:pPr>
        <w:spacing w:line="360" w:lineRule="auto"/>
        <w:jc w:val="both"/>
        <w:rPr>
          <w:rFonts w:ascii="Arial" w:hAnsi="Arial" w:cs="Arial"/>
          <w:color w:val="auto"/>
          <w:sz w:val="24"/>
          <w:szCs w:val="24"/>
        </w:rPr>
      </w:pPr>
      <w:r w:rsidRPr="00B42976">
        <w:rPr>
          <w:rFonts w:ascii="Arial" w:hAnsi="Arial" w:cs="Arial"/>
          <w:color w:val="auto"/>
          <w:sz w:val="24"/>
          <w:szCs w:val="24"/>
        </w:rPr>
        <w:t>BACKGROUND</w:t>
      </w:r>
    </w:p>
    <w:p w14:paraId="7170FE21" w14:textId="77777777" w:rsidR="00A54447" w:rsidRPr="00B42976" w:rsidRDefault="00A54447" w:rsidP="00A54447">
      <w:pPr>
        <w:spacing w:line="360" w:lineRule="auto"/>
        <w:jc w:val="both"/>
        <w:rPr>
          <w:rFonts w:ascii="Arial" w:hAnsi="Arial" w:cs="Arial"/>
          <w:color w:val="auto"/>
          <w:sz w:val="24"/>
          <w:szCs w:val="24"/>
        </w:rPr>
      </w:pPr>
    </w:p>
    <w:p w14:paraId="16D23559" w14:textId="77777777" w:rsidR="00A54447" w:rsidRPr="00B42976" w:rsidRDefault="00A54447" w:rsidP="00A54447">
      <w:pPr>
        <w:spacing w:line="360" w:lineRule="auto"/>
        <w:ind w:left="720" w:hanging="720"/>
        <w:jc w:val="both"/>
        <w:rPr>
          <w:rFonts w:ascii="Arial" w:hAnsi="Arial" w:cs="Arial"/>
          <w:color w:val="auto"/>
          <w:sz w:val="24"/>
          <w:szCs w:val="24"/>
        </w:rPr>
      </w:pPr>
      <w:r w:rsidRPr="00B42976">
        <w:rPr>
          <w:rFonts w:ascii="Arial" w:hAnsi="Arial" w:cs="Arial"/>
          <w:color w:val="auto"/>
          <w:sz w:val="24"/>
          <w:szCs w:val="24"/>
        </w:rPr>
        <w:t>A.</w:t>
      </w:r>
      <w:r w:rsidRPr="00B42976">
        <w:rPr>
          <w:rFonts w:ascii="Arial" w:hAnsi="Arial" w:cs="Arial"/>
          <w:color w:val="auto"/>
          <w:sz w:val="24"/>
          <w:szCs w:val="24"/>
        </w:rPr>
        <w:tab/>
        <w:t xml:space="preserve">The Commissioner is inviting competitive tenders for the execution of a </w:t>
      </w:r>
      <w:r w:rsidR="009C68E4">
        <w:rPr>
          <w:rFonts w:ascii="Arial" w:hAnsi="Arial" w:cs="Arial"/>
          <w:color w:val="auto"/>
          <w:sz w:val="24"/>
          <w:szCs w:val="24"/>
        </w:rPr>
        <w:t>Women’s Pathfinder Whole System Ap</w:t>
      </w:r>
      <w:r w:rsidR="00D31282">
        <w:rPr>
          <w:rFonts w:ascii="Arial" w:hAnsi="Arial" w:cs="Arial"/>
          <w:color w:val="auto"/>
          <w:sz w:val="24"/>
          <w:szCs w:val="24"/>
        </w:rPr>
        <w:t>p</w:t>
      </w:r>
      <w:r w:rsidR="009C68E4">
        <w:rPr>
          <w:rFonts w:ascii="Arial" w:hAnsi="Arial" w:cs="Arial"/>
          <w:color w:val="auto"/>
          <w:sz w:val="24"/>
          <w:szCs w:val="24"/>
        </w:rPr>
        <w:t xml:space="preserve">roach Service Delivery Model and 18-25 Early Intervention Service </w:t>
      </w:r>
      <w:r w:rsidRPr="00B42976">
        <w:rPr>
          <w:rFonts w:ascii="Arial" w:hAnsi="Arial" w:cs="Arial"/>
          <w:color w:val="auto"/>
          <w:sz w:val="24"/>
          <w:szCs w:val="24"/>
        </w:rPr>
        <w:t>(the “Service’).</w:t>
      </w:r>
    </w:p>
    <w:p w14:paraId="19554677" w14:textId="77777777" w:rsidR="00A54447" w:rsidRPr="00B42976" w:rsidRDefault="00A54447" w:rsidP="00A54447">
      <w:pPr>
        <w:spacing w:line="360" w:lineRule="auto"/>
        <w:jc w:val="both"/>
        <w:rPr>
          <w:rFonts w:ascii="Arial" w:hAnsi="Arial" w:cs="Arial"/>
          <w:color w:val="auto"/>
          <w:sz w:val="24"/>
          <w:szCs w:val="24"/>
        </w:rPr>
      </w:pPr>
    </w:p>
    <w:p w14:paraId="777D005E" w14:textId="77777777" w:rsidR="00A54447" w:rsidRPr="00B42976" w:rsidRDefault="00A54447" w:rsidP="00A54447">
      <w:pPr>
        <w:spacing w:line="360" w:lineRule="auto"/>
        <w:ind w:left="720" w:hanging="720"/>
        <w:jc w:val="both"/>
        <w:rPr>
          <w:rFonts w:ascii="Arial" w:hAnsi="Arial" w:cs="Arial"/>
          <w:color w:val="auto"/>
          <w:sz w:val="24"/>
          <w:szCs w:val="24"/>
        </w:rPr>
      </w:pPr>
      <w:r w:rsidRPr="00B42976">
        <w:rPr>
          <w:rFonts w:ascii="Arial" w:hAnsi="Arial" w:cs="Arial"/>
          <w:color w:val="auto"/>
          <w:sz w:val="24"/>
          <w:szCs w:val="24"/>
        </w:rPr>
        <w:t>B.</w:t>
      </w:r>
      <w:r w:rsidRPr="00B42976">
        <w:rPr>
          <w:rFonts w:ascii="Arial" w:hAnsi="Arial" w:cs="Arial"/>
          <w:color w:val="auto"/>
          <w:sz w:val="24"/>
          <w:szCs w:val="24"/>
        </w:rPr>
        <w:tab/>
        <w:t>The Company is one of a number of parties to have been invited to submit tenders for the Service.</w:t>
      </w:r>
    </w:p>
    <w:p w14:paraId="11841EBF" w14:textId="77777777" w:rsidR="00A54447" w:rsidRPr="00B42976" w:rsidRDefault="00A54447" w:rsidP="00A54447">
      <w:pPr>
        <w:spacing w:line="360" w:lineRule="auto"/>
        <w:jc w:val="both"/>
        <w:rPr>
          <w:rFonts w:ascii="Arial" w:hAnsi="Arial" w:cs="Arial"/>
          <w:color w:val="auto"/>
          <w:sz w:val="24"/>
          <w:szCs w:val="24"/>
        </w:rPr>
      </w:pPr>
    </w:p>
    <w:p w14:paraId="149C3DF6" w14:textId="77777777" w:rsidR="00A54447" w:rsidRPr="00B42976" w:rsidRDefault="00A54447" w:rsidP="00A54447">
      <w:pPr>
        <w:spacing w:line="360" w:lineRule="auto"/>
        <w:ind w:left="720" w:hanging="720"/>
        <w:jc w:val="both"/>
        <w:rPr>
          <w:rFonts w:ascii="Arial" w:hAnsi="Arial" w:cs="Arial"/>
          <w:color w:val="auto"/>
          <w:sz w:val="24"/>
          <w:szCs w:val="24"/>
        </w:rPr>
      </w:pPr>
      <w:r w:rsidRPr="00B42976">
        <w:rPr>
          <w:rFonts w:ascii="Arial" w:hAnsi="Arial" w:cs="Arial"/>
          <w:color w:val="auto"/>
          <w:sz w:val="24"/>
          <w:szCs w:val="24"/>
        </w:rPr>
        <w:t>C.</w:t>
      </w:r>
      <w:r w:rsidRPr="00B42976">
        <w:rPr>
          <w:rFonts w:ascii="Arial" w:hAnsi="Arial" w:cs="Arial"/>
          <w:color w:val="auto"/>
          <w:sz w:val="24"/>
          <w:szCs w:val="24"/>
        </w:rPr>
        <w:tab/>
        <w:t>The Company has sought workforce information from the Office of the Commissioner in respect of those presently engaged in the provision of the Service in order to enable</w:t>
      </w:r>
      <w:r w:rsidRPr="00B42976">
        <w:rPr>
          <w:rFonts w:ascii="Arial" w:hAnsi="Arial" w:cs="Arial"/>
          <w:color w:val="auto"/>
          <w:sz w:val="24"/>
          <w:szCs w:val="24"/>
        </w:rPr>
        <w:tab/>
        <w:t>the Company to consider the formulation of the terms of its tender for the Service (the “Purpose”).</w:t>
      </w:r>
    </w:p>
    <w:p w14:paraId="4901BF2A" w14:textId="77777777" w:rsidR="00A54447" w:rsidRPr="00B42976" w:rsidRDefault="00A54447" w:rsidP="00A54447">
      <w:pPr>
        <w:spacing w:line="360" w:lineRule="auto"/>
        <w:jc w:val="both"/>
        <w:rPr>
          <w:rFonts w:ascii="Arial" w:hAnsi="Arial" w:cs="Arial"/>
          <w:color w:val="auto"/>
          <w:sz w:val="24"/>
          <w:szCs w:val="24"/>
        </w:rPr>
      </w:pPr>
    </w:p>
    <w:p w14:paraId="630F7BF5" w14:textId="77777777" w:rsidR="00A54447" w:rsidRPr="00B42976" w:rsidRDefault="00A54447" w:rsidP="00A54447">
      <w:pPr>
        <w:spacing w:line="360" w:lineRule="auto"/>
        <w:ind w:left="720" w:hanging="720"/>
        <w:jc w:val="both"/>
        <w:rPr>
          <w:rFonts w:ascii="Arial" w:hAnsi="Arial" w:cs="Arial"/>
          <w:color w:val="auto"/>
          <w:sz w:val="24"/>
          <w:szCs w:val="24"/>
        </w:rPr>
      </w:pPr>
      <w:r w:rsidRPr="00B42976">
        <w:rPr>
          <w:rFonts w:ascii="Arial" w:hAnsi="Arial" w:cs="Arial"/>
          <w:color w:val="auto"/>
          <w:sz w:val="24"/>
          <w:szCs w:val="24"/>
        </w:rPr>
        <w:t>D.</w:t>
      </w:r>
      <w:r w:rsidRPr="00B42976">
        <w:rPr>
          <w:rFonts w:ascii="Arial" w:hAnsi="Arial" w:cs="Arial"/>
          <w:color w:val="auto"/>
          <w:sz w:val="24"/>
          <w:szCs w:val="24"/>
        </w:rPr>
        <w:tab/>
        <w:t>The Commissioner has agreed to provide the information detailed in the Schedule hereto (the “Specified Information’) in accordance with the terms of this Agreement.</w:t>
      </w:r>
    </w:p>
    <w:p w14:paraId="64134DB4" w14:textId="77777777" w:rsidR="00A54447" w:rsidRPr="00B42976" w:rsidRDefault="00A54447" w:rsidP="00A54447">
      <w:pPr>
        <w:spacing w:line="360" w:lineRule="auto"/>
        <w:jc w:val="both"/>
        <w:rPr>
          <w:rFonts w:ascii="Arial" w:hAnsi="Arial" w:cs="Arial"/>
          <w:color w:val="auto"/>
          <w:sz w:val="24"/>
          <w:szCs w:val="24"/>
        </w:rPr>
      </w:pPr>
    </w:p>
    <w:p w14:paraId="5398DB37" w14:textId="77777777" w:rsidR="00A54447" w:rsidRPr="00B42976" w:rsidRDefault="00A54447" w:rsidP="00A54447">
      <w:pPr>
        <w:spacing w:line="360" w:lineRule="auto"/>
        <w:jc w:val="both"/>
        <w:rPr>
          <w:rFonts w:ascii="Arial" w:hAnsi="Arial" w:cs="Arial"/>
          <w:color w:val="auto"/>
          <w:sz w:val="24"/>
          <w:szCs w:val="24"/>
        </w:rPr>
      </w:pPr>
      <w:r w:rsidRPr="00B42976">
        <w:rPr>
          <w:rFonts w:ascii="Arial" w:hAnsi="Arial" w:cs="Arial"/>
          <w:color w:val="auto"/>
          <w:sz w:val="24"/>
          <w:szCs w:val="24"/>
        </w:rPr>
        <w:lastRenderedPageBreak/>
        <w:t>NOW THIS AGREEMENT WITNESSETH as follows:-</w:t>
      </w:r>
    </w:p>
    <w:p w14:paraId="2A1EAB3E" w14:textId="77777777" w:rsidR="00A54447" w:rsidRDefault="00A54447" w:rsidP="00A54447">
      <w:pPr>
        <w:spacing w:line="360" w:lineRule="auto"/>
        <w:ind w:left="720" w:hanging="720"/>
        <w:jc w:val="both"/>
        <w:rPr>
          <w:rFonts w:ascii="Arial" w:hAnsi="Arial" w:cs="Arial"/>
          <w:color w:val="auto"/>
          <w:sz w:val="24"/>
          <w:szCs w:val="24"/>
        </w:rPr>
      </w:pPr>
    </w:p>
    <w:p w14:paraId="759C3054" w14:textId="77777777" w:rsidR="00F41FBD" w:rsidRPr="00B16C3D" w:rsidRDefault="00F41FBD" w:rsidP="00F41FBD">
      <w:pPr>
        <w:spacing w:line="360" w:lineRule="auto"/>
        <w:ind w:left="720" w:hanging="720"/>
        <w:jc w:val="both"/>
        <w:rPr>
          <w:rFonts w:ascii="Arial" w:hAnsi="Arial" w:cs="Arial"/>
          <w:color w:val="auto"/>
          <w:sz w:val="24"/>
          <w:szCs w:val="24"/>
        </w:rPr>
      </w:pPr>
    </w:p>
    <w:p w14:paraId="03F6F94F" w14:textId="77777777" w:rsidR="00F41FBD" w:rsidRPr="00F462B6" w:rsidRDefault="00F41FBD" w:rsidP="00F41FBD">
      <w:pPr>
        <w:pStyle w:val="TitleClause"/>
        <w:rPr>
          <w:sz w:val="24"/>
          <w:szCs w:val="24"/>
        </w:rPr>
      </w:pPr>
      <w:r w:rsidRPr="00F462B6">
        <w:rPr>
          <w:sz w:val="24"/>
          <w:szCs w:val="24"/>
        </w:rPr>
        <w:fldChar w:fldCharType="begin"/>
      </w:r>
      <w:r w:rsidRPr="00F462B6">
        <w:rPr>
          <w:sz w:val="24"/>
          <w:szCs w:val="24"/>
        </w:rPr>
        <w:instrText>TC "3. Confidentiality obligations" \l 1</w:instrText>
      </w:r>
      <w:r w:rsidRPr="00F462B6">
        <w:rPr>
          <w:sz w:val="24"/>
          <w:szCs w:val="24"/>
        </w:rPr>
        <w:fldChar w:fldCharType="end"/>
      </w:r>
      <w:bookmarkStart w:id="97" w:name="a785029"/>
      <w:bookmarkStart w:id="98" w:name="_Toc256000002"/>
      <w:r w:rsidRPr="00F462B6">
        <w:rPr>
          <w:sz w:val="24"/>
          <w:szCs w:val="24"/>
        </w:rPr>
        <w:t xml:space="preserve">Confidentiality </w:t>
      </w:r>
      <w:r>
        <w:rPr>
          <w:sz w:val="24"/>
          <w:szCs w:val="24"/>
        </w:rPr>
        <w:t>o</w:t>
      </w:r>
      <w:r w:rsidRPr="00F462B6">
        <w:rPr>
          <w:sz w:val="24"/>
          <w:szCs w:val="24"/>
        </w:rPr>
        <w:t>bligations</w:t>
      </w:r>
      <w:bookmarkEnd w:id="97"/>
      <w:bookmarkEnd w:id="98"/>
    </w:p>
    <w:p w14:paraId="34C709AA" w14:textId="77777777" w:rsidR="00F41FBD" w:rsidRPr="00F462B6" w:rsidRDefault="00F41FBD" w:rsidP="00F41FBD">
      <w:pPr>
        <w:pStyle w:val="Untitledsubclause1"/>
        <w:rPr>
          <w:sz w:val="24"/>
          <w:szCs w:val="24"/>
        </w:rPr>
      </w:pPr>
      <w:bookmarkStart w:id="99" w:name="a540626"/>
      <w:r w:rsidRPr="00F462B6">
        <w:rPr>
          <w:sz w:val="24"/>
          <w:szCs w:val="24"/>
        </w:rPr>
        <w:t>In return for the Commissioner making the Specified Information available to the Company, the Company undertakes to the Commissioner that it shall:</w:t>
      </w:r>
      <w:bookmarkEnd w:id="99"/>
    </w:p>
    <w:p w14:paraId="52CAA0EA" w14:textId="77777777" w:rsidR="00F41FBD" w:rsidRPr="00F462B6" w:rsidRDefault="00F41FBD" w:rsidP="00F41FBD">
      <w:pPr>
        <w:pStyle w:val="Untitledsubclause2"/>
        <w:spacing w:line="360" w:lineRule="auto"/>
        <w:rPr>
          <w:sz w:val="24"/>
          <w:szCs w:val="24"/>
        </w:rPr>
      </w:pPr>
      <w:bookmarkStart w:id="100" w:name="a567089"/>
      <w:r w:rsidRPr="00F462B6">
        <w:rPr>
          <w:sz w:val="24"/>
          <w:szCs w:val="24"/>
        </w:rPr>
        <w:t>keep the Specified Information secret and confidential;</w:t>
      </w:r>
      <w:bookmarkEnd w:id="100"/>
    </w:p>
    <w:p w14:paraId="428C08E6" w14:textId="77777777" w:rsidR="00F41FBD" w:rsidRPr="00F462B6" w:rsidRDefault="00F41FBD" w:rsidP="00F41FBD">
      <w:pPr>
        <w:pStyle w:val="Untitledsubclause2"/>
        <w:spacing w:line="360" w:lineRule="auto"/>
        <w:rPr>
          <w:sz w:val="24"/>
          <w:szCs w:val="24"/>
        </w:rPr>
      </w:pPr>
      <w:bookmarkStart w:id="101" w:name="a149200"/>
      <w:r w:rsidRPr="00F462B6">
        <w:rPr>
          <w:sz w:val="24"/>
          <w:szCs w:val="24"/>
        </w:rPr>
        <w:t xml:space="preserve">not use or exploit the Specified Information in any way except for the Purpose; </w:t>
      </w:r>
      <w:bookmarkEnd w:id="101"/>
    </w:p>
    <w:p w14:paraId="113E3BDF" w14:textId="77777777" w:rsidR="00F41FBD" w:rsidRPr="00F462B6" w:rsidRDefault="00F41FBD" w:rsidP="00F41FBD">
      <w:pPr>
        <w:pStyle w:val="Untitledsubclause2"/>
        <w:spacing w:line="360" w:lineRule="auto"/>
        <w:rPr>
          <w:sz w:val="24"/>
          <w:szCs w:val="24"/>
        </w:rPr>
      </w:pPr>
      <w:bookmarkStart w:id="102" w:name="a773079"/>
      <w:r w:rsidRPr="00F462B6">
        <w:rPr>
          <w:sz w:val="24"/>
          <w:szCs w:val="24"/>
        </w:rPr>
        <w:t>not directly or indirectly disclose or make available any Specified Information in whole or in part to any person, except as expressly permitted by, and in accordance with this Agreement;</w:t>
      </w:r>
      <w:bookmarkEnd w:id="102"/>
    </w:p>
    <w:p w14:paraId="1B8B8519" w14:textId="77777777" w:rsidR="00F41FBD" w:rsidRPr="00F462B6" w:rsidRDefault="00F41FBD" w:rsidP="00F41FBD">
      <w:pPr>
        <w:pStyle w:val="Untitledsubclause2"/>
        <w:spacing w:line="360" w:lineRule="auto"/>
        <w:rPr>
          <w:sz w:val="24"/>
          <w:szCs w:val="24"/>
        </w:rPr>
      </w:pPr>
      <w:r w:rsidRPr="00F462B6">
        <w:rPr>
          <w:sz w:val="24"/>
          <w:szCs w:val="24"/>
        </w:rPr>
        <w:fldChar w:fldCharType="begin"/>
      </w:r>
      <w:r w:rsidRPr="00F462B6">
        <w:rPr>
          <w:sz w:val="24"/>
          <w:szCs w:val="24"/>
        </w:rPr>
        <w:fldChar w:fldCharType="end"/>
      </w:r>
      <w:bookmarkStart w:id="103" w:name="a183332"/>
      <w:r w:rsidRPr="00F462B6">
        <w:rPr>
          <w:sz w:val="24"/>
          <w:szCs w:val="24"/>
        </w:rPr>
        <w:t>not copy, reduce to writing or otherwise record the Specified Information except as strictly necessary for the Purpose. Any such copies, reductions to writing and records shall be the property of the Commissioner;</w:t>
      </w:r>
      <w:bookmarkEnd w:id="103"/>
    </w:p>
    <w:p w14:paraId="527DD491" w14:textId="77777777" w:rsidR="00F41FBD" w:rsidRPr="00F462B6" w:rsidRDefault="00F41FBD" w:rsidP="00F41FBD">
      <w:pPr>
        <w:pStyle w:val="Untitledsubclause2"/>
        <w:spacing w:line="360" w:lineRule="auto"/>
        <w:rPr>
          <w:sz w:val="24"/>
          <w:szCs w:val="24"/>
        </w:rPr>
      </w:pPr>
      <w:r w:rsidRPr="00F462B6">
        <w:rPr>
          <w:sz w:val="24"/>
          <w:szCs w:val="24"/>
        </w:rPr>
        <w:fldChar w:fldCharType="begin"/>
      </w:r>
      <w:r w:rsidRPr="00F462B6">
        <w:rPr>
          <w:sz w:val="24"/>
          <w:szCs w:val="24"/>
        </w:rPr>
        <w:fldChar w:fldCharType="end"/>
      </w:r>
      <w:bookmarkStart w:id="104" w:name="a838677"/>
      <w:r w:rsidRPr="00F462B6">
        <w:rPr>
          <w:sz w:val="24"/>
          <w:szCs w:val="24"/>
        </w:rPr>
        <w:t>not use, reproduce, transform or store the Specified Information in an externally accessible computer or electronic information retrieval system or transmit it in any form or by any means outside its usual place of business;</w:t>
      </w:r>
      <w:bookmarkEnd w:id="104"/>
    </w:p>
    <w:p w14:paraId="40509944" w14:textId="77777777" w:rsidR="00F41FBD" w:rsidRPr="00F462B6" w:rsidRDefault="00F41FBD" w:rsidP="00F41FBD">
      <w:pPr>
        <w:pStyle w:val="Untitledsubclause2"/>
        <w:spacing w:line="360" w:lineRule="auto"/>
        <w:rPr>
          <w:sz w:val="24"/>
          <w:szCs w:val="24"/>
        </w:rPr>
      </w:pPr>
      <w:r w:rsidRPr="00F462B6">
        <w:rPr>
          <w:sz w:val="24"/>
          <w:szCs w:val="24"/>
        </w:rPr>
        <w:fldChar w:fldCharType="begin"/>
      </w:r>
      <w:r w:rsidRPr="00F462B6">
        <w:rPr>
          <w:sz w:val="24"/>
          <w:szCs w:val="24"/>
        </w:rPr>
        <w:fldChar w:fldCharType="end"/>
      </w:r>
      <w:bookmarkStart w:id="105" w:name="a755818"/>
      <w:r w:rsidRPr="00F462B6">
        <w:rPr>
          <w:sz w:val="24"/>
          <w:szCs w:val="24"/>
        </w:rPr>
        <w:t>apply the same security measures and degree of care to the Specified Information as the Company applies to its own confidential information, which the Company warrants as providing adequate protection from unauthorised disclosure, copying or use;</w:t>
      </w:r>
      <w:bookmarkEnd w:id="105"/>
    </w:p>
    <w:p w14:paraId="6F149054" w14:textId="77777777" w:rsidR="00F41FBD" w:rsidRPr="00F462B6" w:rsidRDefault="00F41FBD" w:rsidP="00F41FBD">
      <w:pPr>
        <w:pStyle w:val="Untitledsubclause2"/>
        <w:spacing w:line="360" w:lineRule="auto"/>
        <w:rPr>
          <w:sz w:val="24"/>
          <w:szCs w:val="24"/>
        </w:rPr>
      </w:pPr>
      <w:r w:rsidRPr="00F462B6">
        <w:rPr>
          <w:sz w:val="24"/>
          <w:szCs w:val="24"/>
        </w:rPr>
        <w:fldChar w:fldCharType="begin"/>
      </w:r>
      <w:r w:rsidRPr="00F462B6">
        <w:rPr>
          <w:sz w:val="24"/>
          <w:szCs w:val="24"/>
        </w:rPr>
        <w:fldChar w:fldCharType="end"/>
      </w:r>
      <w:bookmarkStart w:id="106" w:name="a567599"/>
      <w:r w:rsidRPr="00F462B6">
        <w:rPr>
          <w:sz w:val="24"/>
          <w:szCs w:val="24"/>
        </w:rPr>
        <w:t xml:space="preserve">ensure that any document or other records containing Confidential Information shall be kept at its premises and shall </w:t>
      </w:r>
      <w:r w:rsidRPr="00F462B6">
        <w:rPr>
          <w:sz w:val="24"/>
          <w:szCs w:val="24"/>
        </w:rPr>
        <w:lastRenderedPageBreak/>
        <w:t xml:space="preserve">not remove or allow those documents and records to be moved from those premises; </w:t>
      </w:r>
      <w:bookmarkEnd w:id="106"/>
    </w:p>
    <w:p w14:paraId="02F1E36D" w14:textId="77777777" w:rsidR="00F41FBD" w:rsidRPr="00F462B6" w:rsidRDefault="00F41FBD" w:rsidP="00F41FBD">
      <w:pPr>
        <w:pStyle w:val="Untitledsubclause2"/>
        <w:spacing w:line="360" w:lineRule="auto"/>
        <w:rPr>
          <w:sz w:val="24"/>
          <w:szCs w:val="24"/>
        </w:rPr>
      </w:pPr>
      <w:r w:rsidRPr="00F462B6">
        <w:rPr>
          <w:sz w:val="24"/>
          <w:szCs w:val="24"/>
        </w:rPr>
        <w:t>act in good faith at all times in relation to the Specified Information.</w:t>
      </w:r>
    </w:p>
    <w:p w14:paraId="14AE7849" w14:textId="77777777" w:rsidR="00F41FBD" w:rsidRPr="00F462B6" w:rsidRDefault="00F41FBD" w:rsidP="00F41FBD">
      <w:pPr>
        <w:pStyle w:val="Untitledsubclause1"/>
        <w:rPr>
          <w:sz w:val="24"/>
          <w:szCs w:val="24"/>
        </w:rPr>
      </w:pPr>
      <w:bookmarkStart w:id="107" w:name="a998875"/>
      <w:r w:rsidRPr="00F462B6">
        <w:rPr>
          <w:sz w:val="24"/>
          <w:szCs w:val="24"/>
        </w:rPr>
        <w:t xml:space="preserve">The Company shall establish and maintain adequate security measures (including any reasonable security measures proposed by the Commissioner from time to time) to safeguard the </w:t>
      </w:r>
      <w:r>
        <w:rPr>
          <w:sz w:val="24"/>
          <w:szCs w:val="24"/>
        </w:rPr>
        <w:t>Specified</w:t>
      </w:r>
      <w:r w:rsidRPr="00F462B6">
        <w:rPr>
          <w:sz w:val="24"/>
          <w:szCs w:val="24"/>
        </w:rPr>
        <w:t xml:space="preserve"> Information </w:t>
      </w:r>
      <w:r>
        <w:rPr>
          <w:sz w:val="24"/>
          <w:szCs w:val="24"/>
        </w:rPr>
        <w:t xml:space="preserve">and any confidential information </w:t>
      </w:r>
      <w:r w:rsidRPr="00F462B6">
        <w:rPr>
          <w:sz w:val="24"/>
          <w:szCs w:val="24"/>
        </w:rPr>
        <w:t xml:space="preserve">from unauthorised access or use. </w:t>
      </w:r>
      <w:bookmarkEnd w:id="107"/>
    </w:p>
    <w:p w14:paraId="04493808" w14:textId="77777777" w:rsidR="00F41FBD" w:rsidRPr="00F462B6" w:rsidRDefault="00F41FBD" w:rsidP="00F41FBD">
      <w:pPr>
        <w:pStyle w:val="TitleClause"/>
        <w:rPr>
          <w:sz w:val="24"/>
          <w:szCs w:val="24"/>
        </w:rPr>
      </w:pPr>
      <w:r w:rsidRPr="00F462B6">
        <w:rPr>
          <w:sz w:val="24"/>
          <w:szCs w:val="24"/>
        </w:rPr>
        <w:fldChar w:fldCharType="begin"/>
      </w:r>
      <w:r w:rsidRPr="00F462B6">
        <w:rPr>
          <w:sz w:val="24"/>
          <w:szCs w:val="24"/>
        </w:rPr>
        <w:instrText>TC "4. Permitted disclosure" \l 1</w:instrText>
      </w:r>
      <w:r w:rsidRPr="00F462B6">
        <w:rPr>
          <w:sz w:val="24"/>
          <w:szCs w:val="24"/>
        </w:rPr>
        <w:fldChar w:fldCharType="end"/>
      </w:r>
      <w:bookmarkStart w:id="108" w:name="a326788"/>
      <w:bookmarkStart w:id="109" w:name="_Toc256000003"/>
      <w:r w:rsidRPr="00F462B6">
        <w:rPr>
          <w:sz w:val="24"/>
          <w:szCs w:val="24"/>
        </w:rPr>
        <w:t>Permitted disclosure</w:t>
      </w:r>
      <w:bookmarkEnd w:id="108"/>
      <w:bookmarkEnd w:id="109"/>
    </w:p>
    <w:p w14:paraId="07F7352B" w14:textId="77777777" w:rsidR="00F41FBD" w:rsidRPr="00F462B6" w:rsidRDefault="00F41FBD" w:rsidP="00F41FBD">
      <w:pPr>
        <w:pStyle w:val="Untitledsubclause1"/>
        <w:rPr>
          <w:sz w:val="24"/>
          <w:szCs w:val="24"/>
        </w:rPr>
      </w:pPr>
      <w:bookmarkStart w:id="110" w:name="a141160"/>
      <w:r w:rsidRPr="00F462B6">
        <w:rPr>
          <w:sz w:val="24"/>
          <w:szCs w:val="24"/>
        </w:rPr>
        <w:t xml:space="preserve">Notwithstanding </w:t>
      </w:r>
      <w:r>
        <w:rPr>
          <w:sz w:val="24"/>
          <w:szCs w:val="24"/>
        </w:rPr>
        <w:t>c</w:t>
      </w:r>
      <w:r w:rsidRPr="00F462B6">
        <w:rPr>
          <w:sz w:val="24"/>
          <w:szCs w:val="24"/>
        </w:rPr>
        <w:t>lause 1.1 the Company may disclose the Specified Information to its officers, employees, servants, agents or other person under its direction and control (the “Representatives”), who are bound by a written agreement to protect the confidentiality of the Specified Information and to comply with the terms of this Agreement.</w:t>
      </w:r>
    </w:p>
    <w:p w14:paraId="31BF772F" w14:textId="77777777" w:rsidR="00F41FBD" w:rsidRPr="00F462B6" w:rsidRDefault="00F41FBD" w:rsidP="00F41FBD">
      <w:pPr>
        <w:pStyle w:val="Untitledsubclause1"/>
        <w:rPr>
          <w:sz w:val="24"/>
          <w:szCs w:val="24"/>
        </w:rPr>
      </w:pPr>
      <w:r w:rsidRPr="00F462B6">
        <w:rPr>
          <w:sz w:val="24"/>
          <w:szCs w:val="24"/>
        </w:rPr>
        <w:t>The Company shall be liable for the actions or omissions of the Representatives, in relation to the Confidential Information as if they were the actions or omissions of the Company.</w:t>
      </w:r>
      <w:bookmarkEnd w:id="110"/>
    </w:p>
    <w:p w14:paraId="194C0145" w14:textId="77777777" w:rsidR="00F41FBD" w:rsidRPr="00F462B6" w:rsidRDefault="00F41FBD" w:rsidP="00F41FBD">
      <w:pPr>
        <w:pStyle w:val="TitleClause"/>
        <w:rPr>
          <w:sz w:val="24"/>
          <w:szCs w:val="24"/>
        </w:rPr>
      </w:pPr>
      <w:r w:rsidRPr="00F462B6">
        <w:rPr>
          <w:sz w:val="24"/>
          <w:szCs w:val="24"/>
        </w:rPr>
        <w:fldChar w:fldCharType="begin"/>
      </w:r>
      <w:r w:rsidRPr="00F462B6">
        <w:rPr>
          <w:sz w:val="24"/>
          <w:szCs w:val="24"/>
        </w:rPr>
        <w:instrText>TC "6. Return or destruction of Confidential Information" \l 1</w:instrText>
      </w:r>
      <w:r w:rsidRPr="00F462B6">
        <w:rPr>
          <w:sz w:val="24"/>
          <w:szCs w:val="24"/>
        </w:rPr>
        <w:fldChar w:fldCharType="end"/>
      </w:r>
      <w:bookmarkStart w:id="111" w:name="_Toc256000005"/>
      <w:bookmarkStart w:id="112" w:name="a516279"/>
      <w:r w:rsidRPr="00F462B6">
        <w:rPr>
          <w:sz w:val="24"/>
          <w:szCs w:val="24"/>
        </w:rPr>
        <w:t>Return or destruction of Specified Information</w:t>
      </w:r>
      <w:bookmarkEnd w:id="111"/>
      <w:r w:rsidRPr="00F462B6">
        <w:rPr>
          <w:sz w:val="24"/>
          <w:szCs w:val="24"/>
        </w:rPr>
        <w:t xml:space="preserve"> </w:t>
      </w:r>
      <w:bookmarkEnd w:id="112"/>
    </w:p>
    <w:p w14:paraId="13D97A94" w14:textId="77777777" w:rsidR="00F41FBD" w:rsidRPr="00F462B6" w:rsidRDefault="00F41FBD" w:rsidP="00F41FBD">
      <w:pPr>
        <w:pStyle w:val="Untitledsubclause1"/>
        <w:rPr>
          <w:sz w:val="24"/>
          <w:szCs w:val="24"/>
        </w:rPr>
      </w:pPr>
      <w:bookmarkStart w:id="113" w:name="a216382"/>
      <w:r w:rsidRPr="00F462B6">
        <w:rPr>
          <w:sz w:val="24"/>
          <w:szCs w:val="24"/>
        </w:rPr>
        <w:t>If so requested by the Commissioner at any time by notice in writing to the Company, the Company shall promptly:</w:t>
      </w:r>
      <w:bookmarkEnd w:id="113"/>
    </w:p>
    <w:p w14:paraId="19403052" w14:textId="77777777" w:rsidR="00F41FBD" w:rsidRPr="00F462B6" w:rsidRDefault="00F41FBD" w:rsidP="00F41FBD">
      <w:pPr>
        <w:pStyle w:val="Untitledsubclause2"/>
        <w:rPr>
          <w:sz w:val="24"/>
          <w:szCs w:val="24"/>
        </w:rPr>
      </w:pPr>
      <w:bookmarkStart w:id="114" w:name="a601227"/>
      <w:r w:rsidRPr="00F462B6">
        <w:rPr>
          <w:sz w:val="24"/>
          <w:szCs w:val="24"/>
        </w:rPr>
        <w:t>destroy or return to the Commissioner all documents and materials (and any copies) containing, reflecting, incorporating or based on the Commissioner's Specified Information;</w:t>
      </w:r>
      <w:bookmarkEnd w:id="114"/>
    </w:p>
    <w:p w14:paraId="4E8A883D" w14:textId="77777777" w:rsidR="00F41FBD" w:rsidRPr="00F462B6" w:rsidRDefault="00F41FBD" w:rsidP="00F41FBD">
      <w:pPr>
        <w:pStyle w:val="Untitledsubclause2"/>
        <w:rPr>
          <w:sz w:val="24"/>
          <w:szCs w:val="24"/>
        </w:rPr>
      </w:pPr>
      <w:bookmarkStart w:id="115" w:name="a545167"/>
      <w:r w:rsidRPr="00F462B6">
        <w:rPr>
          <w:sz w:val="24"/>
          <w:szCs w:val="24"/>
        </w:rPr>
        <w:t xml:space="preserve">erase all the Specified Information from its computer and communications systems and devices used by it, or which is stored in electronic form; </w:t>
      </w:r>
      <w:bookmarkEnd w:id="115"/>
    </w:p>
    <w:p w14:paraId="33996CD2" w14:textId="77777777" w:rsidR="00F41FBD" w:rsidRPr="00F462B6" w:rsidRDefault="00F41FBD" w:rsidP="00F41FBD">
      <w:pPr>
        <w:pStyle w:val="Untitledsubclause2"/>
        <w:rPr>
          <w:sz w:val="24"/>
          <w:szCs w:val="24"/>
        </w:rPr>
      </w:pPr>
      <w:r w:rsidRPr="00F462B6">
        <w:rPr>
          <w:sz w:val="24"/>
          <w:szCs w:val="24"/>
        </w:rPr>
        <w:fldChar w:fldCharType="begin"/>
      </w:r>
      <w:r w:rsidRPr="00F462B6">
        <w:rPr>
          <w:sz w:val="24"/>
          <w:szCs w:val="24"/>
        </w:rPr>
        <w:fldChar w:fldCharType="end"/>
      </w:r>
      <w:bookmarkStart w:id="116" w:name="a967398"/>
      <w:r w:rsidRPr="00F462B6">
        <w:rPr>
          <w:sz w:val="24"/>
          <w:szCs w:val="24"/>
        </w:rPr>
        <w:t>erase all the Specified Information which is stored in electronic form on systems and data storage services provided by third parties; and</w:t>
      </w:r>
      <w:bookmarkEnd w:id="116"/>
    </w:p>
    <w:p w14:paraId="1FF073E8" w14:textId="77777777" w:rsidR="00F41FBD" w:rsidRPr="00F462B6" w:rsidRDefault="00F41FBD" w:rsidP="00F41FBD">
      <w:pPr>
        <w:pStyle w:val="Untitledsubclause2"/>
        <w:rPr>
          <w:sz w:val="24"/>
          <w:szCs w:val="24"/>
        </w:rPr>
      </w:pPr>
      <w:bookmarkStart w:id="117" w:name="a867221"/>
      <w:r w:rsidRPr="00F462B6">
        <w:rPr>
          <w:sz w:val="24"/>
          <w:szCs w:val="24"/>
        </w:rPr>
        <w:t xml:space="preserve">certify in writing to the Commissioner that it has complied with the requirements of this clause </w:t>
      </w:r>
      <w:r w:rsidRPr="00F462B6">
        <w:rPr>
          <w:sz w:val="24"/>
          <w:szCs w:val="24"/>
        </w:rPr>
        <w:fldChar w:fldCharType="begin"/>
      </w:r>
      <w:r w:rsidRPr="00F462B6">
        <w:rPr>
          <w:sz w:val="24"/>
          <w:szCs w:val="24"/>
          <w:highlight w:val="lightGray"/>
        </w:rPr>
        <w:instrText>REF a216382 \h \w \n</w:instrText>
      </w:r>
      <w:r w:rsidRPr="00F462B6">
        <w:rPr>
          <w:sz w:val="24"/>
          <w:szCs w:val="24"/>
        </w:rPr>
        <w:instrText xml:space="preserve"> \* MERGEFORMAT </w:instrText>
      </w:r>
      <w:r w:rsidRPr="00F462B6">
        <w:rPr>
          <w:sz w:val="24"/>
          <w:szCs w:val="24"/>
        </w:rPr>
      </w:r>
      <w:r w:rsidRPr="00F462B6">
        <w:rPr>
          <w:sz w:val="24"/>
          <w:szCs w:val="24"/>
        </w:rPr>
        <w:fldChar w:fldCharType="separate"/>
      </w:r>
      <w:r w:rsidRPr="00F462B6">
        <w:rPr>
          <w:sz w:val="24"/>
          <w:szCs w:val="24"/>
          <w:highlight w:val="lightGray"/>
        </w:rPr>
        <w:t>3.1</w:t>
      </w:r>
      <w:r w:rsidRPr="00F462B6">
        <w:rPr>
          <w:sz w:val="24"/>
          <w:szCs w:val="24"/>
        </w:rPr>
        <w:fldChar w:fldCharType="end"/>
      </w:r>
      <w:r w:rsidRPr="00F462B6">
        <w:rPr>
          <w:sz w:val="24"/>
          <w:szCs w:val="24"/>
        </w:rPr>
        <w:t>.</w:t>
      </w:r>
      <w:bookmarkEnd w:id="117"/>
    </w:p>
    <w:p w14:paraId="669B46EC" w14:textId="77777777" w:rsidR="00F41FBD" w:rsidRPr="00F462B6" w:rsidRDefault="00F41FBD" w:rsidP="00F41FBD">
      <w:pPr>
        <w:pStyle w:val="Untitledsubclause1"/>
        <w:rPr>
          <w:sz w:val="24"/>
          <w:szCs w:val="24"/>
        </w:rPr>
      </w:pPr>
      <w:bookmarkStart w:id="118" w:name="a454601"/>
      <w:r w:rsidRPr="00F462B6">
        <w:rPr>
          <w:sz w:val="24"/>
          <w:szCs w:val="24"/>
        </w:rPr>
        <w:t xml:space="preserve">Nothing in clause </w:t>
      </w:r>
      <w:r w:rsidRPr="00F462B6">
        <w:rPr>
          <w:sz w:val="24"/>
          <w:szCs w:val="24"/>
        </w:rPr>
        <w:fldChar w:fldCharType="begin"/>
      </w:r>
      <w:r w:rsidRPr="00F462B6">
        <w:rPr>
          <w:sz w:val="24"/>
          <w:szCs w:val="24"/>
          <w:highlight w:val="lightGray"/>
        </w:rPr>
        <w:instrText>REF a216382 \h \w \n</w:instrText>
      </w:r>
      <w:r w:rsidRPr="00F462B6">
        <w:rPr>
          <w:sz w:val="24"/>
          <w:szCs w:val="24"/>
        </w:rPr>
        <w:instrText xml:space="preserve"> \* MERGEFORMAT </w:instrText>
      </w:r>
      <w:r w:rsidRPr="00F462B6">
        <w:rPr>
          <w:sz w:val="24"/>
          <w:szCs w:val="24"/>
        </w:rPr>
      </w:r>
      <w:r w:rsidRPr="00F462B6">
        <w:rPr>
          <w:sz w:val="24"/>
          <w:szCs w:val="24"/>
        </w:rPr>
        <w:fldChar w:fldCharType="separate"/>
      </w:r>
      <w:r w:rsidRPr="00F462B6">
        <w:rPr>
          <w:sz w:val="24"/>
          <w:szCs w:val="24"/>
          <w:highlight w:val="lightGray"/>
        </w:rPr>
        <w:t>3.1</w:t>
      </w:r>
      <w:r w:rsidRPr="00F462B6">
        <w:rPr>
          <w:sz w:val="24"/>
          <w:szCs w:val="24"/>
        </w:rPr>
        <w:fldChar w:fldCharType="end"/>
      </w:r>
      <w:r w:rsidRPr="00F462B6">
        <w:rPr>
          <w:sz w:val="24"/>
          <w:szCs w:val="24"/>
        </w:rPr>
        <w:t xml:space="preserve"> shall require the Company to return or destroy any documents and materials containing or based on the Specified Information that the Company is required to retain by applicable law, or </w:t>
      </w:r>
      <w:r w:rsidRPr="00F462B6">
        <w:rPr>
          <w:sz w:val="24"/>
          <w:szCs w:val="24"/>
        </w:rPr>
        <w:lastRenderedPageBreak/>
        <w:t xml:space="preserve">to satisfy the requirements of a regulatory authority or body of competent jurisdiction or the rules of any listing authority or stock exchange, to which it is subject. The provisions of this Agreement shall continue to apply to any documents and materials retained by the Company pursuant to this clause </w:t>
      </w:r>
      <w:r w:rsidRPr="00F462B6">
        <w:rPr>
          <w:sz w:val="24"/>
          <w:szCs w:val="24"/>
        </w:rPr>
        <w:fldChar w:fldCharType="begin"/>
      </w:r>
      <w:r w:rsidRPr="00F462B6">
        <w:rPr>
          <w:sz w:val="24"/>
          <w:szCs w:val="24"/>
          <w:highlight w:val="lightGray"/>
        </w:rPr>
        <w:instrText>REF a454601 \h \w \n</w:instrText>
      </w:r>
      <w:r w:rsidRPr="00F462B6">
        <w:rPr>
          <w:sz w:val="24"/>
          <w:szCs w:val="24"/>
        </w:rPr>
        <w:instrText xml:space="preserve"> \* MERGEFORMAT </w:instrText>
      </w:r>
      <w:r w:rsidRPr="00F462B6">
        <w:rPr>
          <w:sz w:val="24"/>
          <w:szCs w:val="24"/>
        </w:rPr>
      </w:r>
      <w:r w:rsidRPr="00F462B6">
        <w:rPr>
          <w:sz w:val="24"/>
          <w:szCs w:val="24"/>
        </w:rPr>
        <w:fldChar w:fldCharType="separate"/>
      </w:r>
      <w:r w:rsidRPr="00F462B6">
        <w:rPr>
          <w:sz w:val="24"/>
          <w:szCs w:val="24"/>
          <w:highlight w:val="lightGray"/>
        </w:rPr>
        <w:t>3.2</w:t>
      </w:r>
      <w:r w:rsidRPr="00F462B6">
        <w:rPr>
          <w:sz w:val="24"/>
          <w:szCs w:val="24"/>
        </w:rPr>
        <w:fldChar w:fldCharType="end"/>
      </w:r>
      <w:r w:rsidRPr="00F462B6">
        <w:rPr>
          <w:sz w:val="24"/>
          <w:szCs w:val="24"/>
        </w:rPr>
        <w:t>.</w:t>
      </w:r>
      <w:bookmarkEnd w:id="118"/>
    </w:p>
    <w:p w14:paraId="6DFCBC0D" w14:textId="77777777" w:rsidR="00F41FBD" w:rsidRPr="00F462B6" w:rsidRDefault="00F41FBD" w:rsidP="00F41FBD">
      <w:pPr>
        <w:pStyle w:val="TitleClause"/>
        <w:rPr>
          <w:sz w:val="24"/>
          <w:szCs w:val="24"/>
        </w:rPr>
      </w:pPr>
      <w:r w:rsidRPr="00F462B6">
        <w:rPr>
          <w:strike/>
          <w:sz w:val="24"/>
          <w:szCs w:val="24"/>
        </w:rPr>
        <w:fldChar w:fldCharType="begin"/>
      </w:r>
      <w:r w:rsidRPr="00F462B6">
        <w:rPr>
          <w:strike/>
          <w:sz w:val="24"/>
          <w:szCs w:val="24"/>
        </w:rPr>
        <w:instrText>TC "7. Reservation of rights and acknowledgement" \l 1</w:instrText>
      </w:r>
      <w:r w:rsidRPr="00F462B6">
        <w:rPr>
          <w:strike/>
          <w:sz w:val="24"/>
          <w:szCs w:val="24"/>
        </w:rPr>
        <w:fldChar w:fldCharType="end"/>
      </w:r>
      <w:bookmarkStart w:id="119" w:name="a938262"/>
      <w:bookmarkStart w:id="120" w:name="_Toc256000006"/>
      <w:r w:rsidRPr="00F462B6">
        <w:rPr>
          <w:sz w:val="24"/>
          <w:szCs w:val="24"/>
        </w:rPr>
        <w:t>Acknowledgement</w:t>
      </w:r>
      <w:bookmarkEnd w:id="119"/>
      <w:bookmarkEnd w:id="120"/>
    </w:p>
    <w:p w14:paraId="13C72348" w14:textId="77777777" w:rsidR="00F41FBD" w:rsidRPr="00F462B6" w:rsidRDefault="00F41FBD" w:rsidP="00F41FBD">
      <w:pPr>
        <w:pStyle w:val="Untitledsubclause1"/>
        <w:rPr>
          <w:sz w:val="24"/>
          <w:szCs w:val="24"/>
        </w:rPr>
      </w:pPr>
      <w:bookmarkStart w:id="121" w:name="a298837"/>
      <w:r w:rsidRPr="00F462B6">
        <w:rPr>
          <w:sz w:val="24"/>
          <w:szCs w:val="24"/>
        </w:rPr>
        <w:t xml:space="preserve">All rights in the Specified Information are reserved. The disclosure of Specified Information by the Commissioner to the Company does not give the Company or any other person any licence or other right in respect of any Specified Information beyond the rights expressly set out in this Agreement. </w:t>
      </w:r>
      <w:bookmarkEnd w:id="121"/>
    </w:p>
    <w:p w14:paraId="59A12BA4" w14:textId="77777777" w:rsidR="00F41FBD" w:rsidRPr="00F462B6" w:rsidRDefault="00F41FBD" w:rsidP="00F41FBD">
      <w:pPr>
        <w:pStyle w:val="Untitledsubclause1"/>
        <w:rPr>
          <w:sz w:val="24"/>
          <w:szCs w:val="24"/>
        </w:rPr>
      </w:pPr>
      <w:bookmarkStart w:id="122" w:name="a685955"/>
      <w:r w:rsidRPr="00F462B6">
        <w:rPr>
          <w:sz w:val="24"/>
          <w:szCs w:val="24"/>
          <w:lang w:val="x-none"/>
        </w:rPr>
        <w:t xml:space="preserve">The Company acknowledges that the Specified Information has been obtained from the current service provider and </w:t>
      </w:r>
      <w:r w:rsidRPr="00F462B6">
        <w:rPr>
          <w:sz w:val="24"/>
          <w:szCs w:val="24"/>
        </w:rPr>
        <w:t xml:space="preserve">the Commissioner makes no express or implied warranty or representation concerning its Specified Information, including but not limited to the accuracy or completeness of the </w:t>
      </w:r>
      <w:r w:rsidRPr="00F462B6">
        <w:rPr>
          <w:sz w:val="24"/>
          <w:szCs w:val="24"/>
          <w:lang w:val="x-none"/>
        </w:rPr>
        <w:t>Specified</w:t>
      </w:r>
      <w:r w:rsidRPr="00F462B6">
        <w:rPr>
          <w:sz w:val="24"/>
          <w:szCs w:val="24"/>
        </w:rPr>
        <w:t xml:space="preserve"> Information</w:t>
      </w:r>
      <w:bookmarkEnd w:id="122"/>
      <w:r w:rsidRPr="00F462B6">
        <w:rPr>
          <w:sz w:val="24"/>
          <w:szCs w:val="24"/>
        </w:rPr>
        <w:t xml:space="preserve"> </w:t>
      </w:r>
      <w:r w:rsidRPr="00F462B6">
        <w:rPr>
          <w:sz w:val="24"/>
          <w:szCs w:val="24"/>
          <w:lang w:val="x-none"/>
        </w:rPr>
        <w:t>nor shall the Commissioner be liable for any loss suffered as a result of the Company’s use thereof.</w:t>
      </w:r>
    </w:p>
    <w:p w14:paraId="17140C0C" w14:textId="77777777" w:rsidR="00F41FBD" w:rsidRPr="00F462B6" w:rsidRDefault="00F41FBD" w:rsidP="00F41FBD">
      <w:pPr>
        <w:pStyle w:val="Untitledsubclause1"/>
        <w:rPr>
          <w:sz w:val="24"/>
          <w:szCs w:val="24"/>
        </w:rPr>
      </w:pPr>
      <w:bookmarkStart w:id="123" w:name="a55757"/>
      <w:r w:rsidRPr="00F462B6">
        <w:rPr>
          <w:sz w:val="24"/>
          <w:szCs w:val="24"/>
        </w:rPr>
        <w:t xml:space="preserve">The disclosure of </w:t>
      </w:r>
      <w:r w:rsidRPr="00F462B6">
        <w:rPr>
          <w:sz w:val="24"/>
          <w:szCs w:val="24"/>
          <w:lang w:val="x-none"/>
        </w:rPr>
        <w:t>Specified</w:t>
      </w:r>
      <w:r w:rsidRPr="00F462B6">
        <w:rPr>
          <w:sz w:val="24"/>
          <w:szCs w:val="24"/>
        </w:rPr>
        <w:t xml:space="preserve"> Information by the Commissioner shall not form any offer by, or representation or warranty on the part of, the Commissioner to enter into any further agreement with the Company.</w:t>
      </w:r>
      <w:bookmarkEnd w:id="123"/>
    </w:p>
    <w:p w14:paraId="771ED730" w14:textId="77777777" w:rsidR="00F41FBD" w:rsidRPr="00F462B6" w:rsidRDefault="00F41FBD" w:rsidP="00F41FBD">
      <w:pPr>
        <w:pStyle w:val="TitleClause"/>
        <w:rPr>
          <w:sz w:val="24"/>
          <w:szCs w:val="24"/>
        </w:rPr>
      </w:pPr>
      <w:r w:rsidRPr="00F462B6">
        <w:rPr>
          <w:sz w:val="24"/>
          <w:szCs w:val="24"/>
        </w:rPr>
        <w:fldChar w:fldCharType="begin"/>
      </w:r>
      <w:r w:rsidRPr="00F462B6">
        <w:rPr>
          <w:sz w:val="24"/>
          <w:szCs w:val="24"/>
        </w:rPr>
        <w:instrText>TC "8. Inadequacy of damages" \l 1</w:instrText>
      </w:r>
      <w:r w:rsidRPr="00F462B6">
        <w:rPr>
          <w:sz w:val="24"/>
          <w:szCs w:val="24"/>
        </w:rPr>
        <w:fldChar w:fldCharType="end"/>
      </w:r>
      <w:bookmarkStart w:id="124" w:name="_Toc256000007"/>
      <w:bookmarkStart w:id="125" w:name="a586020"/>
      <w:r w:rsidRPr="00F462B6">
        <w:rPr>
          <w:sz w:val="24"/>
          <w:szCs w:val="24"/>
        </w:rPr>
        <w:t>Inadequacy of damages</w:t>
      </w:r>
      <w:bookmarkEnd w:id="124"/>
      <w:r w:rsidRPr="00F462B6">
        <w:rPr>
          <w:sz w:val="24"/>
          <w:szCs w:val="24"/>
        </w:rPr>
        <w:t xml:space="preserve"> </w:t>
      </w:r>
      <w:bookmarkEnd w:id="125"/>
    </w:p>
    <w:p w14:paraId="75323A6E" w14:textId="77777777" w:rsidR="00F41FBD" w:rsidRPr="00F462B6" w:rsidRDefault="00F41FBD" w:rsidP="00F41FBD">
      <w:pPr>
        <w:pStyle w:val="Untitledsubclause1"/>
        <w:rPr>
          <w:sz w:val="24"/>
          <w:szCs w:val="24"/>
        </w:rPr>
      </w:pPr>
      <w:bookmarkStart w:id="126" w:name="a1011556"/>
      <w:r w:rsidRPr="00F462B6">
        <w:rPr>
          <w:sz w:val="24"/>
          <w:szCs w:val="24"/>
        </w:rPr>
        <w:t>Without prejudice to any other rights or remedies that the Commissioner may have, the Company acknowledges and agrees that damages alone would not be an adequate remedy for any breach of the terms of this Agreement. Accordingly, the Commissioner shall be entitled to the remedies of injunctions, specific performance or other equitable relief for any threatened or actual breach of this Agreement by the Company.</w:t>
      </w:r>
      <w:bookmarkEnd w:id="126"/>
    </w:p>
    <w:p w14:paraId="22F880AE" w14:textId="77777777" w:rsidR="00F41FBD" w:rsidRPr="00F462B6" w:rsidRDefault="00F41FBD" w:rsidP="00F41FBD">
      <w:pPr>
        <w:pStyle w:val="Untitledsubclause1"/>
        <w:rPr>
          <w:sz w:val="24"/>
          <w:szCs w:val="24"/>
        </w:rPr>
      </w:pPr>
      <w:r w:rsidRPr="00F462B6">
        <w:rPr>
          <w:sz w:val="24"/>
          <w:szCs w:val="24"/>
        </w:rPr>
        <w:t>The Company agrees to indemnify and keep indemnified the Commissioner from and against any and all loss, damage or liability suffered and legal fees and costs incurred by the Commissioner resulting from a breach of this Agreement by the Company including, but not limited to, any act, neglect or default of the Company’s employees or agents and/or breaches in respect of any matter arising under this Agreement resulting in any successful claim by any third party.</w:t>
      </w:r>
    </w:p>
    <w:p w14:paraId="326D4A49" w14:textId="77777777" w:rsidR="00F41FBD" w:rsidRPr="00F462B6" w:rsidRDefault="00F41FBD" w:rsidP="00F41FBD">
      <w:pPr>
        <w:pStyle w:val="TitleClause"/>
        <w:rPr>
          <w:sz w:val="24"/>
          <w:szCs w:val="24"/>
        </w:rPr>
      </w:pPr>
      <w:r w:rsidRPr="00F462B6">
        <w:rPr>
          <w:sz w:val="24"/>
          <w:szCs w:val="24"/>
        </w:rPr>
        <w:lastRenderedPageBreak/>
        <w:fldChar w:fldCharType="begin"/>
      </w:r>
      <w:r w:rsidRPr="00F462B6">
        <w:rPr>
          <w:sz w:val="24"/>
          <w:szCs w:val="24"/>
        </w:rPr>
        <w:instrText>TC "9. No obligation to continue discussions" \l 1</w:instrText>
      </w:r>
      <w:r w:rsidRPr="00F462B6">
        <w:rPr>
          <w:sz w:val="24"/>
          <w:szCs w:val="24"/>
        </w:rPr>
        <w:fldChar w:fldCharType="end"/>
      </w:r>
      <w:bookmarkStart w:id="127" w:name="_Toc256000008"/>
      <w:bookmarkStart w:id="128" w:name="a297458"/>
      <w:r w:rsidRPr="00F462B6">
        <w:rPr>
          <w:sz w:val="24"/>
          <w:szCs w:val="24"/>
        </w:rPr>
        <w:t>No obligation to continue discussions</w:t>
      </w:r>
      <w:bookmarkEnd w:id="127"/>
      <w:r w:rsidRPr="00F462B6">
        <w:rPr>
          <w:sz w:val="24"/>
          <w:szCs w:val="24"/>
        </w:rPr>
        <w:t xml:space="preserve"> </w:t>
      </w:r>
      <w:bookmarkEnd w:id="128"/>
    </w:p>
    <w:p w14:paraId="25C79967" w14:textId="77777777" w:rsidR="00F41FBD" w:rsidRPr="00F462B6" w:rsidRDefault="00F41FBD" w:rsidP="00F41FBD">
      <w:pPr>
        <w:pStyle w:val="Untitledsubclause1"/>
        <w:rPr>
          <w:sz w:val="24"/>
          <w:szCs w:val="24"/>
        </w:rPr>
      </w:pPr>
      <w:bookmarkStart w:id="129" w:name="a480177"/>
      <w:r w:rsidRPr="00F462B6">
        <w:rPr>
          <w:sz w:val="24"/>
          <w:szCs w:val="24"/>
        </w:rPr>
        <w:t>Nothing in this Agreement shall impose an obligation on the Commissioner to continue discussions or negotiations in connection with the Purpose, or an obligation on the Commissioner to disclose any information (whether Confidential Information or otherwise) to the Company.</w:t>
      </w:r>
      <w:bookmarkEnd w:id="129"/>
      <w:r w:rsidRPr="00F462B6">
        <w:rPr>
          <w:sz w:val="24"/>
          <w:szCs w:val="24"/>
        </w:rPr>
        <w:t xml:space="preserve"> </w:t>
      </w:r>
    </w:p>
    <w:p w14:paraId="7554D7CF" w14:textId="77777777" w:rsidR="00F41FBD" w:rsidRPr="00F462B6" w:rsidRDefault="00F41FBD" w:rsidP="00F41FBD">
      <w:pPr>
        <w:pStyle w:val="Untitledsubclause1"/>
        <w:rPr>
          <w:sz w:val="24"/>
          <w:szCs w:val="24"/>
        </w:rPr>
      </w:pPr>
      <w:r w:rsidRPr="00F462B6">
        <w:rPr>
          <w:sz w:val="24"/>
          <w:szCs w:val="24"/>
        </w:rPr>
        <w:t>In the event of a breach by the Company of this Agreement then any tender submitted by it for the Services shall be invalid and of no effect.</w:t>
      </w:r>
    </w:p>
    <w:p w14:paraId="52E826C5" w14:textId="77777777" w:rsidR="00F41FBD" w:rsidRPr="00F462B6" w:rsidRDefault="00F41FBD" w:rsidP="00F41FBD">
      <w:pPr>
        <w:pStyle w:val="TitleClause"/>
        <w:rPr>
          <w:sz w:val="24"/>
          <w:szCs w:val="24"/>
        </w:rPr>
      </w:pPr>
      <w:r w:rsidRPr="00F462B6">
        <w:rPr>
          <w:sz w:val="24"/>
          <w:szCs w:val="24"/>
        </w:rPr>
        <w:fldChar w:fldCharType="begin"/>
      </w:r>
      <w:r w:rsidRPr="00F462B6">
        <w:rPr>
          <w:sz w:val="24"/>
          <w:szCs w:val="24"/>
        </w:rPr>
        <w:instrText>TC "10. Ending discussions and duration of confidentiality obligations" \l 1</w:instrText>
      </w:r>
      <w:r w:rsidRPr="00F462B6">
        <w:rPr>
          <w:sz w:val="24"/>
          <w:szCs w:val="24"/>
        </w:rPr>
        <w:fldChar w:fldCharType="end"/>
      </w:r>
      <w:bookmarkStart w:id="130" w:name="a312109"/>
      <w:bookmarkStart w:id="131" w:name="_Toc256000009"/>
      <w:r w:rsidRPr="00F462B6">
        <w:rPr>
          <w:sz w:val="24"/>
          <w:szCs w:val="24"/>
        </w:rPr>
        <w:t>Ending discussions and duration of confidentiality obligations</w:t>
      </w:r>
      <w:bookmarkEnd w:id="130"/>
      <w:bookmarkEnd w:id="131"/>
    </w:p>
    <w:p w14:paraId="2F243619" w14:textId="77777777" w:rsidR="00F41FBD" w:rsidRPr="00F462B6" w:rsidRDefault="00F41FBD" w:rsidP="00F41FBD">
      <w:pPr>
        <w:pStyle w:val="Untitledsubclause1"/>
        <w:rPr>
          <w:sz w:val="24"/>
          <w:szCs w:val="24"/>
        </w:rPr>
      </w:pPr>
      <w:bookmarkStart w:id="132" w:name="a259915"/>
      <w:r w:rsidRPr="00F462B6">
        <w:rPr>
          <w:sz w:val="24"/>
          <w:szCs w:val="24"/>
        </w:rPr>
        <w:t xml:space="preserve">If the Commissioner decides not to continue to be involved in the Purpose with the Company, it shall notify the Company in writing immediately. </w:t>
      </w:r>
      <w:bookmarkEnd w:id="132"/>
    </w:p>
    <w:p w14:paraId="1B3C3174" w14:textId="77777777" w:rsidR="00F41FBD" w:rsidRPr="00F462B6" w:rsidRDefault="00F41FBD" w:rsidP="00F41FBD">
      <w:pPr>
        <w:pStyle w:val="Untitledsubclause1"/>
        <w:rPr>
          <w:sz w:val="24"/>
          <w:szCs w:val="24"/>
        </w:rPr>
      </w:pPr>
      <w:bookmarkStart w:id="133" w:name="a371790"/>
      <w:r w:rsidRPr="00F462B6">
        <w:rPr>
          <w:sz w:val="24"/>
          <w:szCs w:val="24"/>
        </w:rPr>
        <w:t xml:space="preserve">Notwithstanding the end of discussions between the parties in relation to the Purpose pursuant to clause </w:t>
      </w:r>
      <w:r w:rsidRPr="00F462B6">
        <w:rPr>
          <w:sz w:val="24"/>
          <w:szCs w:val="24"/>
        </w:rPr>
        <w:fldChar w:fldCharType="begin"/>
      </w:r>
      <w:r w:rsidRPr="00F462B6">
        <w:rPr>
          <w:sz w:val="24"/>
          <w:szCs w:val="24"/>
          <w:highlight w:val="lightGray"/>
        </w:rPr>
        <w:instrText>REF a259915 \h \w \n</w:instrText>
      </w:r>
      <w:r w:rsidRPr="00F462B6">
        <w:rPr>
          <w:sz w:val="24"/>
          <w:szCs w:val="24"/>
        </w:rPr>
        <w:instrText xml:space="preserve"> \* MERGEFORMAT </w:instrText>
      </w:r>
      <w:r w:rsidRPr="00F462B6">
        <w:rPr>
          <w:sz w:val="24"/>
          <w:szCs w:val="24"/>
        </w:rPr>
      </w:r>
      <w:r w:rsidRPr="00F462B6">
        <w:rPr>
          <w:sz w:val="24"/>
          <w:szCs w:val="24"/>
        </w:rPr>
        <w:fldChar w:fldCharType="separate"/>
      </w:r>
      <w:r w:rsidRPr="00F462B6">
        <w:rPr>
          <w:sz w:val="24"/>
          <w:szCs w:val="24"/>
          <w:highlight w:val="lightGray"/>
        </w:rPr>
        <w:t>7.1</w:t>
      </w:r>
      <w:r w:rsidRPr="00F462B6">
        <w:rPr>
          <w:sz w:val="24"/>
          <w:szCs w:val="24"/>
        </w:rPr>
        <w:fldChar w:fldCharType="end"/>
      </w:r>
      <w:r w:rsidRPr="00F462B6">
        <w:rPr>
          <w:sz w:val="24"/>
          <w:szCs w:val="24"/>
        </w:rPr>
        <w:t>, each party's obligations under this Agreement shall continue in full force and effect for a period of two years from the date of this Agreement.</w:t>
      </w:r>
      <w:bookmarkEnd w:id="133"/>
    </w:p>
    <w:p w14:paraId="6F41F6D8" w14:textId="77777777" w:rsidR="00F41FBD" w:rsidRPr="00F462B6" w:rsidRDefault="00F41FBD" w:rsidP="00F41FBD">
      <w:pPr>
        <w:pStyle w:val="Untitledsubclause1"/>
        <w:rPr>
          <w:sz w:val="24"/>
          <w:szCs w:val="24"/>
        </w:rPr>
      </w:pPr>
      <w:bookmarkStart w:id="134" w:name="a316154"/>
      <w:r w:rsidRPr="00F462B6">
        <w:rPr>
          <w:sz w:val="24"/>
          <w:szCs w:val="24"/>
        </w:rPr>
        <w:t>The end of discussions relating to the Purpose shall not affect any accrued rights or remedies to which either party is entitled.</w:t>
      </w:r>
      <w:bookmarkEnd w:id="134"/>
    </w:p>
    <w:p w14:paraId="50A7B627" w14:textId="77777777" w:rsidR="00F41FBD" w:rsidRPr="00F462B6" w:rsidRDefault="00F41FBD" w:rsidP="00F41FBD">
      <w:pPr>
        <w:pStyle w:val="TitleClause"/>
        <w:rPr>
          <w:sz w:val="24"/>
          <w:szCs w:val="24"/>
        </w:rPr>
      </w:pPr>
      <w:r w:rsidRPr="00F462B6">
        <w:rPr>
          <w:sz w:val="24"/>
          <w:szCs w:val="24"/>
        </w:rPr>
        <w:fldChar w:fldCharType="begin"/>
      </w:r>
      <w:r w:rsidRPr="00F462B6">
        <w:rPr>
          <w:sz w:val="24"/>
          <w:szCs w:val="24"/>
        </w:rPr>
        <w:instrText>TC "11. No partnership or agency" \l 1</w:instrText>
      </w:r>
      <w:r w:rsidRPr="00F462B6">
        <w:rPr>
          <w:sz w:val="24"/>
          <w:szCs w:val="24"/>
        </w:rPr>
        <w:fldChar w:fldCharType="end"/>
      </w:r>
      <w:bookmarkStart w:id="135" w:name="a77503"/>
      <w:bookmarkStart w:id="136" w:name="_Toc256000010"/>
      <w:r w:rsidRPr="00F462B6">
        <w:rPr>
          <w:sz w:val="24"/>
          <w:szCs w:val="24"/>
        </w:rPr>
        <w:t>No partnership or agency</w:t>
      </w:r>
      <w:bookmarkEnd w:id="135"/>
      <w:bookmarkEnd w:id="136"/>
    </w:p>
    <w:p w14:paraId="4D03CF68" w14:textId="77777777" w:rsidR="00F41FBD" w:rsidRPr="00F462B6" w:rsidRDefault="00F41FBD" w:rsidP="00F41FBD">
      <w:pPr>
        <w:pStyle w:val="Untitledsubclause1"/>
        <w:rPr>
          <w:sz w:val="24"/>
          <w:szCs w:val="24"/>
        </w:rPr>
      </w:pPr>
      <w:bookmarkStart w:id="137" w:name="a600888"/>
      <w:r w:rsidRPr="00F462B6">
        <w:rPr>
          <w:sz w:val="24"/>
          <w:szCs w:val="24"/>
        </w:rPr>
        <w:t>Nothing in this Agreement is intended to, or shall be deemed to, establish any partnership or joint venture between the parties, constitute any party the agent of another party, or authorise any party to make or enter into any commitments for or on behalf of any other party.</w:t>
      </w:r>
      <w:bookmarkEnd w:id="137"/>
    </w:p>
    <w:p w14:paraId="2638AF6F" w14:textId="77777777" w:rsidR="00F41FBD" w:rsidRPr="00F462B6" w:rsidRDefault="00F41FBD" w:rsidP="00F41FBD">
      <w:pPr>
        <w:pStyle w:val="Untitledsubclause1"/>
        <w:rPr>
          <w:sz w:val="24"/>
          <w:szCs w:val="24"/>
        </w:rPr>
      </w:pPr>
      <w:bookmarkStart w:id="138" w:name="a970895"/>
      <w:r w:rsidRPr="00F462B6">
        <w:rPr>
          <w:sz w:val="24"/>
          <w:szCs w:val="24"/>
        </w:rPr>
        <w:t>Each party confirms it is acting on its own behalf and not for the benefit of any other person.</w:t>
      </w:r>
      <w:bookmarkEnd w:id="138"/>
    </w:p>
    <w:p w14:paraId="67AF0951" w14:textId="77777777" w:rsidR="00F41FBD" w:rsidRPr="00F462B6" w:rsidRDefault="00F41FBD" w:rsidP="00F41FBD">
      <w:pPr>
        <w:jc w:val="both"/>
        <w:rPr>
          <w:rFonts w:ascii="Arial" w:eastAsia="Arial Unicode MS" w:hAnsi="Arial" w:cs="Arial"/>
          <w:sz w:val="24"/>
          <w:szCs w:val="24"/>
        </w:rPr>
      </w:pPr>
      <w:r w:rsidRPr="00F462B6">
        <w:rPr>
          <w:rFonts w:ascii="Arial" w:hAnsi="Arial" w:cs="Arial"/>
          <w:sz w:val="24"/>
          <w:szCs w:val="24"/>
        </w:rPr>
        <w:br w:type="page"/>
      </w:r>
    </w:p>
    <w:p w14:paraId="41055A04" w14:textId="77777777" w:rsidR="00A54447" w:rsidRPr="00B42976" w:rsidRDefault="00A54447" w:rsidP="00A54447">
      <w:pPr>
        <w:keepNext/>
        <w:spacing w:line="420" w:lineRule="atLeast"/>
        <w:ind w:left="1701" w:hanging="850"/>
        <w:jc w:val="both"/>
        <w:outlineLvl w:val="0"/>
        <w:rPr>
          <w:rFonts w:ascii="Arial" w:hAnsi="Arial" w:cs="Arial"/>
          <w:color w:val="auto"/>
          <w:sz w:val="24"/>
          <w:szCs w:val="24"/>
          <w:u w:val="single"/>
          <w:lang w:eastAsia="x-none"/>
        </w:rPr>
      </w:pPr>
      <w:r w:rsidRPr="00B42976">
        <w:rPr>
          <w:rFonts w:ascii="Arial" w:hAnsi="Arial" w:cs="Arial"/>
          <w:color w:val="auto"/>
          <w:sz w:val="24"/>
          <w:szCs w:val="24"/>
          <w:u w:val="single"/>
          <w:lang w:val="x-none" w:eastAsia="x-none"/>
        </w:rPr>
        <w:lastRenderedPageBreak/>
        <w:t>SCHEDULE</w:t>
      </w:r>
      <w:r>
        <w:rPr>
          <w:rFonts w:ascii="Arial" w:hAnsi="Arial" w:cs="Arial"/>
          <w:color w:val="auto"/>
          <w:sz w:val="24"/>
          <w:szCs w:val="24"/>
          <w:u w:val="single"/>
          <w:lang w:eastAsia="x-none"/>
        </w:rPr>
        <w:t xml:space="preserve"> – THE SPECIFIED INFORMATION</w:t>
      </w:r>
    </w:p>
    <w:p w14:paraId="055B3362" w14:textId="77777777" w:rsidR="00A54447" w:rsidRDefault="00A54447" w:rsidP="00A54447">
      <w:pPr>
        <w:spacing w:line="360" w:lineRule="auto"/>
        <w:rPr>
          <w:rFonts w:ascii="Arial" w:hAnsi="Arial" w:cs="Arial"/>
          <w:strike/>
          <w:color w:val="auto"/>
          <w:sz w:val="24"/>
          <w:szCs w:val="24"/>
        </w:rPr>
      </w:pPr>
    </w:p>
    <w:p w14:paraId="16CEE79C" w14:textId="77777777" w:rsidR="00F41FBD" w:rsidRDefault="00F41FBD" w:rsidP="00F41FBD">
      <w:pPr>
        <w:jc w:val="both"/>
        <w:rPr>
          <w:rFonts w:ascii="Arial" w:hAnsi="Arial" w:cs="Arial"/>
          <w:sz w:val="24"/>
          <w:szCs w:val="24"/>
        </w:rPr>
      </w:pPr>
      <w:r w:rsidRPr="00F462B6">
        <w:rPr>
          <w:rFonts w:ascii="Arial" w:hAnsi="Arial" w:cs="Arial"/>
          <w:b/>
          <w:sz w:val="24"/>
          <w:szCs w:val="24"/>
        </w:rPr>
        <w:t>Staffing Information</w:t>
      </w:r>
      <w:r w:rsidRPr="00F462B6">
        <w:rPr>
          <w:rFonts w:ascii="Arial" w:hAnsi="Arial" w:cs="Arial"/>
          <w:sz w:val="24"/>
          <w:szCs w:val="24"/>
        </w:rPr>
        <w:t xml:space="preserve">: in relation to all persons engaged in, or wholly or mainly assigned to, the provision of the Services or any part of the Services at the date of preparation of the list in particular, but not necessarily restricted to, the following: </w:t>
      </w:r>
    </w:p>
    <w:p w14:paraId="1A97F735" w14:textId="77777777" w:rsidR="00F41FBD" w:rsidRPr="00F462B6" w:rsidRDefault="00F41FBD" w:rsidP="00F41FBD">
      <w:pPr>
        <w:jc w:val="both"/>
        <w:rPr>
          <w:rFonts w:ascii="Arial" w:hAnsi="Arial" w:cs="Arial"/>
          <w:sz w:val="24"/>
          <w:szCs w:val="24"/>
        </w:rPr>
      </w:pPr>
    </w:p>
    <w:p w14:paraId="52F3742F" w14:textId="77777777" w:rsidR="00F41FBD" w:rsidRPr="00F462B6" w:rsidRDefault="00F41FBD" w:rsidP="00F41FBD">
      <w:pPr>
        <w:pStyle w:val="ScheduleUntitledsubclause2"/>
        <w:numPr>
          <w:ilvl w:val="4"/>
          <w:numId w:val="159"/>
        </w:numPr>
        <w:tabs>
          <w:tab w:val="clear" w:pos="1412"/>
        </w:tabs>
        <w:spacing w:after="160" w:line="259" w:lineRule="auto"/>
        <w:ind w:left="567" w:hanging="425"/>
        <w:rPr>
          <w:sz w:val="24"/>
          <w:szCs w:val="24"/>
        </w:rPr>
      </w:pPr>
      <w:bookmarkStart w:id="139" w:name="a425181"/>
      <w:r w:rsidRPr="00F462B6">
        <w:rPr>
          <w:sz w:val="24"/>
          <w:szCs w:val="24"/>
        </w:rPr>
        <w:t>their ages, dates of commencement of employment or engagement and gender;</w:t>
      </w:r>
      <w:bookmarkEnd w:id="139"/>
    </w:p>
    <w:p w14:paraId="60BD174C"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bookmarkStart w:id="140" w:name="a328757"/>
      <w:bookmarkStart w:id="141" w:name="a562607"/>
      <w:r w:rsidRPr="00F462B6">
        <w:rPr>
          <w:rFonts w:ascii="Arial" w:hAnsi="Arial" w:cs="Arial"/>
          <w:sz w:val="24"/>
          <w:szCs w:val="24"/>
        </w:rPr>
        <w:t>those particulars of employment that an employer is obliged to give the Employee under section 1 of the Employment Rights Act 1996;</w:t>
      </w:r>
      <w:bookmarkEnd w:id="140"/>
    </w:p>
    <w:p w14:paraId="5133B1D9"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their job titles and the qualifications required for each position;</w:t>
      </w:r>
    </w:p>
    <w:p w14:paraId="473AB99C"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details of whether they are employees, workers, self-employed, contractors or consultants, agency workers or otherwise;</w:t>
      </w:r>
      <w:bookmarkStart w:id="142" w:name="a809254"/>
      <w:bookmarkEnd w:id="141"/>
    </w:p>
    <w:p w14:paraId="32EF5F1A"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the identity of their employer or relevant contracting party;</w:t>
      </w:r>
      <w:bookmarkStart w:id="143" w:name="a643995"/>
      <w:bookmarkEnd w:id="142"/>
    </w:p>
    <w:p w14:paraId="24204296"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their relevant notice periods and any other terms relating to termination of employment or engagement, including any redundancy procedures and contractual redundancy payment schemes;</w:t>
      </w:r>
      <w:bookmarkStart w:id="144" w:name="a198435"/>
      <w:bookmarkEnd w:id="143"/>
    </w:p>
    <w:p w14:paraId="04A73BAE"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 xml:space="preserve">the current wages, salaries (including holiday pay), pay interval, agreed pay settlements or structures (most recent pay review), overtime, profit sharing, incentive and bonus arrangements applicable to them and how they are calculated; </w:t>
      </w:r>
      <w:bookmarkStart w:id="145" w:name="a418127"/>
      <w:bookmarkEnd w:id="144"/>
    </w:p>
    <w:p w14:paraId="1EA924C1"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details of other employment-related benefits including (without limitation) medical insurance, life assurance, pension or other retirement benefit schemes, share option schemes and Commissioner car schemes applicable to them;</w:t>
      </w:r>
      <w:bookmarkStart w:id="146" w:name="a609219"/>
      <w:bookmarkEnd w:id="145"/>
    </w:p>
    <w:p w14:paraId="59F3CFD6"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any outstanding or potential contractual, statutory or other liabilities in respect of such individuals (including in respect of personal injury claims);</w:t>
      </w:r>
      <w:bookmarkStart w:id="147" w:name="a457440"/>
      <w:bookmarkEnd w:id="146"/>
    </w:p>
    <w:p w14:paraId="797928C5"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 xml:space="preserve">details of any such individuals on long-term sickness absence, maternity or other statutory leave or otherwise absent from work; </w:t>
      </w:r>
      <w:bookmarkStart w:id="148" w:name="a944814"/>
      <w:bookmarkEnd w:id="147"/>
    </w:p>
    <w:p w14:paraId="381DFA37"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copies of all relevant documents, polices and materials relating to such information including copies of relevant contracts of employment or engagement (or relevant standard contracts if applied generally in respect of such individuals)</w:t>
      </w:r>
      <w:bookmarkEnd w:id="148"/>
    </w:p>
    <w:p w14:paraId="7114D224"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details of any disciplinary procedure taken in respect of such individuals;</w:t>
      </w:r>
    </w:p>
    <w:p w14:paraId="46CE97D4"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lastRenderedPageBreak/>
        <w:t>any grievances raised by any such individual or group of individuals within the previous two years;</w:t>
      </w:r>
    </w:p>
    <w:p w14:paraId="7EA37774"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 xml:space="preserve">information about any court or tribunal case, claim or action either brought by the employee within the previous two years or where the Contractor has reasonable grounds to believe the member of staff may bring arising out of their employment with the Contractor; </w:t>
      </w:r>
    </w:p>
    <w:p w14:paraId="602A9C5E"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 xml:space="preserve">information about any collective agreement which will have effect after the Relevant Transfer Date in relation to any Staff pursuant to regulation 5(a) of the Employment Regulations. </w:t>
      </w:r>
    </w:p>
    <w:p w14:paraId="5DBDAC78" w14:textId="77777777" w:rsidR="00F41FBD" w:rsidRPr="00F462B6" w:rsidRDefault="00F41FBD" w:rsidP="00F41FBD">
      <w:pPr>
        <w:numPr>
          <w:ilvl w:val="4"/>
          <w:numId w:val="158"/>
        </w:numPr>
        <w:tabs>
          <w:tab w:val="clear" w:pos="1412"/>
          <w:tab w:val="num" w:pos="567"/>
        </w:tabs>
        <w:spacing w:after="160" w:line="259" w:lineRule="auto"/>
        <w:ind w:left="567" w:hanging="425"/>
        <w:jc w:val="both"/>
        <w:rPr>
          <w:rFonts w:ascii="Arial" w:hAnsi="Arial" w:cs="Arial"/>
          <w:sz w:val="24"/>
          <w:szCs w:val="24"/>
        </w:rPr>
      </w:pPr>
      <w:r w:rsidRPr="00F462B6">
        <w:rPr>
          <w:rFonts w:ascii="Arial" w:hAnsi="Arial" w:cs="Arial"/>
          <w:sz w:val="24"/>
          <w:szCs w:val="24"/>
        </w:rPr>
        <w:t>Any other information required under Regulation 11 of the Transfer of Undertakings (Protection of Employment) Regulations 2006.</w:t>
      </w:r>
    </w:p>
    <w:p w14:paraId="508E6E21" w14:textId="77777777" w:rsidR="00A54447" w:rsidRPr="00B42976" w:rsidRDefault="00A54447" w:rsidP="00A54447">
      <w:pPr>
        <w:spacing w:line="360" w:lineRule="auto"/>
        <w:jc w:val="both"/>
        <w:rPr>
          <w:rFonts w:ascii="Arial" w:hAnsi="Arial" w:cs="Arial"/>
          <w:color w:val="auto"/>
          <w:sz w:val="24"/>
          <w:szCs w:val="24"/>
        </w:rPr>
      </w:pPr>
    </w:p>
    <w:p w14:paraId="0323CF78" w14:textId="77777777" w:rsidR="00D04CD0" w:rsidRPr="00247AA7" w:rsidRDefault="00D04CD0" w:rsidP="00D04CD0">
      <w:pPr>
        <w:spacing w:line="360" w:lineRule="auto"/>
        <w:jc w:val="both"/>
        <w:rPr>
          <w:rFonts w:ascii="Arial" w:hAnsi="Arial" w:cs="Arial"/>
          <w:color w:val="auto"/>
          <w:sz w:val="24"/>
          <w:szCs w:val="24"/>
        </w:rPr>
      </w:pPr>
      <w:r w:rsidRPr="00247AA7">
        <w:rPr>
          <w:rFonts w:ascii="Arial" w:hAnsi="Arial" w:cs="Arial"/>
          <w:color w:val="auto"/>
          <w:sz w:val="24"/>
          <w:szCs w:val="24"/>
        </w:rPr>
        <w:t xml:space="preserve">IN WITNESS WHEREOF the Parties have entered into this </w:t>
      </w:r>
      <w:r>
        <w:rPr>
          <w:rFonts w:ascii="Arial" w:hAnsi="Arial" w:cs="Arial"/>
          <w:color w:val="auto"/>
          <w:sz w:val="24"/>
          <w:szCs w:val="24"/>
        </w:rPr>
        <w:t>Agreement</w:t>
      </w:r>
      <w:r w:rsidRPr="00247AA7">
        <w:rPr>
          <w:rFonts w:ascii="Arial" w:hAnsi="Arial" w:cs="Arial"/>
          <w:color w:val="auto"/>
          <w:sz w:val="24"/>
          <w:szCs w:val="24"/>
        </w:rPr>
        <w:t xml:space="preserve"> the day and the year first before written:</w:t>
      </w:r>
    </w:p>
    <w:p w14:paraId="0FDADC27" w14:textId="77777777" w:rsidR="00D04CD0" w:rsidRPr="00247AA7" w:rsidRDefault="00D04CD0" w:rsidP="00D04CD0">
      <w:pPr>
        <w:spacing w:line="360" w:lineRule="auto"/>
        <w:jc w:val="both"/>
        <w:rPr>
          <w:rFonts w:ascii="Arial" w:hAnsi="Arial" w:cs="Arial"/>
          <w:color w:val="auto"/>
          <w:sz w:val="24"/>
          <w:szCs w:val="24"/>
        </w:rPr>
      </w:pPr>
    </w:p>
    <w:p w14:paraId="5A3C886E" w14:textId="77777777" w:rsidR="00D04CD0" w:rsidRPr="00247AA7" w:rsidRDefault="00D04CD0" w:rsidP="00D04CD0">
      <w:pPr>
        <w:spacing w:line="360" w:lineRule="auto"/>
        <w:jc w:val="both"/>
        <w:rPr>
          <w:rFonts w:ascii="Arial" w:hAnsi="Arial" w:cs="Arial"/>
          <w:color w:val="auto"/>
          <w:sz w:val="24"/>
          <w:szCs w:val="24"/>
        </w:rPr>
      </w:pPr>
      <w:r w:rsidRPr="00247AA7">
        <w:rPr>
          <w:rFonts w:ascii="Arial" w:hAnsi="Arial" w:cs="Arial"/>
          <w:color w:val="auto"/>
          <w:sz w:val="24"/>
          <w:szCs w:val="24"/>
        </w:rPr>
        <w:t>SIGNED BY:</w:t>
      </w:r>
    </w:p>
    <w:p w14:paraId="5F4AC0A5" w14:textId="77777777" w:rsidR="00D04CD0" w:rsidRPr="00247AA7" w:rsidRDefault="00D04CD0" w:rsidP="00D04CD0">
      <w:pPr>
        <w:spacing w:line="360" w:lineRule="auto"/>
        <w:jc w:val="both"/>
        <w:rPr>
          <w:rFonts w:ascii="Arial" w:hAnsi="Arial" w:cs="Arial"/>
          <w:color w:val="auto"/>
          <w:sz w:val="24"/>
          <w:szCs w:val="24"/>
        </w:rPr>
      </w:pPr>
    </w:p>
    <w:p w14:paraId="51CD6E3B" w14:textId="77777777" w:rsidR="00D04CD0" w:rsidRPr="00247AA7" w:rsidRDefault="00D04CD0" w:rsidP="00D04CD0">
      <w:pPr>
        <w:spacing w:line="360" w:lineRule="auto"/>
        <w:jc w:val="both"/>
        <w:rPr>
          <w:rFonts w:ascii="Arial" w:hAnsi="Arial" w:cs="Arial"/>
          <w:color w:val="auto"/>
          <w:sz w:val="24"/>
          <w:szCs w:val="24"/>
        </w:rPr>
      </w:pPr>
      <w:r w:rsidRPr="00247AA7">
        <w:rPr>
          <w:rFonts w:ascii="Arial" w:hAnsi="Arial" w:cs="Arial"/>
          <w:color w:val="auto"/>
          <w:sz w:val="24"/>
          <w:szCs w:val="24"/>
        </w:rPr>
        <w:t>For and on behalf of</w:t>
      </w:r>
      <w:r>
        <w:rPr>
          <w:rFonts w:ascii="Arial" w:hAnsi="Arial" w:cs="Arial"/>
          <w:color w:val="auto"/>
          <w:sz w:val="24"/>
          <w:szCs w:val="24"/>
        </w:rPr>
        <w:t xml:space="preserve"> the</w:t>
      </w:r>
    </w:p>
    <w:p w14:paraId="510AA3AD" w14:textId="40C023B0" w:rsidR="00D04CD0" w:rsidRPr="00247AA7" w:rsidRDefault="00D04CD0" w:rsidP="00D04CD0">
      <w:pPr>
        <w:spacing w:line="360" w:lineRule="auto"/>
        <w:jc w:val="both"/>
        <w:rPr>
          <w:rFonts w:ascii="Arial" w:hAnsi="Arial" w:cs="Arial"/>
          <w:color w:val="auto"/>
          <w:sz w:val="24"/>
          <w:szCs w:val="24"/>
        </w:rPr>
      </w:pPr>
      <w:r w:rsidRPr="00247AA7">
        <w:rPr>
          <w:rFonts w:ascii="Arial" w:hAnsi="Arial" w:cs="Arial"/>
          <w:color w:val="auto"/>
          <w:sz w:val="24"/>
          <w:szCs w:val="24"/>
        </w:rPr>
        <w:t xml:space="preserve">Police and Crime Commissioner for </w:t>
      </w:r>
      <w:r w:rsidR="00655070">
        <w:rPr>
          <w:rFonts w:ascii="Arial" w:hAnsi="Arial" w:cs="Arial"/>
          <w:color w:val="auto"/>
          <w:sz w:val="24"/>
          <w:szCs w:val="24"/>
        </w:rPr>
        <w:t xml:space="preserve">Gwent </w:t>
      </w:r>
    </w:p>
    <w:p w14:paraId="20360050" w14:textId="77777777" w:rsidR="00D04CD0" w:rsidRPr="00247AA7" w:rsidRDefault="00D04CD0" w:rsidP="00D04CD0">
      <w:pPr>
        <w:spacing w:line="360" w:lineRule="auto"/>
        <w:jc w:val="both"/>
        <w:rPr>
          <w:rFonts w:ascii="Arial" w:hAnsi="Arial" w:cs="Arial"/>
          <w:color w:val="auto"/>
          <w:sz w:val="24"/>
          <w:szCs w:val="24"/>
        </w:rPr>
      </w:pPr>
    </w:p>
    <w:p w14:paraId="52B6B615" w14:textId="77777777" w:rsidR="00D04CD0" w:rsidRPr="00247AA7" w:rsidRDefault="00D04CD0" w:rsidP="00D04CD0">
      <w:pPr>
        <w:spacing w:line="360" w:lineRule="auto"/>
        <w:jc w:val="both"/>
        <w:rPr>
          <w:rFonts w:ascii="Arial" w:hAnsi="Arial" w:cs="Arial"/>
          <w:color w:val="auto"/>
          <w:sz w:val="24"/>
          <w:szCs w:val="24"/>
        </w:rPr>
      </w:pPr>
      <w:r w:rsidRPr="00247AA7">
        <w:rPr>
          <w:rFonts w:ascii="Arial" w:hAnsi="Arial" w:cs="Arial"/>
          <w:color w:val="auto"/>
          <w:sz w:val="24"/>
          <w:szCs w:val="24"/>
        </w:rPr>
        <w:t>In the presence of:</w:t>
      </w:r>
    </w:p>
    <w:p w14:paraId="4674263C" w14:textId="77777777" w:rsidR="00D04CD0" w:rsidRPr="00247AA7" w:rsidRDefault="00D04CD0" w:rsidP="00D04CD0">
      <w:pPr>
        <w:spacing w:line="360" w:lineRule="auto"/>
        <w:jc w:val="both"/>
        <w:rPr>
          <w:rFonts w:ascii="Arial" w:hAnsi="Arial" w:cs="Arial"/>
          <w:color w:val="auto"/>
          <w:sz w:val="24"/>
          <w:szCs w:val="24"/>
        </w:rPr>
      </w:pPr>
    </w:p>
    <w:p w14:paraId="70EBA722" w14:textId="77777777" w:rsidR="00D04CD0" w:rsidRPr="00247AA7" w:rsidRDefault="00D04CD0" w:rsidP="00D04CD0">
      <w:pPr>
        <w:spacing w:line="360" w:lineRule="auto"/>
        <w:jc w:val="both"/>
        <w:rPr>
          <w:rFonts w:ascii="Arial" w:hAnsi="Arial" w:cs="Arial"/>
          <w:color w:val="auto"/>
          <w:sz w:val="24"/>
          <w:szCs w:val="24"/>
        </w:rPr>
      </w:pPr>
    </w:p>
    <w:p w14:paraId="1B77AD4E" w14:textId="77777777" w:rsidR="00D04CD0" w:rsidRPr="00247AA7" w:rsidRDefault="00D04CD0" w:rsidP="00D04CD0">
      <w:pPr>
        <w:spacing w:line="360" w:lineRule="auto"/>
        <w:jc w:val="both"/>
        <w:rPr>
          <w:rFonts w:ascii="Arial" w:hAnsi="Arial" w:cs="Arial"/>
          <w:color w:val="auto"/>
          <w:sz w:val="24"/>
          <w:szCs w:val="24"/>
        </w:rPr>
      </w:pPr>
    </w:p>
    <w:p w14:paraId="594036D1" w14:textId="77777777" w:rsidR="00D04CD0" w:rsidRPr="00247AA7" w:rsidRDefault="00D04CD0" w:rsidP="00D04CD0">
      <w:pPr>
        <w:spacing w:line="360" w:lineRule="auto"/>
        <w:jc w:val="both"/>
        <w:rPr>
          <w:rFonts w:ascii="Arial" w:hAnsi="Arial" w:cs="Arial"/>
          <w:color w:val="auto"/>
          <w:sz w:val="24"/>
          <w:szCs w:val="24"/>
        </w:rPr>
      </w:pPr>
    </w:p>
    <w:p w14:paraId="0F83D395" w14:textId="77777777" w:rsidR="00D04CD0" w:rsidRPr="00247AA7" w:rsidRDefault="00D04CD0" w:rsidP="00D04CD0">
      <w:pPr>
        <w:spacing w:line="360" w:lineRule="auto"/>
        <w:jc w:val="both"/>
        <w:rPr>
          <w:rFonts w:ascii="Arial" w:hAnsi="Arial" w:cs="Arial"/>
          <w:color w:val="auto"/>
          <w:sz w:val="24"/>
          <w:szCs w:val="24"/>
        </w:rPr>
      </w:pPr>
    </w:p>
    <w:p w14:paraId="4F58C4EF" w14:textId="77777777" w:rsidR="00D04CD0" w:rsidRPr="00247AA7" w:rsidRDefault="00D04CD0" w:rsidP="00D04CD0">
      <w:pPr>
        <w:spacing w:line="360" w:lineRule="auto"/>
        <w:jc w:val="both"/>
        <w:rPr>
          <w:rFonts w:ascii="Arial" w:hAnsi="Arial" w:cs="Arial"/>
          <w:color w:val="auto"/>
          <w:sz w:val="24"/>
          <w:szCs w:val="24"/>
        </w:rPr>
      </w:pPr>
      <w:r w:rsidRPr="00247AA7">
        <w:rPr>
          <w:rFonts w:ascii="Arial" w:hAnsi="Arial" w:cs="Arial"/>
          <w:color w:val="auto"/>
          <w:sz w:val="24"/>
          <w:szCs w:val="24"/>
        </w:rPr>
        <w:t>1.</w:t>
      </w:r>
      <w:r w:rsidRPr="00247AA7">
        <w:rPr>
          <w:rFonts w:ascii="Arial" w:hAnsi="Arial" w:cs="Arial"/>
          <w:color w:val="auto"/>
          <w:sz w:val="24"/>
          <w:szCs w:val="24"/>
        </w:rPr>
        <w:tab/>
        <w:t>(Company Signature)</w:t>
      </w:r>
    </w:p>
    <w:p w14:paraId="1B87DB72" w14:textId="77777777" w:rsidR="00D04CD0" w:rsidRPr="00247AA7" w:rsidRDefault="00D04CD0" w:rsidP="00D04CD0">
      <w:pPr>
        <w:spacing w:line="360" w:lineRule="auto"/>
        <w:jc w:val="both"/>
        <w:rPr>
          <w:rFonts w:ascii="Arial" w:hAnsi="Arial" w:cs="Arial"/>
          <w:color w:val="auto"/>
          <w:sz w:val="24"/>
          <w:szCs w:val="24"/>
        </w:rPr>
      </w:pPr>
    </w:p>
    <w:p w14:paraId="45FA56FE" w14:textId="77777777" w:rsidR="00D04CD0" w:rsidRPr="00247AA7" w:rsidRDefault="00D04CD0" w:rsidP="00D04CD0">
      <w:pPr>
        <w:spacing w:line="360" w:lineRule="auto"/>
        <w:jc w:val="both"/>
        <w:rPr>
          <w:rFonts w:ascii="Arial" w:hAnsi="Arial" w:cs="Arial"/>
          <w:color w:val="auto"/>
          <w:sz w:val="24"/>
          <w:szCs w:val="24"/>
        </w:rPr>
      </w:pPr>
      <w:r w:rsidRPr="00247AA7">
        <w:rPr>
          <w:rFonts w:ascii="Arial" w:hAnsi="Arial" w:cs="Arial"/>
          <w:color w:val="auto"/>
          <w:sz w:val="24"/>
          <w:szCs w:val="24"/>
        </w:rPr>
        <w:t>SIGNED BY:</w:t>
      </w:r>
    </w:p>
    <w:p w14:paraId="2FE8190E" w14:textId="77777777" w:rsidR="00D04CD0" w:rsidRPr="00247AA7" w:rsidRDefault="00D04CD0" w:rsidP="00D04CD0">
      <w:pPr>
        <w:spacing w:line="360" w:lineRule="auto"/>
        <w:jc w:val="both"/>
        <w:rPr>
          <w:rFonts w:ascii="Arial" w:hAnsi="Arial" w:cs="Arial"/>
          <w:color w:val="auto"/>
          <w:sz w:val="24"/>
          <w:szCs w:val="24"/>
        </w:rPr>
      </w:pPr>
    </w:p>
    <w:p w14:paraId="7615EC33" w14:textId="77777777" w:rsidR="00D04CD0" w:rsidRPr="00247AA7" w:rsidRDefault="00D04CD0" w:rsidP="00D04CD0">
      <w:pPr>
        <w:spacing w:line="360" w:lineRule="auto"/>
        <w:jc w:val="both"/>
        <w:rPr>
          <w:rFonts w:ascii="Arial" w:hAnsi="Arial" w:cs="Arial"/>
          <w:color w:val="auto"/>
          <w:sz w:val="24"/>
          <w:szCs w:val="24"/>
        </w:rPr>
      </w:pPr>
    </w:p>
    <w:p w14:paraId="4213509F" w14:textId="77777777" w:rsidR="00D04CD0" w:rsidRPr="00247AA7" w:rsidRDefault="00D04CD0" w:rsidP="00D04CD0">
      <w:pPr>
        <w:spacing w:line="360" w:lineRule="auto"/>
        <w:jc w:val="both"/>
        <w:rPr>
          <w:rFonts w:ascii="Arial" w:hAnsi="Arial" w:cs="Arial"/>
          <w:color w:val="auto"/>
          <w:sz w:val="24"/>
          <w:szCs w:val="24"/>
        </w:rPr>
      </w:pPr>
      <w:r w:rsidRPr="00247AA7">
        <w:rPr>
          <w:rFonts w:ascii="Arial" w:hAnsi="Arial" w:cs="Arial"/>
          <w:color w:val="auto"/>
          <w:sz w:val="24"/>
          <w:szCs w:val="24"/>
        </w:rPr>
        <w:t>Company Director/Secretary</w:t>
      </w:r>
    </w:p>
    <w:p w14:paraId="7A08B368" w14:textId="77777777" w:rsidR="00D04CD0" w:rsidRPr="00247AA7" w:rsidRDefault="00D04CD0" w:rsidP="00D04CD0">
      <w:pPr>
        <w:spacing w:line="360" w:lineRule="auto"/>
        <w:jc w:val="both"/>
        <w:rPr>
          <w:rFonts w:ascii="Arial" w:hAnsi="Arial" w:cs="Arial"/>
          <w:color w:val="auto"/>
          <w:sz w:val="24"/>
          <w:szCs w:val="24"/>
        </w:rPr>
      </w:pPr>
      <w:r w:rsidRPr="00247AA7">
        <w:rPr>
          <w:rFonts w:ascii="Arial" w:hAnsi="Arial" w:cs="Arial"/>
          <w:color w:val="auto"/>
          <w:sz w:val="24"/>
          <w:szCs w:val="24"/>
        </w:rPr>
        <w:t>For and on behalf of [Co</w:t>
      </w:r>
      <w:r w:rsidR="00F41FBD">
        <w:rPr>
          <w:rFonts w:ascii="Arial" w:hAnsi="Arial" w:cs="Arial"/>
          <w:color w:val="auto"/>
          <w:sz w:val="24"/>
          <w:szCs w:val="24"/>
        </w:rPr>
        <w:t>mpany</w:t>
      </w:r>
      <w:r w:rsidRPr="00247AA7">
        <w:rPr>
          <w:rFonts w:ascii="Arial" w:hAnsi="Arial" w:cs="Arial"/>
          <w:color w:val="auto"/>
          <w:sz w:val="24"/>
          <w:szCs w:val="24"/>
        </w:rPr>
        <w:t>]</w:t>
      </w:r>
    </w:p>
    <w:p w14:paraId="3AD7A035" w14:textId="77777777" w:rsidR="00D04CD0" w:rsidRPr="00247AA7" w:rsidRDefault="00D04CD0" w:rsidP="00D04CD0">
      <w:pPr>
        <w:spacing w:line="360" w:lineRule="auto"/>
        <w:jc w:val="both"/>
        <w:rPr>
          <w:rFonts w:ascii="Arial" w:hAnsi="Arial" w:cs="Arial"/>
          <w:color w:val="auto"/>
          <w:sz w:val="24"/>
          <w:szCs w:val="24"/>
        </w:rPr>
      </w:pPr>
    </w:p>
    <w:p w14:paraId="7D29DBCE" w14:textId="77777777" w:rsidR="00D04CD0" w:rsidRPr="00247AA7" w:rsidRDefault="00D04CD0" w:rsidP="00D04CD0">
      <w:pPr>
        <w:spacing w:line="360" w:lineRule="auto"/>
        <w:jc w:val="both"/>
        <w:rPr>
          <w:rFonts w:ascii="Arial" w:hAnsi="Arial" w:cs="Arial"/>
          <w:color w:val="auto"/>
          <w:sz w:val="24"/>
          <w:szCs w:val="24"/>
        </w:rPr>
      </w:pPr>
    </w:p>
    <w:p w14:paraId="49E263C6" w14:textId="77777777" w:rsidR="00D04CD0" w:rsidRPr="00247AA7" w:rsidRDefault="00D04CD0" w:rsidP="00D04CD0">
      <w:pPr>
        <w:spacing w:line="360" w:lineRule="auto"/>
        <w:jc w:val="both"/>
        <w:rPr>
          <w:rFonts w:ascii="Arial" w:hAnsi="Arial" w:cs="Arial"/>
          <w:color w:val="auto"/>
          <w:sz w:val="24"/>
          <w:szCs w:val="24"/>
        </w:rPr>
      </w:pPr>
      <w:r w:rsidRPr="00247AA7">
        <w:rPr>
          <w:rFonts w:ascii="Arial" w:hAnsi="Arial" w:cs="Arial"/>
          <w:color w:val="auto"/>
          <w:sz w:val="24"/>
          <w:szCs w:val="24"/>
        </w:rPr>
        <w:t>Company Director/Secretary</w:t>
      </w:r>
    </w:p>
    <w:p w14:paraId="0D1A792D" w14:textId="77777777" w:rsidR="00D04CD0" w:rsidRPr="00247AA7" w:rsidRDefault="00D04CD0" w:rsidP="00D04CD0">
      <w:pPr>
        <w:spacing w:line="360" w:lineRule="auto"/>
        <w:jc w:val="both"/>
        <w:rPr>
          <w:rFonts w:ascii="Arial" w:hAnsi="Arial" w:cs="Arial"/>
          <w:color w:val="auto"/>
          <w:sz w:val="24"/>
          <w:szCs w:val="24"/>
        </w:rPr>
      </w:pPr>
      <w:r w:rsidRPr="00247AA7">
        <w:rPr>
          <w:rFonts w:ascii="Arial" w:hAnsi="Arial" w:cs="Arial"/>
          <w:color w:val="auto"/>
          <w:sz w:val="24"/>
          <w:szCs w:val="24"/>
        </w:rPr>
        <w:t>For and on behalf of [Co</w:t>
      </w:r>
      <w:r w:rsidR="00F41FBD">
        <w:rPr>
          <w:rFonts w:ascii="Arial" w:hAnsi="Arial" w:cs="Arial"/>
          <w:color w:val="auto"/>
          <w:sz w:val="24"/>
          <w:szCs w:val="24"/>
        </w:rPr>
        <w:t>mpany</w:t>
      </w:r>
      <w:r w:rsidRPr="00247AA7">
        <w:rPr>
          <w:rFonts w:ascii="Arial" w:hAnsi="Arial" w:cs="Arial"/>
          <w:color w:val="auto"/>
          <w:sz w:val="24"/>
          <w:szCs w:val="24"/>
        </w:rPr>
        <w:t>]</w:t>
      </w:r>
    </w:p>
    <w:p w14:paraId="4BA76972" w14:textId="77777777" w:rsidR="00F41FBD" w:rsidRDefault="00F41FBD">
      <w:pPr>
        <w:rPr>
          <w:rFonts w:ascii="Arial" w:hAnsi="Arial" w:cs="Arial"/>
          <w:b/>
          <w:snapToGrid w:val="0"/>
          <w:sz w:val="32"/>
          <w:szCs w:val="32"/>
          <w:lang w:eastAsia="en-US"/>
        </w:rPr>
      </w:pPr>
      <w:r>
        <w:rPr>
          <w:rFonts w:ascii="Arial" w:hAnsi="Arial" w:cs="Arial"/>
          <w:b/>
          <w:snapToGrid w:val="0"/>
          <w:sz w:val="32"/>
          <w:szCs w:val="32"/>
          <w:lang w:eastAsia="en-US"/>
        </w:rPr>
        <w:br w:type="page"/>
      </w:r>
    </w:p>
    <w:p w14:paraId="708519CC" w14:textId="77777777" w:rsidR="00FC1C17" w:rsidRDefault="00FC1C17" w:rsidP="002827AE">
      <w:pPr>
        <w:rPr>
          <w:rFonts w:ascii="Arial" w:hAnsi="Arial" w:cs="Arial"/>
          <w:b/>
          <w:snapToGrid w:val="0"/>
          <w:sz w:val="32"/>
          <w:szCs w:val="32"/>
          <w:lang w:eastAsia="en-US"/>
        </w:rPr>
      </w:pPr>
    </w:p>
    <w:p w14:paraId="3D3B89B7" w14:textId="77777777" w:rsidR="000D4CE9" w:rsidRPr="002827AE" w:rsidRDefault="00A54447" w:rsidP="002827AE">
      <w:pPr>
        <w:rPr>
          <w:rFonts w:ascii="Arial" w:hAnsi="Arial" w:cs="Arial"/>
          <w:b/>
          <w:sz w:val="32"/>
          <w:szCs w:val="32"/>
        </w:rPr>
      </w:pPr>
      <w:r>
        <w:rPr>
          <w:rFonts w:ascii="Arial" w:hAnsi="Arial" w:cs="Arial"/>
          <w:b/>
          <w:sz w:val="32"/>
          <w:szCs w:val="32"/>
        </w:rPr>
        <w:t xml:space="preserve">Part </w:t>
      </w:r>
      <w:r w:rsidR="000D4CE9" w:rsidRPr="00007DB8">
        <w:rPr>
          <w:rFonts w:ascii="Arial" w:hAnsi="Arial" w:cs="Arial"/>
          <w:b/>
          <w:sz w:val="32"/>
          <w:szCs w:val="32"/>
        </w:rPr>
        <w:t>1</w:t>
      </w:r>
      <w:r w:rsidR="0020447D">
        <w:rPr>
          <w:rFonts w:ascii="Arial" w:hAnsi="Arial" w:cs="Arial"/>
          <w:b/>
          <w:sz w:val="32"/>
          <w:szCs w:val="32"/>
        </w:rPr>
        <w:t>9</w:t>
      </w:r>
      <w:r w:rsidR="000D4CE9" w:rsidRPr="00007DB8">
        <w:rPr>
          <w:rFonts w:ascii="Arial" w:hAnsi="Arial" w:cs="Arial"/>
          <w:b/>
          <w:sz w:val="32"/>
          <w:szCs w:val="32"/>
        </w:rPr>
        <w:t>.</w:t>
      </w:r>
      <w:r w:rsidR="000D4CE9" w:rsidRPr="00007DB8">
        <w:rPr>
          <w:rFonts w:ascii="Arial" w:hAnsi="Arial" w:cs="Arial"/>
          <w:b/>
          <w:sz w:val="32"/>
          <w:szCs w:val="32"/>
        </w:rPr>
        <w:tab/>
      </w:r>
      <w:r w:rsidR="000D4CE9">
        <w:rPr>
          <w:rFonts w:ascii="Arial" w:hAnsi="Arial" w:cs="Arial"/>
          <w:b/>
          <w:sz w:val="32"/>
          <w:szCs w:val="32"/>
        </w:rPr>
        <w:t>Security Requirements</w:t>
      </w:r>
      <w:r w:rsidR="000D4CE9" w:rsidRPr="000575A6">
        <w:rPr>
          <w:rFonts w:ascii="Arial" w:hAnsi="Arial" w:cs="Arial"/>
          <w:b/>
          <w:sz w:val="24"/>
          <w:szCs w:val="24"/>
        </w:rPr>
        <w:t xml:space="preserve"> </w:t>
      </w:r>
    </w:p>
    <w:p w14:paraId="301F0CD2" w14:textId="77777777" w:rsidR="000D4CE9" w:rsidRDefault="000D4CE9">
      <w:pPr>
        <w:pStyle w:val="PlainText"/>
        <w:ind w:left="709"/>
        <w:rPr>
          <w:rFonts w:ascii="Arial" w:hAnsi="Arial" w:cs="Arial"/>
          <w:b/>
          <w:sz w:val="24"/>
          <w:szCs w:val="24"/>
        </w:rPr>
      </w:pPr>
    </w:p>
    <w:p w14:paraId="323B97E0" w14:textId="77777777" w:rsidR="000D4CE9" w:rsidRDefault="000D4CE9">
      <w:pPr>
        <w:pStyle w:val="PlainText"/>
        <w:ind w:left="709"/>
        <w:rPr>
          <w:rFonts w:ascii="Arial" w:hAnsi="Arial" w:cs="Arial"/>
          <w:b/>
          <w:sz w:val="24"/>
          <w:szCs w:val="24"/>
        </w:rPr>
      </w:pPr>
    </w:p>
    <w:p w14:paraId="333E4012" w14:textId="77777777" w:rsidR="00AF242F" w:rsidRPr="00983A7B" w:rsidRDefault="00AF242F" w:rsidP="00AF242F">
      <w:pPr>
        <w:ind w:left="709" w:hanging="709"/>
        <w:jc w:val="both"/>
        <w:rPr>
          <w:rFonts w:ascii="Arial" w:hAnsi="Arial" w:cs="Arial"/>
          <w:b/>
          <w:sz w:val="24"/>
          <w:szCs w:val="24"/>
        </w:rPr>
      </w:pPr>
      <w:r>
        <w:rPr>
          <w:rFonts w:ascii="Arial" w:hAnsi="Arial" w:cs="Arial"/>
          <w:b/>
          <w:sz w:val="24"/>
          <w:szCs w:val="24"/>
        </w:rPr>
        <w:t>1</w:t>
      </w:r>
      <w:r w:rsidRPr="00983A7B">
        <w:rPr>
          <w:rFonts w:ascii="Arial" w:hAnsi="Arial" w:cs="Arial"/>
          <w:b/>
          <w:sz w:val="24"/>
          <w:szCs w:val="24"/>
        </w:rPr>
        <w:t xml:space="preserve">. </w:t>
      </w:r>
      <w:r w:rsidRPr="00983A7B">
        <w:rPr>
          <w:rFonts w:ascii="Arial" w:hAnsi="Arial" w:cs="Arial"/>
          <w:b/>
          <w:sz w:val="24"/>
          <w:szCs w:val="24"/>
        </w:rPr>
        <w:tab/>
        <w:t>General</w:t>
      </w:r>
    </w:p>
    <w:p w14:paraId="762CC841" w14:textId="77777777" w:rsidR="00AF242F" w:rsidRPr="00983A7B" w:rsidRDefault="00AF242F" w:rsidP="00AF242F">
      <w:pPr>
        <w:jc w:val="both"/>
        <w:rPr>
          <w:rFonts w:ascii="Arial" w:hAnsi="Arial" w:cs="Arial"/>
          <w:sz w:val="24"/>
          <w:szCs w:val="24"/>
        </w:rPr>
      </w:pPr>
    </w:p>
    <w:p w14:paraId="2F0B5E06" w14:textId="77777777" w:rsidR="00AF242F" w:rsidRPr="001067A0" w:rsidRDefault="00AF242F" w:rsidP="006B4A03">
      <w:pPr>
        <w:pStyle w:val="ListParagraph"/>
        <w:numPr>
          <w:ilvl w:val="1"/>
          <w:numId w:val="44"/>
        </w:numPr>
        <w:ind w:left="851" w:hanging="851"/>
        <w:jc w:val="both"/>
        <w:rPr>
          <w:rFonts w:ascii="Arial" w:hAnsi="Arial" w:cs="Arial"/>
          <w:sz w:val="24"/>
          <w:szCs w:val="24"/>
        </w:rPr>
      </w:pPr>
      <w:r w:rsidRPr="001067A0">
        <w:rPr>
          <w:rFonts w:ascii="Arial" w:hAnsi="Arial" w:cs="Arial"/>
          <w:sz w:val="24"/>
          <w:szCs w:val="24"/>
        </w:rPr>
        <w:t>The Contractor shall ensure where applicable, and unless otherwise agreed between the parties, Staff comply with:</w:t>
      </w:r>
    </w:p>
    <w:p w14:paraId="6222E21F" w14:textId="77777777" w:rsidR="00AF242F" w:rsidRDefault="00AF242F" w:rsidP="00AF242F">
      <w:pPr>
        <w:pStyle w:val="ListParagraph"/>
        <w:ind w:left="851" w:hanging="851"/>
        <w:jc w:val="both"/>
        <w:rPr>
          <w:rFonts w:ascii="Arial" w:hAnsi="Arial" w:cs="Arial"/>
          <w:sz w:val="24"/>
          <w:szCs w:val="24"/>
        </w:rPr>
      </w:pPr>
    </w:p>
    <w:p w14:paraId="6F49A636" w14:textId="77777777" w:rsidR="00AF242F" w:rsidRDefault="00AF242F" w:rsidP="006B4A03">
      <w:pPr>
        <w:pStyle w:val="ListParagraph"/>
        <w:numPr>
          <w:ilvl w:val="0"/>
          <w:numId w:val="45"/>
        </w:numPr>
        <w:ind w:left="1418" w:hanging="567"/>
        <w:jc w:val="both"/>
        <w:rPr>
          <w:rFonts w:ascii="Arial" w:hAnsi="Arial" w:cs="Arial"/>
          <w:sz w:val="24"/>
          <w:szCs w:val="24"/>
        </w:rPr>
      </w:pPr>
      <w:r>
        <w:rPr>
          <w:rFonts w:ascii="Arial" w:hAnsi="Arial" w:cs="Arial"/>
          <w:sz w:val="24"/>
          <w:szCs w:val="24"/>
        </w:rPr>
        <w:t>t</w:t>
      </w:r>
      <w:r w:rsidRPr="001067A0">
        <w:rPr>
          <w:rFonts w:ascii="Arial" w:hAnsi="Arial" w:cs="Arial"/>
          <w:sz w:val="24"/>
          <w:szCs w:val="24"/>
        </w:rPr>
        <w:t>he</w:t>
      </w:r>
      <w:r>
        <w:rPr>
          <w:rFonts w:ascii="Arial" w:hAnsi="Arial" w:cs="Arial"/>
          <w:sz w:val="24"/>
          <w:szCs w:val="24"/>
        </w:rPr>
        <w:t xml:space="preserve"> </w:t>
      </w:r>
      <w:r w:rsidRPr="001067A0">
        <w:rPr>
          <w:rFonts w:ascii="Arial" w:hAnsi="Arial" w:cs="Arial"/>
          <w:sz w:val="24"/>
          <w:szCs w:val="24"/>
        </w:rPr>
        <w:t>Code of Practice on the Ma</w:t>
      </w:r>
      <w:r>
        <w:rPr>
          <w:rFonts w:ascii="Arial" w:hAnsi="Arial" w:cs="Arial"/>
          <w:sz w:val="24"/>
          <w:szCs w:val="24"/>
        </w:rPr>
        <w:t xml:space="preserve">nagement of Police Information </w:t>
      </w:r>
      <w:r w:rsidRPr="001067A0">
        <w:rPr>
          <w:rFonts w:ascii="Arial" w:hAnsi="Arial" w:cs="Arial"/>
          <w:sz w:val="24"/>
          <w:szCs w:val="24"/>
        </w:rPr>
        <w:t>(July 2005)</w:t>
      </w:r>
      <w:r>
        <w:rPr>
          <w:rFonts w:ascii="Arial" w:hAnsi="Arial" w:cs="Arial"/>
          <w:sz w:val="24"/>
          <w:szCs w:val="24"/>
        </w:rPr>
        <w:t>;</w:t>
      </w:r>
    </w:p>
    <w:p w14:paraId="777A557B" w14:textId="77777777" w:rsidR="00AF242F" w:rsidRDefault="00AF242F" w:rsidP="006B4A03">
      <w:pPr>
        <w:pStyle w:val="ListParagraph"/>
        <w:numPr>
          <w:ilvl w:val="0"/>
          <w:numId w:val="45"/>
        </w:numPr>
        <w:ind w:left="1418" w:hanging="567"/>
        <w:jc w:val="both"/>
        <w:rPr>
          <w:rFonts w:ascii="Arial" w:hAnsi="Arial" w:cs="Arial"/>
          <w:sz w:val="24"/>
          <w:szCs w:val="24"/>
        </w:rPr>
      </w:pPr>
      <w:r w:rsidRPr="001067A0">
        <w:rPr>
          <w:rFonts w:ascii="Arial" w:hAnsi="Arial" w:cs="Arial"/>
          <w:sz w:val="24"/>
          <w:szCs w:val="24"/>
        </w:rPr>
        <w:t>the Police ICT Community Code of Connection (2013)</w:t>
      </w:r>
      <w:r>
        <w:rPr>
          <w:rFonts w:ascii="Arial" w:hAnsi="Arial" w:cs="Arial"/>
          <w:sz w:val="24"/>
          <w:szCs w:val="24"/>
        </w:rPr>
        <w:t>;</w:t>
      </w:r>
    </w:p>
    <w:p w14:paraId="2B2E573B" w14:textId="77777777" w:rsidR="00AF242F" w:rsidRDefault="00AF242F" w:rsidP="006B4A03">
      <w:pPr>
        <w:pStyle w:val="ListParagraph"/>
        <w:numPr>
          <w:ilvl w:val="0"/>
          <w:numId w:val="45"/>
        </w:numPr>
        <w:ind w:left="1418" w:hanging="567"/>
        <w:jc w:val="both"/>
        <w:rPr>
          <w:rFonts w:ascii="Arial" w:hAnsi="Arial" w:cs="Arial"/>
          <w:sz w:val="24"/>
          <w:szCs w:val="24"/>
        </w:rPr>
      </w:pPr>
      <w:r>
        <w:rPr>
          <w:rFonts w:ascii="Arial" w:hAnsi="Arial" w:cs="Arial"/>
          <w:sz w:val="24"/>
          <w:szCs w:val="24"/>
        </w:rPr>
        <w:t>the Government Protective Marking Scheme (GPMS);</w:t>
      </w:r>
    </w:p>
    <w:p w14:paraId="2BD53C8A" w14:textId="77777777" w:rsidR="00AF242F" w:rsidRDefault="00AF242F" w:rsidP="006B4A03">
      <w:pPr>
        <w:pStyle w:val="ListParagraph"/>
        <w:numPr>
          <w:ilvl w:val="0"/>
          <w:numId w:val="45"/>
        </w:numPr>
        <w:ind w:left="1418" w:hanging="567"/>
        <w:jc w:val="both"/>
        <w:rPr>
          <w:rFonts w:ascii="Arial" w:hAnsi="Arial" w:cs="Arial"/>
          <w:sz w:val="24"/>
          <w:szCs w:val="24"/>
        </w:rPr>
      </w:pPr>
      <w:r w:rsidRPr="001067A0">
        <w:rPr>
          <w:rFonts w:ascii="Arial" w:hAnsi="Arial" w:cs="Arial"/>
          <w:sz w:val="24"/>
          <w:szCs w:val="24"/>
        </w:rPr>
        <w:t>the Government Security Classification (GSC)</w:t>
      </w:r>
      <w:r>
        <w:rPr>
          <w:rFonts w:ascii="Arial" w:hAnsi="Arial" w:cs="Arial"/>
          <w:sz w:val="24"/>
          <w:szCs w:val="24"/>
        </w:rPr>
        <w:t>;</w:t>
      </w:r>
    </w:p>
    <w:p w14:paraId="2E804643" w14:textId="77777777" w:rsidR="00AF242F" w:rsidRDefault="00AF242F" w:rsidP="006B4A03">
      <w:pPr>
        <w:pStyle w:val="ListParagraph"/>
        <w:numPr>
          <w:ilvl w:val="0"/>
          <w:numId w:val="45"/>
        </w:numPr>
        <w:ind w:left="1418" w:hanging="567"/>
        <w:jc w:val="both"/>
        <w:rPr>
          <w:rFonts w:ascii="Arial" w:hAnsi="Arial" w:cs="Arial"/>
          <w:sz w:val="24"/>
          <w:szCs w:val="24"/>
        </w:rPr>
      </w:pPr>
      <w:r w:rsidRPr="001067A0">
        <w:rPr>
          <w:rFonts w:ascii="Arial" w:hAnsi="Arial" w:cs="Arial"/>
          <w:sz w:val="24"/>
          <w:szCs w:val="24"/>
        </w:rPr>
        <w:t>the Force Information Security Policy (FISP)</w:t>
      </w:r>
      <w:r>
        <w:rPr>
          <w:rFonts w:ascii="Arial" w:hAnsi="Arial" w:cs="Arial"/>
          <w:sz w:val="24"/>
          <w:szCs w:val="24"/>
        </w:rPr>
        <w:t>;</w:t>
      </w:r>
    </w:p>
    <w:p w14:paraId="0A1440CD" w14:textId="77777777" w:rsidR="00AF242F" w:rsidRDefault="00AF242F" w:rsidP="006B4A03">
      <w:pPr>
        <w:pStyle w:val="ListParagraph"/>
        <w:numPr>
          <w:ilvl w:val="0"/>
          <w:numId w:val="45"/>
        </w:numPr>
        <w:ind w:left="1418" w:hanging="567"/>
        <w:jc w:val="both"/>
        <w:rPr>
          <w:rFonts w:ascii="Arial" w:hAnsi="Arial" w:cs="Arial"/>
          <w:sz w:val="24"/>
          <w:szCs w:val="24"/>
        </w:rPr>
      </w:pPr>
      <w:r>
        <w:rPr>
          <w:rFonts w:ascii="Arial" w:hAnsi="Arial" w:cs="Arial"/>
          <w:sz w:val="24"/>
          <w:szCs w:val="24"/>
        </w:rPr>
        <w:t>the</w:t>
      </w:r>
      <w:r w:rsidRPr="001067A0">
        <w:rPr>
          <w:rFonts w:ascii="Arial" w:hAnsi="Arial" w:cs="Arial"/>
          <w:sz w:val="24"/>
          <w:szCs w:val="24"/>
        </w:rPr>
        <w:t xml:space="preserve"> Force Information Assurance Guidance</w:t>
      </w:r>
      <w:r>
        <w:rPr>
          <w:rFonts w:ascii="Arial" w:hAnsi="Arial" w:cs="Arial"/>
          <w:sz w:val="24"/>
          <w:szCs w:val="24"/>
        </w:rPr>
        <w:t>;</w:t>
      </w:r>
    </w:p>
    <w:p w14:paraId="46069E63" w14:textId="77777777" w:rsidR="00AF242F" w:rsidRDefault="00AF242F" w:rsidP="006B4A03">
      <w:pPr>
        <w:pStyle w:val="ListParagraph"/>
        <w:numPr>
          <w:ilvl w:val="0"/>
          <w:numId w:val="45"/>
        </w:numPr>
        <w:ind w:left="1418" w:hanging="567"/>
        <w:jc w:val="both"/>
        <w:rPr>
          <w:rFonts w:ascii="Arial" w:hAnsi="Arial" w:cs="Arial"/>
          <w:sz w:val="24"/>
          <w:szCs w:val="24"/>
        </w:rPr>
      </w:pPr>
      <w:r w:rsidRPr="00983A7B">
        <w:rPr>
          <w:rFonts w:ascii="Arial" w:hAnsi="Arial" w:cs="Arial"/>
          <w:sz w:val="24"/>
          <w:szCs w:val="24"/>
        </w:rPr>
        <w:t>CESG Good Practice Guides</w:t>
      </w:r>
    </w:p>
    <w:p w14:paraId="06F7125C" w14:textId="77777777" w:rsidR="00AF242F" w:rsidRDefault="00AF242F" w:rsidP="006B4A03">
      <w:pPr>
        <w:pStyle w:val="ListParagraph"/>
        <w:numPr>
          <w:ilvl w:val="0"/>
          <w:numId w:val="45"/>
        </w:numPr>
        <w:ind w:left="1418" w:hanging="567"/>
        <w:jc w:val="both"/>
        <w:rPr>
          <w:rFonts w:ascii="Arial" w:hAnsi="Arial" w:cs="Arial"/>
          <w:sz w:val="24"/>
          <w:szCs w:val="24"/>
        </w:rPr>
      </w:pPr>
      <w:r w:rsidRPr="00983A7B">
        <w:rPr>
          <w:rFonts w:ascii="Arial" w:hAnsi="Arial" w:cs="Arial"/>
          <w:sz w:val="24"/>
          <w:szCs w:val="24"/>
        </w:rPr>
        <w:t>HMG IA Standards</w:t>
      </w:r>
      <w:r>
        <w:rPr>
          <w:rFonts w:ascii="Arial" w:hAnsi="Arial" w:cs="Arial"/>
          <w:sz w:val="24"/>
          <w:szCs w:val="24"/>
        </w:rPr>
        <w:t>;</w:t>
      </w:r>
    </w:p>
    <w:p w14:paraId="4F881775" w14:textId="77777777" w:rsidR="00AF242F" w:rsidRDefault="00AF242F" w:rsidP="00AF242F">
      <w:pPr>
        <w:jc w:val="both"/>
        <w:rPr>
          <w:rFonts w:ascii="Arial" w:hAnsi="Arial" w:cs="Arial"/>
          <w:sz w:val="24"/>
          <w:szCs w:val="24"/>
        </w:rPr>
      </w:pPr>
    </w:p>
    <w:p w14:paraId="32F8BAA6" w14:textId="77777777" w:rsidR="00AF242F" w:rsidRPr="002362DB" w:rsidRDefault="00AF242F" w:rsidP="00AF242F">
      <w:pPr>
        <w:ind w:left="851" w:hanging="142"/>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copies of which are available upon request from the Authorised Officer. </w:t>
      </w:r>
      <w:r w:rsidRPr="002362DB">
        <w:rPr>
          <w:rFonts w:ascii="Arial" w:hAnsi="Arial" w:cs="Arial"/>
          <w:sz w:val="24"/>
          <w:szCs w:val="24"/>
        </w:rPr>
        <w:t xml:space="preserve">   </w:t>
      </w:r>
    </w:p>
    <w:p w14:paraId="0B1D2F4D" w14:textId="77777777" w:rsidR="00AF242F" w:rsidRPr="00983A7B" w:rsidRDefault="00AF242F" w:rsidP="00AF242F">
      <w:pPr>
        <w:jc w:val="both"/>
        <w:rPr>
          <w:rFonts w:ascii="Arial" w:hAnsi="Arial" w:cs="Arial"/>
          <w:sz w:val="24"/>
          <w:szCs w:val="24"/>
        </w:rPr>
      </w:pPr>
    </w:p>
    <w:p w14:paraId="79AC4AE7" w14:textId="77777777" w:rsidR="00AF242F" w:rsidRPr="00983A7B" w:rsidRDefault="00AF242F" w:rsidP="00AF242F">
      <w:pPr>
        <w:jc w:val="both"/>
        <w:rPr>
          <w:rFonts w:ascii="Arial" w:hAnsi="Arial" w:cs="Arial"/>
          <w:sz w:val="24"/>
          <w:szCs w:val="24"/>
        </w:rPr>
      </w:pPr>
    </w:p>
    <w:p w14:paraId="61C26704" w14:textId="77777777" w:rsidR="00AF242F" w:rsidRPr="00983A7B" w:rsidRDefault="00AF242F" w:rsidP="00AF242F">
      <w:pPr>
        <w:ind w:left="709" w:hanging="709"/>
        <w:jc w:val="both"/>
        <w:rPr>
          <w:rFonts w:ascii="Arial" w:hAnsi="Arial" w:cs="Arial"/>
          <w:b/>
          <w:sz w:val="24"/>
          <w:szCs w:val="24"/>
        </w:rPr>
      </w:pPr>
      <w:r>
        <w:rPr>
          <w:rFonts w:ascii="Arial" w:hAnsi="Arial" w:cs="Arial"/>
          <w:b/>
          <w:sz w:val="24"/>
          <w:szCs w:val="24"/>
        </w:rPr>
        <w:t>2</w:t>
      </w:r>
      <w:r w:rsidRPr="00983A7B">
        <w:rPr>
          <w:rFonts w:ascii="Arial" w:hAnsi="Arial" w:cs="Arial"/>
          <w:b/>
          <w:sz w:val="24"/>
          <w:szCs w:val="24"/>
        </w:rPr>
        <w:t xml:space="preserve">. </w:t>
      </w:r>
      <w:r>
        <w:rPr>
          <w:rFonts w:ascii="Arial" w:hAnsi="Arial" w:cs="Arial"/>
          <w:b/>
          <w:sz w:val="24"/>
          <w:szCs w:val="24"/>
        </w:rPr>
        <w:tab/>
      </w:r>
      <w:r w:rsidRPr="00983A7B">
        <w:rPr>
          <w:rFonts w:ascii="Arial" w:hAnsi="Arial" w:cs="Arial"/>
          <w:b/>
          <w:sz w:val="24"/>
          <w:szCs w:val="24"/>
        </w:rPr>
        <w:t xml:space="preserve">Security Incident Management and Reporting </w:t>
      </w:r>
    </w:p>
    <w:p w14:paraId="79F70241" w14:textId="77777777" w:rsidR="00AF242F" w:rsidRPr="00983A7B" w:rsidRDefault="00AF242F" w:rsidP="00AF242F">
      <w:pPr>
        <w:jc w:val="both"/>
        <w:rPr>
          <w:rFonts w:ascii="Arial" w:hAnsi="Arial" w:cs="Arial"/>
          <w:sz w:val="24"/>
          <w:szCs w:val="24"/>
        </w:rPr>
      </w:pPr>
    </w:p>
    <w:p w14:paraId="141E76D8" w14:textId="77777777" w:rsidR="00AF242F" w:rsidRPr="00983A7B" w:rsidRDefault="00AF242F" w:rsidP="00AF242F">
      <w:pPr>
        <w:jc w:val="both"/>
        <w:rPr>
          <w:rFonts w:ascii="Arial" w:hAnsi="Arial" w:cs="Arial"/>
          <w:sz w:val="24"/>
          <w:szCs w:val="24"/>
        </w:rPr>
      </w:pPr>
    </w:p>
    <w:p w14:paraId="6FC2006D" w14:textId="77777777" w:rsidR="00AF242F" w:rsidRPr="00983A7B" w:rsidRDefault="00AF242F" w:rsidP="00AF242F">
      <w:pPr>
        <w:ind w:left="720" w:hanging="720"/>
        <w:jc w:val="both"/>
        <w:rPr>
          <w:rFonts w:ascii="Arial" w:hAnsi="Arial" w:cs="Arial"/>
          <w:sz w:val="24"/>
          <w:szCs w:val="24"/>
        </w:rPr>
      </w:pPr>
      <w:r>
        <w:rPr>
          <w:rFonts w:ascii="Arial" w:hAnsi="Arial" w:cs="Arial"/>
          <w:sz w:val="24"/>
          <w:szCs w:val="24"/>
        </w:rPr>
        <w:t>2.1</w:t>
      </w:r>
      <w:r w:rsidRPr="00983A7B">
        <w:rPr>
          <w:rFonts w:ascii="Arial" w:hAnsi="Arial" w:cs="Arial"/>
          <w:sz w:val="24"/>
          <w:szCs w:val="24"/>
        </w:rPr>
        <w:t>      The Contractor shall appoint a named individual to liaise with the C</w:t>
      </w:r>
      <w:r>
        <w:rPr>
          <w:rFonts w:ascii="Arial" w:hAnsi="Arial" w:cs="Arial"/>
          <w:sz w:val="24"/>
          <w:szCs w:val="24"/>
        </w:rPr>
        <w:t xml:space="preserve">ommissioner </w:t>
      </w:r>
      <w:r w:rsidRPr="00983A7B">
        <w:rPr>
          <w:rFonts w:ascii="Arial" w:hAnsi="Arial" w:cs="Arial"/>
          <w:sz w:val="24"/>
          <w:szCs w:val="24"/>
        </w:rPr>
        <w:t xml:space="preserve">on all matters related to </w:t>
      </w:r>
      <w:r>
        <w:rPr>
          <w:rFonts w:ascii="Arial" w:hAnsi="Arial" w:cs="Arial"/>
          <w:sz w:val="24"/>
          <w:szCs w:val="24"/>
        </w:rPr>
        <w:t>s</w:t>
      </w:r>
      <w:r w:rsidRPr="00983A7B">
        <w:rPr>
          <w:rFonts w:ascii="Arial" w:hAnsi="Arial" w:cs="Arial"/>
          <w:sz w:val="24"/>
          <w:szCs w:val="24"/>
        </w:rPr>
        <w:t xml:space="preserve">ecurity and </w:t>
      </w:r>
      <w:r>
        <w:rPr>
          <w:rFonts w:ascii="Arial" w:hAnsi="Arial" w:cs="Arial"/>
          <w:sz w:val="24"/>
          <w:szCs w:val="24"/>
        </w:rPr>
        <w:t>DPA</w:t>
      </w:r>
      <w:r w:rsidRPr="00983A7B">
        <w:rPr>
          <w:rFonts w:ascii="Arial" w:hAnsi="Arial" w:cs="Arial"/>
          <w:sz w:val="24"/>
          <w:szCs w:val="24"/>
        </w:rPr>
        <w:t xml:space="preserve"> issues and shall advise the C</w:t>
      </w:r>
      <w:r>
        <w:rPr>
          <w:rFonts w:ascii="Arial" w:hAnsi="Arial" w:cs="Arial"/>
          <w:sz w:val="24"/>
          <w:szCs w:val="24"/>
        </w:rPr>
        <w:t>ommissioner</w:t>
      </w:r>
      <w:r w:rsidRPr="00983A7B">
        <w:rPr>
          <w:rFonts w:ascii="Arial" w:hAnsi="Arial" w:cs="Arial"/>
          <w:sz w:val="24"/>
          <w:szCs w:val="24"/>
        </w:rPr>
        <w:t xml:space="preserve"> should another person be appointed to undertake that role</w:t>
      </w:r>
      <w:r>
        <w:rPr>
          <w:rFonts w:ascii="Arial" w:hAnsi="Arial" w:cs="Arial"/>
          <w:sz w:val="24"/>
          <w:szCs w:val="24"/>
        </w:rPr>
        <w:t>.</w:t>
      </w:r>
    </w:p>
    <w:p w14:paraId="00974C23" w14:textId="77777777" w:rsidR="00AF242F" w:rsidRPr="00983A7B" w:rsidRDefault="00AF242F" w:rsidP="00AF242F">
      <w:pPr>
        <w:jc w:val="both"/>
        <w:rPr>
          <w:rFonts w:ascii="Arial" w:hAnsi="Arial" w:cs="Arial"/>
          <w:sz w:val="24"/>
          <w:szCs w:val="24"/>
        </w:rPr>
      </w:pPr>
    </w:p>
    <w:p w14:paraId="47509BFA" w14:textId="77777777" w:rsidR="00AF242F" w:rsidRPr="00983A7B" w:rsidRDefault="00AF242F" w:rsidP="00AF242F">
      <w:pPr>
        <w:ind w:left="720" w:hanging="720"/>
        <w:jc w:val="both"/>
        <w:rPr>
          <w:rFonts w:ascii="Arial" w:hAnsi="Arial" w:cs="Arial"/>
          <w:sz w:val="24"/>
          <w:szCs w:val="24"/>
        </w:rPr>
      </w:pPr>
      <w:r>
        <w:rPr>
          <w:rFonts w:ascii="Arial" w:hAnsi="Arial" w:cs="Arial"/>
          <w:sz w:val="24"/>
          <w:szCs w:val="24"/>
        </w:rPr>
        <w:t>2.2</w:t>
      </w:r>
      <w:r w:rsidRPr="00983A7B">
        <w:rPr>
          <w:rFonts w:ascii="Arial" w:hAnsi="Arial" w:cs="Arial"/>
          <w:sz w:val="24"/>
          <w:szCs w:val="24"/>
        </w:rPr>
        <w:t xml:space="preserve">      The Contractor shall report, without unreasonable delay, any loss of </w:t>
      </w:r>
      <w:r>
        <w:rPr>
          <w:rFonts w:ascii="Arial" w:hAnsi="Arial" w:cs="Arial"/>
          <w:sz w:val="24"/>
          <w:szCs w:val="24"/>
        </w:rPr>
        <w:t xml:space="preserve">records, </w:t>
      </w:r>
      <w:r w:rsidRPr="00983A7B">
        <w:rPr>
          <w:rFonts w:ascii="Arial" w:hAnsi="Arial" w:cs="Arial"/>
          <w:sz w:val="24"/>
          <w:szCs w:val="24"/>
        </w:rPr>
        <w:t xml:space="preserve">documents, discs, tapes, equipment, or other items within its care or custody containing information </w:t>
      </w:r>
      <w:r>
        <w:rPr>
          <w:rFonts w:ascii="Arial" w:hAnsi="Arial" w:cs="Arial"/>
          <w:sz w:val="24"/>
          <w:szCs w:val="24"/>
        </w:rPr>
        <w:t xml:space="preserve">relating to the Service and/or </w:t>
      </w:r>
      <w:r w:rsidRPr="00983A7B">
        <w:rPr>
          <w:rFonts w:ascii="Arial" w:hAnsi="Arial" w:cs="Arial"/>
          <w:sz w:val="24"/>
          <w:szCs w:val="24"/>
        </w:rPr>
        <w:t>belonging to the C</w:t>
      </w:r>
      <w:r>
        <w:rPr>
          <w:rFonts w:ascii="Arial" w:hAnsi="Arial" w:cs="Arial"/>
          <w:sz w:val="24"/>
          <w:szCs w:val="24"/>
        </w:rPr>
        <w:t>ommissioner</w:t>
      </w:r>
      <w:r w:rsidRPr="00983A7B">
        <w:rPr>
          <w:rFonts w:ascii="Arial" w:hAnsi="Arial" w:cs="Arial"/>
          <w:sz w:val="24"/>
          <w:szCs w:val="24"/>
        </w:rPr>
        <w:t>. The Contractor shall likewise report any other loss or damage to any other assets of the C</w:t>
      </w:r>
      <w:r>
        <w:rPr>
          <w:rFonts w:ascii="Arial" w:hAnsi="Arial" w:cs="Arial"/>
          <w:sz w:val="24"/>
          <w:szCs w:val="24"/>
        </w:rPr>
        <w:t>ommissioner</w:t>
      </w:r>
      <w:r w:rsidRPr="00983A7B">
        <w:rPr>
          <w:rFonts w:ascii="Arial" w:hAnsi="Arial" w:cs="Arial"/>
          <w:sz w:val="24"/>
          <w:szCs w:val="24"/>
        </w:rPr>
        <w:t xml:space="preserve"> within its care or custody. This should be reported to </w:t>
      </w:r>
      <w:r>
        <w:rPr>
          <w:rFonts w:ascii="Arial" w:hAnsi="Arial" w:cs="Arial"/>
          <w:sz w:val="24"/>
          <w:szCs w:val="24"/>
        </w:rPr>
        <w:t>the Authorised Officer.</w:t>
      </w:r>
    </w:p>
    <w:p w14:paraId="7A7CA7AD" w14:textId="77777777" w:rsidR="00AF242F" w:rsidRPr="00983A7B" w:rsidRDefault="00AF242F" w:rsidP="00AF242F">
      <w:pPr>
        <w:jc w:val="both"/>
        <w:rPr>
          <w:rFonts w:ascii="Arial" w:hAnsi="Arial" w:cs="Arial"/>
          <w:sz w:val="24"/>
          <w:szCs w:val="24"/>
        </w:rPr>
      </w:pPr>
    </w:p>
    <w:p w14:paraId="1B3985B2" w14:textId="77777777" w:rsidR="00AF242F" w:rsidRPr="00983A7B" w:rsidRDefault="00AF242F" w:rsidP="00AF242F">
      <w:pPr>
        <w:ind w:left="720" w:hanging="720"/>
        <w:jc w:val="both"/>
        <w:rPr>
          <w:rFonts w:ascii="Arial" w:hAnsi="Arial" w:cs="Arial"/>
          <w:sz w:val="24"/>
          <w:szCs w:val="24"/>
        </w:rPr>
      </w:pPr>
      <w:r>
        <w:rPr>
          <w:rFonts w:ascii="Arial" w:hAnsi="Arial" w:cs="Arial"/>
          <w:sz w:val="24"/>
          <w:szCs w:val="24"/>
        </w:rPr>
        <w:t>2.3</w:t>
      </w:r>
      <w:r w:rsidRPr="00983A7B">
        <w:rPr>
          <w:rFonts w:ascii="Arial" w:hAnsi="Arial" w:cs="Arial"/>
          <w:sz w:val="24"/>
          <w:szCs w:val="24"/>
        </w:rPr>
        <w:t xml:space="preserve">      The Contractor shall report, in appropriate detail and without undue delay, any security incident, or suspected security incident (including loss of integrity or availability) involving information </w:t>
      </w:r>
      <w:r>
        <w:rPr>
          <w:rFonts w:ascii="Arial" w:hAnsi="Arial" w:cs="Arial"/>
          <w:sz w:val="24"/>
          <w:szCs w:val="24"/>
        </w:rPr>
        <w:t xml:space="preserve">relating to the Service and/or </w:t>
      </w:r>
      <w:r w:rsidRPr="00983A7B">
        <w:rPr>
          <w:rFonts w:ascii="Arial" w:hAnsi="Arial" w:cs="Arial"/>
          <w:sz w:val="24"/>
          <w:szCs w:val="24"/>
        </w:rPr>
        <w:t>belonging to the C</w:t>
      </w:r>
      <w:r>
        <w:rPr>
          <w:rFonts w:ascii="Arial" w:hAnsi="Arial" w:cs="Arial"/>
          <w:sz w:val="24"/>
          <w:szCs w:val="24"/>
        </w:rPr>
        <w:t>ommissioner</w:t>
      </w:r>
      <w:r w:rsidRPr="00983A7B">
        <w:rPr>
          <w:rFonts w:ascii="Arial" w:hAnsi="Arial" w:cs="Arial"/>
          <w:sz w:val="24"/>
          <w:szCs w:val="24"/>
        </w:rPr>
        <w:t xml:space="preserve"> under the management and control of the Contractor; or any weakness in computer systems or procedures identified by the Contractor which might give rise to such an incident. Both parties hereby agree that the information and related reports provided about such incidents shall be protected on a need-to-</w:t>
      </w:r>
      <w:r w:rsidRPr="00983A7B">
        <w:rPr>
          <w:rFonts w:ascii="Arial" w:hAnsi="Arial" w:cs="Arial"/>
          <w:sz w:val="24"/>
          <w:szCs w:val="24"/>
        </w:rPr>
        <w:lastRenderedPageBreak/>
        <w:t>know basis, and the documentation of these matters shall be protected against unauthorised disclosure.</w:t>
      </w:r>
    </w:p>
    <w:p w14:paraId="08CABC3C" w14:textId="77777777" w:rsidR="00AF242F" w:rsidRPr="00983A7B" w:rsidRDefault="00AF242F" w:rsidP="00AF242F">
      <w:pPr>
        <w:jc w:val="both"/>
        <w:rPr>
          <w:rFonts w:ascii="Arial" w:hAnsi="Arial" w:cs="Arial"/>
          <w:sz w:val="24"/>
          <w:szCs w:val="24"/>
        </w:rPr>
      </w:pPr>
    </w:p>
    <w:p w14:paraId="64A3F09C" w14:textId="77777777" w:rsidR="00AF242F" w:rsidRPr="00983A7B" w:rsidRDefault="00AF242F" w:rsidP="00AF242F">
      <w:pPr>
        <w:ind w:left="720" w:hanging="720"/>
        <w:jc w:val="both"/>
        <w:rPr>
          <w:rFonts w:ascii="Arial" w:hAnsi="Arial" w:cs="Arial"/>
          <w:sz w:val="24"/>
          <w:szCs w:val="24"/>
        </w:rPr>
      </w:pPr>
      <w:r>
        <w:rPr>
          <w:rFonts w:ascii="Arial" w:hAnsi="Arial" w:cs="Arial"/>
          <w:sz w:val="24"/>
          <w:szCs w:val="24"/>
        </w:rPr>
        <w:t>2.4</w:t>
      </w:r>
      <w:r w:rsidRPr="00983A7B">
        <w:rPr>
          <w:rFonts w:ascii="Arial" w:hAnsi="Arial" w:cs="Arial"/>
          <w:sz w:val="24"/>
          <w:szCs w:val="24"/>
        </w:rPr>
        <w:t>      The Contractor shall, in the case of a security incident or suspected security incident, take such reasonable action as the Contractor may consider necessary, or as is reasonably required by the C</w:t>
      </w:r>
      <w:r>
        <w:rPr>
          <w:rFonts w:ascii="Arial" w:hAnsi="Arial" w:cs="Arial"/>
          <w:sz w:val="24"/>
          <w:szCs w:val="24"/>
        </w:rPr>
        <w:t>ommissioner</w:t>
      </w:r>
      <w:r w:rsidRPr="00983A7B">
        <w:rPr>
          <w:rFonts w:ascii="Arial" w:hAnsi="Arial" w:cs="Arial"/>
          <w:sz w:val="24"/>
          <w:szCs w:val="24"/>
        </w:rPr>
        <w:t>, having regard to all the circumstances, to contain the incident or reduce the impact of the incident. The Contractor shall take reasonable steps to avoid the destruction of any evidence that might assist in any subsequent investigation.</w:t>
      </w:r>
    </w:p>
    <w:p w14:paraId="00526DF6" w14:textId="77777777" w:rsidR="000D4CE9" w:rsidRDefault="000D4CE9" w:rsidP="002827AE">
      <w:pPr>
        <w:pStyle w:val="PlainText"/>
        <w:rPr>
          <w:rFonts w:ascii="Arial" w:hAnsi="Arial" w:cs="Arial"/>
          <w:b/>
          <w:sz w:val="24"/>
          <w:szCs w:val="24"/>
        </w:rPr>
      </w:pPr>
    </w:p>
    <w:p w14:paraId="75512F4F" w14:textId="77777777" w:rsidR="002827AE" w:rsidRDefault="002827AE">
      <w:pPr>
        <w:rPr>
          <w:rFonts w:ascii="Arial" w:hAnsi="Arial" w:cs="Arial"/>
          <w:sz w:val="24"/>
          <w:szCs w:val="24"/>
        </w:rPr>
      </w:pPr>
      <w:r>
        <w:rPr>
          <w:rFonts w:ascii="Arial" w:hAnsi="Arial" w:cs="Arial"/>
          <w:sz w:val="24"/>
          <w:szCs w:val="24"/>
        </w:rPr>
        <w:br w:type="page"/>
      </w:r>
    </w:p>
    <w:p w14:paraId="4690EBB4" w14:textId="77777777" w:rsidR="009D524D" w:rsidRPr="009D524D" w:rsidRDefault="00115B9B" w:rsidP="0020447D">
      <w:pPr>
        <w:pStyle w:val="PlainText"/>
        <w:rPr>
          <w:rFonts w:ascii="Arial" w:hAnsi="Arial" w:cs="Arial"/>
          <w:b/>
          <w:color w:val="auto"/>
          <w:sz w:val="32"/>
          <w:szCs w:val="32"/>
        </w:rPr>
      </w:pPr>
      <w:r w:rsidRPr="002827AE">
        <w:rPr>
          <w:rFonts w:ascii="Arial" w:hAnsi="Arial" w:cs="Arial"/>
          <w:b/>
          <w:color w:val="auto"/>
          <w:sz w:val="32"/>
          <w:szCs w:val="32"/>
        </w:rPr>
        <w:lastRenderedPageBreak/>
        <w:t>Part</w:t>
      </w:r>
      <w:r>
        <w:rPr>
          <w:b/>
          <w:sz w:val="32"/>
          <w:szCs w:val="32"/>
        </w:rPr>
        <w:t xml:space="preserve"> </w:t>
      </w:r>
      <w:r w:rsidR="0020447D">
        <w:rPr>
          <w:rFonts w:ascii="Arial" w:hAnsi="Arial" w:cs="Arial"/>
          <w:b/>
          <w:sz w:val="32"/>
          <w:szCs w:val="32"/>
        </w:rPr>
        <w:t>20</w:t>
      </w:r>
      <w:r w:rsidR="009D524D" w:rsidRPr="009D524D">
        <w:rPr>
          <w:rFonts w:ascii="Arial" w:hAnsi="Arial" w:cs="Arial"/>
          <w:b/>
          <w:sz w:val="32"/>
          <w:szCs w:val="32"/>
        </w:rPr>
        <w:t xml:space="preserve">. </w:t>
      </w:r>
      <w:r w:rsidR="009D524D" w:rsidRPr="009D524D">
        <w:rPr>
          <w:rFonts w:ascii="Arial" w:hAnsi="Arial" w:cs="Arial"/>
          <w:b/>
          <w:sz w:val="32"/>
          <w:szCs w:val="32"/>
        </w:rPr>
        <w:tab/>
      </w:r>
      <w:r w:rsidR="009D524D" w:rsidRPr="009D524D">
        <w:rPr>
          <w:rFonts w:ascii="Arial" w:hAnsi="Arial" w:cs="Arial"/>
          <w:b/>
          <w:color w:val="auto"/>
          <w:sz w:val="32"/>
          <w:szCs w:val="32"/>
        </w:rPr>
        <w:t>The Contractor’s Response</w:t>
      </w:r>
    </w:p>
    <w:p w14:paraId="40AF1FF3" w14:textId="77777777" w:rsidR="009D524D" w:rsidRPr="002E7A9B" w:rsidRDefault="009D524D" w:rsidP="009D524D">
      <w:pPr>
        <w:pStyle w:val="PlainText"/>
        <w:rPr>
          <w:rFonts w:ascii="Arial" w:hAnsi="Arial" w:cs="Arial"/>
          <w:b/>
          <w:color w:val="auto"/>
          <w:sz w:val="32"/>
          <w:szCs w:val="32"/>
        </w:rPr>
      </w:pPr>
    </w:p>
    <w:p w14:paraId="196972AA" w14:textId="77777777" w:rsidR="009D524D" w:rsidRPr="002E7A9B" w:rsidRDefault="009D524D" w:rsidP="009D524D">
      <w:pPr>
        <w:pStyle w:val="PlainText"/>
        <w:rPr>
          <w:rFonts w:ascii="Arial" w:hAnsi="Arial" w:cs="Arial"/>
          <w:color w:val="auto"/>
          <w:sz w:val="24"/>
          <w:szCs w:val="24"/>
        </w:rPr>
      </w:pPr>
      <w:r w:rsidRPr="002E7A9B">
        <w:rPr>
          <w:rFonts w:ascii="Arial" w:hAnsi="Arial" w:cs="Arial"/>
          <w:color w:val="auto"/>
          <w:sz w:val="24"/>
          <w:szCs w:val="24"/>
        </w:rPr>
        <w:t xml:space="preserve">The Contractor shall hereby reaffirm that the information submitted in the </w:t>
      </w:r>
      <w:r>
        <w:rPr>
          <w:rFonts w:ascii="Arial" w:hAnsi="Arial" w:cs="Arial"/>
          <w:color w:val="auto"/>
          <w:sz w:val="24"/>
          <w:szCs w:val="24"/>
        </w:rPr>
        <w:t>Tender</w:t>
      </w:r>
      <w:r w:rsidRPr="002E7A9B">
        <w:rPr>
          <w:rFonts w:ascii="Arial" w:hAnsi="Arial" w:cs="Arial"/>
          <w:color w:val="auto"/>
          <w:sz w:val="24"/>
          <w:szCs w:val="24"/>
        </w:rPr>
        <w:t xml:space="preserve"> Response, </w:t>
      </w:r>
      <w:r w:rsidR="00D7386C">
        <w:rPr>
          <w:rFonts w:ascii="Arial" w:hAnsi="Arial" w:cs="Arial"/>
          <w:color w:val="auto"/>
          <w:sz w:val="24"/>
          <w:szCs w:val="24"/>
        </w:rPr>
        <w:t>recorded</w:t>
      </w:r>
      <w:r w:rsidRPr="002E7A9B">
        <w:rPr>
          <w:rFonts w:ascii="Arial" w:hAnsi="Arial" w:cs="Arial"/>
          <w:color w:val="auto"/>
          <w:sz w:val="24"/>
          <w:szCs w:val="24"/>
        </w:rPr>
        <w:t xml:space="preserve"> on the etendering website is still current and there have been no significant changes to the company’s status.</w:t>
      </w:r>
    </w:p>
    <w:p w14:paraId="7D609EDF" w14:textId="77777777" w:rsidR="009D524D" w:rsidRPr="002E7A9B" w:rsidRDefault="009D524D" w:rsidP="009D524D">
      <w:pPr>
        <w:pStyle w:val="PlainText"/>
        <w:rPr>
          <w:rFonts w:ascii="Arial" w:hAnsi="Arial" w:cs="Arial"/>
          <w:color w:val="auto"/>
          <w:sz w:val="24"/>
          <w:szCs w:val="24"/>
        </w:rPr>
      </w:pPr>
    </w:p>
    <w:p w14:paraId="7EBBDD46" w14:textId="77777777" w:rsidR="009D524D" w:rsidRPr="002E7A9B" w:rsidRDefault="009D524D" w:rsidP="009D524D">
      <w:pPr>
        <w:pStyle w:val="PlainText"/>
        <w:rPr>
          <w:rFonts w:ascii="Arial" w:hAnsi="Arial" w:cs="Arial"/>
          <w:color w:val="auto"/>
          <w:sz w:val="24"/>
          <w:szCs w:val="24"/>
        </w:rPr>
      </w:pPr>
      <w:r w:rsidRPr="002E7A9B">
        <w:rPr>
          <w:rFonts w:ascii="Arial" w:hAnsi="Arial" w:cs="Arial"/>
          <w:color w:val="auto"/>
          <w:sz w:val="24"/>
          <w:szCs w:val="24"/>
        </w:rPr>
        <w:t>The Contractor acknowledges that the information supplied in the ITT on the etendering sys</w:t>
      </w:r>
      <w:r w:rsidR="003B3E9C">
        <w:rPr>
          <w:rFonts w:ascii="Arial" w:hAnsi="Arial" w:cs="Arial"/>
          <w:color w:val="auto"/>
          <w:sz w:val="24"/>
          <w:szCs w:val="24"/>
        </w:rPr>
        <w:t>tem forms part of this Contract</w:t>
      </w:r>
      <w:r w:rsidRPr="002E7A9B">
        <w:rPr>
          <w:rFonts w:ascii="Arial" w:hAnsi="Arial" w:cs="Arial"/>
          <w:color w:val="auto"/>
          <w:sz w:val="24"/>
          <w:szCs w:val="24"/>
        </w:rPr>
        <w:t>.</w:t>
      </w:r>
    </w:p>
    <w:p w14:paraId="0824C7D6" w14:textId="77777777" w:rsidR="009D524D" w:rsidRPr="002E7A9B" w:rsidRDefault="009D524D" w:rsidP="009D524D">
      <w:pPr>
        <w:pStyle w:val="PlainText"/>
        <w:rPr>
          <w:rFonts w:ascii="Arial" w:hAnsi="Arial" w:cs="Arial"/>
          <w:color w:val="auto"/>
          <w:sz w:val="24"/>
          <w:szCs w:val="24"/>
        </w:rPr>
      </w:pPr>
    </w:p>
    <w:p w14:paraId="06130488" w14:textId="3BE55044" w:rsidR="009D524D" w:rsidRPr="002E7A9B" w:rsidRDefault="009D524D" w:rsidP="009D524D">
      <w:pPr>
        <w:pStyle w:val="PlainText"/>
        <w:rPr>
          <w:rFonts w:ascii="Arial" w:hAnsi="Arial" w:cs="Arial"/>
          <w:color w:val="auto"/>
          <w:sz w:val="24"/>
          <w:szCs w:val="24"/>
        </w:rPr>
      </w:pPr>
      <w:r w:rsidRPr="002E7A9B">
        <w:rPr>
          <w:rFonts w:ascii="Arial" w:hAnsi="Arial" w:cs="Arial"/>
          <w:color w:val="auto"/>
          <w:sz w:val="24"/>
          <w:szCs w:val="24"/>
        </w:rPr>
        <w:t xml:space="preserve">The Contractors </w:t>
      </w:r>
      <w:r w:rsidRPr="0010236E">
        <w:rPr>
          <w:rFonts w:ascii="Arial" w:hAnsi="Arial" w:cs="Arial"/>
          <w:color w:val="auto"/>
          <w:sz w:val="24"/>
          <w:szCs w:val="24"/>
        </w:rPr>
        <w:t>response (code ITT_</w:t>
      </w:r>
      <w:r w:rsidR="00655070" w:rsidRPr="00655070">
        <w:rPr>
          <w:rFonts w:ascii="Arial" w:hAnsi="Arial" w:cs="Arial"/>
          <w:color w:val="auto"/>
          <w:sz w:val="24"/>
          <w:szCs w:val="24"/>
        </w:rPr>
        <w:t>72174</w:t>
      </w:r>
      <w:r w:rsidRPr="0010236E">
        <w:rPr>
          <w:rFonts w:ascii="Arial" w:hAnsi="Arial" w:cs="Arial"/>
          <w:color w:val="auto"/>
          <w:sz w:val="24"/>
          <w:szCs w:val="24"/>
        </w:rPr>
        <w:t>) is accessible</w:t>
      </w:r>
      <w:r w:rsidRPr="002E7A9B">
        <w:rPr>
          <w:rFonts w:ascii="Arial" w:hAnsi="Arial" w:cs="Arial"/>
          <w:color w:val="auto"/>
          <w:sz w:val="24"/>
          <w:szCs w:val="24"/>
        </w:rPr>
        <w:t xml:space="preserve"> on the etendering website </w:t>
      </w:r>
      <w:hyperlink r:id="rId32" w:history="1">
        <w:r w:rsidRPr="002E7A9B">
          <w:rPr>
            <w:rStyle w:val="Hyperlink"/>
            <w:rFonts w:ascii="Arial" w:hAnsi="Arial" w:cs="Arial"/>
            <w:sz w:val="24"/>
            <w:szCs w:val="24"/>
          </w:rPr>
          <w:t>https://etenderwales.bravosolution.co.uk</w:t>
        </w:r>
      </w:hyperlink>
      <w:r w:rsidRPr="002E7A9B">
        <w:rPr>
          <w:rFonts w:ascii="Arial" w:hAnsi="Arial" w:cs="Arial"/>
          <w:color w:val="auto"/>
          <w:sz w:val="24"/>
          <w:szCs w:val="24"/>
        </w:rPr>
        <w:t xml:space="preserve">.  Please contact the Procurement Department at </w:t>
      </w:r>
      <w:r w:rsidR="00B132C2">
        <w:rPr>
          <w:rFonts w:ascii="Arial" w:hAnsi="Arial" w:cs="Arial"/>
          <w:color w:val="auto"/>
          <w:sz w:val="24"/>
          <w:szCs w:val="24"/>
        </w:rPr>
        <w:t>Gwent Police</w:t>
      </w:r>
      <w:r w:rsidRPr="002E7A9B">
        <w:rPr>
          <w:rFonts w:ascii="Arial" w:hAnsi="Arial" w:cs="Arial"/>
          <w:color w:val="auto"/>
          <w:sz w:val="24"/>
          <w:szCs w:val="24"/>
        </w:rPr>
        <w:t xml:space="preserve"> for access to this website.</w:t>
      </w:r>
    </w:p>
    <w:p w14:paraId="22A19A31" w14:textId="77777777" w:rsidR="009D524D" w:rsidRPr="002E7A9B" w:rsidRDefault="009D524D" w:rsidP="009D524D">
      <w:pPr>
        <w:pStyle w:val="PlainText"/>
        <w:rPr>
          <w:rFonts w:ascii="Arial" w:hAnsi="Arial" w:cs="Arial"/>
          <w:b/>
          <w:color w:val="auto"/>
          <w:sz w:val="32"/>
          <w:szCs w:val="32"/>
        </w:rPr>
      </w:pPr>
    </w:p>
    <w:p w14:paraId="2CA519E7" w14:textId="77777777" w:rsidR="009D524D" w:rsidRPr="002E7A9B" w:rsidRDefault="009D524D" w:rsidP="009D524D">
      <w:pPr>
        <w:ind w:firstLine="720"/>
        <w:rPr>
          <w:rFonts w:ascii="Arial" w:hAnsi="Arial" w:cs="Arial"/>
          <w:snapToGrid w:val="0"/>
          <w:color w:val="auto"/>
          <w:sz w:val="24"/>
        </w:rPr>
      </w:pPr>
    </w:p>
    <w:p w14:paraId="54DF6D10" w14:textId="77777777" w:rsidR="009D524D" w:rsidRPr="002E7A9B" w:rsidRDefault="009D524D" w:rsidP="009D524D">
      <w:pPr>
        <w:ind w:firstLine="720"/>
        <w:rPr>
          <w:rFonts w:ascii="Arial" w:hAnsi="Arial" w:cs="Arial"/>
          <w:snapToGrid w:val="0"/>
          <w:color w:val="auto"/>
          <w:sz w:val="24"/>
        </w:rPr>
      </w:pPr>
      <w:r w:rsidRPr="002E7A9B">
        <w:rPr>
          <w:rFonts w:ascii="Arial" w:hAnsi="Arial" w:cs="Arial"/>
          <w:snapToGrid w:val="0"/>
          <w:color w:val="auto"/>
          <w:sz w:val="24"/>
        </w:rPr>
        <w:t xml:space="preserve">Signed </w:t>
      </w:r>
      <w:r w:rsidRPr="002E7A9B">
        <w:rPr>
          <w:rFonts w:ascii="Arial" w:hAnsi="Arial" w:cs="Arial"/>
          <w:snapToGrid w:val="0"/>
          <w:color w:val="auto"/>
          <w:sz w:val="24"/>
        </w:rPr>
        <w:tab/>
        <w:t xml:space="preserve">(1) </w:t>
      </w:r>
      <w:r w:rsidRPr="002E7A9B">
        <w:rPr>
          <w:rFonts w:ascii="Arial" w:hAnsi="Arial" w:cs="Arial"/>
          <w:snapToGrid w:val="0"/>
          <w:color w:val="auto"/>
          <w:sz w:val="24"/>
        </w:rPr>
        <w:tab/>
      </w:r>
      <w:r w:rsidRPr="002E7A9B">
        <w:rPr>
          <w:rFonts w:ascii="Arial" w:hAnsi="Arial" w:cs="Arial"/>
          <w:snapToGrid w:val="0"/>
          <w:color w:val="auto"/>
          <w:sz w:val="24"/>
        </w:rPr>
        <w:tab/>
        <w:t>_____________________________</w:t>
      </w:r>
    </w:p>
    <w:p w14:paraId="1A67D6DB" w14:textId="77777777" w:rsidR="009D524D" w:rsidRPr="002E7A9B" w:rsidRDefault="009D524D" w:rsidP="009D524D">
      <w:pPr>
        <w:rPr>
          <w:rFonts w:ascii="Arial" w:hAnsi="Arial" w:cs="Arial"/>
          <w:snapToGrid w:val="0"/>
          <w:color w:val="auto"/>
          <w:sz w:val="24"/>
        </w:rPr>
      </w:pPr>
    </w:p>
    <w:p w14:paraId="1CAA5372" w14:textId="77777777" w:rsidR="009D524D" w:rsidRPr="002E7A9B" w:rsidRDefault="009D524D" w:rsidP="009D524D">
      <w:pPr>
        <w:rPr>
          <w:rFonts w:ascii="Arial" w:hAnsi="Arial" w:cs="Arial"/>
          <w:snapToGrid w:val="0"/>
          <w:color w:val="auto"/>
          <w:sz w:val="24"/>
        </w:rPr>
      </w:pPr>
    </w:p>
    <w:p w14:paraId="4D50059E" w14:textId="77777777" w:rsidR="009D524D" w:rsidRPr="002E7A9B" w:rsidRDefault="009D524D" w:rsidP="009D524D">
      <w:pPr>
        <w:rPr>
          <w:rFonts w:ascii="Arial" w:hAnsi="Arial" w:cs="Arial"/>
          <w:snapToGrid w:val="0"/>
          <w:color w:val="auto"/>
          <w:sz w:val="24"/>
        </w:rPr>
      </w:pPr>
      <w:r w:rsidRPr="002E7A9B">
        <w:rPr>
          <w:rFonts w:ascii="Arial" w:hAnsi="Arial" w:cs="Arial"/>
          <w:snapToGrid w:val="0"/>
          <w:color w:val="auto"/>
          <w:sz w:val="24"/>
        </w:rPr>
        <w:tab/>
        <w:t xml:space="preserve">Status </w:t>
      </w:r>
      <w:r w:rsidRPr="002E7A9B">
        <w:rPr>
          <w:rFonts w:ascii="Arial" w:hAnsi="Arial" w:cs="Arial"/>
          <w:snapToGrid w:val="0"/>
          <w:color w:val="auto"/>
          <w:sz w:val="24"/>
        </w:rPr>
        <w:tab/>
      </w:r>
      <w:r w:rsidRPr="002E7A9B">
        <w:rPr>
          <w:rFonts w:ascii="Arial" w:hAnsi="Arial" w:cs="Arial"/>
          <w:snapToGrid w:val="0"/>
          <w:color w:val="auto"/>
          <w:sz w:val="24"/>
        </w:rPr>
        <w:tab/>
      </w:r>
      <w:r w:rsidRPr="002E7A9B">
        <w:rPr>
          <w:rFonts w:ascii="Arial" w:hAnsi="Arial" w:cs="Arial"/>
          <w:snapToGrid w:val="0"/>
          <w:color w:val="auto"/>
          <w:sz w:val="24"/>
        </w:rPr>
        <w:tab/>
        <w:t>_____________________________</w:t>
      </w:r>
    </w:p>
    <w:p w14:paraId="11F46A00" w14:textId="77777777" w:rsidR="009D524D" w:rsidRPr="002E7A9B" w:rsidRDefault="009D524D" w:rsidP="009D524D">
      <w:pPr>
        <w:rPr>
          <w:rFonts w:ascii="Arial" w:hAnsi="Arial" w:cs="Arial"/>
          <w:snapToGrid w:val="0"/>
          <w:color w:val="auto"/>
          <w:sz w:val="24"/>
        </w:rPr>
      </w:pPr>
    </w:p>
    <w:p w14:paraId="68932F2E" w14:textId="77777777" w:rsidR="009D524D" w:rsidRPr="002E7A9B" w:rsidRDefault="009D524D" w:rsidP="009D524D">
      <w:pPr>
        <w:rPr>
          <w:rFonts w:ascii="Arial" w:hAnsi="Arial" w:cs="Arial"/>
          <w:snapToGrid w:val="0"/>
          <w:color w:val="auto"/>
          <w:sz w:val="24"/>
        </w:rPr>
      </w:pPr>
    </w:p>
    <w:p w14:paraId="7185E5DA" w14:textId="77777777" w:rsidR="009D524D" w:rsidRPr="002E7A9B" w:rsidRDefault="009D524D" w:rsidP="009D524D">
      <w:pPr>
        <w:rPr>
          <w:rFonts w:ascii="Arial" w:hAnsi="Arial" w:cs="Arial"/>
          <w:snapToGrid w:val="0"/>
          <w:color w:val="auto"/>
          <w:sz w:val="24"/>
        </w:rPr>
      </w:pPr>
      <w:r w:rsidRPr="002E7A9B">
        <w:rPr>
          <w:rFonts w:ascii="Arial" w:hAnsi="Arial" w:cs="Arial"/>
          <w:snapToGrid w:val="0"/>
          <w:color w:val="auto"/>
          <w:sz w:val="24"/>
        </w:rPr>
        <w:tab/>
        <w:t xml:space="preserve">Signed </w:t>
      </w:r>
      <w:r w:rsidRPr="002E7A9B">
        <w:rPr>
          <w:rFonts w:ascii="Arial" w:hAnsi="Arial" w:cs="Arial"/>
          <w:snapToGrid w:val="0"/>
          <w:color w:val="auto"/>
          <w:sz w:val="24"/>
        </w:rPr>
        <w:tab/>
        <w:t xml:space="preserve">(2) </w:t>
      </w:r>
      <w:r w:rsidRPr="002E7A9B">
        <w:rPr>
          <w:rFonts w:ascii="Arial" w:hAnsi="Arial" w:cs="Arial"/>
          <w:snapToGrid w:val="0"/>
          <w:color w:val="auto"/>
          <w:sz w:val="24"/>
        </w:rPr>
        <w:tab/>
      </w:r>
      <w:r w:rsidRPr="002E7A9B">
        <w:rPr>
          <w:rFonts w:ascii="Arial" w:hAnsi="Arial" w:cs="Arial"/>
          <w:snapToGrid w:val="0"/>
          <w:color w:val="auto"/>
          <w:sz w:val="24"/>
        </w:rPr>
        <w:tab/>
        <w:t xml:space="preserve">_____________________________ </w:t>
      </w:r>
      <w:r w:rsidRPr="002E7A9B">
        <w:rPr>
          <w:rFonts w:ascii="Arial" w:hAnsi="Arial" w:cs="Arial"/>
          <w:snapToGrid w:val="0"/>
          <w:color w:val="auto"/>
          <w:sz w:val="24"/>
        </w:rPr>
        <w:tab/>
      </w:r>
    </w:p>
    <w:p w14:paraId="38CFDCD9" w14:textId="77777777" w:rsidR="009D524D" w:rsidRPr="002E7A9B" w:rsidRDefault="009D524D" w:rsidP="009D524D">
      <w:pPr>
        <w:rPr>
          <w:rFonts w:ascii="Arial" w:hAnsi="Arial" w:cs="Arial"/>
          <w:snapToGrid w:val="0"/>
          <w:color w:val="auto"/>
          <w:sz w:val="24"/>
        </w:rPr>
      </w:pPr>
    </w:p>
    <w:p w14:paraId="19584607" w14:textId="77777777" w:rsidR="009D524D" w:rsidRPr="002E7A9B" w:rsidRDefault="009D524D" w:rsidP="009D524D">
      <w:pPr>
        <w:jc w:val="center"/>
        <w:rPr>
          <w:rFonts w:ascii="Arial" w:hAnsi="Arial" w:cs="Arial"/>
          <w:snapToGrid w:val="0"/>
          <w:color w:val="auto"/>
          <w:sz w:val="24"/>
        </w:rPr>
      </w:pPr>
    </w:p>
    <w:p w14:paraId="6A83422C" w14:textId="77777777" w:rsidR="009D524D" w:rsidRPr="002E7A9B" w:rsidRDefault="009D524D" w:rsidP="009D524D">
      <w:pPr>
        <w:rPr>
          <w:rFonts w:ascii="Arial" w:hAnsi="Arial" w:cs="Arial"/>
          <w:snapToGrid w:val="0"/>
          <w:color w:val="auto"/>
          <w:sz w:val="24"/>
        </w:rPr>
      </w:pPr>
      <w:r w:rsidRPr="002E7A9B">
        <w:rPr>
          <w:rFonts w:ascii="Arial" w:hAnsi="Arial" w:cs="Arial"/>
          <w:snapToGrid w:val="0"/>
          <w:color w:val="auto"/>
          <w:sz w:val="24"/>
        </w:rPr>
        <w:tab/>
        <w:t xml:space="preserve">Status </w:t>
      </w:r>
      <w:r w:rsidRPr="002E7A9B">
        <w:rPr>
          <w:rFonts w:ascii="Arial" w:hAnsi="Arial" w:cs="Arial"/>
          <w:snapToGrid w:val="0"/>
          <w:color w:val="auto"/>
          <w:sz w:val="24"/>
        </w:rPr>
        <w:tab/>
      </w:r>
      <w:r w:rsidRPr="002E7A9B">
        <w:rPr>
          <w:rFonts w:ascii="Arial" w:hAnsi="Arial" w:cs="Arial"/>
          <w:snapToGrid w:val="0"/>
          <w:color w:val="auto"/>
          <w:sz w:val="24"/>
        </w:rPr>
        <w:tab/>
      </w:r>
      <w:r w:rsidRPr="002E7A9B">
        <w:rPr>
          <w:rFonts w:ascii="Arial" w:hAnsi="Arial" w:cs="Arial"/>
          <w:snapToGrid w:val="0"/>
          <w:color w:val="auto"/>
          <w:sz w:val="24"/>
        </w:rPr>
        <w:tab/>
        <w:t>_____________________________</w:t>
      </w:r>
    </w:p>
    <w:p w14:paraId="488E84B3" w14:textId="77777777" w:rsidR="009D524D" w:rsidRPr="002E7A9B" w:rsidRDefault="009D524D" w:rsidP="009D524D">
      <w:pPr>
        <w:rPr>
          <w:rFonts w:ascii="Arial" w:hAnsi="Arial" w:cs="Arial"/>
          <w:snapToGrid w:val="0"/>
          <w:color w:val="auto"/>
          <w:sz w:val="24"/>
        </w:rPr>
      </w:pPr>
    </w:p>
    <w:p w14:paraId="1E85A464" w14:textId="77777777" w:rsidR="009D524D" w:rsidRPr="002E7A9B" w:rsidRDefault="009D524D" w:rsidP="009D524D">
      <w:pPr>
        <w:ind w:left="709"/>
        <w:rPr>
          <w:rFonts w:ascii="Arial" w:hAnsi="Arial" w:cs="Arial"/>
          <w:snapToGrid w:val="0"/>
          <w:color w:val="auto"/>
          <w:sz w:val="24"/>
        </w:rPr>
      </w:pPr>
    </w:p>
    <w:p w14:paraId="0800503F" w14:textId="77777777" w:rsidR="009D524D" w:rsidRPr="002E7A9B" w:rsidRDefault="009D524D" w:rsidP="009D524D">
      <w:pPr>
        <w:ind w:left="709"/>
        <w:rPr>
          <w:rFonts w:ascii="Arial" w:hAnsi="Arial" w:cs="Arial"/>
          <w:snapToGrid w:val="0"/>
          <w:color w:val="auto"/>
          <w:sz w:val="24"/>
        </w:rPr>
      </w:pPr>
      <w:r w:rsidRPr="002E7A9B">
        <w:rPr>
          <w:rFonts w:ascii="Arial" w:hAnsi="Arial" w:cs="Arial"/>
          <w:snapToGrid w:val="0"/>
          <w:color w:val="auto"/>
          <w:sz w:val="24"/>
        </w:rPr>
        <w:t xml:space="preserve">For and on behalf of </w:t>
      </w:r>
      <w:r w:rsidRPr="002E7A9B">
        <w:rPr>
          <w:rFonts w:ascii="Arial" w:hAnsi="Arial" w:cs="Arial"/>
          <w:snapToGrid w:val="0"/>
          <w:color w:val="auto"/>
          <w:sz w:val="24"/>
        </w:rPr>
        <w:tab/>
        <w:t>_____________________________</w:t>
      </w:r>
      <w:r w:rsidRPr="002E7A9B">
        <w:rPr>
          <w:rFonts w:ascii="Arial" w:hAnsi="Arial" w:cs="Arial"/>
          <w:snapToGrid w:val="0"/>
          <w:color w:val="auto"/>
          <w:sz w:val="24"/>
        </w:rPr>
        <w:tab/>
      </w:r>
      <w:r w:rsidRPr="002E7A9B">
        <w:rPr>
          <w:rFonts w:ascii="Arial" w:hAnsi="Arial" w:cs="Arial"/>
          <w:snapToGrid w:val="0"/>
          <w:color w:val="auto"/>
          <w:sz w:val="24"/>
        </w:rPr>
        <w:tab/>
      </w:r>
    </w:p>
    <w:p w14:paraId="0F13320B" w14:textId="77777777" w:rsidR="009D524D" w:rsidRPr="002E7A9B" w:rsidRDefault="009D524D" w:rsidP="009D524D">
      <w:pPr>
        <w:rPr>
          <w:rFonts w:ascii="Arial" w:hAnsi="Arial" w:cs="Arial"/>
          <w:snapToGrid w:val="0"/>
          <w:color w:val="auto"/>
          <w:sz w:val="24"/>
        </w:rPr>
      </w:pPr>
      <w:r w:rsidRPr="002E7A9B">
        <w:rPr>
          <w:rFonts w:ascii="Arial" w:hAnsi="Arial" w:cs="Arial"/>
          <w:snapToGrid w:val="0"/>
          <w:color w:val="auto"/>
          <w:sz w:val="24"/>
        </w:rPr>
        <w:tab/>
      </w:r>
      <w:r w:rsidRPr="002E7A9B">
        <w:rPr>
          <w:rFonts w:ascii="Arial" w:hAnsi="Arial" w:cs="Arial"/>
          <w:snapToGrid w:val="0"/>
          <w:color w:val="auto"/>
          <w:sz w:val="24"/>
        </w:rPr>
        <w:tab/>
      </w:r>
      <w:r w:rsidRPr="002E7A9B">
        <w:rPr>
          <w:rFonts w:ascii="Arial" w:hAnsi="Arial" w:cs="Arial"/>
          <w:snapToGrid w:val="0"/>
          <w:color w:val="auto"/>
          <w:sz w:val="24"/>
        </w:rPr>
        <w:tab/>
      </w:r>
      <w:r w:rsidRPr="002E7A9B">
        <w:rPr>
          <w:rFonts w:ascii="Arial" w:hAnsi="Arial" w:cs="Arial"/>
          <w:snapToGrid w:val="0"/>
          <w:color w:val="auto"/>
          <w:sz w:val="24"/>
        </w:rPr>
        <w:tab/>
      </w:r>
    </w:p>
    <w:p w14:paraId="6E738977" w14:textId="77777777" w:rsidR="009D524D" w:rsidRPr="002E7A9B" w:rsidRDefault="009D524D" w:rsidP="009D524D">
      <w:pPr>
        <w:pStyle w:val="PlainText"/>
        <w:rPr>
          <w:rFonts w:ascii="Arial" w:hAnsi="Arial" w:cs="Arial"/>
          <w:color w:val="auto"/>
          <w:sz w:val="24"/>
          <w:szCs w:val="24"/>
        </w:rPr>
      </w:pPr>
      <w:r w:rsidRPr="002E7A9B">
        <w:rPr>
          <w:rFonts w:ascii="Arial" w:hAnsi="Arial" w:cs="Arial"/>
          <w:color w:val="auto"/>
          <w:sz w:val="24"/>
        </w:rPr>
        <w:tab/>
      </w:r>
      <w:r w:rsidRPr="002E7A9B">
        <w:rPr>
          <w:rFonts w:ascii="Arial" w:hAnsi="Arial" w:cs="Arial"/>
          <w:color w:val="auto"/>
          <w:sz w:val="24"/>
        </w:rPr>
        <w:tab/>
      </w:r>
      <w:r w:rsidRPr="002E7A9B">
        <w:rPr>
          <w:rFonts w:ascii="Arial" w:hAnsi="Arial" w:cs="Arial"/>
          <w:color w:val="auto"/>
          <w:sz w:val="24"/>
        </w:rPr>
        <w:tab/>
      </w:r>
      <w:r w:rsidRPr="002E7A9B">
        <w:rPr>
          <w:rFonts w:ascii="Arial" w:hAnsi="Arial" w:cs="Arial"/>
          <w:color w:val="auto"/>
          <w:sz w:val="24"/>
        </w:rPr>
        <w:tab/>
        <w:t xml:space="preserve">Date </w:t>
      </w:r>
      <w:r w:rsidRPr="002E7A9B">
        <w:rPr>
          <w:rFonts w:ascii="Arial" w:hAnsi="Arial" w:cs="Arial"/>
          <w:color w:val="auto"/>
          <w:sz w:val="24"/>
        </w:rPr>
        <w:tab/>
        <w:t>_____________________________</w:t>
      </w:r>
    </w:p>
    <w:p w14:paraId="616D8048" w14:textId="77777777" w:rsidR="009D524D" w:rsidRPr="002E7A9B" w:rsidRDefault="009D524D" w:rsidP="009D524D">
      <w:pPr>
        <w:pStyle w:val="PlainText"/>
        <w:jc w:val="both"/>
        <w:rPr>
          <w:rFonts w:ascii="Arial" w:hAnsi="Arial" w:cs="Arial"/>
        </w:rPr>
      </w:pPr>
    </w:p>
    <w:p w14:paraId="40DF3348" w14:textId="77777777" w:rsidR="00BC5475" w:rsidRDefault="00BC5475" w:rsidP="00BC5475">
      <w:pPr>
        <w:pStyle w:val="PlainText"/>
        <w:rPr>
          <w:rFonts w:ascii="Arial" w:hAnsi="Arial" w:cs="Arial"/>
          <w:sz w:val="28"/>
          <w:szCs w:val="28"/>
          <w:highlight w:val="yellow"/>
        </w:rPr>
      </w:pPr>
    </w:p>
    <w:p w14:paraId="4DBF24ED" w14:textId="77777777" w:rsidR="00FD72F4" w:rsidRDefault="00605631">
      <w:pPr>
        <w:rPr>
          <w:rFonts w:ascii="Arial" w:hAnsi="Arial" w:cs="Arial"/>
          <w:sz w:val="28"/>
          <w:szCs w:val="28"/>
          <w:highlight w:val="yellow"/>
        </w:rPr>
      </w:pPr>
      <w:r>
        <w:rPr>
          <w:rFonts w:ascii="Arial" w:hAnsi="Arial" w:cs="Arial"/>
          <w:sz w:val="28"/>
          <w:szCs w:val="28"/>
          <w:highlight w:val="yellow"/>
        </w:rPr>
        <w:br w:type="page"/>
      </w:r>
    </w:p>
    <w:p w14:paraId="38F874C9" w14:textId="77777777" w:rsidR="00605631" w:rsidRPr="00FC1C17" w:rsidRDefault="008F4D45" w:rsidP="00BC5475">
      <w:pPr>
        <w:pStyle w:val="PlainText"/>
        <w:rPr>
          <w:rFonts w:ascii="Arial" w:hAnsi="Arial" w:cs="Arial"/>
          <w:b/>
          <w:sz w:val="28"/>
          <w:szCs w:val="28"/>
        </w:rPr>
      </w:pPr>
      <w:r w:rsidRPr="00FC1C17">
        <w:rPr>
          <w:rFonts w:ascii="Arial" w:hAnsi="Arial" w:cs="Arial"/>
          <w:b/>
          <w:sz w:val="28"/>
          <w:szCs w:val="28"/>
        </w:rPr>
        <w:lastRenderedPageBreak/>
        <w:t>PART 2</w:t>
      </w:r>
      <w:r w:rsidR="0020447D" w:rsidRPr="00FC1C17">
        <w:rPr>
          <w:rFonts w:ascii="Arial" w:hAnsi="Arial" w:cs="Arial"/>
          <w:b/>
          <w:sz w:val="28"/>
          <w:szCs w:val="28"/>
        </w:rPr>
        <w:t>1</w:t>
      </w:r>
      <w:r w:rsidRPr="00FC1C17">
        <w:rPr>
          <w:rFonts w:ascii="Arial" w:hAnsi="Arial" w:cs="Arial"/>
          <w:b/>
          <w:sz w:val="28"/>
          <w:szCs w:val="28"/>
        </w:rPr>
        <w:t xml:space="preserve"> - </w:t>
      </w:r>
      <w:r w:rsidR="0020447D" w:rsidRPr="00FC1C17">
        <w:rPr>
          <w:rFonts w:ascii="Arial" w:hAnsi="Arial" w:cs="Arial"/>
          <w:b/>
          <w:sz w:val="28"/>
          <w:szCs w:val="28"/>
        </w:rPr>
        <w:t>A</w:t>
      </w:r>
      <w:r w:rsidR="00605631" w:rsidRPr="00FC1C17">
        <w:rPr>
          <w:rFonts w:ascii="Arial" w:hAnsi="Arial" w:cs="Arial"/>
          <w:b/>
          <w:sz w:val="28"/>
          <w:szCs w:val="28"/>
        </w:rPr>
        <w:t>PPENDIX A</w:t>
      </w:r>
      <w:r w:rsidRPr="00FC1C17">
        <w:rPr>
          <w:rFonts w:ascii="Arial" w:hAnsi="Arial" w:cs="Arial"/>
          <w:b/>
          <w:sz w:val="28"/>
          <w:szCs w:val="28"/>
        </w:rPr>
        <w:t xml:space="preserve"> -  DIVERSIONARY SCHEME ELIGIBILITY</w:t>
      </w:r>
    </w:p>
    <w:p w14:paraId="2EA510F2" w14:textId="77777777" w:rsidR="00605631" w:rsidRDefault="00605631" w:rsidP="00BC5475">
      <w:pPr>
        <w:pStyle w:val="PlainText"/>
        <w:rPr>
          <w:rFonts w:ascii="Arial" w:hAnsi="Arial" w:cs="Arial"/>
          <w:sz w:val="28"/>
          <w:szCs w:val="28"/>
        </w:rPr>
      </w:pPr>
    </w:p>
    <w:p w14:paraId="0D87EA29" w14:textId="77777777" w:rsidR="00605631" w:rsidRDefault="00605631" w:rsidP="00BC5475">
      <w:pPr>
        <w:pStyle w:val="PlainText"/>
        <w:rPr>
          <w:rFonts w:ascii="Arial" w:hAnsi="Arial" w:cs="Arial"/>
          <w:sz w:val="28"/>
          <w:szCs w:val="28"/>
        </w:rPr>
      </w:pPr>
      <w:r>
        <w:rPr>
          <w:rFonts w:ascii="Arial" w:hAnsi="Arial" w:cs="Arial"/>
          <w:sz w:val="28"/>
          <w:szCs w:val="28"/>
        </w:rPr>
        <w:object w:dxaOrig="1478" w:dyaOrig="973" w14:anchorId="28346326">
          <v:shape id="_x0000_i1027" type="#_x0000_t75" style="width:73.8pt;height:48.6pt" o:ole="">
            <v:imagedata r:id="rId33" o:title=""/>
          </v:shape>
          <o:OLEObject Type="Embed" ProgID="AcroExch.Document.DC" ShapeID="_x0000_i1027" DrawAspect="Icon" ObjectID="_1622287047" r:id="rId34"/>
        </w:object>
      </w:r>
    </w:p>
    <w:p w14:paraId="322EDCFE" w14:textId="77777777" w:rsidR="008F4D45" w:rsidRDefault="008F4D45" w:rsidP="00BC5475">
      <w:pPr>
        <w:pStyle w:val="PlainText"/>
        <w:rPr>
          <w:rFonts w:ascii="Arial" w:hAnsi="Arial" w:cs="Arial"/>
          <w:sz w:val="28"/>
          <w:szCs w:val="28"/>
        </w:rPr>
      </w:pPr>
    </w:p>
    <w:p w14:paraId="4AE0DBA8" w14:textId="77777777" w:rsidR="00605631" w:rsidRDefault="00605631">
      <w:pPr>
        <w:rPr>
          <w:rFonts w:ascii="Arial" w:hAnsi="Arial" w:cs="Arial"/>
          <w:snapToGrid w:val="0"/>
          <w:sz w:val="28"/>
          <w:szCs w:val="28"/>
          <w:lang w:eastAsia="en-US"/>
        </w:rPr>
      </w:pPr>
      <w:r>
        <w:rPr>
          <w:rFonts w:ascii="Arial" w:hAnsi="Arial" w:cs="Arial"/>
          <w:sz w:val="28"/>
          <w:szCs w:val="28"/>
        </w:rPr>
        <w:br w:type="page"/>
      </w:r>
    </w:p>
    <w:p w14:paraId="2F579EA3" w14:textId="77777777" w:rsidR="00605631" w:rsidRPr="00FC1C17" w:rsidRDefault="008F4D45" w:rsidP="00BC5475">
      <w:pPr>
        <w:pStyle w:val="PlainText"/>
        <w:rPr>
          <w:rFonts w:ascii="Arial" w:hAnsi="Arial" w:cs="Arial"/>
          <w:b/>
          <w:sz w:val="28"/>
          <w:szCs w:val="28"/>
        </w:rPr>
      </w:pPr>
      <w:r w:rsidRPr="00FC1C17">
        <w:rPr>
          <w:rFonts w:ascii="Arial" w:hAnsi="Arial" w:cs="Arial"/>
          <w:b/>
          <w:sz w:val="28"/>
          <w:szCs w:val="28"/>
        </w:rPr>
        <w:lastRenderedPageBreak/>
        <w:t>PART 2</w:t>
      </w:r>
      <w:r w:rsidR="0020447D" w:rsidRPr="00FC1C17">
        <w:rPr>
          <w:rFonts w:ascii="Arial" w:hAnsi="Arial" w:cs="Arial"/>
          <w:b/>
          <w:sz w:val="28"/>
          <w:szCs w:val="28"/>
        </w:rPr>
        <w:t>2</w:t>
      </w:r>
      <w:r w:rsidRPr="00FC1C17">
        <w:rPr>
          <w:rFonts w:ascii="Arial" w:hAnsi="Arial" w:cs="Arial"/>
          <w:b/>
          <w:sz w:val="28"/>
          <w:szCs w:val="28"/>
        </w:rPr>
        <w:t xml:space="preserve"> - </w:t>
      </w:r>
      <w:r w:rsidR="00605631" w:rsidRPr="00FC1C17">
        <w:rPr>
          <w:rFonts w:ascii="Arial" w:hAnsi="Arial" w:cs="Arial"/>
          <w:b/>
          <w:sz w:val="28"/>
          <w:szCs w:val="28"/>
        </w:rPr>
        <w:t>APPENDIX B</w:t>
      </w:r>
      <w:r w:rsidRPr="00FC1C17">
        <w:rPr>
          <w:rFonts w:ascii="Arial" w:hAnsi="Arial" w:cs="Arial"/>
          <w:b/>
          <w:sz w:val="28"/>
          <w:szCs w:val="28"/>
        </w:rPr>
        <w:t xml:space="preserve"> CASE RECORD </w:t>
      </w:r>
    </w:p>
    <w:p w14:paraId="4F6DAE8D" w14:textId="77777777" w:rsidR="00605631" w:rsidRDefault="00605631" w:rsidP="00BC5475">
      <w:pPr>
        <w:pStyle w:val="PlainText"/>
        <w:rPr>
          <w:rFonts w:ascii="Arial" w:hAnsi="Arial" w:cs="Arial"/>
          <w:sz w:val="28"/>
          <w:szCs w:val="28"/>
        </w:rPr>
      </w:pPr>
    </w:p>
    <w:bookmarkStart w:id="149" w:name="_MON_1598811767"/>
    <w:bookmarkEnd w:id="149"/>
    <w:p w14:paraId="3DCE412C" w14:textId="77777777" w:rsidR="00605631" w:rsidRDefault="00605631" w:rsidP="00BC5475">
      <w:pPr>
        <w:pStyle w:val="PlainText"/>
        <w:rPr>
          <w:rFonts w:ascii="Arial" w:hAnsi="Arial" w:cs="Arial"/>
          <w:sz w:val="28"/>
          <w:szCs w:val="28"/>
        </w:rPr>
      </w:pPr>
      <w:r>
        <w:rPr>
          <w:rFonts w:ascii="Arial" w:hAnsi="Arial" w:cs="Arial"/>
          <w:sz w:val="28"/>
          <w:szCs w:val="28"/>
        </w:rPr>
        <w:object w:dxaOrig="1478" w:dyaOrig="973" w14:anchorId="7CCC6472">
          <v:shape id="_x0000_i1028" type="#_x0000_t75" style="width:73.8pt;height:48.6pt" o:ole="">
            <v:imagedata r:id="rId35" o:title=""/>
          </v:shape>
          <o:OLEObject Type="Embed" ProgID="Word.Document.8" ShapeID="_x0000_i1028" DrawAspect="Icon" ObjectID="_1622287048" r:id="rId36">
            <o:FieldCodes>\s</o:FieldCodes>
          </o:OLEObject>
        </w:object>
      </w:r>
    </w:p>
    <w:p w14:paraId="2CA708AE" w14:textId="77777777" w:rsidR="00605631" w:rsidRDefault="00605631">
      <w:pPr>
        <w:rPr>
          <w:rFonts w:ascii="Arial" w:hAnsi="Arial" w:cs="Arial"/>
          <w:snapToGrid w:val="0"/>
          <w:sz w:val="28"/>
          <w:szCs w:val="28"/>
          <w:lang w:eastAsia="en-US"/>
        </w:rPr>
      </w:pPr>
      <w:r>
        <w:rPr>
          <w:rFonts w:ascii="Arial" w:hAnsi="Arial" w:cs="Arial"/>
          <w:sz w:val="28"/>
          <w:szCs w:val="28"/>
        </w:rPr>
        <w:br w:type="page"/>
      </w:r>
    </w:p>
    <w:p w14:paraId="1F04D0EE" w14:textId="77777777" w:rsidR="00605631" w:rsidRPr="00FC1C17" w:rsidRDefault="008F4D45" w:rsidP="00BC5475">
      <w:pPr>
        <w:pStyle w:val="PlainText"/>
        <w:rPr>
          <w:rFonts w:ascii="Arial" w:hAnsi="Arial" w:cs="Arial"/>
          <w:b/>
          <w:sz w:val="28"/>
          <w:szCs w:val="28"/>
        </w:rPr>
      </w:pPr>
      <w:r w:rsidRPr="00FC1C17">
        <w:rPr>
          <w:rFonts w:ascii="Arial" w:hAnsi="Arial" w:cs="Arial"/>
          <w:b/>
          <w:sz w:val="28"/>
          <w:szCs w:val="28"/>
        </w:rPr>
        <w:lastRenderedPageBreak/>
        <w:t>PART 2</w:t>
      </w:r>
      <w:r w:rsidR="0020447D" w:rsidRPr="00FC1C17">
        <w:rPr>
          <w:rFonts w:ascii="Arial" w:hAnsi="Arial" w:cs="Arial"/>
          <w:b/>
          <w:sz w:val="28"/>
          <w:szCs w:val="28"/>
        </w:rPr>
        <w:t>3</w:t>
      </w:r>
      <w:r w:rsidRPr="00FC1C17">
        <w:rPr>
          <w:rFonts w:ascii="Arial" w:hAnsi="Arial" w:cs="Arial"/>
          <w:b/>
          <w:sz w:val="28"/>
          <w:szCs w:val="28"/>
        </w:rPr>
        <w:t xml:space="preserve"> - </w:t>
      </w:r>
      <w:r w:rsidR="00605631" w:rsidRPr="00FC1C17">
        <w:rPr>
          <w:rFonts w:ascii="Arial" w:hAnsi="Arial" w:cs="Arial"/>
          <w:b/>
          <w:sz w:val="28"/>
          <w:szCs w:val="28"/>
        </w:rPr>
        <w:t>APPENDIX C</w:t>
      </w:r>
      <w:r w:rsidRPr="00FC1C17">
        <w:rPr>
          <w:rFonts w:ascii="Arial" w:hAnsi="Arial" w:cs="Arial"/>
          <w:b/>
          <w:sz w:val="28"/>
          <w:szCs w:val="28"/>
        </w:rPr>
        <w:t xml:space="preserve">  - Diversion Information Consent Form</w:t>
      </w:r>
    </w:p>
    <w:p w14:paraId="16D00C83" w14:textId="77777777" w:rsidR="00605631" w:rsidRDefault="00605631" w:rsidP="00BC5475">
      <w:pPr>
        <w:pStyle w:val="PlainText"/>
        <w:rPr>
          <w:rFonts w:ascii="Arial" w:hAnsi="Arial" w:cs="Arial"/>
          <w:sz w:val="28"/>
          <w:szCs w:val="28"/>
        </w:rPr>
      </w:pPr>
    </w:p>
    <w:bookmarkStart w:id="150" w:name="_MON_1598811837"/>
    <w:bookmarkEnd w:id="150"/>
    <w:p w14:paraId="467CAD18" w14:textId="77777777" w:rsidR="00605631" w:rsidRDefault="00605631" w:rsidP="00BC5475">
      <w:pPr>
        <w:pStyle w:val="PlainText"/>
        <w:rPr>
          <w:rFonts w:ascii="Arial" w:hAnsi="Arial" w:cs="Arial"/>
          <w:sz w:val="28"/>
          <w:szCs w:val="28"/>
        </w:rPr>
      </w:pPr>
      <w:r>
        <w:rPr>
          <w:rFonts w:ascii="Arial" w:hAnsi="Arial" w:cs="Arial"/>
          <w:sz w:val="28"/>
          <w:szCs w:val="28"/>
        </w:rPr>
        <w:object w:dxaOrig="1478" w:dyaOrig="973" w14:anchorId="483659BB">
          <v:shape id="_x0000_i1029" type="#_x0000_t75" style="width:73.8pt;height:48.6pt" o:ole="">
            <v:imagedata r:id="rId37" o:title=""/>
          </v:shape>
          <o:OLEObject Type="Embed" ProgID="Word.Document.8" ShapeID="_x0000_i1029" DrawAspect="Icon" ObjectID="_1622287049" r:id="rId38">
            <o:FieldCodes>\s</o:FieldCodes>
          </o:OLEObject>
        </w:object>
      </w:r>
    </w:p>
    <w:p w14:paraId="380951B4" w14:textId="77777777" w:rsidR="00605631" w:rsidRDefault="00605631">
      <w:pPr>
        <w:rPr>
          <w:rFonts w:ascii="Arial" w:hAnsi="Arial" w:cs="Arial"/>
          <w:snapToGrid w:val="0"/>
          <w:sz w:val="28"/>
          <w:szCs w:val="28"/>
          <w:lang w:eastAsia="en-US"/>
        </w:rPr>
      </w:pPr>
      <w:r>
        <w:rPr>
          <w:rFonts w:ascii="Arial" w:hAnsi="Arial" w:cs="Arial"/>
          <w:sz w:val="28"/>
          <w:szCs w:val="28"/>
        </w:rPr>
        <w:br w:type="page"/>
      </w:r>
    </w:p>
    <w:p w14:paraId="58903404" w14:textId="77777777" w:rsidR="00605631" w:rsidRPr="00344B48" w:rsidRDefault="00EB3D34" w:rsidP="00BC5475">
      <w:pPr>
        <w:pStyle w:val="PlainText"/>
        <w:rPr>
          <w:rFonts w:ascii="Arial" w:hAnsi="Arial" w:cs="Arial"/>
          <w:b/>
          <w:sz w:val="28"/>
          <w:szCs w:val="28"/>
        </w:rPr>
      </w:pPr>
      <w:r w:rsidRPr="00344B48">
        <w:rPr>
          <w:rFonts w:ascii="Arial" w:hAnsi="Arial" w:cs="Arial"/>
          <w:b/>
          <w:sz w:val="28"/>
          <w:szCs w:val="28"/>
        </w:rPr>
        <w:lastRenderedPageBreak/>
        <w:t>PART 2</w:t>
      </w:r>
      <w:r w:rsidR="0020447D" w:rsidRPr="00344B48">
        <w:rPr>
          <w:rFonts w:ascii="Arial" w:hAnsi="Arial" w:cs="Arial"/>
          <w:b/>
          <w:sz w:val="28"/>
          <w:szCs w:val="28"/>
        </w:rPr>
        <w:t>4</w:t>
      </w:r>
      <w:r w:rsidRPr="00344B48">
        <w:rPr>
          <w:rFonts w:ascii="Arial" w:hAnsi="Arial" w:cs="Arial"/>
          <w:b/>
          <w:sz w:val="28"/>
          <w:szCs w:val="28"/>
        </w:rPr>
        <w:t xml:space="preserve"> </w:t>
      </w:r>
      <w:r w:rsidR="00605631" w:rsidRPr="00344B48">
        <w:rPr>
          <w:rFonts w:ascii="Arial" w:hAnsi="Arial" w:cs="Arial"/>
          <w:b/>
          <w:sz w:val="28"/>
          <w:szCs w:val="28"/>
        </w:rPr>
        <w:t>APPENDIX D</w:t>
      </w:r>
      <w:r w:rsidRPr="00344B48">
        <w:rPr>
          <w:rFonts w:ascii="Arial" w:hAnsi="Arial" w:cs="Arial"/>
          <w:b/>
          <w:sz w:val="28"/>
          <w:szCs w:val="28"/>
        </w:rPr>
        <w:t xml:space="preserve"> – VOLUNTARY REFERRAL TRANSFER OF INFORMATION </w:t>
      </w:r>
    </w:p>
    <w:p w14:paraId="2F285E30" w14:textId="77777777" w:rsidR="00605631" w:rsidRDefault="00605631" w:rsidP="00BC5475">
      <w:pPr>
        <w:pStyle w:val="PlainText"/>
        <w:rPr>
          <w:rFonts w:ascii="Arial" w:hAnsi="Arial" w:cs="Arial"/>
          <w:sz w:val="28"/>
          <w:szCs w:val="28"/>
        </w:rPr>
      </w:pPr>
    </w:p>
    <w:bookmarkStart w:id="151" w:name="_MON_1598811892"/>
    <w:bookmarkEnd w:id="151"/>
    <w:p w14:paraId="3AB21E05" w14:textId="77777777" w:rsidR="00EF3546" w:rsidRDefault="00605631" w:rsidP="00BC5475">
      <w:pPr>
        <w:pStyle w:val="PlainText"/>
        <w:rPr>
          <w:rFonts w:ascii="Arial" w:hAnsi="Arial" w:cs="Arial"/>
          <w:sz w:val="28"/>
          <w:szCs w:val="28"/>
        </w:rPr>
      </w:pPr>
      <w:r>
        <w:rPr>
          <w:rFonts w:ascii="Arial" w:hAnsi="Arial" w:cs="Arial"/>
          <w:sz w:val="28"/>
          <w:szCs w:val="28"/>
        </w:rPr>
        <w:object w:dxaOrig="1478" w:dyaOrig="973" w14:anchorId="681D3F8F">
          <v:shape id="_x0000_i1030" type="#_x0000_t75" style="width:73.8pt;height:48.6pt" o:ole="">
            <v:imagedata r:id="rId39" o:title=""/>
          </v:shape>
          <o:OLEObject Type="Embed" ProgID="Word.Document.8" ShapeID="_x0000_i1030" DrawAspect="Icon" ObjectID="_1622287050" r:id="rId40">
            <o:FieldCodes>\s</o:FieldCodes>
          </o:OLEObject>
        </w:object>
      </w:r>
    </w:p>
    <w:p w14:paraId="5E3683B3" w14:textId="77777777" w:rsidR="00EF3546" w:rsidRDefault="00EF3546">
      <w:pPr>
        <w:rPr>
          <w:rFonts w:ascii="Arial" w:hAnsi="Arial" w:cs="Arial"/>
          <w:snapToGrid w:val="0"/>
          <w:sz w:val="28"/>
          <w:szCs w:val="28"/>
          <w:lang w:eastAsia="en-US"/>
        </w:rPr>
      </w:pPr>
      <w:r>
        <w:rPr>
          <w:rFonts w:ascii="Arial" w:hAnsi="Arial" w:cs="Arial"/>
          <w:sz w:val="28"/>
          <w:szCs w:val="28"/>
        </w:rPr>
        <w:br w:type="page"/>
      </w:r>
    </w:p>
    <w:p w14:paraId="6C675AB8" w14:textId="19927BFE" w:rsidR="00605631" w:rsidRPr="00FC1C17" w:rsidRDefault="00EB3D34" w:rsidP="00BC5475">
      <w:pPr>
        <w:pStyle w:val="PlainText"/>
        <w:rPr>
          <w:rFonts w:ascii="Arial" w:hAnsi="Arial" w:cs="Arial"/>
          <w:b/>
          <w:sz w:val="28"/>
          <w:szCs w:val="28"/>
        </w:rPr>
      </w:pPr>
      <w:r w:rsidRPr="00FC1C17">
        <w:rPr>
          <w:rFonts w:ascii="Arial" w:hAnsi="Arial" w:cs="Arial"/>
          <w:b/>
          <w:sz w:val="28"/>
          <w:szCs w:val="28"/>
        </w:rPr>
        <w:lastRenderedPageBreak/>
        <w:t>PART 2</w:t>
      </w:r>
      <w:r w:rsidR="0020447D" w:rsidRPr="00FC1C17">
        <w:rPr>
          <w:rFonts w:ascii="Arial" w:hAnsi="Arial" w:cs="Arial"/>
          <w:b/>
          <w:sz w:val="28"/>
          <w:szCs w:val="28"/>
        </w:rPr>
        <w:t>5</w:t>
      </w:r>
      <w:r w:rsidRPr="00FC1C17">
        <w:rPr>
          <w:rFonts w:ascii="Arial" w:hAnsi="Arial" w:cs="Arial"/>
          <w:b/>
          <w:sz w:val="28"/>
          <w:szCs w:val="28"/>
        </w:rPr>
        <w:t xml:space="preserve"> - </w:t>
      </w:r>
      <w:r w:rsidR="00EF3546" w:rsidRPr="00FC1C17">
        <w:rPr>
          <w:rFonts w:ascii="Arial" w:hAnsi="Arial" w:cs="Arial"/>
          <w:b/>
          <w:sz w:val="28"/>
          <w:szCs w:val="28"/>
        </w:rPr>
        <w:t>Appendix E</w:t>
      </w:r>
      <w:r w:rsidR="00064118" w:rsidRPr="00FC1C17">
        <w:rPr>
          <w:rFonts w:ascii="Arial" w:hAnsi="Arial" w:cs="Arial"/>
          <w:b/>
          <w:sz w:val="28"/>
          <w:szCs w:val="28"/>
        </w:rPr>
        <w:t xml:space="preserve"> –</w:t>
      </w:r>
      <w:r w:rsidR="00164743">
        <w:rPr>
          <w:rFonts w:ascii="Arial" w:hAnsi="Arial" w:cs="Arial"/>
          <w:b/>
          <w:sz w:val="28"/>
          <w:szCs w:val="28"/>
        </w:rPr>
        <w:t xml:space="preserve">Example </w:t>
      </w:r>
      <w:r w:rsidR="00064118" w:rsidRPr="00FC1C17">
        <w:rPr>
          <w:rFonts w:ascii="Arial" w:hAnsi="Arial" w:cs="Arial"/>
          <w:b/>
          <w:sz w:val="28"/>
          <w:szCs w:val="28"/>
        </w:rPr>
        <w:t xml:space="preserve">Security Questionnaire </w:t>
      </w:r>
    </w:p>
    <w:p w14:paraId="541025E0" w14:textId="77777777" w:rsidR="00064118" w:rsidRDefault="00064118" w:rsidP="00BC5475">
      <w:pPr>
        <w:pStyle w:val="PlainText"/>
        <w:rPr>
          <w:rFonts w:ascii="Arial" w:hAnsi="Arial" w:cs="Arial"/>
          <w:sz w:val="28"/>
          <w:szCs w:val="28"/>
        </w:rPr>
      </w:pPr>
    </w:p>
    <w:p w14:paraId="0A89E4E9" w14:textId="2DEA9574" w:rsidR="00064118" w:rsidRDefault="005634B4" w:rsidP="00BC5475">
      <w:pPr>
        <w:pStyle w:val="PlainText"/>
        <w:rPr>
          <w:rFonts w:ascii="Arial" w:hAnsi="Arial" w:cs="Arial"/>
          <w:sz w:val="28"/>
          <w:szCs w:val="28"/>
        </w:rPr>
      </w:pPr>
      <w:r>
        <w:rPr>
          <w:rFonts w:ascii="Arial" w:hAnsi="Arial" w:cs="Arial"/>
          <w:sz w:val="28"/>
          <w:szCs w:val="28"/>
        </w:rPr>
        <w:object w:dxaOrig="1327" w:dyaOrig="874" w14:anchorId="451C4EFB">
          <v:shape id="_x0000_i1031" type="#_x0000_t75" style="width:66pt;height:43.2pt" o:ole="">
            <v:imagedata r:id="rId41" o:title=""/>
          </v:shape>
          <o:OLEObject Type="Embed" ProgID="Excel.Sheet.12" ShapeID="_x0000_i1031" DrawAspect="Icon" ObjectID="_1622287051" r:id="rId42"/>
        </w:object>
      </w:r>
    </w:p>
    <w:p w14:paraId="1B745EDB" w14:textId="7EA37237" w:rsidR="00164743" w:rsidRDefault="00164743" w:rsidP="00BC5475">
      <w:pPr>
        <w:pStyle w:val="PlainText"/>
        <w:rPr>
          <w:rFonts w:ascii="Arial" w:hAnsi="Arial" w:cs="Arial"/>
          <w:sz w:val="28"/>
          <w:szCs w:val="28"/>
        </w:rPr>
      </w:pPr>
    </w:p>
    <w:p w14:paraId="5F61B405" w14:textId="2AAD68ED" w:rsidR="00164743" w:rsidRDefault="00164743" w:rsidP="00BC5475">
      <w:pPr>
        <w:pStyle w:val="PlainText"/>
        <w:rPr>
          <w:rFonts w:ascii="Arial" w:hAnsi="Arial" w:cs="Arial"/>
          <w:sz w:val="28"/>
          <w:szCs w:val="28"/>
        </w:rPr>
      </w:pPr>
      <w:r>
        <w:rPr>
          <w:rFonts w:ascii="Arial" w:hAnsi="Arial" w:cs="Arial"/>
          <w:sz w:val="28"/>
          <w:szCs w:val="28"/>
        </w:rPr>
        <w:t xml:space="preserve">You may be required to complete this or a similar document for our security questionnaire. </w:t>
      </w:r>
    </w:p>
    <w:p w14:paraId="671F6CA6" w14:textId="77777777" w:rsidR="00EF3546" w:rsidRDefault="00EF3546" w:rsidP="00BC5475">
      <w:pPr>
        <w:pStyle w:val="PlainText"/>
        <w:rPr>
          <w:rFonts w:ascii="Arial" w:hAnsi="Arial" w:cs="Arial"/>
          <w:sz w:val="28"/>
          <w:szCs w:val="28"/>
        </w:rPr>
      </w:pPr>
    </w:p>
    <w:p w14:paraId="3B980A60" w14:textId="77777777" w:rsidR="00EB3D34" w:rsidRDefault="00EB3D34" w:rsidP="00BC5475">
      <w:pPr>
        <w:pStyle w:val="PlainText"/>
        <w:rPr>
          <w:rFonts w:ascii="Arial" w:hAnsi="Arial" w:cs="Arial"/>
          <w:sz w:val="28"/>
          <w:szCs w:val="28"/>
        </w:rPr>
      </w:pPr>
    </w:p>
    <w:p w14:paraId="52D2D832" w14:textId="77777777" w:rsidR="00EB3D34" w:rsidRDefault="00EB3D34" w:rsidP="00BC5475">
      <w:pPr>
        <w:pStyle w:val="PlainText"/>
        <w:rPr>
          <w:rFonts w:ascii="Arial" w:hAnsi="Arial" w:cs="Arial"/>
          <w:sz w:val="28"/>
          <w:szCs w:val="28"/>
        </w:rPr>
      </w:pPr>
    </w:p>
    <w:p w14:paraId="7DBCCF66" w14:textId="77777777" w:rsidR="00894E88" w:rsidRDefault="00894E88" w:rsidP="00BC5475">
      <w:pPr>
        <w:pStyle w:val="PlainText"/>
        <w:rPr>
          <w:rFonts w:ascii="Arial" w:hAnsi="Arial" w:cs="Arial"/>
          <w:sz w:val="28"/>
          <w:szCs w:val="28"/>
        </w:rPr>
      </w:pPr>
    </w:p>
    <w:p w14:paraId="4F6D8912" w14:textId="77777777" w:rsidR="00894E88" w:rsidRDefault="00894E88" w:rsidP="00BC5475">
      <w:pPr>
        <w:pStyle w:val="PlainText"/>
        <w:rPr>
          <w:rFonts w:ascii="Arial" w:hAnsi="Arial" w:cs="Arial"/>
          <w:sz w:val="28"/>
          <w:szCs w:val="28"/>
        </w:rPr>
      </w:pPr>
    </w:p>
    <w:p w14:paraId="38304BAF" w14:textId="77777777" w:rsidR="00894E88" w:rsidRDefault="00894E88" w:rsidP="00BC5475">
      <w:pPr>
        <w:pStyle w:val="PlainText"/>
        <w:rPr>
          <w:rFonts w:ascii="Arial" w:hAnsi="Arial" w:cs="Arial"/>
          <w:sz w:val="28"/>
          <w:szCs w:val="28"/>
        </w:rPr>
      </w:pPr>
    </w:p>
    <w:p w14:paraId="2FD451BD" w14:textId="77777777" w:rsidR="00894E88" w:rsidRDefault="00894E88" w:rsidP="00BC5475">
      <w:pPr>
        <w:pStyle w:val="PlainText"/>
        <w:rPr>
          <w:rFonts w:ascii="Arial" w:hAnsi="Arial" w:cs="Arial"/>
          <w:sz w:val="28"/>
          <w:szCs w:val="28"/>
        </w:rPr>
      </w:pPr>
    </w:p>
    <w:p w14:paraId="7F509F57" w14:textId="77777777" w:rsidR="00894E88" w:rsidRDefault="00894E88" w:rsidP="00BC5475">
      <w:pPr>
        <w:pStyle w:val="PlainText"/>
        <w:rPr>
          <w:rFonts w:ascii="Arial" w:hAnsi="Arial" w:cs="Arial"/>
          <w:sz w:val="28"/>
          <w:szCs w:val="28"/>
        </w:rPr>
      </w:pPr>
    </w:p>
    <w:p w14:paraId="52FDCB15" w14:textId="77777777" w:rsidR="00894E88" w:rsidRDefault="00894E88" w:rsidP="00BC5475">
      <w:pPr>
        <w:pStyle w:val="PlainText"/>
        <w:rPr>
          <w:rFonts w:ascii="Arial" w:hAnsi="Arial" w:cs="Arial"/>
          <w:sz w:val="28"/>
          <w:szCs w:val="28"/>
        </w:rPr>
      </w:pPr>
    </w:p>
    <w:p w14:paraId="6D64D5D8" w14:textId="77777777" w:rsidR="00894E88" w:rsidRDefault="00894E88" w:rsidP="00BC5475">
      <w:pPr>
        <w:pStyle w:val="PlainText"/>
        <w:rPr>
          <w:rFonts w:ascii="Arial" w:hAnsi="Arial" w:cs="Arial"/>
          <w:sz w:val="28"/>
          <w:szCs w:val="28"/>
        </w:rPr>
      </w:pPr>
    </w:p>
    <w:p w14:paraId="506CAAEA" w14:textId="77777777" w:rsidR="00894E88" w:rsidRDefault="00894E88" w:rsidP="00BC5475">
      <w:pPr>
        <w:pStyle w:val="PlainText"/>
        <w:rPr>
          <w:rFonts w:ascii="Arial" w:hAnsi="Arial" w:cs="Arial"/>
          <w:sz w:val="28"/>
          <w:szCs w:val="28"/>
        </w:rPr>
      </w:pPr>
    </w:p>
    <w:p w14:paraId="73E5BF20" w14:textId="77777777" w:rsidR="00894E88" w:rsidRDefault="00894E88" w:rsidP="00BC5475">
      <w:pPr>
        <w:pStyle w:val="PlainText"/>
        <w:rPr>
          <w:rFonts w:ascii="Arial" w:hAnsi="Arial" w:cs="Arial"/>
          <w:sz w:val="28"/>
          <w:szCs w:val="28"/>
        </w:rPr>
      </w:pPr>
    </w:p>
    <w:p w14:paraId="4FE232F3" w14:textId="77777777" w:rsidR="00894E88" w:rsidRDefault="00894E88" w:rsidP="00BC5475">
      <w:pPr>
        <w:pStyle w:val="PlainText"/>
        <w:rPr>
          <w:rFonts w:ascii="Arial" w:hAnsi="Arial" w:cs="Arial"/>
          <w:sz w:val="28"/>
          <w:szCs w:val="28"/>
        </w:rPr>
      </w:pPr>
    </w:p>
    <w:p w14:paraId="33C965BA" w14:textId="77777777" w:rsidR="00894E88" w:rsidRDefault="00894E88" w:rsidP="00BC5475">
      <w:pPr>
        <w:pStyle w:val="PlainText"/>
        <w:rPr>
          <w:rFonts w:ascii="Arial" w:hAnsi="Arial" w:cs="Arial"/>
          <w:sz w:val="28"/>
          <w:szCs w:val="28"/>
        </w:rPr>
      </w:pPr>
    </w:p>
    <w:p w14:paraId="5050550E" w14:textId="77777777" w:rsidR="00894E88" w:rsidRDefault="00894E88" w:rsidP="00BC5475">
      <w:pPr>
        <w:pStyle w:val="PlainText"/>
        <w:rPr>
          <w:rFonts w:ascii="Arial" w:hAnsi="Arial" w:cs="Arial"/>
          <w:sz w:val="28"/>
          <w:szCs w:val="28"/>
        </w:rPr>
      </w:pPr>
    </w:p>
    <w:p w14:paraId="34DBD4AD" w14:textId="77777777" w:rsidR="00894E88" w:rsidRDefault="00894E88" w:rsidP="00BC5475">
      <w:pPr>
        <w:pStyle w:val="PlainText"/>
        <w:rPr>
          <w:rFonts w:ascii="Arial" w:hAnsi="Arial" w:cs="Arial"/>
          <w:sz w:val="28"/>
          <w:szCs w:val="28"/>
        </w:rPr>
      </w:pPr>
    </w:p>
    <w:p w14:paraId="707ABB79" w14:textId="77777777" w:rsidR="00894E88" w:rsidRDefault="00894E88" w:rsidP="00BC5475">
      <w:pPr>
        <w:pStyle w:val="PlainText"/>
        <w:rPr>
          <w:rFonts w:ascii="Arial" w:hAnsi="Arial" w:cs="Arial"/>
          <w:sz w:val="28"/>
          <w:szCs w:val="28"/>
        </w:rPr>
      </w:pPr>
    </w:p>
    <w:p w14:paraId="2F770DDD" w14:textId="77777777" w:rsidR="00894E88" w:rsidRDefault="00894E88" w:rsidP="00BC5475">
      <w:pPr>
        <w:pStyle w:val="PlainText"/>
        <w:rPr>
          <w:rFonts w:ascii="Arial" w:hAnsi="Arial" w:cs="Arial"/>
          <w:sz w:val="28"/>
          <w:szCs w:val="28"/>
        </w:rPr>
      </w:pPr>
    </w:p>
    <w:p w14:paraId="055BA956" w14:textId="77777777" w:rsidR="00894E88" w:rsidRDefault="00894E88" w:rsidP="00BC5475">
      <w:pPr>
        <w:pStyle w:val="PlainText"/>
        <w:rPr>
          <w:rFonts w:ascii="Arial" w:hAnsi="Arial" w:cs="Arial"/>
          <w:sz w:val="28"/>
          <w:szCs w:val="28"/>
        </w:rPr>
      </w:pPr>
    </w:p>
    <w:p w14:paraId="287BF7C0" w14:textId="77777777" w:rsidR="00894E88" w:rsidRDefault="00894E88" w:rsidP="00BC5475">
      <w:pPr>
        <w:pStyle w:val="PlainText"/>
        <w:rPr>
          <w:rFonts w:ascii="Arial" w:hAnsi="Arial" w:cs="Arial"/>
          <w:sz w:val="28"/>
          <w:szCs w:val="28"/>
        </w:rPr>
      </w:pPr>
    </w:p>
    <w:p w14:paraId="36DC3A5F" w14:textId="77777777" w:rsidR="00894E88" w:rsidRDefault="00894E88" w:rsidP="00BC5475">
      <w:pPr>
        <w:pStyle w:val="PlainText"/>
        <w:rPr>
          <w:rFonts w:ascii="Arial" w:hAnsi="Arial" w:cs="Arial"/>
          <w:sz w:val="28"/>
          <w:szCs w:val="28"/>
        </w:rPr>
      </w:pPr>
    </w:p>
    <w:p w14:paraId="39B81C23" w14:textId="77777777" w:rsidR="00894E88" w:rsidRDefault="00894E88" w:rsidP="00BC5475">
      <w:pPr>
        <w:pStyle w:val="PlainText"/>
        <w:rPr>
          <w:rFonts w:ascii="Arial" w:hAnsi="Arial" w:cs="Arial"/>
          <w:sz w:val="28"/>
          <w:szCs w:val="28"/>
        </w:rPr>
      </w:pPr>
    </w:p>
    <w:p w14:paraId="671C4B72" w14:textId="77777777" w:rsidR="00894E88" w:rsidRDefault="00894E88" w:rsidP="00BC5475">
      <w:pPr>
        <w:pStyle w:val="PlainText"/>
        <w:rPr>
          <w:rFonts w:ascii="Arial" w:hAnsi="Arial" w:cs="Arial"/>
          <w:sz w:val="28"/>
          <w:szCs w:val="28"/>
        </w:rPr>
      </w:pPr>
    </w:p>
    <w:p w14:paraId="4387415C" w14:textId="77777777" w:rsidR="00894E88" w:rsidRDefault="00894E88" w:rsidP="00BC5475">
      <w:pPr>
        <w:pStyle w:val="PlainText"/>
        <w:rPr>
          <w:rFonts w:ascii="Arial" w:hAnsi="Arial" w:cs="Arial"/>
          <w:sz w:val="28"/>
          <w:szCs w:val="28"/>
        </w:rPr>
      </w:pPr>
    </w:p>
    <w:p w14:paraId="36E3444F" w14:textId="77777777" w:rsidR="00894E88" w:rsidRDefault="00894E88" w:rsidP="00BC5475">
      <w:pPr>
        <w:pStyle w:val="PlainText"/>
        <w:rPr>
          <w:rFonts w:ascii="Arial" w:hAnsi="Arial" w:cs="Arial"/>
          <w:sz w:val="28"/>
          <w:szCs w:val="28"/>
        </w:rPr>
      </w:pPr>
    </w:p>
    <w:p w14:paraId="47C05507" w14:textId="77777777" w:rsidR="00894E88" w:rsidRDefault="00894E88" w:rsidP="00BC5475">
      <w:pPr>
        <w:pStyle w:val="PlainText"/>
        <w:rPr>
          <w:rFonts w:ascii="Arial" w:hAnsi="Arial" w:cs="Arial"/>
          <w:sz w:val="28"/>
          <w:szCs w:val="28"/>
        </w:rPr>
      </w:pPr>
    </w:p>
    <w:p w14:paraId="388ACE93" w14:textId="77777777" w:rsidR="00894E88" w:rsidRDefault="00894E88" w:rsidP="00BC5475">
      <w:pPr>
        <w:pStyle w:val="PlainText"/>
        <w:rPr>
          <w:rFonts w:ascii="Arial" w:hAnsi="Arial" w:cs="Arial"/>
          <w:sz w:val="28"/>
          <w:szCs w:val="28"/>
        </w:rPr>
      </w:pPr>
    </w:p>
    <w:p w14:paraId="4023BFDC" w14:textId="77777777" w:rsidR="00894E88" w:rsidRDefault="00894E88" w:rsidP="00BC5475">
      <w:pPr>
        <w:pStyle w:val="PlainText"/>
        <w:rPr>
          <w:rFonts w:ascii="Arial" w:hAnsi="Arial" w:cs="Arial"/>
          <w:sz w:val="28"/>
          <w:szCs w:val="28"/>
        </w:rPr>
      </w:pPr>
    </w:p>
    <w:p w14:paraId="36842853" w14:textId="77777777" w:rsidR="00894E88" w:rsidRDefault="00894E88" w:rsidP="00BC5475">
      <w:pPr>
        <w:pStyle w:val="PlainText"/>
        <w:rPr>
          <w:rFonts w:ascii="Arial" w:hAnsi="Arial" w:cs="Arial"/>
          <w:sz w:val="28"/>
          <w:szCs w:val="28"/>
        </w:rPr>
      </w:pPr>
    </w:p>
    <w:p w14:paraId="070BC3FC" w14:textId="77777777" w:rsidR="00894E88" w:rsidRDefault="00894E88" w:rsidP="00BC5475">
      <w:pPr>
        <w:pStyle w:val="PlainText"/>
        <w:rPr>
          <w:rFonts w:ascii="Arial" w:hAnsi="Arial" w:cs="Arial"/>
          <w:sz w:val="28"/>
          <w:szCs w:val="28"/>
        </w:rPr>
      </w:pPr>
    </w:p>
    <w:p w14:paraId="696A4721" w14:textId="77777777" w:rsidR="00894E88" w:rsidRDefault="00894E88" w:rsidP="00BC5475">
      <w:pPr>
        <w:pStyle w:val="PlainText"/>
        <w:rPr>
          <w:rFonts w:ascii="Arial" w:hAnsi="Arial" w:cs="Arial"/>
          <w:sz w:val="28"/>
          <w:szCs w:val="28"/>
        </w:rPr>
      </w:pPr>
    </w:p>
    <w:p w14:paraId="3E375D95" w14:textId="77777777" w:rsidR="00973FC0" w:rsidRDefault="00973FC0" w:rsidP="00BC5475">
      <w:pPr>
        <w:pStyle w:val="PlainText"/>
        <w:rPr>
          <w:rFonts w:ascii="Arial" w:hAnsi="Arial" w:cs="Arial"/>
          <w:sz w:val="28"/>
          <w:szCs w:val="28"/>
        </w:rPr>
      </w:pPr>
    </w:p>
    <w:p w14:paraId="6D88BFF9" w14:textId="77777777" w:rsidR="00973FC0" w:rsidRDefault="00973FC0" w:rsidP="00BC5475">
      <w:pPr>
        <w:pStyle w:val="PlainText"/>
        <w:rPr>
          <w:rFonts w:ascii="Arial" w:hAnsi="Arial" w:cs="Arial"/>
          <w:sz w:val="28"/>
          <w:szCs w:val="28"/>
        </w:rPr>
      </w:pPr>
    </w:p>
    <w:p w14:paraId="5DF7704F" w14:textId="778968DC" w:rsidR="00894E88" w:rsidRPr="00344B48" w:rsidRDefault="00EB3D34" w:rsidP="00BC5475">
      <w:pPr>
        <w:pStyle w:val="PlainText"/>
        <w:rPr>
          <w:rFonts w:ascii="Arial" w:hAnsi="Arial" w:cs="Arial"/>
          <w:b/>
          <w:sz w:val="28"/>
          <w:szCs w:val="28"/>
        </w:rPr>
      </w:pPr>
      <w:r w:rsidRPr="00344B48">
        <w:rPr>
          <w:rFonts w:ascii="Arial" w:hAnsi="Arial" w:cs="Arial"/>
          <w:b/>
          <w:sz w:val="28"/>
          <w:szCs w:val="28"/>
        </w:rPr>
        <w:t>PART 2</w:t>
      </w:r>
      <w:r w:rsidR="00973FC0">
        <w:rPr>
          <w:rFonts w:ascii="Arial" w:hAnsi="Arial" w:cs="Arial"/>
          <w:b/>
          <w:sz w:val="28"/>
          <w:szCs w:val="28"/>
        </w:rPr>
        <w:t>6</w:t>
      </w:r>
      <w:r w:rsidRPr="00344B48">
        <w:rPr>
          <w:rFonts w:ascii="Arial" w:hAnsi="Arial" w:cs="Arial"/>
          <w:b/>
          <w:sz w:val="28"/>
          <w:szCs w:val="28"/>
        </w:rPr>
        <w:t xml:space="preserve"> -  LIST OF PREMISES </w:t>
      </w:r>
      <w:r w:rsidR="00894E88" w:rsidRPr="00344B48">
        <w:rPr>
          <w:rFonts w:ascii="Arial" w:hAnsi="Arial" w:cs="Arial"/>
          <w:b/>
          <w:sz w:val="28"/>
          <w:szCs w:val="28"/>
        </w:rPr>
        <w:t xml:space="preserve"> </w:t>
      </w:r>
    </w:p>
    <w:p w14:paraId="789C73F1" w14:textId="77777777" w:rsidR="00EB3D34" w:rsidRDefault="00EB3D34" w:rsidP="00BC5475">
      <w:pPr>
        <w:pStyle w:val="PlainText"/>
        <w:rPr>
          <w:rFonts w:ascii="Arial" w:hAnsi="Arial" w:cs="Arial"/>
          <w:sz w:val="28"/>
          <w:szCs w:val="28"/>
        </w:rPr>
      </w:pPr>
    </w:p>
    <w:tbl>
      <w:tblPr>
        <w:tblStyle w:val="TableGrid"/>
        <w:tblW w:w="0" w:type="auto"/>
        <w:tblLook w:val="04A0" w:firstRow="1" w:lastRow="0" w:firstColumn="1" w:lastColumn="0" w:noHBand="0" w:noVBand="1"/>
      </w:tblPr>
      <w:tblGrid>
        <w:gridCol w:w="4148"/>
        <w:gridCol w:w="4148"/>
      </w:tblGrid>
      <w:tr w:rsidR="00EB3D34" w14:paraId="3C9CF2AF" w14:textId="77777777" w:rsidTr="00262951">
        <w:trPr>
          <w:trHeight w:val="391"/>
        </w:trPr>
        <w:tc>
          <w:tcPr>
            <w:tcW w:w="4148" w:type="dxa"/>
          </w:tcPr>
          <w:p w14:paraId="2518DE50" w14:textId="77777777" w:rsidR="00EB3D34" w:rsidRPr="00262951" w:rsidRDefault="00EB3D34" w:rsidP="00BC5475">
            <w:pPr>
              <w:pStyle w:val="PlainText"/>
              <w:rPr>
                <w:rFonts w:ascii="Arial" w:hAnsi="Arial" w:cs="Arial"/>
                <w:b/>
                <w:sz w:val="28"/>
                <w:szCs w:val="28"/>
              </w:rPr>
            </w:pPr>
            <w:r w:rsidRPr="00262951">
              <w:rPr>
                <w:rFonts w:ascii="Arial" w:hAnsi="Arial" w:cs="Arial"/>
                <w:b/>
                <w:sz w:val="28"/>
                <w:szCs w:val="28"/>
              </w:rPr>
              <w:t xml:space="preserve">GWENT PREMISES </w:t>
            </w:r>
          </w:p>
        </w:tc>
        <w:tc>
          <w:tcPr>
            <w:tcW w:w="4148" w:type="dxa"/>
          </w:tcPr>
          <w:p w14:paraId="46155CFB" w14:textId="77777777" w:rsidR="00EB3D34" w:rsidRPr="00262951" w:rsidRDefault="00EB3D34" w:rsidP="00BC5475">
            <w:pPr>
              <w:pStyle w:val="PlainText"/>
              <w:rPr>
                <w:rFonts w:ascii="Arial" w:hAnsi="Arial" w:cs="Arial"/>
                <w:b/>
                <w:sz w:val="28"/>
                <w:szCs w:val="28"/>
              </w:rPr>
            </w:pPr>
            <w:r w:rsidRPr="00262951">
              <w:rPr>
                <w:rFonts w:ascii="Arial" w:hAnsi="Arial" w:cs="Arial"/>
                <w:b/>
                <w:sz w:val="28"/>
                <w:szCs w:val="28"/>
              </w:rPr>
              <w:t>ADDRESS</w:t>
            </w:r>
          </w:p>
        </w:tc>
      </w:tr>
      <w:tr w:rsidR="00EB3D34" w14:paraId="0AEB8291" w14:textId="77777777" w:rsidTr="00EB3D34">
        <w:tc>
          <w:tcPr>
            <w:tcW w:w="4148" w:type="dxa"/>
          </w:tcPr>
          <w:p w14:paraId="6C16F3D2" w14:textId="77777777" w:rsidR="00262951" w:rsidRPr="00262951" w:rsidRDefault="00262951" w:rsidP="00BC5475">
            <w:pPr>
              <w:pStyle w:val="PlainText"/>
              <w:rPr>
                <w:rFonts w:ascii="Arial" w:hAnsi="Arial" w:cs="Arial"/>
                <w:szCs w:val="22"/>
              </w:rPr>
            </w:pPr>
          </w:p>
          <w:p w14:paraId="4794ADBC" w14:textId="77777777" w:rsidR="00EB3D34" w:rsidRPr="00262951" w:rsidRDefault="00EB3D34" w:rsidP="00BC5475">
            <w:pPr>
              <w:pStyle w:val="PlainText"/>
              <w:rPr>
                <w:rFonts w:ascii="Arial" w:hAnsi="Arial" w:cs="Arial"/>
                <w:szCs w:val="22"/>
              </w:rPr>
            </w:pPr>
            <w:r w:rsidRPr="00262951">
              <w:rPr>
                <w:rFonts w:ascii="Arial" w:hAnsi="Arial" w:cs="Arial"/>
                <w:szCs w:val="22"/>
              </w:rPr>
              <w:t xml:space="preserve">NEWPORT </w:t>
            </w:r>
            <w:r w:rsidR="00262951" w:rsidRPr="00262951">
              <w:rPr>
                <w:rFonts w:ascii="Arial" w:hAnsi="Arial" w:cs="Arial"/>
                <w:szCs w:val="22"/>
              </w:rPr>
              <w:t>CENTRAL</w:t>
            </w:r>
          </w:p>
        </w:tc>
        <w:tc>
          <w:tcPr>
            <w:tcW w:w="4148" w:type="dxa"/>
          </w:tcPr>
          <w:p w14:paraId="2DD9D53F" w14:textId="77777777" w:rsidR="00262951" w:rsidRPr="00262951" w:rsidRDefault="00262951" w:rsidP="00BC5475">
            <w:pPr>
              <w:pStyle w:val="PlainText"/>
              <w:rPr>
                <w:rStyle w:val="lrzxr"/>
                <w:rFonts w:ascii="Arial" w:hAnsi="Arial" w:cs="Arial"/>
                <w:color w:val="222222"/>
                <w:szCs w:val="22"/>
              </w:rPr>
            </w:pPr>
            <w:r w:rsidRPr="00262951">
              <w:rPr>
                <w:rStyle w:val="lrzxr"/>
                <w:rFonts w:ascii="Arial" w:hAnsi="Arial" w:cs="Arial"/>
                <w:color w:val="222222"/>
                <w:szCs w:val="22"/>
              </w:rPr>
              <w:t xml:space="preserve"> </w:t>
            </w:r>
          </w:p>
          <w:p w14:paraId="18D6A476" w14:textId="77777777" w:rsidR="00262951" w:rsidRPr="00262951" w:rsidRDefault="00262951" w:rsidP="00BC5475">
            <w:pPr>
              <w:pStyle w:val="PlainText"/>
              <w:rPr>
                <w:rStyle w:val="lrzxr"/>
                <w:rFonts w:ascii="Arial" w:hAnsi="Arial" w:cs="Arial"/>
                <w:color w:val="222222"/>
                <w:szCs w:val="22"/>
              </w:rPr>
            </w:pPr>
          </w:p>
          <w:p w14:paraId="7D6FFCC9" w14:textId="77777777" w:rsidR="00EB3D34" w:rsidRPr="00262951" w:rsidRDefault="00262951" w:rsidP="00262951">
            <w:pPr>
              <w:pStyle w:val="PlainText"/>
              <w:rPr>
                <w:rStyle w:val="lrzxr"/>
                <w:rFonts w:ascii="Arial" w:hAnsi="Arial" w:cs="Arial"/>
                <w:color w:val="222222"/>
                <w:szCs w:val="22"/>
              </w:rPr>
            </w:pPr>
            <w:r w:rsidRPr="00262951">
              <w:rPr>
                <w:rStyle w:val="lrzxr"/>
                <w:rFonts w:ascii="Arial" w:hAnsi="Arial" w:cs="Arial"/>
                <w:color w:val="222222"/>
                <w:szCs w:val="22"/>
              </w:rPr>
              <w:t>Cardiff Rd, Newport NP20 2EH</w:t>
            </w:r>
          </w:p>
          <w:p w14:paraId="4C419485" w14:textId="77777777" w:rsidR="00262951" w:rsidRPr="00262951" w:rsidRDefault="00262951" w:rsidP="00262951">
            <w:pPr>
              <w:pStyle w:val="PlainText"/>
              <w:ind w:left="360"/>
              <w:rPr>
                <w:rFonts w:ascii="Arial" w:hAnsi="Arial" w:cs="Arial"/>
                <w:szCs w:val="22"/>
              </w:rPr>
            </w:pPr>
          </w:p>
        </w:tc>
      </w:tr>
      <w:tr w:rsidR="00EB3D34" w14:paraId="589A241F" w14:textId="77777777" w:rsidTr="00EB3D34">
        <w:tc>
          <w:tcPr>
            <w:tcW w:w="4148" w:type="dxa"/>
          </w:tcPr>
          <w:p w14:paraId="07FCBCC3" w14:textId="77777777" w:rsidR="00EB3D34" w:rsidRPr="00262951" w:rsidRDefault="00EB3D34" w:rsidP="00BC5475">
            <w:pPr>
              <w:pStyle w:val="PlainText"/>
              <w:rPr>
                <w:rFonts w:ascii="Arial" w:hAnsi="Arial" w:cs="Arial"/>
                <w:szCs w:val="22"/>
              </w:rPr>
            </w:pPr>
            <w:r w:rsidRPr="00262951">
              <w:rPr>
                <w:rFonts w:ascii="Arial" w:hAnsi="Arial" w:cs="Arial"/>
                <w:szCs w:val="22"/>
              </w:rPr>
              <w:t>YSTRAD M</w:t>
            </w:r>
            <w:r w:rsidR="00894E88" w:rsidRPr="00262951">
              <w:rPr>
                <w:rFonts w:ascii="Arial" w:hAnsi="Arial" w:cs="Arial"/>
                <w:szCs w:val="22"/>
              </w:rPr>
              <w:t>YNACH</w:t>
            </w:r>
          </w:p>
        </w:tc>
        <w:tc>
          <w:tcPr>
            <w:tcW w:w="4148" w:type="dxa"/>
          </w:tcPr>
          <w:p w14:paraId="05E22E47" w14:textId="77777777" w:rsidR="00262951" w:rsidRPr="00262951" w:rsidRDefault="00262951" w:rsidP="00262951">
            <w:pPr>
              <w:spacing w:before="336" w:after="336" w:line="336" w:lineRule="atLeast"/>
              <w:rPr>
                <w:rFonts w:ascii="Arial" w:hAnsi="Arial" w:cs="Arial"/>
                <w:szCs w:val="22"/>
              </w:rPr>
            </w:pPr>
            <w:r w:rsidRPr="00262951">
              <w:rPr>
                <w:rFonts w:ascii="Arial" w:hAnsi="Arial" w:cs="Arial"/>
                <w:szCs w:val="22"/>
              </w:rPr>
              <w:t>Caerphilly Road, Ystrad Mynach, South Wales CF82 7EP</w:t>
            </w:r>
          </w:p>
          <w:p w14:paraId="51161E6D" w14:textId="77777777" w:rsidR="00EB3D34" w:rsidRPr="00262951" w:rsidRDefault="00EB3D34" w:rsidP="00BC5475">
            <w:pPr>
              <w:pStyle w:val="PlainText"/>
              <w:rPr>
                <w:rFonts w:ascii="Arial" w:hAnsi="Arial" w:cs="Arial"/>
                <w:szCs w:val="22"/>
              </w:rPr>
            </w:pPr>
          </w:p>
        </w:tc>
      </w:tr>
      <w:tr w:rsidR="00EB3D34" w14:paraId="63AC8E87" w14:textId="77777777" w:rsidTr="00EB3D34">
        <w:tc>
          <w:tcPr>
            <w:tcW w:w="4148" w:type="dxa"/>
          </w:tcPr>
          <w:p w14:paraId="2C68A203" w14:textId="77777777" w:rsidR="00EB3D34" w:rsidRDefault="00EB3D34" w:rsidP="00BC5475">
            <w:pPr>
              <w:pStyle w:val="PlainText"/>
              <w:rPr>
                <w:rFonts w:ascii="Arial" w:hAnsi="Arial" w:cs="Arial"/>
                <w:sz w:val="28"/>
                <w:szCs w:val="28"/>
              </w:rPr>
            </w:pPr>
          </w:p>
        </w:tc>
        <w:tc>
          <w:tcPr>
            <w:tcW w:w="4148" w:type="dxa"/>
          </w:tcPr>
          <w:p w14:paraId="451C2462" w14:textId="77777777" w:rsidR="00EB3D34" w:rsidRDefault="00EB3D34" w:rsidP="00BC5475">
            <w:pPr>
              <w:pStyle w:val="PlainText"/>
              <w:rPr>
                <w:rFonts w:ascii="Arial" w:hAnsi="Arial" w:cs="Arial"/>
                <w:sz w:val="28"/>
                <w:szCs w:val="28"/>
              </w:rPr>
            </w:pPr>
          </w:p>
        </w:tc>
      </w:tr>
      <w:tr w:rsidR="00EB3D34" w14:paraId="235D3E9C" w14:textId="77777777" w:rsidTr="00EB3D34">
        <w:tc>
          <w:tcPr>
            <w:tcW w:w="4148" w:type="dxa"/>
          </w:tcPr>
          <w:p w14:paraId="6DE4C375" w14:textId="77777777" w:rsidR="00EB3D34" w:rsidRPr="00262951" w:rsidRDefault="00894E88" w:rsidP="00BC5475">
            <w:pPr>
              <w:pStyle w:val="PlainText"/>
              <w:rPr>
                <w:rFonts w:ascii="Arial" w:hAnsi="Arial" w:cs="Arial"/>
                <w:b/>
                <w:sz w:val="28"/>
                <w:szCs w:val="28"/>
              </w:rPr>
            </w:pPr>
            <w:r w:rsidRPr="00262951">
              <w:rPr>
                <w:rFonts w:ascii="Arial" w:hAnsi="Arial" w:cs="Arial"/>
                <w:b/>
                <w:sz w:val="28"/>
                <w:szCs w:val="28"/>
              </w:rPr>
              <w:t>SOUTH WALES PREMISES</w:t>
            </w:r>
          </w:p>
        </w:tc>
        <w:tc>
          <w:tcPr>
            <w:tcW w:w="4148" w:type="dxa"/>
          </w:tcPr>
          <w:p w14:paraId="7C2B475A" w14:textId="77777777" w:rsidR="00EB3D34" w:rsidRPr="00262951" w:rsidRDefault="00262951" w:rsidP="00BC5475">
            <w:pPr>
              <w:pStyle w:val="PlainText"/>
              <w:rPr>
                <w:rFonts w:ascii="Arial" w:hAnsi="Arial" w:cs="Arial"/>
                <w:b/>
                <w:sz w:val="28"/>
                <w:szCs w:val="28"/>
              </w:rPr>
            </w:pPr>
            <w:r>
              <w:rPr>
                <w:rFonts w:ascii="Arial" w:hAnsi="Arial" w:cs="Arial"/>
                <w:b/>
                <w:sz w:val="28"/>
                <w:szCs w:val="28"/>
              </w:rPr>
              <w:t xml:space="preserve">ADDRESS </w:t>
            </w:r>
          </w:p>
        </w:tc>
      </w:tr>
      <w:tr w:rsidR="00894E88" w14:paraId="37311D76" w14:textId="77777777" w:rsidTr="00EB3D34">
        <w:tc>
          <w:tcPr>
            <w:tcW w:w="4148" w:type="dxa"/>
          </w:tcPr>
          <w:p w14:paraId="4B37A456" w14:textId="77777777" w:rsidR="00EA1951" w:rsidRDefault="00EA1951" w:rsidP="00BC5475">
            <w:pPr>
              <w:pStyle w:val="PlainText"/>
              <w:rPr>
                <w:rFonts w:ascii="Arial" w:hAnsi="Arial" w:cs="Arial"/>
                <w:szCs w:val="22"/>
              </w:rPr>
            </w:pPr>
          </w:p>
          <w:p w14:paraId="30A863E4" w14:textId="77777777" w:rsidR="00894E88" w:rsidRPr="00EA1951" w:rsidRDefault="00894E88" w:rsidP="00BC5475">
            <w:pPr>
              <w:pStyle w:val="PlainText"/>
              <w:rPr>
                <w:rFonts w:ascii="Arial" w:hAnsi="Arial" w:cs="Arial"/>
                <w:szCs w:val="22"/>
              </w:rPr>
            </w:pPr>
            <w:r w:rsidRPr="00EA1951">
              <w:rPr>
                <w:rFonts w:ascii="Arial" w:hAnsi="Arial" w:cs="Arial"/>
                <w:szCs w:val="22"/>
              </w:rPr>
              <w:t>BRIDGEND</w:t>
            </w:r>
          </w:p>
        </w:tc>
        <w:tc>
          <w:tcPr>
            <w:tcW w:w="4148" w:type="dxa"/>
          </w:tcPr>
          <w:p w14:paraId="470CE3D7" w14:textId="77777777" w:rsidR="00EA1951" w:rsidRDefault="00EA1951" w:rsidP="00BC5475">
            <w:pPr>
              <w:pStyle w:val="PlainText"/>
              <w:rPr>
                <w:rFonts w:ascii="Arial" w:hAnsi="Arial" w:cs="Arial"/>
                <w:szCs w:val="22"/>
              </w:rPr>
            </w:pPr>
          </w:p>
          <w:p w14:paraId="548D89EB" w14:textId="77777777" w:rsidR="00894E88" w:rsidRDefault="00262951" w:rsidP="00BC5475">
            <w:pPr>
              <w:pStyle w:val="PlainText"/>
              <w:rPr>
                <w:rFonts w:ascii="Arial" w:hAnsi="Arial" w:cs="Arial"/>
                <w:szCs w:val="22"/>
              </w:rPr>
            </w:pPr>
            <w:r w:rsidRPr="00EA1951">
              <w:rPr>
                <w:rFonts w:ascii="Arial" w:hAnsi="Arial" w:cs="Arial"/>
                <w:szCs w:val="22"/>
              </w:rPr>
              <w:t>Queens Road, Bridgend Industrial Estate, CF</w:t>
            </w:r>
            <w:r w:rsidR="00EA1951" w:rsidRPr="00EA1951">
              <w:rPr>
                <w:rFonts w:ascii="Arial" w:hAnsi="Arial" w:cs="Arial"/>
                <w:szCs w:val="22"/>
              </w:rPr>
              <w:t>31 3UT</w:t>
            </w:r>
          </w:p>
          <w:p w14:paraId="54F0DBE7" w14:textId="77777777" w:rsidR="00EA1951" w:rsidRPr="00EA1951" w:rsidRDefault="00EA1951" w:rsidP="00BC5475">
            <w:pPr>
              <w:pStyle w:val="PlainText"/>
              <w:rPr>
                <w:rFonts w:ascii="Arial" w:hAnsi="Arial" w:cs="Arial"/>
                <w:szCs w:val="22"/>
              </w:rPr>
            </w:pPr>
          </w:p>
        </w:tc>
      </w:tr>
      <w:tr w:rsidR="00894E88" w14:paraId="4C994505" w14:textId="77777777" w:rsidTr="00EB3D34">
        <w:tc>
          <w:tcPr>
            <w:tcW w:w="4148" w:type="dxa"/>
          </w:tcPr>
          <w:p w14:paraId="72440AF6" w14:textId="77777777" w:rsidR="00EA1951" w:rsidRDefault="00EA1951" w:rsidP="00BC5475">
            <w:pPr>
              <w:pStyle w:val="PlainText"/>
              <w:rPr>
                <w:rFonts w:ascii="Arial" w:hAnsi="Arial" w:cs="Arial"/>
                <w:szCs w:val="22"/>
              </w:rPr>
            </w:pPr>
          </w:p>
          <w:p w14:paraId="37656A11" w14:textId="77777777" w:rsidR="00894E88" w:rsidRDefault="00894E88" w:rsidP="00BC5475">
            <w:pPr>
              <w:pStyle w:val="PlainText"/>
              <w:rPr>
                <w:rFonts w:ascii="Arial" w:hAnsi="Arial" w:cs="Arial"/>
                <w:szCs w:val="22"/>
              </w:rPr>
            </w:pPr>
            <w:r w:rsidRPr="00EA1951">
              <w:rPr>
                <w:rFonts w:ascii="Arial" w:hAnsi="Arial" w:cs="Arial"/>
                <w:szCs w:val="22"/>
              </w:rPr>
              <w:t>CARDIFF BAY</w:t>
            </w:r>
          </w:p>
          <w:p w14:paraId="48A2DAD4" w14:textId="77777777" w:rsidR="00EA1951" w:rsidRPr="00EA1951" w:rsidRDefault="00EA1951" w:rsidP="00BC5475">
            <w:pPr>
              <w:pStyle w:val="PlainText"/>
              <w:rPr>
                <w:rFonts w:ascii="Arial" w:hAnsi="Arial" w:cs="Arial"/>
                <w:szCs w:val="22"/>
              </w:rPr>
            </w:pPr>
          </w:p>
        </w:tc>
        <w:tc>
          <w:tcPr>
            <w:tcW w:w="4148" w:type="dxa"/>
          </w:tcPr>
          <w:p w14:paraId="2AB1C9E3" w14:textId="77777777" w:rsidR="00EA1951" w:rsidRDefault="00EA1951" w:rsidP="00BC5475">
            <w:pPr>
              <w:pStyle w:val="PlainText"/>
              <w:rPr>
                <w:rStyle w:val="st1"/>
                <w:rFonts w:ascii="Arial" w:hAnsi="Arial" w:cs="Arial"/>
                <w:color w:val="auto"/>
              </w:rPr>
            </w:pPr>
          </w:p>
          <w:p w14:paraId="019ADF43" w14:textId="77777777" w:rsidR="00894E88" w:rsidRPr="00EA1951" w:rsidRDefault="00EA1951" w:rsidP="00BC5475">
            <w:pPr>
              <w:pStyle w:val="PlainText"/>
              <w:rPr>
                <w:rStyle w:val="st1"/>
                <w:rFonts w:ascii="Arial" w:hAnsi="Arial" w:cs="Arial"/>
                <w:color w:val="auto"/>
              </w:rPr>
            </w:pPr>
            <w:r w:rsidRPr="00EA1951">
              <w:rPr>
                <w:rStyle w:val="st1"/>
                <w:rFonts w:ascii="Arial" w:hAnsi="Arial" w:cs="Arial"/>
                <w:color w:val="auto"/>
              </w:rPr>
              <w:t xml:space="preserve">James Street, </w:t>
            </w:r>
            <w:r w:rsidRPr="00EA1951">
              <w:rPr>
                <w:rStyle w:val="Emphasis"/>
                <w:rFonts w:ascii="Arial" w:hAnsi="Arial" w:cs="Arial"/>
                <w:b w:val="0"/>
                <w:color w:val="auto"/>
              </w:rPr>
              <w:t xml:space="preserve">Cardiff Bay </w:t>
            </w:r>
            <w:r w:rsidRPr="00EA1951">
              <w:rPr>
                <w:rStyle w:val="st1"/>
                <w:rFonts w:ascii="Arial" w:hAnsi="Arial" w:cs="Arial"/>
                <w:color w:val="auto"/>
              </w:rPr>
              <w:t>, CF10 5EW</w:t>
            </w:r>
          </w:p>
          <w:p w14:paraId="2D73BFFE" w14:textId="77777777" w:rsidR="00EA1951" w:rsidRPr="00EA1951" w:rsidRDefault="00EA1951" w:rsidP="00BC5475">
            <w:pPr>
              <w:pStyle w:val="PlainText"/>
              <w:rPr>
                <w:rFonts w:ascii="Arial" w:hAnsi="Arial" w:cs="Arial"/>
                <w:color w:val="auto"/>
                <w:szCs w:val="22"/>
              </w:rPr>
            </w:pPr>
          </w:p>
        </w:tc>
      </w:tr>
      <w:tr w:rsidR="00894E88" w14:paraId="22F37638" w14:textId="77777777" w:rsidTr="00EB3D34">
        <w:tc>
          <w:tcPr>
            <w:tcW w:w="4148" w:type="dxa"/>
          </w:tcPr>
          <w:p w14:paraId="2EF9BCAD" w14:textId="77777777" w:rsidR="00EA1951" w:rsidRDefault="00EA1951" w:rsidP="00BC5475">
            <w:pPr>
              <w:pStyle w:val="PlainText"/>
              <w:rPr>
                <w:rFonts w:ascii="Arial" w:hAnsi="Arial" w:cs="Arial"/>
                <w:szCs w:val="22"/>
              </w:rPr>
            </w:pPr>
          </w:p>
          <w:p w14:paraId="3DC81190" w14:textId="77777777" w:rsidR="00894E88" w:rsidRDefault="00894E88" w:rsidP="00BC5475">
            <w:pPr>
              <w:pStyle w:val="PlainText"/>
              <w:rPr>
                <w:rFonts w:ascii="Arial" w:hAnsi="Arial" w:cs="Arial"/>
                <w:szCs w:val="22"/>
              </w:rPr>
            </w:pPr>
            <w:r w:rsidRPr="00EA1951">
              <w:rPr>
                <w:rFonts w:ascii="Arial" w:hAnsi="Arial" w:cs="Arial"/>
                <w:szCs w:val="22"/>
              </w:rPr>
              <w:t>SWANSEA</w:t>
            </w:r>
          </w:p>
          <w:p w14:paraId="3F569D8D" w14:textId="77777777" w:rsidR="00EA1951" w:rsidRPr="00EA1951" w:rsidRDefault="00EA1951" w:rsidP="00BC5475">
            <w:pPr>
              <w:pStyle w:val="PlainText"/>
              <w:rPr>
                <w:rFonts w:ascii="Arial" w:hAnsi="Arial" w:cs="Arial"/>
                <w:szCs w:val="22"/>
              </w:rPr>
            </w:pPr>
          </w:p>
        </w:tc>
        <w:tc>
          <w:tcPr>
            <w:tcW w:w="4148" w:type="dxa"/>
          </w:tcPr>
          <w:p w14:paraId="78E6F4B3" w14:textId="77777777" w:rsidR="00894E88" w:rsidRPr="00EA1951" w:rsidRDefault="00894E88" w:rsidP="00BC5475">
            <w:pPr>
              <w:pStyle w:val="PlainText"/>
              <w:rPr>
                <w:rFonts w:ascii="Arial" w:hAnsi="Arial" w:cs="Arial"/>
                <w:color w:val="auto"/>
                <w:szCs w:val="22"/>
              </w:rPr>
            </w:pPr>
          </w:p>
          <w:p w14:paraId="4F4665FF" w14:textId="77777777" w:rsidR="00EA1951" w:rsidRDefault="00EA1951" w:rsidP="00BC5475">
            <w:pPr>
              <w:pStyle w:val="PlainText"/>
              <w:rPr>
                <w:rStyle w:val="st1"/>
                <w:rFonts w:ascii="Arial" w:hAnsi="Arial" w:cs="Arial"/>
                <w:color w:val="auto"/>
              </w:rPr>
            </w:pPr>
            <w:r w:rsidRPr="00EA1951">
              <w:rPr>
                <w:rStyle w:val="Emphasis"/>
                <w:rFonts w:ascii="Arial" w:hAnsi="Arial" w:cs="Arial"/>
                <w:b w:val="0"/>
                <w:color w:val="auto"/>
              </w:rPr>
              <w:t>Swansea Central Police Station</w:t>
            </w:r>
            <w:r w:rsidRPr="00EA1951">
              <w:rPr>
                <w:rStyle w:val="st1"/>
                <w:rFonts w:ascii="Arial" w:hAnsi="Arial" w:cs="Arial"/>
                <w:color w:val="auto"/>
              </w:rPr>
              <w:t>. Grove Place, Swansea. SA1 5EA</w:t>
            </w:r>
          </w:p>
          <w:p w14:paraId="5AC3C1ED" w14:textId="77777777" w:rsidR="00EA1951" w:rsidRPr="00EA1951" w:rsidRDefault="00EA1951" w:rsidP="00BC5475">
            <w:pPr>
              <w:pStyle w:val="PlainText"/>
              <w:rPr>
                <w:rFonts w:ascii="Arial" w:hAnsi="Arial" w:cs="Arial"/>
                <w:szCs w:val="22"/>
              </w:rPr>
            </w:pPr>
          </w:p>
        </w:tc>
      </w:tr>
      <w:tr w:rsidR="00EB3D34" w14:paraId="44AA6BD2" w14:textId="77777777" w:rsidTr="00EB3D34">
        <w:tc>
          <w:tcPr>
            <w:tcW w:w="4148" w:type="dxa"/>
          </w:tcPr>
          <w:p w14:paraId="710B0301" w14:textId="77777777" w:rsidR="00EA1951" w:rsidRDefault="00EA1951" w:rsidP="00BC5475">
            <w:pPr>
              <w:pStyle w:val="PlainText"/>
              <w:rPr>
                <w:rFonts w:ascii="Arial" w:hAnsi="Arial" w:cs="Arial"/>
                <w:szCs w:val="22"/>
              </w:rPr>
            </w:pPr>
          </w:p>
          <w:p w14:paraId="4E7F3433" w14:textId="77777777" w:rsidR="00EB3D34" w:rsidRPr="00EA1951" w:rsidRDefault="00894E88" w:rsidP="00BC5475">
            <w:pPr>
              <w:pStyle w:val="PlainText"/>
              <w:rPr>
                <w:rFonts w:ascii="Arial" w:hAnsi="Arial" w:cs="Arial"/>
                <w:szCs w:val="22"/>
              </w:rPr>
            </w:pPr>
            <w:r w:rsidRPr="00EA1951">
              <w:rPr>
                <w:rFonts w:ascii="Arial" w:hAnsi="Arial" w:cs="Arial"/>
                <w:szCs w:val="22"/>
              </w:rPr>
              <w:t>MERTHYR</w:t>
            </w:r>
          </w:p>
        </w:tc>
        <w:tc>
          <w:tcPr>
            <w:tcW w:w="4148" w:type="dxa"/>
          </w:tcPr>
          <w:p w14:paraId="010265AB" w14:textId="77777777" w:rsidR="00EA1951" w:rsidRDefault="00EA1951" w:rsidP="00BC5475">
            <w:pPr>
              <w:pStyle w:val="PlainText"/>
              <w:rPr>
                <w:rStyle w:val="st1"/>
                <w:rFonts w:ascii="Arial" w:hAnsi="Arial" w:cs="Arial"/>
                <w:color w:val="auto"/>
              </w:rPr>
            </w:pPr>
          </w:p>
          <w:p w14:paraId="5402FC21" w14:textId="77777777" w:rsidR="00EB3D34" w:rsidRDefault="00EA1951" w:rsidP="00BC5475">
            <w:pPr>
              <w:pStyle w:val="PlainText"/>
              <w:rPr>
                <w:rStyle w:val="st1"/>
                <w:rFonts w:ascii="Arial" w:hAnsi="Arial" w:cs="Arial"/>
                <w:color w:val="auto"/>
              </w:rPr>
            </w:pPr>
            <w:r w:rsidRPr="00EA1951">
              <w:rPr>
                <w:rStyle w:val="st1"/>
                <w:rFonts w:ascii="Arial" w:hAnsi="Arial" w:cs="Arial"/>
                <w:color w:val="auto"/>
              </w:rPr>
              <w:t xml:space="preserve">Rhydycar Business Park, </w:t>
            </w:r>
            <w:r w:rsidRPr="00EA1951">
              <w:rPr>
                <w:rStyle w:val="Emphasis"/>
                <w:rFonts w:ascii="Arial" w:hAnsi="Arial" w:cs="Arial"/>
                <w:b w:val="0"/>
                <w:color w:val="auto"/>
              </w:rPr>
              <w:t>Merthyr</w:t>
            </w:r>
            <w:r w:rsidRPr="00EA1951">
              <w:rPr>
                <w:rStyle w:val="st1"/>
                <w:rFonts w:ascii="Arial" w:hAnsi="Arial" w:cs="Arial"/>
                <w:color w:val="auto"/>
              </w:rPr>
              <w:t xml:space="preserve"> Tydfil. CF48 1DL</w:t>
            </w:r>
          </w:p>
          <w:p w14:paraId="118F61DF" w14:textId="77777777" w:rsidR="00EA1951" w:rsidRPr="00EA1951" w:rsidRDefault="00EA1951" w:rsidP="00BC5475">
            <w:pPr>
              <w:pStyle w:val="PlainText"/>
              <w:rPr>
                <w:rFonts w:ascii="Arial" w:hAnsi="Arial" w:cs="Arial"/>
                <w:szCs w:val="22"/>
              </w:rPr>
            </w:pPr>
          </w:p>
        </w:tc>
      </w:tr>
    </w:tbl>
    <w:p w14:paraId="58F73FE3" w14:textId="77777777" w:rsidR="00EB3D34" w:rsidRDefault="00EB3D34" w:rsidP="00BC5475">
      <w:pPr>
        <w:pStyle w:val="PlainText"/>
        <w:rPr>
          <w:rFonts w:ascii="Arial" w:hAnsi="Arial" w:cs="Arial"/>
          <w:sz w:val="28"/>
          <w:szCs w:val="28"/>
        </w:rPr>
      </w:pPr>
    </w:p>
    <w:p w14:paraId="205AD72F" w14:textId="77777777" w:rsidR="00EF3546" w:rsidRPr="00BC5475" w:rsidRDefault="00EF3546" w:rsidP="00BC5475">
      <w:pPr>
        <w:pStyle w:val="PlainText"/>
        <w:rPr>
          <w:rFonts w:ascii="Arial" w:hAnsi="Arial" w:cs="Arial"/>
          <w:sz w:val="28"/>
          <w:szCs w:val="28"/>
        </w:rPr>
      </w:pPr>
    </w:p>
    <w:sectPr w:rsidR="00EF3546" w:rsidRPr="00BC5475" w:rsidSect="00B77D97">
      <w:headerReference w:type="even" r:id="rId43"/>
      <w:headerReference w:type="default" r:id="rId44"/>
      <w:footerReference w:type="even" r:id="rId45"/>
      <w:footerReference w:type="default" r:id="rId46"/>
      <w:headerReference w:type="first" r:id="rId47"/>
      <w:footerReference w:type="first" r:id="rId48"/>
      <w:pgSz w:w="11906" w:h="16838"/>
      <w:pgMar w:top="1440" w:right="1800" w:bottom="1440" w:left="180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7FA0C" w14:textId="77777777" w:rsidR="00BA08C8" w:rsidRDefault="00BA08C8">
      <w:r>
        <w:separator/>
      </w:r>
    </w:p>
  </w:endnote>
  <w:endnote w:type="continuationSeparator" w:id="0">
    <w:p w14:paraId="4DFFE8D7" w14:textId="77777777" w:rsidR="00BA08C8" w:rsidRDefault="00BA0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0FEE" w14:textId="77777777" w:rsidR="00BA08C8" w:rsidRDefault="00BA08C8" w:rsidP="00AB1470">
    <w:pPr>
      <w:pStyle w:val="Footer"/>
      <w:rPr>
        <w:sz w:val="17"/>
      </w:rPr>
    </w:pPr>
    <w:bookmarkStart w:id="154" w:name="TITUS1FooterEvenPages"/>
    <w:r w:rsidRPr="00B77D97">
      <w:rPr>
        <w:sz w:val="17"/>
      </w:rPr>
      <w:t> </w:t>
    </w:r>
  </w:p>
  <w:p w14:paraId="7C16FE0A" w14:textId="77777777" w:rsidR="00BA08C8" w:rsidRDefault="00BA08C8" w:rsidP="00B77D97">
    <w:pPr>
      <w:pStyle w:val="Footer"/>
    </w:pPr>
  </w:p>
  <w:bookmarkEnd w:id="154" w:displacedByCustomXml="next"/>
  <w:sdt>
    <w:sdtPr>
      <w:id w:val="32857181"/>
      <w:docPartObj>
        <w:docPartGallery w:val="Page Numbers (Bottom of Page)"/>
        <w:docPartUnique/>
      </w:docPartObj>
    </w:sdtPr>
    <w:sdtEndPr>
      <w:rPr>
        <w:rFonts w:ascii="Arial" w:hAnsi="Arial" w:cs="Arial"/>
        <w:noProof/>
        <w:sz w:val="16"/>
        <w:szCs w:val="16"/>
      </w:rPr>
    </w:sdtEndPr>
    <w:sdtContent>
      <w:p w14:paraId="191CCB02" w14:textId="03437CCB" w:rsidR="00BA08C8" w:rsidRPr="004069C4" w:rsidRDefault="00BA08C8" w:rsidP="00F55236">
        <w:pPr>
          <w:pStyle w:val="Footer"/>
          <w:jc w:val="right"/>
          <w:rPr>
            <w:rFonts w:ascii="Arial" w:hAnsi="Arial" w:cs="Arial"/>
            <w:sz w:val="16"/>
            <w:szCs w:val="16"/>
          </w:rPr>
        </w:pPr>
        <w:r w:rsidRPr="004069C4">
          <w:rPr>
            <w:rFonts w:ascii="Arial" w:hAnsi="Arial" w:cs="Arial"/>
            <w:sz w:val="16"/>
            <w:szCs w:val="16"/>
          </w:rPr>
          <w:fldChar w:fldCharType="begin"/>
        </w:r>
        <w:r w:rsidRPr="004069C4">
          <w:rPr>
            <w:rFonts w:ascii="Arial" w:hAnsi="Arial" w:cs="Arial"/>
            <w:sz w:val="16"/>
            <w:szCs w:val="16"/>
          </w:rPr>
          <w:instrText xml:space="preserve"> PAGE   \* MERGEFORMAT </w:instrText>
        </w:r>
        <w:r w:rsidRPr="004069C4">
          <w:rPr>
            <w:rFonts w:ascii="Arial" w:hAnsi="Arial" w:cs="Arial"/>
            <w:sz w:val="16"/>
            <w:szCs w:val="16"/>
          </w:rPr>
          <w:fldChar w:fldCharType="separate"/>
        </w:r>
        <w:r w:rsidR="00134655">
          <w:rPr>
            <w:rFonts w:ascii="Arial" w:hAnsi="Arial" w:cs="Arial"/>
            <w:noProof/>
            <w:sz w:val="16"/>
            <w:szCs w:val="16"/>
          </w:rPr>
          <w:t>24</w:t>
        </w:r>
        <w:r w:rsidRPr="004069C4">
          <w:rPr>
            <w:rFonts w:ascii="Arial" w:hAnsi="Arial" w:cs="Arial"/>
            <w:noProof/>
            <w:sz w:val="16"/>
            <w:szCs w:val="16"/>
          </w:rPr>
          <w:fldChar w:fldCharType="end"/>
        </w:r>
      </w:p>
    </w:sdtContent>
  </w:sdt>
  <w:p w14:paraId="00A4CB7F" w14:textId="77777777" w:rsidR="00BA08C8" w:rsidRDefault="00BA08C8" w:rsidP="00F55236">
    <w:pPr>
      <w:pStyle w:val="Footer"/>
    </w:pPr>
  </w:p>
  <w:p w14:paraId="4D1F6A5A" w14:textId="77777777" w:rsidR="00BA08C8" w:rsidRDefault="00BA08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50456" w14:textId="77777777" w:rsidR="00BA08C8" w:rsidRDefault="00BA08C8" w:rsidP="00AB1470">
    <w:pPr>
      <w:pStyle w:val="Footer"/>
      <w:rPr>
        <w:sz w:val="17"/>
      </w:rPr>
    </w:pPr>
    <w:bookmarkStart w:id="155" w:name="TITUS1FooterPrimary"/>
    <w:r w:rsidRPr="00B77D97">
      <w:rPr>
        <w:sz w:val="17"/>
      </w:rPr>
      <w:t> </w:t>
    </w:r>
  </w:p>
  <w:p w14:paraId="110418E2" w14:textId="77777777" w:rsidR="00BA08C8" w:rsidRDefault="00BA08C8" w:rsidP="00B77D97">
    <w:pPr>
      <w:pStyle w:val="Footer"/>
    </w:pPr>
  </w:p>
  <w:bookmarkEnd w:id="155" w:displacedByCustomXml="next"/>
  <w:sdt>
    <w:sdtPr>
      <w:id w:val="-186918750"/>
      <w:docPartObj>
        <w:docPartGallery w:val="Page Numbers (Bottom of Page)"/>
        <w:docPartUnique/>
      </w:docPartObj>
    </w:sdtPr>
    <w:sdtEndPr>
      <w:rPr>
        <w:rFonts w:ascii="Arial" w:hAnsi="Arial" w:cs="Arial"/>
        <w:noProof/>
        <w:sz w:val="16"/>
        <w:szCs w:val="16"/>
      </w:rPr>
    </w:sdtEndPr>
    <w:sdtContent>
      <w:p w14:paraId="653B4E12" w14:textId="72A7C45F" w:rsidR="00BA08C8" w:rsidRPr="004069C4" w:rsidRDefault="00BA08C8">
        <w:pPr>
          <w:pStyle w:val="Footer"/>
          <w:jc w:val="right"/>
          <w:rPr>
            <w:rFonts w:ascii="Arial" w:hAnsi="Arial" w:cs="Arial"/>
            <w:sz w:val="16"/>
            <w:szCs w:val="16"/>
          </w:rPr>
        </w:pPr>
        <w:r w:rsidRPr="004069C4">
          <w:rPr>
            <w:rFonts w:ascii="Arial" w:hAnsi="Arial" w:cs="Arial"/>
            <w:sz w:val="16"/>
            <w:szCs w:val="16"/>
          </w:rPr>
          <w:fldChar w:fldCharType="begin"/>
        </w:r>
        <w:r w:rsidRPr="004069C4">
          <w:rPr>
            <w:rFonts w:ascii="Arial" w:hAnsi="Arial" w:cs="Arial"/>
            <w:sz w:val="16"/>
            <w:szCs w:val="16"/>
          </w:rPr>
          <w:instrText xml:space="preserve"> PAGE   \* MERGEFORMAT </w:instrText>
        </w:r>
        <w:r w:rsidRPr="004069C4">
          <w:rPr>
            <w:rFonts w:ascii="Arial" w:hAnsi="Arial" w:cs="Arial"/>
            <w:sz w:val="16"/>
            <w:szCs w:val="16"/>
          </w:rPr>
          <w:fldChar w:fldCharType="separate"/>
        </w:r>
        <w:r w:rsidR="00134655">
          <w:rPr>
            <w:rFonts w:ascii="Arial" w:hAnsi="Arial" w:cs="Arial"/>
            <w:noProof/>
            <w:sz w:val="16"/>
            <w:szCs w:val="16"/>
          </w:rPr>
          <w:t>23</w:t>
        </w:r>
        <w:r w:rsidRPr="004069C4">
          <w:rPr>
            <w:rFonts w:ascii="Arial" w:hAnsi="Arial" w:cs="Arial"/>
            <w:noProof/>
            <w:sz w:val="16"/>
            <w:szCs w:val="16"/>
          </w:rPr>
          <w:fldChar w:fldCharType="end"/>
        </w:r>
      </w:p>
    </w:sdtContent>
  </w:sdt>
  <w:p w14:paraId="2F2EFCAE" w14:textId="77777777" w:rsidR="00BA08C8" w:rsidRDefault="00BA08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E5D7" w14:textId="77777777" w:rsidR="00BA08C8" w:rsidRDefault="00BA08C8" w:rsidP="00AB1470">
    <w:pPr>
      <w:pStyle w:val="Footer"/>
      <w:rPr>
        <w:sz w:val="17"/>
      </w:rPr>
    </w:pPr>
    <w:bookmarkStart w:id="157" w:name="TITUS1FooterFirstPage"/>
    <w:r w:rsidRPr="00B77D97">
      <w:rPr>
        <w:sz w:val="17"/>
      </w:rPr>
      <w:t> </w:t>
    </w:r>
  </w:p>
  <w:p w14:paraId="1D1B13D1" w14:textId="77777777" w:rsidR="00BA08C8" w:rsidRDefault="00BA08C8" w:rsidP="00B77D97">
    <w:pPr>
      <w:pStyle w:val="Footer"/>
    </w:pPr>
  </w:p>
  <w:bookmarkEnd w:id="157" w:displacedByCustomXml="next"/>
  <w:sdt>
    <w:sdtPr>
      <w:id w:val="-1897423316"/>
      <w:docPartObj>
        <w:docPartGallery w:val="Page Numbers (Bottom of Page)"/>
        <w:docPartUnique/>
      </w:docPartObj>
    </w:sdtPr>
    <w:sdtEndPr>
      <w:rPr>
        <w:rFonts w:ascii="Arial" w:hAnsi="Arial" w:cs="Arial"/>
        <w:noProof/>
        <w:sz w:val="16"/>
        <w:szCs w:val="16"/>
      </w:rPr>
    </w:sdtEndPr>
    <w:sdtContent>
      <w:p w14:paraId="32D400EF" w14:textId="547C8E44" w:rsidR="00BA08C8" w:rsidRPr="004069C4" w:rsidRDefault="00BA08C8" w:rsidP="00F55236">
        <w:pPr>
          <w:pStyle w:val="Footer"/>
          <w:jc w:val="right"/>
          <w:rPr>
            <w:rFonts w:ascii="Arial" w:hAnsi="Arial" w:cs="Arial"/>
            <w:sz w:val="16"/>
            <w:szCs w:val="16"/>
          </w:rPr>
        </w:pPr>
        <w:r w:rsidRPr="004069C4">
          <w:rPr>
            <w:rFonts w:ascii="Arial" w:hAnsi="Arial" w:cs="Arial"/>
            <w:sz w:val="16"/>
            <w:szCs w:val="16"/>
          </w:rPr>
          <w:fldChar w:fldCharType="begin"/>
        </w:r>
        <w:r w:rsidRPr="004069C4">
          <w:rPr>
            <w:rFonts w:ascii="Arial" w:hAnsi="Arial" w:cs="Arial"/>
            <w:sz w:val="16"/>
            <w:szCs w:val="16"/>
          </w:rPr>
          <w:instrText xml:space="preserve"> PAGE   \* MERGEFORMAT </w:instrText>
        </w:r>
        <w:r w:rsidRPr="004069C4">
          <w:rPr>
            <w:rFonts w:ascii="Arial" w:hAnsi="Arial" w:cs="Arial"/>
            <w:sz w:val="16"/>
            <w:szCs w:val="16"/>
          </w:rPr>
          <w:fldChar w:fldCharType="separate"/>
        </w:r>
        <w:r w:rsidR="00134655">
          <w:rPr>
            <w:rFonts w:ascii="Arial" w:hAnsi="Arial" w:cs="Arial"/>
            <w:noProof/>
            <w:sz w:val="16"/>
            <w:szCs w:val="16"/>
          </w:rPr>
          <w:t>1</w:t>
        </w:r>
        <w:r w:rsidRPr="004069C4">
          <w:rPr>
            <w:rFonts w:ascii="Arial" w:hAnsi="Arial" w:cs="Arial"/>
            <w:noProof/>
            <w:sz w:val="16"/>
            <w:szCs w:val="16"/>
          </w:rPr>
          <w:fldChar w:fldCharType="end"/>
        </w:r>
      </w:p>
    </w:sdtContent>
  </w:sdt>
  <w:p w14:paraId="0A3499A8" w14:textId="77777777" w:rsidR="00BA08C8" w:rsidRDefault="00BA08C8" w:rsidP="00F55236">
    <w:pPr>
      <w:pStyle w:val="Footer"/>
    </w:pPr>
  </w:p>
  <w:p w14:paraId="1EF78ACA" w14:textId="77777777" w:rsidR="00BA08C8" w:rsidRDefault="00BA0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B5234" w14:textId="77777777" w:rsidR="00BA08C8" w:rsidRDefault="00BA08C8">
      <w:r>
        <w:separator/>
      </w:r>
    </w:p>
  </w:footnote>
  <w:footnote w:type="continuationSeparator" w:id="0">
    <w:p w14:paraId="5305FB3E" w14:textId="77777777" w:rsidR="00BA08C8" w:rsidRDefault="00BA08C8">
      <w:r>
        <w:continuationSeparator/>
      </w:r>
    </w:p>
  </w:footnote>
  <w:footnote w:id="1">
    <w:p w14:paraId="5F9F10B9" w14:textId="77777777" w:rsidR="00BA08C8" w:rsidRPr="00DD2B85" w:rsidRDefault="00BA08C8" w:rsidP="00E70B69">
      <w:pPr>
        <w:pStyle w:val="FootnoteText"/>
        <w:rPr>
          <w:rFonts w:ascii="Arial" w:hAnsi="Arial" w:cs="Arial"/>
          <w:sz w:val="18"/>
          <w:szCs w:val="18"/>
        </w:rPr>
      </w:pPr>
      <w:r w:rsidRPr="00DD2B85">
        <w:rPr>
          <w:rStyle w:val="FootnoteReference"/>
          <w:rFonts w:ascii="Arial" w:hAnsi="Arial" w:cs="Arial"/>
          <w:sz w:val="18"/>
          <w:szCs w:val="18"/>
        </w:rPr>
        <w:footnoteRef/>
      </w:r>
      <w:r w:rsidRPr="00DD2B85">
        <w:rPr>
          <w:rFonts w:ascii="Arial" w:hAnsi="Arial" w:cs="Arial"/>
          <w:sz w:val="18"/>
          <w:szCs w:val="18"/>
        </w:rPr>
        <w:t xml:space="preserve"> </w:t>
      </w:r>
      <w:r w:rsidRPr="00DD2B85">
        <w:rPr>
          <w:rFonts w:ascii="Arial" w:hAnsi="Arial" w:cs="Arial"/>
          <w:sz w:val="18"/>
          <w:szCs w:val="18"/>
          <w:lang w:val="en-GB"/>
        </w:rPr>
        <w:t>At inception the Pathfinder was led by the then National Offender Management Service (NOMS) which has since been superseded by Her Majesty’s Prisons and Probation Service</w:t>
      </w:r>
    </w:p>
  </w:footnote>
  <w:footnote w:id="2">
    <w:p w14:paraId="7451789F" w14:textId="77777777" w:rsidR="00BA08C8" w:rsidRPr="00F14E6B" w:rsidRDefault="00BA08C8">
      <w:pPr>
        <w:pStyle w:val="FootnoteText"/>
        <w:rPr>
          <w:lang w:val="en-GB"/>
        </w:rPr>
      </w:pPr>
      <w:r>
        <w:rPr>
          <w:rStyle w:val="FootnoteReference"/>
        </w:rPr>
        <w:footnoteRef/>
      </w:r>
      <w:r>
        <w:t xml:space="preserve"> </w:t>
      </w:r>
      <w:r>
        <w:rPr>
          <w:lang w:val="en-GB"/>
        </w:rPr>
        <w:t>Based on actual number diverted over a two-year period</w:t>
      </w:r>
    </w:p>
  </w:footnote>
  <w:footnote w:id="3">
    <w:p w14:paraId="748D6FC8" w14:textId="77777777" w:rsidR="00BA08C8" w:rsidRPr="00472E69" w:rsidRDefault="00BA08C8">
      <w:pPr>
        <w:pStyle w:val="FootnoteText"/>
        <w:rPr>
          <w:lang w:val="en-GB"/>
        </w:rPr>
      </w:pPr>
      <w:r>
        <w:rPr>
          <w:rStyle w:val="FootnoteReference"/>
        </w:rPr>
        <w:footnoteRef/>
      </w:r>
      <w:r>
        <w:t xml:space="preserve"> </w:t>
      </w:r>
      <w:r>
        <w:rPr>
          <w:lang w:val="en-GB"/>
        </w:rPr>
        <w:t>Based on average provided by South Wales figures</w:t>
      </w:r>
    </w:p>
  </w:footnote>
  <w:footnote w:id="4">
    <w:p w14:paraId="5B03E091" w14:textId="284E95EE" w:rsidR="00BA08C8" w:rsidRPr="00C92F4A" w:rsidRDefault="00BA08C8">
      <w:pPr>
        <w:pStyle w:val="FootnoteText"/>
        <w:rPr>
          <w:lang w:val="en-GB"/>
        </w:rPr>
      </w:pPr>
      <w:r>
        <w:rPr>
          <w:rStyle w:val="FootnoteReference"/>
        </w:rPr>
        <w:footnoteRef/>
      </w:r>
      <w:r>
        <w:t xml:space="preserve"> </w:t>
      </w:r>
      <w:r>
        <w:rPr>
          <w:lang w:val="en-GB"/>
        </w:rPr>
        <w:t>Former Commissioner for Children (2008 – 2015), Wales member of the Youth Justice Board for England and Wales and Interim Chair of the Youth Work Board (2018)</w:t>
      </w:r>
    </w:p>
  </w:footnote>
  <w:footnote w:id="5">
    <w:p w14:paraId="71064DF4" w14:textId="77777777" w:rsidR="00BA08C8" w:rsidRPr="00D139F7" w:rsidRDefault="00BA08C8" w:rsidP="00D139F7">
      <w:pPr>
        <w:pStyle w:val="NormalWeb"/>
        <w:spacing w:after="0" w:line="240" w:lineRule="auto"/>
        <w:rPr>
          <w:rFonts w:ascii="Arial" w:hAnsi="Arial" w:cs="Arial"/>
          <w:sz w:val="16"/>
          <w:szCs w:val="16"/>
          <w:lang w:val="en"/>
        </w:rPr>
      </w:pPr>
      <w:r>
        <w:rPr>
          <w:rStyle w:val="FootnoteReference"/>
        </w:rPr>
        <w:footnoteRef/>
      </w:r>
      <w:r>
        <w:t xml:space="preserve"> </w:t>
      </w:r>
      <w:r w:rsidRPr="00D139F7">
        <w:rPr>
          <w:rFonts w:ascii="Arial" w:hAnsi="Arial" w:cs="Arial"/>
          <w:sz w:val="16"/>
          <w:szCs w:val="16"/>
          <w:lang w:val="en"/>
        </w:rPr>
        <w:t xml:space="preserve">According to the concept of a trauma-informed approach, “A program, organization, or system that is trauma-informed: </w:t>
      </w:r>
    </w:p>
    <w:p w14:paraId="19E9850D" w14:textId="77777777" w:rsidR="00BA08C8" w:rsidRPr="00D139F7" w:rsidRDefault="00BA08C8" w:rsidP="00D139F7">
      <w:pPr>
        <w:numPr>
          <w:ilvl w:val="0"/>
          <w:numId w:val="102"/>
        </w:numPr>
        <w:rPr>
          <w:rFonts w:ascii="Arial" w:hAnsi="Arial" w:cs="Arial"/>
          <w:color w:val="auto"/>
          <w:sz w:val="16"/>
          <w:szCs w:val="16"/>
          <w:lang w:val="en"/>
        </w:rPr>
      </w:pPr>
      <w:r w:rsidRPr="00D139F7">
        <w:rPr>
          <w:rFonts w:ascii="Arial" w:hAnsi="Arial" w:cs="Arial"/>
          <w:i/>
          <w:iCs/>
          <w:color w:val="auto"/>
          <w:sz w:val="16"/>
          <w:szCs w:val="16"/>
          <w:lang w:val="en"/>
        </w:rPr>
        <w:t>Realizes</w:t>
      </w:r>
      <w:r w:rsidRPr="00D139F7">
        <w:rPr>
          <w:rFonts w:ascii="Arial" w:hAnsi="Arial" w:cs="Arial"/>
          <w:color w:val="auto"/>
          <w:sz w:val="16"/>
          <w:szCs w:val="16"/>
          <w:lang w:val="en"/>
        </w:rPr>
        <w:t xml:space="preserve"> the widespread impact of trauma and understands potential paths for recovery;</w:t>
      </w:r>
    </w:p>
    <w:p w14:paraId="2EA1FD7E" w14:textId="77777777" w:rsidR="00BA08C8" w:rsidRPr="00D139F7" w:rsidRDefault="00BA08C8" w:rsidP="00D139F7">
      <w:pPr>
        <w:numPr>
          <w:ilvl w:val="0"/>
          <w:numId w:val="102"/>
        </w:numPr>
        <w:rPr>
          <w:rFonts w:ascii="Arial" w:hAnsi="Arial" w:cs="Arial"/>
          <w:color w:val="auto"/>
          <w:sz w:val="16"/>
          <w:szCs w:val="16"/>
          <w:lang w:val="en"/>
        </w:rPr>
      </w:pPr>
      <w:r w:rsidRPr="00D139F7">
        <w:rPr>
          <w:rFonts w:ascii="Arial" w:hAnsi="Arial" w:cs="Arial"/>
          <w:i/>
          <w:iCs/>
          <w:color w:val="auto"/>
          <w:sz w:val="16"/>
          <w:szCs w:val="16"/>
          <w:lang w:val="en"/>
        </w:rPr>
        <w:t>Recognizes</w:t>
      </w:r>
      <w:r w:rsidRPr="00D139F7">
        <w:rPr>
          <w:rFonts w:ascii="Arial" w:hAnsi="Arial" w:cs="Arial"/>
          <w:color w:val="auto"/>
          <w:sz w:val="16"/>
          <w:szCs w:val="16"/>
          <w:lang w:val="en"/>
        </w:rPr>
        <w:t xml:space="preserve"> the signs and symptoms of trauma in clients, families, staff, and others involved with the system;</w:t>
      </w:r>
    </w:p>
    <w:p w14:paraId="1786A657" w14:textId="77777777" w:rsidR="00BA08C8" w:rsidRPr="00D139F7" w:rsidRDefault="00BA08C8" w:rsidP="00D139F7">
      <w:pPr>
        <w:numPr>
          <w:ilvl w:val="0"/>
          <w:numId w:val="102"/>
        </w:numPr>
        <w:rPr>
          <w:rFonts w:ascii="Arial" w:hAnsi="Arial" w:cs="Arial"/>
          <w:color w:val="auto"/>
          <w:sz w:val="16"/>
          <w:szCs w:val="16"/>
          <w:lang w:val="en"/>
        </w:rPr>
      </w:pPr>
      <w:r w:rsidRPr="00D139F7">
        <w:rPr>
          <w:rFonts w:ascii="Arial" w:hAnsi="Arial" w:cs="Arial"/>
          <w:i/>
          <w:iCs/>
          <w:color w:val="auto"/>
          <w:sz w:val="16"/>
          <w:szCs w:val="16"/>
          <w:lang w:val="en"/>
        </w:rPr>
        <w:t>Responds</w:t>
      </w:r>
      <w:r w:rsidRPr="00D139F7">
        <w:rPr>
          <w:rFonts w:ascii="Arial" w:hAnsi="Arial" w:cs="Arial"/>
          <w:color w:val="auto"/>
          <w:sz w:val="16"/>
          <w:szCs w:val="16"/>
          <w:lang w:val="en"/>
        </w:rPr>
        <w:t xml:space="preserve"> by fully integrating knowledge about trauma into policies, procedures, and practices; and</w:t>
      </w:r>
    </w:p>
    <w:p w14:paraId="23A809BC" w14:textId="77777777" w:rsidR="00BA08C8" w:rsidRPr="00D139F7" w:rsidRDefault="00BA08C8" w:rsidP="00D139F7">
      <w:pPr>
        <w:numPr>
          <w:ilvl w:val="0"/>
          <w:numId w:val="102"/>
        </w:numPr>
        <w:rPr>
          <w:rFonts w:ascii="Arial" w:hAnsi="Arial" w:cs="Arial"/>
          <w:color w:val="auto"/>
          <w:sz w:val="16"/>
          <w:szCs w:val="16"/>
          <w:lang w:val="en"/>
        </w:rPr>
      </w:pPr>
      <w:r w:rsidRPr="00D139F7">
        <w:rPr>
          <w:rFonts w:ascii="Arial" w:hAnsi="Arial" w:cs="Arial"/>
          <w:color w:val="auto"/>
          <w:sz w:val="16"/>
          <w:szCs w:val="16"/>
          <w:lang w:val="en"/>
        </w:rPr>
        <w:t xml:space="preserve">Seeks to actively resist </w:t>
      </w:r>
      <w:r w:rsidRPr="00D139F7">
        <w:rPr>
          <w:rFonts w:ascii="Arial" w:hAnsi="Arial" w:cs="Arial"/>
          <w:i/>
          <w:iCs/>
          <w:color w:val="auto"/>
          <w:sz w:val="16"/>
          <w:szCs w:val="16"/>
          <w:lang w:val="en"/>
        </w:rPr>
        <w:t>re-traumatization</w:t>
      </w:r>
      <w:r w:rsidRPr="00D139F7">
        <w:rPr>
          <w:rFonts w:ascii="Arial" w:hAnsi="Arial" w:cs="Arial"/>
          <w:color w:val="auto"/>
          <w:sz w:val="16"/>
          <w:szCs w:val="16"/>
          <w:lang w:val="en"/>
        </w:rPr>
        <w:t>."</w:t>
      </w:r>
    </w:p>
    <w:p w14:paraId="008A38A2" w14:textId="77777777" w:rsidR="00BA08C8" w:rsidRPr="007E5889" w:rsidRDefault="00BA08C8" w:rsidP="007E5889">
      <w:pPr>
        <w:rPr>
          <w:rFonts w:ascii="Arial" w:hAnsi="Arial" w:cs="Arial"/>
          <w:color w:val="auto"/>
          <w:sz w:val="16"/>
          <w:szCs w:val="16"/>
        </w:rPr>
      </w:pPr>
      <w:r w:rsidRPr="00D139F7">
        <w:rPr>
          <w:rFonts w:ascii="Arial" w:hAnsi="Arial" w:cs="Arial"/>
          <w:color w:val="auto"/>
          <w:sz w:val="16"/>
          <w:szCs w:val="16"/>
          <w:lang w:val="en"/>
        </w:rPr>
        <w:t>A trauma-informed approach can be implemented in any type of service setting or organization and is distinct from trauma-specific interventions or treatments that are designed specifically to address the consequences of trauma and to facilitate healing.</w:t>
      </w:r>
      <w:r>
        <w:rPr>
          <w:rFonts w:ascii="Arial" w:hAnsi="Arial" w:cs="Arial"/>
          <w:color w:val="auto"/>
          <w:sz w:val="16"/>
          <w:szCs w:val="16"/>
          <w:lang w:val="en"/>
        </w:rPr>
        <w:t xml:space="preserve"> - </w:t>
      </w:r>
      <w:hyperlink r:id="rId1" w:history="1">
        <w:r w:rsidRPr="007E5889">
          <w:rPr>
            <w:rStyle w:val="Hyperlink"/>
            <w:rFonts w:ascii="Arial" w:hAnsi="Arial" w:cs="Arial"/>
            <w:sz w:val="16"/>
            <w:szCs w:val="16"/>
          </w:rPr>
          <w:t>https://www.mentalhealth.org/get-help/trauma</w:t>
        </w:r>
      </w:hyperlink>
    </w:p>
    <w:p w14:paraId="51AB4F54" w14:textId="77777777" w:rsidR="00BA08C8" w:rsidRPr="00D139F7" w:rsidRDefault="00BA08C8" w:rsidP="00D139F7">
      <w:pPr>
        <w:rPr>
          <w:rFonts w:ascii="Arial" w:hAnsi="Arial" w:cs="Arial"/>
          <w:color w:val="auto"/>
          <w:sz w:val="16"/>
          <w:szCs w:val="16"/>
          <w:lang w:val="en"/>
        </w:rPr>
      </w:pPr>
    </w:p>
    <w:p w14:paraId="340F375D" w14:textId="77777777" w:rsidR="00BA08C8" w:rsidRPr="00D139F7" w:rsidRDefault="00BA08C8">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DB05" w14:textId="77777777" w:rsidR="00BA08C8" w:rsidRDefault="00BA08C8" w:rsidP="00AB1470">
    <w:pPr>
      <w:pStyle w:val="Header"/>
      <w:rPr>
        <w:rFonts w:ascii="Arial" w:hAnsi="Arial" w:cs="Arial"/>
        <w:sz w:val="17"/>
      </w:rPr>
    </w:pPr>
    <w:bookmarkStart w:id="152" w:name="TITUS1HeaderEvenPages"/>
    <w:r w:rsidRPr="00B77D97">
      <w:rPr>
        <w:rFonts w:ascii="Arial" w:hAnsi="Arial" w:cs="Arial"/>
        <w:sz w:val="17"/>
      </w:rPr>
      <w:t> </w:t>
    </w:r>
  </w:p>
  <w:p w14:paraId="37DB133A" w14:textId="77777777" w:rsidR="00BA08C8" w:rsidRDefault="00BA08C8" w:rsidP="00B77D97">
    <w:pPr>
      <w:pStyle w:val="Header"/>
      <w:rPr>
        <w:rFonts w:ascii="Arial" w:hAnsi="Arial" w:cs="Arial"/>
        <w:i/>
        <w:sz w:val="20"/>
      </w:rPr>
    </w:pPr>
  </w:p>
  <w:bookmarkEnd w:id="152"/>
  <w:p w14:paraId="6A7D6BB0" w14:textId="77777777" w:rsidR="00BA08C8" w:rsidRDefault="00BA08C8" w:rsidP="00F55236">
    <w:pPr>
      <w:pStyle w:val="Header"/>
      <w:jc w:val="center"/>
      <w:rPr>
        <w:rFonts w:ascii="Arial" w:hAnsi="Arial" w:cs="Arial"/>
        <w:i/>
        <w:sz w:val="20"/>
      </w:rPr>
    </w:pPr>
    <w:r>
      <w:rPr>
        <w:rFonts w:ascii="Arial" w:hAnsi="Arial" w:cs="Arial"/>
        <w:i/>
        <w:sz w:val="20"/>
      </w:rPr>
      <w:t>Police and Crime Commissioner for Gwent</w:t>
    </w:r>
  </w:p>
  <w:p w14:paraId="6899340C" w14:textId="77777777" w:rsidR="00BA08C8" w:rsidRPr="000575A6" w:rsidRDefault="00BA08C8" w:rsidP="00F55236">
    <w:pPr>
      <w:pStyle w:val="Header"/>
      <w:jc w:val="center"/>
      <w:rPr>
        <w:rFonts w:ascii="Arial" w:hAnsi="Arial" w:cs="Arial"/>
        <w:i/>
        <w:sz w:val="20"/>
      </w:rPr>
    </w:pPr>
    <w:r>
      <w:rPr>
        <w:rFonts w:ascii="Arial" w:hAnsi="Arial" w:cs="Arial"/>
        <w:i/>
        <w:sz w:val="20"/>
      </w:rPr>
      <w:t xml:space="preserve">Contract for the Provision of A Women’s Pathfinder </w:t>
    </w:r>
    <w:r w:rsidRPr="00376667">
      <w:rPr>
        <w:rFonts w:ascii="Arial" w:hAnsi="Arial" w:cs="Arial"/>
        <w:i/>
        <w:sz w:val="20"/>
      </w:rPr>
      <w:t xml:space="preserve">Whole System Approach Service Delivery Model and </w:t>
    </w:r>
    <w:r>
      <w:rPr>
        <w:rFonts w:ascii="Arial" w:hAnsi="Arial" w:cs="Arial"/>
        <w:i/>
        <w:sz w:val="20"/>
      </w:rPr>
      <w:t>18-25 Early Intervention Service</w:t>
    </w:r>
  </w:p>
  <w:p w14:paraId="586EACE4" w14:textId="77777777" w:rsidR="00BA08C8" w:rsidRDefault="00BA08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D394B" w14:textId="77777777" w:rsidR="00BA08C8" w:rsidRDefault="00BA08C8" w:rsidP="00AB1470">
    <w:pPr>
      <w:pStyle w:val="Header"/>
      <w:rPr>
        <w:rFonts w:ascii="Arial" w:hAnsi="Arial" w:cs="Arial"/>
        <w:sz w:val="17"/>
      </w:rPr>
    </w:pPr>
    <w:bookmarkStart w:id="153" w:name="TITUS1HeaderPrimary"/>
    <w:r w:rsidRPr="00B77D97">
      <w:rPr>
        <w:rFonts w:ascii="Arial" w:hAnsi="Arial" w:cs="Arial"/>
        <w:sz w:val="17"/>
      </w:rPr>
      <w:t> </w:t>
    </w:r>
  </w:p>
  <w:p w14:paraId="2F5BD47A" w14:textId="77777777" w:rsidR="00BA08C8" w:rsidRDefault="00BA08C8" w:rsidP="00B77D97">
    <w:pPr>
      <w:pStyle w:val="Header"/>
      <w:rPr>
        <w:rFonts w:ascii="Arial" w:hAnsi="Arial" w:cs="Arial"/>
        <w:i/>
        <w:sz w:val="20"/>
      </w:rPr>
    </w:pPr>
  </w:p>
  <w:bookmarkEnd w:id="153"/>
  <w:p w14:paraId="70F32B40" w14:textId="77777777" w:rsidR="00BA08C8" w:rsidRDefault="00BA08C8" w:rsidP="000E30C8">
    <w:pPr>
      <w:pStyle w:val="Header"/>
      <w:jc w:val="center"/>
      <w:rPr>
        <w:rFonts w:ascii="Arial" w:hAnsi="Arial" w:cs="Arial"/>
        <w:i/>
        <w:sz w:val="20"/>
      </w:rPr>
    </w:pPr>
    <w:r>
      <w:rPr>
        <w:rFonts w:ascii="Arial" w:hAnsi="Arial" w:cs="Arial"/>
        <w:i/>
        <w:sz w:val="20"/>
      </w:rPr>
      <w:t>Police and Crime Commissioner for Gwent</w:t>
    </w:r>
  </w:p>
  <w:p w14:paraId="3BCF3BC6" w14:textId="77777777" w:rsidR="00BA08C8" w:rsidRPr="000575A6" w:rsidRDefault="00BA08C8" w:rsidP="000E30C8">
    <w:pPr>
      <w:pStyle w:val="Header"/>
      <w:jc w:val="center"/>
      <w:rPr>
        <w:rFonts w:ascii="Arial" w:hAnsi="Arial" w:cs="Arial"/>
        <w:i/>
        <w:sz w:val="20"/>
      </w:rPr>
    </w:pPr>
    <w:r>
      <w:rPr>
        <w:rFonts w:ascii="Arial" w:hAnsi="Arial" w:cs="Arial"/>
        <w:i/>
        <w:sz w:val="20"/>
      </w:rPr>
      <w:t xml:space="preserve">Contract for the Provision of A Women’s Pathfinder </w:t>
    </w:r>
    <w:r w:rsidRPr="00376667">
      <w:rPr>
        <w:rFonts w:ascii="Arial" w:hAnsi="Arial" w:cs="Arial"/>
        <w:i/>
        <w:sz w:val="20"/>
      </w:rPr>
      <w:t xml:space="preserve">Whole System Approach Service Delivery Model and </w:t>
    </w:r>
    <w:r>
      <w:rPr>
        <w:rFonts w:ascii="Arial" w:hAnsi="Arial" w:cs="Arial"/>
        <w:i/>
        <w:sz w:val="20"/>
      </w:rPr>
      <w:t xml:space="preserve">18-25 Early Intervention Service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017A7" w14:textId="77777777" w:rsidR="00BA08C8" w:rsidRDefault="00BA08C8" w:rsidP="00AB1470">
    <w:pPr>
      <w:pStyle w:val="Header"/>
      <w:rPr>
        <w:rFonts w:ascii="Arial" w:hAnsi="Arial" w:cs="Arial"/>
        <w:sz w:val="17"/>
      </w:rPr>
    </w:pPr>
    <w:bookmarkStart w:id="156" w:name="TITUS1HeaderFirstPage"/>
    <w:r w:rsidRPr="00B77D97">
      <w:rPr>
        <w:rFonts w:ascii="Arial" w:hAnsi="Arial" w:cs="Arial"/>
        <w:sz w:val="17"/>
      </w:rPr>
      <w:t> </w:t>
    </w:r>
  </w:p>
  <w:p w14:paraId="0A8866AB" w14:textId="77777777" w:rsidR="00BA08C8" w:rsidRDefault="00BA08C8" w:rsidP="00B77D97">
    <w:pPr>
      <w:pStyle w:val="Header"/>
      <w:rPr>
        <w:rFonts w:ascii="Arial" w:hAnsi="Arial" w:cs="Arial"/>
        <w:i/>
        <w:sz w:val="20"/>
      </w:rPr>
    </w:pPr>
  </w:p>
  <w:bookmarkEnd w:id="156"/>
  <w:p w14:paraId="2DD7717C" w14:textId="77777777" w:rsidR="00BA08C8" w:rsidRDefault="00BA08C8" w:rsidP="00F55236">
    <w:pPr>
      <w:pStyle w:val="Header"/>
      <w:jc w:val="center"/>
      <w:rPr>
        <w:rFonts w:ascii="Arial" w:hAnsi="Arial" w:cs="Arial"/>
        <w:i/>
        <w:sz w:val="20"/>
      </w:rPr>
    </w:pPr>
    <w:r>
      <w:rPr>
        <w:rFonts w:ascii="Arial" w:hAnsi="Arial" w:cs="Arial"/>
        <w:i/>
        <w:sz w:val="20"/>
      </w:rPr>
      <w:t>Police and Crime Commissioner for Gwent</w:t>
    </w:r>
  </w:p>
  <w:p w14:paraId="3D2960D6" w14:textId="77777777" w:rsidR="00BA08C8" w:rsidRPr="000575A6" w:rsidRDefault="00BA08C8" w:rsidP="00F55236">
    <w:pPr>
      <w:pStyle w:val="Header"/>
      <w:jc w:val="center"/>
      <w:rPr>
        <w:rFonts w:ascii="Arial" w:hAnsi="Arial" w:cs="Arial"/>
        <w:i/>
        <w:sz w:val="20"/>
      </w:rPr>
    </w:pPr>
    <w:r>
      <w:rPr>
        <w:rFonts w:ascii="Arial" w:hAnsi="Arial" w:cs="Arial"/>
        <w:i/>
        <w:sz w:val="20"/>
      </w:rPr>
      <w:t xml:space="preserve">Contract for the Provision of A Women’s Pathfinder </w:t>
    </w:r>
    <w:r w:rsidRPr="00376667">
      <w:rPr>
        <w:rFonts w:ascii="Arial" w:hAnsi="Arial" w:cs="Arial"/>
        <w:i/>
        <w:sz w:val="20"/>
      </w:rPr>
      <w:t xml:space="preserve">Whole System Approach Service Delivery Model and </w:t>
    </w:r>
    <w:r>
      <w:rPr>
        <w:rFonts w:ascii="Arial" w:hAnsi="Arial" w:cs="Arial"/>
        <w:i/>
        <w:sz w:val="20"/>
      </w:rPr>
      <w:t>18-25 Early Intervention Service (Gwent and South Wales)</w:t>
    </w:r>
  </w:p>
  <w:p w14:paraId="7774D3D2" w14:textId="77777777" w:rsidR="00BA08C8" w:rsidRDefault="00BA08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A238EC5E"/>
    <w:lvl w:ilvl="0">
      <w:start w:val="1"/>
      <w:numFmt w:val="bullet"/>
      <w:pStyle w:val="ListBullet5"/>
      <w:lvlText w:val=""/>
      <w:lvlJc w:val="left"/>
      <w:pPr>
        <w:tabs>
          <w:tab w:val="num" w:pos="12026"/>
        </w:tabs>
        <w:ind w:left="12026" w:hanging="360"/>
      </w:pPr>
      <w:rPr>
        <w:rFonts w:ascii="Symbol" w:hAnsi="Symbol" w:hint="default"/>
      </w:rPr>
    </w:lvl>
  </w:abstractNum>
  <w:abstractNum w:abstractNumId="1" w15:restartNumberingAfterBreak="0">
    <w:nsid w:val="FFFFFF82"/>
    <w:multiLevelType w:val="singleLevel"/>
    <w:tmpl w:val="B2F88430"/>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3340AB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A4C5CD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12357A"/>
    <w:multiLevelType w:val="hybridMultilevel"/>
    <w:tmpl w:val="74E85204"/>
    <w:lvl w:ilvl="0" w:tplc="616CFE5A">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 w15:restartNumberingAfterBreak="0">
    <w:nsid w:val="013F0675"/>
    <w:multiLevelType w:val="multilevel"/>
    <w:tmpl w:val="D24C667C"/>
    <w:lvl w:ilvl="0">
      <w:start w:val="5"/>
      <w:numFmt w:val="decimal"/>
      <w:lvlText w:val="%1"/>
      <w:lvlJc w:val="left"/>
      <w:pPr>
        <w:ind w:left="420" w:hanging="420"/>
      </w:pPr>
      <w:rPr>
        <w:rFonts w:hint="default"/>
      </w:rPr>
    </w:lvl>
    <w:lvl w:ilvl="1">
      <w:start w:val="17"/>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15E12CE"/>
    <w:multiLevelType w:val="hybridMultilevel"/>
    <w:tmpl w:val="13EA3AB0"/>
    <w:lvl w:ilvl="0" w:tplc="CDF00DF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50A7C2D"/>
    <w:multiLevelType w:val="multilevel"/>
    <w:tmpl w:val="4B6619A6"/>
    <w:lvl w:ilvl="0">
      <w:start w:val="1"/>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057C1299"/>
    <w:multiLevelType w:val="hybridMultilevel"/>
    <w:tmpl w:val="541634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058C6EF7"/>
    <w:multiLevelType w:val="singleLevel"/>
    <w:tmpl w:val="88209A1C"/>
    <w:lvl w:ilvl="0">
      <w:start w:val="4"/>
      <w:numFmt w:val="lowerRoman"/>
      <w:lvlText w:val="(%1)"/>
      <w:legacy w:legacy="1" w:legacySpace="0" w:legacyIndent="360"/>
      <w:lvlJc w:val="left"/>
      <w:rPr>
        <w:rFonts w:ascii="Arial" w:hAnsi="Arial" w:cs="Arial" w:hint="default"/>
      </w:rPr>
    </w:lvl>
  </w:abstractNum>
  <w:abstractNum w:abstractNumId="11" w15:restartNumberingAfterBreak="0">
    <w:nsid w:val="0599772F"/>
    <w:multiLevelType w:val="multilevel"/>
    <w:tmpl w:val="1DEA0B4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672637B"/>
    <w:multiLevelType w:val="singleLevel"/>
    <w:tmpl w:val="7B6C52F8"/>
    <w:lvl w:ilvl="0">
      <w:start w:val="7"/>
      <w:numFmt w:val="decimal"/>
      <w:lvlText w:val="%1."/>
      <w:lvlJc w:val="left"/>
      <w:pPr>
        <w:tabs>
          <w:tab w:val="num" w:pos="570"/>
        </w:tabs>
        <w:ind w:left="570" w:hanging="570"/>
      </w:pPr>
      <w:rPr>
        <w:rFonts w:hint="default"/>
      </w:rPr>
    </w:lvl>
  </w:abstractNum>
  <w:abstractNum w:abstractNumId="13" w15:restartNumberingAfterBreak="0">
    <w:nsid w:val="06F35506"/>
    <w:multiLevelType w:val="hybridMultilevel"/>
    <w:tmpl w:val="295CF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9C15752"/>
    <w:multiLevelType w:val="multilevel"/>
    <w:tmpl w:val="C284EE58"/>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09E54DA3"/>
    <w:multiLevelType w:val="hybridMultilevel"/>
    <w:tmpl w:val="8B76A020"/>
    <w:lvl w:ilvl="0" w:tplc="88127B5A">
      <w:start w:val="1"/>
      <w:numFmt w:val="lowerLetter"/>
      <w:lvlText w:val="(%1)"/>
      <w:lvlJc w:val="left"/>
      <w:pPr>
        <w:tabs>
          <w:tab w:val="num" w:pos="2487"/>
        </w:tabs>
        <w:ind w:left="2487" w:hanging="360"/>
      </w:pPr>
      <w:rPr>
        <w:rFonts w:cs="Times New Roman" w:hint="default"/>
      </w:rPr>
    </w:lvl>
    <w:lvl w:ilvl="1" w:tplc="08090019">
      <w:start w:val="1"/>
      <w:numFmt w:val="lowerLetter"/>
      <w:lvlText w:val="%2."/>
      <w:lvlJc w:val="left"/>
      <w:pPr>
        <w:tabs>
          <w:tab w:val="num" w:pos="3207"/>
        </w:tabs>
        <w:ind w:left="3207" w:hanging="360"/>
      </w:pPr>
      <w:rPr>
        <w:rFonts w:cs="Times New Roman"/>
      </w:rPr>
    </w:lvl>
    <w:lvl w:ilvl="2" w:tplc="0809001B" w:tentative="1">
      <w:start w:val="1"/>
      <w:numFmt w:val="lowerRoman"/>
      <w:lvlText w:val="%3."/>
      <w:lvlJc w:val="right"/>
      <w:pPr>
        <w:tabs>
          <w:tab w:val="num" w:pos="3927"/>
        </w:tabs>
        <w:ind w:left="3927" w:hanging="180"/>
      </w:pPr>
      <w:rPr>
        <w:rFonts w:cs="Times New Roman"/>
      </w:rPr>
    </w:lvl>
    <w:lvl w:ilvl="3" w:tplc="0809000F" w:tentative="1">
      <w:start w:val="1"/>
      <w:numFmt w:val="decimal"/>
      <w:lvlText w:val="%4."/>
      <w:lvlJc w:val="left"/>
      <w:pPr>
        <w:tabs>
          <w:tab w:val="num" w:pos="4647"/>
        </w:tabs>
        <w:ind w:left="4647" w:hanging="360"/>
      </w:pPr>
      <w:rPr>
        <w:rFonts w:cs="Times New Roman"/>
      </w:rPr>
    </w:lvl>
    <w:lvl w:ilvl="4" w:tplc="08090019" w:tentative="1">
      <w:start w:val="1"/>
      <w:numFmt w:val="lowerLetter"/>
      <w:lvlText w:val="%5."/>
      <w:lvlJc w:val="left"/>
      <w:pPr>
        <w:tabs>
          <w:tab w:val="num" w:pos="5367"/>
        </w:tabs>
        <w:ind w:left="5367" w:hanging="360"/>
      </w:pPr>
      <w:rPr>
        <w:rFonts w:cs="Times New Roman"/>
      </w:rPr>
    </w:lvl>
    <w:lvl w:ilvl="5" w:tplc="0809001B" w:tentative="1">
      <w:start w:val="1"/>
      <w:numFmt w:val="lowerRoman"/>
      <w:lvlText w:val="%6."/>
      <w:lvlJc w:val="right"/>
      <w:pPr>
        <w:tabs>
          <w:tab w:val="num" w:pos="6087"/>
        </w:tabs>
        <w:ind w:left="6087" w:hanging="180"/>
      </w:pPr>
      <w:rPr>
        <w:rFonts w:cs="Times New Roman"/>
      </w:rPr>
    </w:lvl>
    <w:lvl w:ilvl="6" w:tplc="0809000F" w:tentative="1">
      <w:start w:val="1"/>
      <w:numFmt w:val="decimal"/>
      <w:lvlText w:val="%7."/>
      <w:lvlJc w:val="left"/>
      <w:pPr>
        <w:tabs>
          <w:tab w:val="num" w:pos="6807"/>
        </w:tabs>
        <w:ind w:left="6807" w:hanging="360"/>
      </w:pPr>
      <w:rPr>
        <w:rFonts w:cs="Times New Roman"/>
      </w:rPr>
    </w:lvl>
    <w:lvl w:ilvl="7" w:tplc="08090019" w:tentative="1">
      <w:start w:val="1"/>
      <w:numFmt w:val="lowerLetter"/>
      <w:lvlText w:val="%8."/>
      <w:lvlJc w:val="left"/>
      <w:pPr>
        <w:tabs>
          <w:tab w:val="num" w:pos="7527"/>
        </w:tabs>
        <w:ind w:left="7527" w:hanging="360"/>
      </w:pPr>
      <w:rPr>
        <w:rFonts w:cs="Times New Roman"/>
      </w:rPr>
    </w:lvl>
    <w:lvl w:ilvl="8" w:tplc="0809001B" w:tentative="1">
      <w:start w:val="1"/>
      <w:numFmt w:val="lowerRoman"/>
      <w:lvlText w:val="%9."/>
      <w:lvlJc w:val="right"/>
      <w:pPr>
        <w:tabs>
          <w:tab w:val="num" w:pos="8247"/>
        </w:tabs>
        <w:ind w:left="8247" w:hanging="180"/>
      </w:pPr>
      <w:rPr>
        <w:rFonts w:cs="Times New Roman"/>
      </w:rPr>
    </w:lvl>
  </w:abstractNum>
  <w:abstractNum w:abstractNumId="16" w15:restartNumberingAfterBreak="0">
    <w:nsid w:val="0BED3F56"/>
    <w:multiLevelType w:val="hybridMultilevel"/>
    <w:tmpl w:val="6300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670185"/>
    <w:multiLevelType w:val="multilevel"/>
    <w:tmpl w:val="54548CBE"/>
    <w:lvl w:ilvl="0">
      <w:start w:val="1"/>
      <w:numFmt w:val="decimal"/>
      <w:lvlText w:val="%1"/>
      <w:lvlJc w:val="left"/>
      <w:pPr>
        <w:ind w:left="360" w:hanging="360"/>
      </w:pPr>
      <w:rPr>
        <w:rFonts w:hint="default"/>
      </w:rPr>
    </w:lvl>
    <w:lvl w:ilvl="1">
      <w:start w:val="1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0DE11AFA"/>
    <w:multiLevelType w:val="hybridMultilevel"/>
    <w:tmpl w:val="D278CB42"/>
    <w:lvl w:ilvl="0" w:tplc="ED940EB6">
      <w:start w:val="1"/>
      <w:numFmt w:val="lowerLetter"/>
      <w:lvlText w:val="(%1)"/>
      <w:lvlJc w:val="left"/>
      <w:pPr>
        <w:ind w:left="927" w:hanging="360"/>
      </w:pPr>
      <w:rPr>
        <w:rFonts w:cs="Times New Roman"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19" w15:restartNumberingAfterBreak="0">
    <w:nsid w:val="0E0F76D0"/>
    <w:multiLevelType w:val="hybridMultilevel"/>
    <w:tmpl w:val="BE80B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E2E20D8"/>
    <w:multiLevelType w:val="hybridMultilevel"/>
    <w:tmpl w:val="D8E08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0E882D26"/>
    <w:multiLevelType w:val="multilevel"/>
    <w:tmpl w:val="0D107CA4"/>
    <w:lvl w:ilvl="0">
      <w:start w:val="1"/>
      <w:numFmt w:val="decimal"/>
      <w:lvlText w:val="%1"/>
      <w:lvlJc w:val="left"/>
      <w:pPr>
        <w:ind w:left="360" w:hanging="360"/>
      </w:pPr>
      <w:rPr>
        <w:rFonts w:hint="default"/>
      </w:rPr>
    </w:lvl>
    <w:lvl w:ilvl="1">
      <w:start w:val="1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0FE16D1B"/>
    <w:multiLevelType w:val="multilevel"/>
    <w:tmpl w:val="D6203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03D2991"/>
    <w:multiLevelType w:val="hybridMultilevel"/>
    <w:tmpl w:val="6598F13C"/>
    <w:lvl w:ilvl="0" w:tplc="7DF0CD60">
      <w:start w:val="7"/>
      <w:numFmt w:val="lowerLetter"/>
      <w:lvlText w:val="(%1)"/>
      <w:lvlJc w:val="left"/>
      <w:pPr>
        <w:tabs>
          <w:tab w:val="num" w:pos="1778"/>
        </w:tabs>
        <w:ind w:left="1778" w:hanging="360"/>
      </w:pPr>
      <w:rPr>
        <w:rFonts w:cs="Times New Roman" w:hint="default"/>
      </w:rPr>
    </w:lvl>
    <w:lvl w:ilvl="1" w:tplc="09F0B12E">
      <w:start w:val="2"/>
      <w:numFmt w:val="lowerRoman"/>
      <w:lvlText w:val="(%2)"/>
      <w:lvlJc w:val="left"/>
      <w:pPr>
        <w:tabs>
          <w:tab w:val="num" w:pos="2858"/>
        </w:tabs>
        <w:ind w:left="2858" w:hanging="720"/>
      </w:pPr>
      <w:rPr>
        <w:rFonts w:cs="Times New Roman" w:hint="default"/>
      </w:rPr>
    </w:lvl>
    <w:lvl w:ilvl="2" w:tplc="0409001B" w:tentative="1">
      <w:start w:val="1"/>
      <w:numFmt w:val="lowerRoman"/>
      <w:lvlText w:val="%3."/>
      <w:lvlJc w:val="right"/>
      <w:pPr>
        <w:tabs>
          <w:tab w:val="num" w:pos="3218"/>
        </w:tabs>
        <w:ind w:left="3218" w:hanging="180"/>
      </w:pPr>
      <w:rPr>
        <w:rFonts w:cs="Times New Roman"/>
      </w:rPr>
    </w:lvl>
    <w:lvl w:ilvl="3" w:tplc="0409000F" w:tentative="1">
      <w:start w:val="1"/>
      <w:numFmt w:val="decimal"/>
      <w:lvlText w:val="%4."/>
      <w:lvlJc w:val="left"/>
      <w:pPr>
        <w:tabs>
          <w:tab w:val="num" w:pos="3938"/>
        </w:tabs>
        <w:ind w:left="3938" w:hanging="360"/>
      </w:pPr>
      <w:rPr>
        <w:rFonts w:cs="Times New Roman"/>
      </w:rPr>
    </w:lvl>
    <w:lvl w:ilvl="4" w:tplc="04090019" w:tentative="1">
      <w:start w:val="1"/>
      <w:numFmt w:val="lowerLetter"/>
      <w:lvlText w:val="%5."/>
      <w:lvlJc w:val="left"/>
      <w:pPr>
        <w:tabs>
          <w:tab w:val="num" w:pos="4658"/>
        </w:tabs>
        <w:ind w:left="4658" w:hanging="360"/>
      </w:pPr>
      <w:rPr>
        <w:rFonts w:cs="Times New Roman"/>
      </w:rPr>
    </w:lvl>
    <w:lvl w:ilvl="5" w:tplc="0409001B" w:tentative="1">
      <w:start w:val="1"/>
      <w:numFmt w:val="lowerRoman"/>
      <w:lvlText w:val="%6."/>
      <w:lvlJc w:val="right"/>
      <w:pPr>
        <w:tabs>
          <w:tab w:val="num" w:pos="5378"/>
        </w:tabs>
        <w:ind w:left="5378" w:hanging="180"/>
      </w:pPr>
      <w:rPr>
        <w:rFonts w:cs="Times New Roman"/>
      </w:rPr>
    </w:lvl>
    <w:lvl w:ilvl="6" w:tplc="0409000F" w:tentative="1">
      <w:start w:val="1"/>
      <w:numFmt w:val="decimal"/>
      <w:lvlText w:val="%7."/>
      <w:lvlJc w:val="left"/>
      <w:pPr>
        <w:tabs>
          <w:tab w:val="num" w:pos="6098"/>
        </w:tabs>
        <w:ind w:left="6098" w:hanging="360"/>
      </w:pPr>
      <w:rPr>
        <w:rFonts w:cs="Times New Roman"/>
      </w:rPr>
    </w:lvl>
    <w:lvl w:ilvl="7" w:tplc="04090019" w:tentative="1">
      <w:start w:val="1"/>
      <w:numFmt w:val="lowerLetter"/>
      <w:lvlText w:val="%8."/>
      <w:lvlJc w:val="left"/>
      <w:pPr>
        <w:tabs>
          <w:tab w:val="num" w:pos="6818"/>
        </w:tabs>
        <w:ind w:left="6818" w:hanging="360"/>
      </w:pPr>
      <w:rPr>
        <w:rFonts w:cs="Times New Roman"/>
      </w:rPr>
    </w:lvl>
    <w:lvl w:ilvl="8" w:tplc="0409001B" w:tentative="1">
      <w:start w:val="1"/>
      <w:numFmt w:val="lowerRoman"/>
      <w:lvlText w:val="%9."/>
      <w:lvlJc w:val="right"/>
      <w:pPr>
        <w:tabs>
          <w:tab w:val="num" w:pos="7538"/>
        </w:tabs>
        <w:ind w:left="7538" w:hanging="180"/>
      </w:pPr>
      <w:rPr>
        <w:rFonts w:cs="Times New Roman"/>
      </w:rPr>
    </w:lvl>
  </w:abstractNum>
  <w:abstractNum w:abstractNumId="24" w15:restartNumberingAfterBreak="0">
    <w:nsid w:val="1045562E"/>
    <w:multiLevelType w:val="multilevel"/>
    <w:tmpl w:val="EF0AE30C"/>
    <w:lvl w:ilvl="0">
      <w:start w:val="3"/>
      <w:numFmt w:val="decimal"/>
      <w:lvlText w:val="%1"/>
      <w:lvlJc w:val="left"/>
      <w:pPr>
        <w:ind w:left="360" w:hanging="360"/>
      </w:pPr>
      <w:rPr>
        <w:rFonts w:hint="default"/>
      </w:rPr>
    </w:lvl>
    <w:lvl w:ilvl="1">
      <w:start w:val="3"/>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5" w15:restartNumberingAfterBreak="0">
    <w:nsid w:val="10AB2C02"/>
    <w:multiLevelType w:val="multilevel"/>
    <w:tmpl w:val="764A85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1825EA9"/>
    <w:multiLevelType w:val="multilevel"/>
    <w:tmpl w:val="B5EA651E"/>
    <w:lvl w:ilvl="0">
      <w:start w:val="1"/>
      <w:numFmt w:val="decimal"/>
      <w:pStyle w:val="Schedule"/>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color w:val="000000"/>
      </w:rPr>
    </w:lvl>
    <w:lvl w:ilvl="2">
      <w:start w:val="1"/>
      <w:numFmt w:val="decimal"/>
      <w:pStyle w:val="ScheduleTitleClause"/>
      <w:lvlText w:val="%3."/>
      <w:lvlJc w:val="left"/>
      <w:pPr>
        <w:tabs>
          <w:tab w:val="num" w:pos="720"/>
        </w:tabs>
        <w:ind w:left="720" w:hanging="720"/>
      </w:pPr>
      <w:rPr>
        <w:rFonts w:hint="default"/>
        <w:color w:val="000000"/>
      </w:rPr>
    </w:lvl>
    <w:lvl w:ilvl="3">
      <w:start w:val="1"/>
      <w:numFmt w:val="decimal"/>
      <w:pStyle w:val="ScheduleUntitledsubclause1"/>
      <w:lvlText w:val="%3.%4"/>
      <w:lvlJc w:val="left"/>
      <w:pPr>
        <w:tabs>
          <w:tab w:val="num" w:pos="720"/>
        </w:tabs>
        <w:ind w:left="720" w:hanging="720"/>
      </w:pPr>
      <w:rPr>
        <w:rFonts w:hint="default"/>
        <w:color w:val="000000"/>
      </w:rPr>
    </w:lvl>
    <w:lvl w:ilvl="4">
      <w:start w:val="1"/>
      <w:numFmt w:val="lowerLetter"/>
      <w:pStyle w:val="ScheduleUntitledsubclause2"/>
      <w:lvlText w:val="(%5)"/>
      <w:lvlJc w:val="left"/>
      <w:pPr>
        <w:tabs>
          <w:tab w:val="num" w:pos="1412"/>
        </w:tabs>
        <w:ind w:left="1412" w:hanging="561"/>
      </w:pPr>
      <w:rPr>
        <w:rFonts w:hint="default"/>
        <w:color w:val="000000"/>
      </w:rPr>
    </w:lvl>
    <w:lvl w:ilvl="5">
      <w:start w:val="1"/>
      <w:numFmt w:val="lowerRoman"/>
      <w:pStyle w:val="ScheduleUntitledsubclause3"/>
      <w:lvlText w:val="(%6)"/>
      <w:lvlJc w:val="left"/>
      <w:pPr>
        <w:tabs>
          <w:tab w:val="num" w:pos="2419"/>
        </w:tabs>
        <w:ind w:left="2275" w:hanging="576"/>
      </w:pPr>
      <w:rPr>
        <w:rFonts w:hint="default"/>
        <w:color w:val="00000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20A4286"/>
    <w:multiLevelType w:val="multilevel"/>
    <w:tmpl w:val="9C340AD4"/>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127F53E2"/>
    <w:multiLevelType w:val="hybridMultilevel"/>
    <w:tmpl w:val="769EF5D0"/>
    <w:lvl w:ilvl="0" w:tplc="A8D45BA6">
      <w:start w:val="1"/>
      <w:numFmt w:val="lowerLetter"/>
      <w:lvlText w:val="(%1)"/>
      <w:lvlJc w:val="left"/>
      <w:pPr>
        <w:ind w:left="927" w:hanging="360"/>
      </w:pPr>
      <w:rPr>
        <w:rFonts w:cs="Times New Roman"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29" w15:restartNumberingAfterBreak="0">
    <w:nsid w:val="142E5800"/>
    <w:multiLevelType w:val="hybridMultilevel"/>
    <w:tmpl w:val="5B0E9AC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14A658DC"/>
    <w:multiLevelType w:val="hybridMultilevel"/>
    <w:tmpl w:val="16E4A860"/>
    <w:lvl w:ilvl="0" w:tplc="2A1A8FC6">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1" w15:restartNumberingAfterBreak="0">
    <w:nsid w:val="14E959D2"/>
    <w:multiLevelType w:val="hybridMultilevel"/>
    <w:tmpl w:val="43F81804"/>
    <w:lvl w:ilvl="0" w:tplc="59907B5E">
      <w:start w:val="1"/>
      <w:numFmt w:val="lowerLetter"/>
      <w:lvlText w:val="(%1)"/>
      <w:lvlJc w:val="left"/>
      <w:pPr>
        <w:ind w:left="1350" w:hanging="360"/>
      </w:pPr>
      <w:rPr>
        <w:rFonts w:cs="Times New Roman" w:hint="default"/>
      </w:rPr>
    </w:lvl>
    <w:lvl w:ilvl="1" w:tplc="08090019" w:tentative="1">
      <w:start w:val="1"/>
      <w:numFmt w:val="lowerLetter"/>
      <w:lvlText w:val="%2."/>
      <w:lvlJc w:val="left"/>
      <w:pPr>
        <w:ind w:left="2070" w:hanging="360"/>
      </w:pPr>
      <w:rPr>
        <w:rFonts w:cs="Times New Roman"/>
      </w:rPr>
    </w:lvl>
    <w:lvl w:ilvl="2" w:tplc="0809001B" w:tentative="1">
      <w:start w:val="1"/>
      <w:numFmt w:val="lowerRoman"/>
      <w:lvlText w:val="%3."/>
      <w:lvlJc w:val="right"/>
      <w:pPr>
        <w:ind w:left="2790" w:hanging="180"/>
      </w:pPr>
      <w:rPr>
        <w:rFonts w:cs="Times New Roman"/>
      </w:rPr>
    </w:lvl>
    <w:lvl w:ilvl="3" w:tplc="0809000F" w:tentative="1">
      <w:start w:val="1"/>
      <w:numFmt w:val="decimal"/>
      <w:lvlText w:val="%4."/>
      <w:lvlJc w:val="left"/>
      <w:pPr>
        <w:ind w:left="3510" w:hanging="360"/>
      </w:pPr>
      <w:rPr>
        <w:rFonts w:cs="Times New Roman"/>
      </w:rPr>
    </w:lvl>
    <w:lvl w:ilvl="4" w:tplc="08090019" w:tentative="1">
      <w:start w:val="1"/>
      <w:numFmt w:val="lowerLetter"/>
      <w:lvlText w:val="%5."/>
      <w:lvlJc w:val="left"/>
      <w:pPr>
        <w:ind w:left="4230" w:hanging="360"/>
      </w:pPr>
      <w:rPr>
        <w:rFonts w:cs="Times New Roman"/>
      </w:rPr>
    </w:lvl>
    <w:lvl w:ilvl="5" w:tplc="0809001B" w:tentative="1">
      <w:start w:val="1"/>
      <w:numFmt w:val="lowerRoman"/>
      <w:lvlText w:val="%6."/>
      <w:lvlJc w:val="right"/>
      <w:pPr>
        <w:ind w:left="4950" w:hanging="180"/>
      </w:pPr>
      <w:rPr>
        <w:rFonts w:cs="Times New Roman"/>
      </w:rPr>
    </w:lvl>
    <w:lvl w:ilvl="6" w:tplc="0809000F" w:tentative="1">
      <w:start w:val="1"/>
      <w:numFmt w:val="decimal"/>
      <w:lvlText w:val="%7."/>
      <w:lvlJc w:val="left"/>
      <w:pPr>
        <w:ind w:left="5670" w:hanging="360"/>
      </w:pPr>
      <w:rPr>
        <w:rFonts w:cs="Times New Roman"/>
      </w:rPr>
    </w:lvl>
    <w:lvl w:ilvl="7" w:tplc="08090019" w:tentative="1">
      <w:start w:val="1"/>
      <w:numFmt w:val="lowerLetter"/>
      <w:lvlText w:val="%8."/>
      <w:lvlJc w:val="left"/>
      <w:pPr>
        <w:ind w:left="6390" w:hanging="360"/>
      </w:pPr>
      <w:rPr>
        <w:rFonts w:cs="Times New Roman"/>
      </w:rPr>
    </w:lvl>
    <w:lvl w:ilvl="8" w:tplc="0809001B" w:tentative="1">
      <w:start w:val="1"/>
      <w:numFmt w:val="lowerRoman"/>
      <w:lvlText w:val="%9."/>
      <w:lvlJc w:val="right"/>
      <w:pPr>
        <w:ind w:left="7110" w:hanging="180"/>
      </w:pPr>
      <w:rPr>
        <w:rFonts w:cs="Times New Roman"/>
      </w:rPr>
    </w:lvl>
  </w:abstractNum>
  <w:abstractNum w:abstractNumId="32" w15:restartNumberingAfterBreak="0">
    <w:nsid w:val="15C15446"/>
    <w:multiLevelType w:val="hybridMultilevel"/>
    <w:tmpl w:val="5FB29C66"/>
    <w:lvl w:ilvl="0" w:tplc="E36EA062">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3" w15:restartNumberingAfterBreak="0">
    <w:nsid w:val="163073F5"/>
    <w:multiLevelType w:val="hybridMultilevel"/>
    <w:tmpl w:val="81C4D72C"/>
    <w:lvl w:ilvl="0" w:tplc="C8528150">
      <w:start w:val="5"/>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4" w15:restartNumberingAfterBreak="0">
    <w:nsid w:val="164D334E"/>
    <w:multiLevelType w:val="multilevel"/>
    <w:tmpl w:val="C57E0CDC"/>
    <w:lvl w:ilvl="0">
      <w:start w:val="1"/>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15:restartNumberingAfterBreak="0">
    <w:nsid w:val="16DF2ABC"/>
    <w:multiLevelType w:val="hybridMultilevel"/>
    <w:tmpl w:val="5958F8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6FD2B74"/>
    <w:multiLevelType w:val="hybridMultilevel"/>
    <w:tmpl w:val="2AA8F8E2"/>
    <w:lvl w:ilvl="0" w:tplc="08090019">
      <w:start w:val="1"/>
      <w:numFmt w:val="lowerLetter"/>
      <w:lvlText w:val="%1."/>
      <w:lvlJc w:val="left"/>
      <w:pPr>
        <w:ind w:left="1353"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7" w15:restartNumberingAfterBreak="0">
    <w:nsid w:val="17E90281"/>
    <w:multiLevelType w:val="multilevel"/>
    <w:tmpl w:val="AF4A44E8"/>
    <w:lvl w:ilvl="0">
      <w:start w:val="8"/>
      <w:numFmt w:val="decimal"/>
      <w:lvlText w:val="%1"/>
      <w:lvlJc w:val="left"/>
      <w:pPr>
        <w:ind w:left="360" w:hanging="360"/>
      </w:pPr>
      <w:rPr>
        <w:rFonts w:hint="default"/>
      </w:rPr>
    </w:lvl>
    <w:lvl w:ilvl="1">
      <w:start w:val="3"/>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8" w15:restartNumberingAfterBreak="0">
    <w:nsid w:val="185D4ECA"/>
    <w:multiLevelType w:val="multilevel"/>
    <w:tmpl w:val="86C235E0"/>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1D4F062D"/>
    <w:multiLevelType w:val="multilevel"/>
    <w:tmpl w:val="53FEC53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F566027"/>
    <w:multiLevelType w:val="multilevel"/>
    <w:tmpl w:val="9234672C"/>
    <w:lvl w:ilvl="0">
      <w:start w:val="5"/>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15:restartNumberingAfterBreak="0">
    <w:nsid w:val="203126C9"/>
    <w:multiLevelType w:val="hybridMultilevel"/>
    <w:tmpl w:val="3850C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044088C"/>
    <w:multiLevelType w:val="singleLevel"/>
    <w:tmpl w:val="A184D4E6"/>
    <w:lvl w:ilvl="0">
      <w:start w:val="8"/>
      <w:numFmt w:val="lowerRoman"/>
      <w:lvlText w:val="(%1)"/>
      <w:legacy w:legacy="1" w:legacySpace="0" w:legacyIndent="360"/>
      <w:lvlJc w:val="left"/>
      <w:rPr>
        <w:rFonts w:ascii="Arial" w:hAnsi="Arial" w:cs="Arial" w:hint="default"/>
      </w:rPr>
    </w:lvl>
  </w:abstractNum>
  <w:abstractNum w:abstractNumId="43" w15:restartNumberingAfterBreak="0">
    <w:nsid w:val="20674DB8"/>
    <w:multiLevelType w:val="hybridMultilevel"/>
    <w:tmpl w:val="9C5CDFEC"/>
    <w:lvl w:ilvl="0" w:tplc="210E8F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07B5498"/>
    <w:multiLevelType w:val="hybridMultilevel"/>
    <w:tmpl w:val="3EB66142"/>
    <w:lvl w:ilvl="0" w:tplc="6D1677CC">
      <w:start w:val="1"/>
      <w:numFmt w:val="lowerLetter"/>
      <w:lvlText w:val="(%1)"/>
      <w:lvlJc w:val="left"/>
      <w:pPr>
        <w:ind w:left="1211" w:hanging="360"/>
      </w:pPr>
      <w:rPr>
        <w:rFonts w:cs="Times New Roman" w:hint="default"/>
      </w:rPr>
    </w:lvl>
    <w:lvl w:ilvl="1" w:tplc="08090019" w:tentative="1">
      <w:start w:val="1"/>
      <w:numFmt w:val="lowerLetter"/>
      <w:lvlText w:val="%2."/>
      <w:lvlJc w:val="left"/>
      <w:pPr>
        <w:ind w:left="1931" w:hanging="360"/>
      </w:pPr>
      <w:rPr>
        <w:rFonts w:cs="Times New Roman"/>
      </w:rPr>
    </w:lvl>
    <w:lvl w:ilvl="2" w:tplc="0809001B" w:tentative="1">
      <w:start w:val="1"/>
      <w:numFmt w:val="lowerRoman"/>
      <w:lvlText w:val="%3."/>
      <w:lvlJc w:val="right"/>
      <w:pPr>
        <w:ind w:left="2651" w:hanging="180"/>
      </w:pPr>
      <w:rPr>
        <w:rFonts w:cs="Times New Roman"/>
      </w:rPr>
    </w:lvl>
    <w:lvl w:ilvl="3" w:tplc="0809000F" w:tentative="1">
      <w:start w:val="1"/>
      <w:numFmt w:val="decimal"/>
      <w:lvlText w:val="%4."/>
      <w:lvlJc w:val="left"/>
      <w:pPr>
        <w:ind w:left="3371" w:hanging="360"/>
      </w:pPr>
      <w:rPr>
        <w:rFonts w:cs="Times New Roman"/>
      </w:rPr>
    </w:lvl>
    <w:lvl w:ilvl="4" w:tplc="08090019" w:tentative="1">
      <w:start w:val="1"/>
      <w:numFmt w:val="lowerLetter"/>
      <w:lvlText w:val="%5."/>
      <w:lvlJc w:val="left"/>
      <w:pPr>
        <w:ind w:left="4091" w:hanging="360"/>
      </w:pPr>
      <w:rPr>
        <w:rFonts w:cs="Times New Roman"/>
      </w:rPr>
    </w:lvl>
    <w:lvl w:ilvl="5" w:tplc="0809001B" w:tentative="1">
      <w:start w:val="1"/>
      <w:numFmt w:val="lowerRoman"/>
      <w:lvlText w:val="%6."/>
      <w:lvlJc w:val="right"/>
      <w:pPr>
        <w:ind w:left="4811" w:hanging="180"/>
      </w:pPr>
      <w:rPr>
        <w:rFonts w:cs="Times New Roman"/>
      </w:rPr>
    </w:lvl>
    <w:lvl w:ilvl="6" w:tplc="0809000F" w:tentative="1">
      <w:start w:val="1"/>
      <w:numFmt w:val="decimal"/>
      <w:lvlText w:val="%7."/>
      <w:lvlJc w:val="left"/>
      <w:pPr>
        <w:ind w:left="5531" w:hanging="360"/>
      </w:pPr>
      <w:rPr>
        <w:rFonts w:cs="Times New Roman"/>
      </w:rPr>
    </w:lvl>
    <w:lvl w:ilvl="7" w:tplc="08090019" w:tentative="1">
      <w:start w:val="1"/>
      <w:numFmt w:val="lowerLetter"/>
      <w:lvlText w:val="%8."/>
      <w:lvlJc w:val="left"/>
      <w:pPr>
        <w:ind w:left="6251" w:hanging="360"/>
      </w:pPr>
      <w:rPr>
        <w:rFonts w:cs="Times New Roman"/>
      </w:rPr>
    </w:lvl>
    <w:lvl w:ilvl="8" w:tplc="0809001B" w:tentative="1">
      <w:start w:val="1"/>
      <w:numFmt w:val="lowerRoman"/>
      <w:lvlText w:val="%9."/>
      <w:lvlJc w:val="right"/>
      <w:pPr>
        <w:ind w:left="6971" w:hanging="180"/>
      </w:pPr>
      <w:rPr>
        <w:rFonts w:cs="Times New Roman"/>
      </w:rPr>
    </w:lvl>
  </w:abstractNum>
  <w:abstractNum w:abstractNumId="45" w15:restartNumberingAfterBreak="0">
    <w:nsid w:val="21090FAE"/>
    <w:multiLevelType w:val="hybridMultilevel"/>
    <w:tmpl w:val="D60E63C8"/>
    <w:lvl w:ilvl="0" w:tplc="4762F0F6">
      <w:start w:val="1"/>
      <w:numFmt w:val="lowerRoman"/>
      <w:lvlText w:val="(%1)"/>
      <w:lvlJc w:val="left"/>
      <w:pPr>
        <w:ind w:left="2160" w:hanging="720"/>
      </w:pPr>
      <w:rPr>
        <w:rFonts w:cs="Times New Roman" w:hint="default"/>
      </w:rPr>
    </w:lvl>
    <w:lvl w:ilvl="1" w:tplc="08090019">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46" w15:restartNumberingAfterBreak="0">
    <w:nsid w:val="235D5D44"/>
    <w:multiLevelType w:val="hybridMultilevel"/>
    <w:tmpl w:val="65AE2354"/>
    <w:lvl w:ilvl="0" w:tplc="18C2120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23E2538A"/>
    <w:multiLevelType w:val="hybridMultilevel"/>
    <w:tmpl w:val="16008196"/>
    <w:lvl w:ilvl="0" w:tplc="9B4E64D0">
      <w:start w:val="1"/>
      <w:numFmt w:val="lowerLetter"/>
      <w:lvlText w:val="(%1)"/>
      <w:lvlJc w:val="left"/>
      <w:pPr>
        <w:tabs>
          <w:tab w:val="num" w:pos="1211"/>
        </w:tabs>
        <w:ind w:left="1211" w:hanging="360"/>
      </w:pPr>
      <w:rPr>
        <w:rFonts w:cs="Times New Roman" w:hint="default"/>
      </w:rPr>
    </w:lvl>
    <w:lvl w:ilvl="1" w:tplc="08090019">
      <w:start w:val="1"/>
      <w:numFmt w:val="lowerLetter"/>
      <w:lvlText w:val="%2."/>
      <w:lvlJc w:val="left"/>
      <w:pPr>
        <w:tabs>
          <w:tab w:val="num" w:pos="2220"/>
        </w:tabs>
        <w:ind w:left="2220" w:hanging="360"/>
      </w:pPr>
      <w:rPr>
        <w:rFonts w:cs="Times New Roman"/>
      </w:rPr>
    </w:lvl>
    <w:lvl w:ilvl="2" w:tplc="0809001B" w:tentative="1">
      <w:start w:val="1"/>
      <w:numFmt w:val="lowerRoman"/>
      <w:lvlText w:val="%3."/>
      <w:lvlJc w:val="right"/>
      <w:pPr>
        <w:tabs>
          <w:tab w:val="num" w:pos="2940"/>
        </w:tabs>
        <w:ind w:left="2940" w:hanging="180"/>
      </w:pPr>
      <w:rPr>
        <w:rFonts w:cs="Times New Roman"/>
      </w:rPr>
    </w:lvl>
    <w:lvl w:ilvl="3" w:tplc="0809000F" w:tentative="1">
      <w:start w:val="1"/>
      <w:numFmt w:val="decimal"/>
      <w:lvlText w:val="%4."/>
      <w:lvlJc w:val="left"/>
      <w:pPr>
        <w:tabs>
          <w:tab w:val="num" w:pos="3660"/>
        </w:tabs>
        <w:ind w:left="3660" w:hanging="360"/>
      </w:pPr>
      <w:rPr>
        <w:rFonts w:cs="Times New Roman"/>
      </w:rPr>
    </w:lvl>
    <w:lvl w:ilvl="4" w:tplc="08090019" w:tentative="1">
      <w:start w:val="1"/>
      <w:numFmt w:val="lowerLetter"/>
      <w:lvlText w:val="%5."/>
      <w:lvlJc w:val="left"/>
      <w:pPr>
        <w:tabs>
          <w:tab w:val="num" w:pos="4380"/>
        </w:tabs>
        <w:ind w:left="4380" w:hanging="360"/>
      </w:pPr>
      <w:rPr>
        <w:rFonts w:cs="Times New Roman"/>
      </w:rPr>
    </w:lvl>
    <w:lvl w:ilvl="5" w:tplc="0809001B" w:tentative="1">
      <w:start w:val="1"/>
      <w:numFmt w:val="lowerRoman"/>
      <w:lvlText w:val="%6."/>
      <w:lvlJc w:val="right"/>
      <w:pPr>
        <w:tabs>
          <w:tab w:val="num" w:pos="5100"/>
        </w:tabs>
        <w:ind w:left="5100" w:hanging="180"/>
      </w:pPr>
      <w:rPr>
        <w:rFonts w:cs="Times New Roman"/>
      </w:rPr>
    </w:lvl>
    <w:lvl w:ilvl="6" w:tplc="0809000F" w:tentative="1">
      <w:start w:val="1"/>
      <w:numFmt w:val="decimal"/>
      <w:lvlText w:val="%7."/>
      <w:lvlJc w:val="left"/>
      <w:pPr>
        <w:tabs>
          <w:tab w:val="num" w:pos="5820"/>
        </w:tabs>
        <w:ind w:left="5820" w:hanging="360"/>
      </w:pPr>
      <w:rPr>
        <w:rFonts w:cs="Times New Roman"/>
      </w:rPr>
    </w:lvl>
    <w:lvl w:ilvl="7" w:tplc="08090019" w:tentative="1">
      <w:start w:val="1"/>
      <w:numFmt w:val="lowerLetter"/>
      <w:lvlText w:val="%8."/>
      <w:lvlJc w:val="left"/>
      <w:pPr>
        <w:tabs>
          <w:tab w:val="num" w:pos="6540"/>
        </w:tabs>
        <w:ind w:left="6540" w:hanging="360"/>
      </w:pPr>
      <w:rPr>
        <w:rFonts w:cs="Times New Roman"/>
      </w:rPr>
    </w:lvl>
    <w:lvl w:ilvl="8" w:tplc="0809001B" w:tentative="1">
      <w:start w:val="1"/>
      <w:numFmt w:val="lowerRoman"/>
      <w:lvlText w:val="%9."/>
      <w:lvlJc w:val="right"/>
      <w:pPr>
        <w:tabs>
          <w:tab w:val="num" w:pos="7260"/>
        </w:tabs>
        <w:ind w:left="7260" w:hanging="180"/>
      </w:pPr>
      <w:rPr>
        <w:rFonts w:cs="Times New Roman"/>
      </w:rPr>
    </w:lvl>
  </w:abstractNum>
  <w:abstractNum w:abstractNumId="48" w15:restartNumberingAfterBreak="0">
    <w:nsid w:val="2408794A"/>
    <w:multiLevelType w:val="hybridMultilevel"/>
    <w:tmpl w:val="56D45586"/>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9" w15:restartNumberingAfterBreak="0">
    <w:nsid w:val="25532177"/>
    <w:multiLevelType w:val="multilevel"/>
    <w:tmpl w:val="390603E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5902C95"/>
    <w:multiLevelType w:val="hybridMultilevel"/>
    <w:tmpl w:val="348C572E"/>
    <w:lvl w:ilvl="0" w:tplc="D124E16E">
      <w:start w:val="1"/>
      <w:numFmt w:val="lowerLetter"/>
      <w:lvlText w:val="(%1)"/>
      <w:lvlJc w:val="left"/>
      <w:pPr>
        <w:ind w:left="1353" w:hanging="360"/>
      </w:pPr>
      <w:rPr>
        <w:rFonts w:cs="Times New Roman" w:hint="default"/>
      </w:rPr>
    </w:lvl>
    <w:lvl w:ilvl="1" w:tplc="FA24D3E6">
      <w:start w:val="1"/>
      <w:numFmt w:val="lowerLetter"/>
      <w:lvlText w:val="(%2)"/>
      <w:lvlJc w:val="left"/>
      <w:pPr>
        <w:ind w:left="2145" w:hanging="705"/>
      </w:pPr>
      <w:rPr>
        <w:rFonts w:cs="Times New Roman" w:hint="default"/>
      </w:rPr>
    </w:lvl>
    <w:lvl w:ilvl="2" w:tplc="EA54566A">
      <w:start w:val="1"/>
      <w:numFmt w:val="decimal"/>
      <w:lvlText w:val="%3."/>
      <w:lvlJc w:val="left"/>
      <w:pPr>
        <w:ind w:left="2700" w:hanging="360"/>
      </w:pPr>
      <w:rPr>
        <w:rFonts w:hint="default"/>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1" w15:restartNumberingAfterBreak="0">
    <w:nsid w:val="26680C43"/>
    <w:multiLevelType w:val="hybridMultilevel"/>
    <w:tmpl w:val="31E21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6FD70FE"/>
    <w:multiLevelType w:val="hybridMultilevel"/>
    <w:tmpl w:val="3468E9EE"/>
    <w:lvl w:ilvl="0" w:tplc="6262E72C">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3" w15:restartNumberingAfterBreak="0">
    <w:nsid w:val="275B12C7"/>
    <w:multiLevelType w:val="singleLevel"/>
    <w:tmpl w:val="F5E29264"/>
    <w:lvl w:ilvl="0">
      <w:start w:val="3"/>
      <w:numFmt w:val="lowerRoman"/>
      <w:lvlText w:val="(%1)"/>
      <w:legacy w:legacy="1" w:legacySpace="0" w:legacyIndent="360"/>
      <w:lvlJc w:val="left"/>
      <w:rPr>
        <w:rFonts w:ascii="Arial" w:hAnsi="Arial" w:cs="Arial" w:hint="default"/>
      </w:rPr>
    </w:lvl>
  </w:abstractNum>
  <w:abstractNum w:abstractNumId="54" w15:restartNumberingAfterBreak="0">
    <w:nsid w:val="282B2959"/>
    <w:multiLevelType w:val="hybridMultilevel"/>
    <w:tmpl w:val="F5F6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A790DA9"/>
    <w:multiLevelType w:val="hybridMultilevel"/>
    <w:tmpl w:val="5CF0D0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2B883E51"/>
    <w:multiLevelType w:val="multilevel"/>
    <w:tmpl w:val="5D562DF6"/>
    <w:lvl w:ilvl="0">
      <w:start w:val="4"/>
      <w:numFmt w:val="decimal"/>
      <w:lvlText w:val="%1"/>
      <w:lvlJc w:val="left"/>
      <w:pPr>
        <w:ind w:left="360" w:hanging="360"/>
      </w:pPr>
      <w:rPr>
        <w:rFonts w:hint="default"/>
      </w:rPr>
    </w:lvl>
    <w:lvl w:ilvl="1">
      <w:start w:val="2"/>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2D7B1608"/>
    <w:multiLevelType w:val="multilevel"/>
    <w:tmpl w:val="8DC64DA8"/>
    <w:lvl w:ilvl="0">
      <w:start w:val="1"/>
      <w:numFmt w:val="decimal"/>
      <w:lvlText w:val="%1"/>
      <w:lvlJc w:val="left"/>
      <w:pPr>
        <w:ind w:left="927" w:hanging="360"/>
      </w:pPr>
      <w:rPr>
        <w:rFonts w:hint="default"/>
      </w:rPr>
    </w:lvl>
    <w:lvl w:ilvl="1">
      <w:start w:val="6"/>
      <w:numFmt w:val="decimal"/>
      <w:isLgl/>
      <w:lvlText w:val="%1.%2"/>
      <w:lvlJc w:val="left"/>
      <w:pPr>
        <w:ind w:left="1211"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139" w:hanging="72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067" w:hanging="1080"/>
      </w:pPr>
      <w:rPr>
        <w:rFonts w:hint="default"/>
      </w:rPr>
    </w:lvl>
    <w:lvl w:ilvl="6">
      <w:start w:val="1"/>
      <w:numFmt w:val="decimal"/>
      <w:isLgl/>
      <w:lvlText w:val="%1.%2.%3.%4.%5.%6.%7"/>
      <w:lvlJc w:val="left"/>
      <w:pPr>
        <w:ind w:left="3711" w:hanging="1440"/>
      </w:pPr>
      <w:rPr>
        <w:rFonts w:hint="default"/>
      </w:rPr>
    </w:lvl>
    <w:lvl w:ilvl="7">
      <w:start w:val="1"/>
      <w:numFmt w:val="decimal"/>
      <w:isLgl/>
      <w:lvlText w:val="%1.%2.%3.%4.%5.%6.%7.%8"/>
      <w:lvlJc w:val="left"/>
      <w:pPr>
        <w:ind w:left="3995" w:hanging="1440"/>
      </w:pPr>
      <w:rPr>
        <w:rFonts w:hint="default"/>
      </w:rPr>
    </w:lvl>
    <w:lvl w:ilvl="8">
      <w:start w:val="1"/>
      <w:numFmt w:val="decimal"/>
      <w:isLgl/>
      <w:lvlText w:val="%1.%2.%3.%4.%5.%6.%7.%8.%9"/>
      <w:lvlJc w:val="left"/>
      <w:pPr>
        <w:ind w:left="4639" w:hanging="1800"/>
      </w:pPr>
      <w:rPr>
        <w:rFonts w:hint="default"/>
      </w:rPr>
    </w:lvl>
  </w:abstractNum>
  <w:abstractNum w:abstractNumId="58" w15:restartNumberingAfterBreak="0">
    <w:nsid w:val="2E7E52F3"/>
    <w:multiLevelType w:val="multilevel"/>
    <w:tmpl w:val="0848F79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2F697C53"/>
    <w:multiLevelType w:val="hybridMultilevel"/>
    <w:tmpl w:val="916E9090"/>
    <w:lvl w:ilvl="0" w:tplc="992A5356">
      <w:start w:val="1"/>
      <w:numFmt w:val="lowerLetter"/>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0" w15:restartNumberingAfterBreak="0">
    <w:nsid w:val="30281972"/>
    <w:multiLevelType w:val="hybridMultilevel"/>
    <w:tmpl w:val="B800738A"/>
    <w:lvl w:ilvl="0" w:tplc="31F04CEE">
      <w:start w:val="2"/>
      <w:numFmt w:val="decimal"/>
      <w:lvlText w:val="(%1)"/>
      <w:lvlJc w:val="left"/>
      <w:pPr>
        <w:tabs>
          <w:tab w:val="num" w:pos="1080"/>
        </w:tabs>
        <w:ind w:left="1080" w:hanging="720"/>
      </w:pPr>
      <w:rPr>
        <w:rFonts w:ascii="Times New Roman" w:hAnsi="Times New Roman" w:cs="Times New Roman" w:hint="default"/>
      </w:rPr>
    </w:lvl>
    <w:lvl w:ilvl="1" w:tplc="08090019">
      <w:start w:val="1"/>
      <w:numFmt w:val="lowerLetter"/>
      <w:pStyle w:val="AgtLevel2"/>
      <w:lvlText w:val="%2."/>
      <w:lvlJc w:val="left"/>
      <w:pPr>
        <w:tabs>
          <w:tab w:val="num" w:pos="1440"/>
        </w:tabs>
        <w:ind w:left="1440" w:hanging="360"/>
      </w:pPr>
      <w:rPr>
        <w:rFonts w:ascii="Times New Roman" w:hAnsi="Times New Roman" w:cs="Times New Roman"/>
      </w:rPr>
    </w:lvl>
    <w:lvl w:ilvl="2" w:tplc="0809001B">
      <w:start w:val="1"/>
      <w:numFmt w:val="lowerRoman"/>
      <w:pStyle w:val="AgtLevel3"/>
      <w:lvlText w:val="%3."/>
      <w:lvlJc w:val="right"/>
      <w:pPr>
        <w:tabs>
          <w:tab w:val="num" w:pos="2160"/>
        </w:tabs>
        <w:ind w:left="2160" w:hanging="180"/>
      </w:pPr>
      <w:rPr>
        <w:rFonts w:ascii="Times New Roman" w:hAnsi="Times New Roman" w:cs="Times New Roman"/>
      </w:rPr>
    </w:lvl>
    <w:lvl w:ilvl="3" w:tplc="0809000F">
      <w:start w:val="1"/>
      <w:numFmt w:val="decimal"/>
      <w:pStyle w:val="AgtLevel4"/>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61" w15:restartNumberingAfterBreak="0">
    <w:nsid w:val="30417BB3"/>
    <w:multiLevelType w:val="hybridMultilevel"/>
    <w:tmpl w:val="59D01C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0782FC4"/>
    <w:multiLevelType w:val="hybridMultilevel"/>
    <w:tmpl w:val="37FC264A"/>
    <w:lvl w:ilvl="0" w:tplc="A47CBE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0F15C91"/>
    <w:multiLevelType w:val="multilevel"/>
    <w:tmpl w:val="D6BA5B2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319B3623"/>
    <w:multiLevelType w:val="hybridMultilevel"/>
    <w:tmpl w:val="D4EE3DAA"/>
    <w:lvl w:ilvl="0" w:tplc="1B08684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31B07BFC"/>
    <w:multiLevelType w:val="singleLevel"/>
    <w:tmpl w:val="94A61A84"/>
    <w:lvl w:ilvl="0">
      <w:start w:val="5"/>
      <w:numFmt w:val="lowerRoman"/>
      <w:lvlText w:val="(%1)"/>
      <w:legacy w:legacy="1" w:legacySpace="0" w:legacyIndent="360"/>
      <w:lvlJc w:val="left"/>
      <w:rPr>
        <w:rFonts w:ascii="Arial" w:hAnsi="Arial" w:cs="Arial" w:hint="default"/>
      </w:rPr>
    </w:lvl>
  </w:abstractNum>
  <w:abstractNum w:abstractNumId="66" w15:restartNumberingAfterBreak="0">
    <w:nsid w:val="32C97A95"/>
    <w:multiLevelType w:val="hybridMultilevel"/>
    <w:tmpl w:val="62D2A4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7" w15:restartNumberingAfterBreak="0">
    <w:nsid w:val="33020AD1"/>
    <w:multiLevelType w:val="hybridMultilevel"/>
    <w:tmpl w:val="9DD6BDD8"/>
    <w:lvl w:ilvl="0" w:tplc="0809000F">
      <w:start w:val="2"/>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8" w15:restartNumberingAfterBreak="0">
    <w:nsid w:val="39D73BB3"/>
    <w:multiLevelType w:val="hybridMultilevel"/>
    <w:tmpl w:val="A0F0B9C2"/>
    <w:lvl w:ilvl="0" w:tplc="A50643E8">
      <w:start w:val="1"/>
      <w:numFmt w:val="lowerLetter"/>
      <w:lvlText w:val="(%1)"/>
      <w:lvlJc w:val="left"/>
      <w:pPr>
        <w:ind w:left="927" w:hanging="360"/>
      </w:pPr>
      <w:rPr>
        <w:rFonts w:cs="Times New Roman"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69" w15:restartNumberingAfterBreak="0">
    <w:nsid w:val="3C4F5E88"/>
    <w:multiLevelType w:val="hybridMultilevel"/>
    <w:tmpl w:val="9B847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C7D4D9C"/>
    <w:multiLevelType w:val="hybridMultilevel"/>
    <w:tmpl w:val="D3223504"/>
    <w:lvl w:ilvl="0" w:tplc="8794A90C">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71" w15:restartNumberingAfterBreak="0">
    <w:nsid w:val="3C9435B6"/>
    <w:multiLevelType w:val="hybridMultilevel"/>
    <w:tmpl w:val="A5EE1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3DC853FC"/>
    <w:multiLevelType w:val="hybridMultilevel"/>
    <w:tmpl w:val="B46AB7D2"/>
    <w:lvl w:ilvl="0" w:tplc="0809001B">
      <w:start w:val="1"/>
      <w:numFmt w:val="lowerRoman"/>
      <w:lvlText w:val="%1."/>
      <w:lvlJc w:val="right"/>
      <w:pPr>
        <w:ind w:left="1353"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3" w15:restartNumberingAfterBreak="0">
    <w:nsid w:val="417A231E"/>
    <w:multiLevelType w:val="hybridMultilevel"/>
    <w:tmpl w:val="A5A64E80"/>
    <w:lvl w:ilvl="0" w:tplc="261A2D8C">
      <w:start w:val="1"/>
      <w:numFmt w:val="decimal"/>
      <w:lvlText w:val="%1."/>
      <w:lvlJc w:val="left"/>
      <w:pPr>
        <w:tabs>
          <w:tab w:val="num" w:pos="1440"/>
        </w:tabs>
        <w:ind w:left="1440" w:hanging="720"/>
      </w:pPr>
      <w:rPr>
        <w:rFont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4" w15:restartNumberingAfterBreak="0">
    <w:nsid w:val="422F3964"/>
    <w:multiLevelType w:val="singleLevel"/>
    <w:tmpl w:val="F7B0B022"/>
    <w:lvl w:ilvl="0">
      <w:start w:val="2"/>
      <w:numFmt w:val="lowerLetter"/>
      <w:lvlText w:val="(%1)"/>
      <w:lvlJc w:val="left"/>
      <w:pPr>
        <w:tabs>
          <w:tab w:val="num" w:pos="1279"/>
        </w:tabs>
        <w:ind w:left="1279" w:hanging="570"/>
      </w:pPr>
      <w:rPr>
        <w:rFonts w:cs="Times New Roman" w:hint="default"/>
      </w:rPr>
    </w:lvl>
  </w:abstractNum>
  <w:abstractNum w:abstractNumId="75" w15:restartNumberingAfterBreak="0">
    <w:nsid w:val="44DD1965"/>
    <w:multiLevelType w:val="multilevel"/>
    <w:tmpl w:val="B490674E"/>
    <w:lvl w:ilvl="0">
      <w:start w:val="1"/>
      <w:numFmt w:val="decimal"/>
      <w:lvlText w:val="%1"/>
      <w:lvlJc w:val="left"/>
      <w:pPr>
        <w:ind w:left="360" w:hanging="360"/>
      </w:pPr>
      <w:rPr>
        <w:rFonts w:cs="Times New Roman" w:hint="default"/>
      </w:rPr>
    </w:lvl>
    <w:lvl w:ilvl="1">
      <w:start w:val="6"/>
      <w:numFmt w:val="decimal"/>
      <w:lvlText w:val="%1.%2"/>
      <w:lvlJc w:val="left"/>
      <w:pPr>
        <w:ind w:left="644"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6" w15:restartNumberingAfterBreak="0">
    <w:nsid w:val="451D1985"/>
    <w:multiLevelType w:val="hybridMultilevel"/>
    <w:tmpl w:val="54A80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C25F95"/>
    <w:multiLevelType w:val="hybridMultilevel"/>
    <w:tmpl w:val="3C8E7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60C7E8F"/>
    <w:multiLevelType w:val="hybridMultilevel"/>
    <w:tmpl w:val="6F52261E"/>
    <w:lvl w:ilvl="0" w:tplc="9F3EB702">
      <w:start w:val="1"/>
      <w:numFmt w:val="lowerLetter"/>
      <w:lvlText w:val="(%1)"/>
      <w:lvlJc w:val="left"/>
      <w:pPr>
        <w:ind w:left="2520" w:hanging="10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9" w15:restartNumberingAfterBreak="0">
    <w:nsid w:val="46B8559C"/>
    <w:multiLevelType w:val="hybridMultilevel"/>
    <w:tmpl w:val="0A98A902"/>
    <w:lvl w:ilvl="0" w:tplc="0809001B">
      <w:start w:val="1"/>
      <w:numFmt w:val="lowerRoman"/>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0" w15:restartNumberingAfterBreak="0">
    <w:nsid w:val="46FC7479"/>
    <w:multiLevelType w:val="multilevel"/>
    <w:tmpl w:val="1A80F63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85526CF"/>
    <w:multiLevelType w:val="hybridMultilevel"/>
    <w:tmpl w:val="B310FD32"/>
    <w:lvl w:ilvl="0" w:tplc="CF54770E">
      <w:start w:val="1"/>
      <w:numFmt w:val="lowerLetter"/>
      <w:lvlText w:val="(%1)"/>
      <w:lvlJc w:val="left"/>
      <w:pPr>
        <w:ind w:left="1800" w:hanging="360"/>
      </w:pPr>
      <w:rPr>
        <w:rFonts w:cs="Times New Roman" w:hint="default"/>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82" w15:restartNumberingAfterBreak="0">
    <w:nsid w:val="48EB2D43"/>
    <w:multiLevelType w:val="hybridMultilevel"/>
    <w:tmpl w:val="63B23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49521ACD"/>
    <w:multiLevelType w:val="multilevel"/>
    <w:tmpl w:val="8C925884"/>
    <w:lvl w:ilvl="0">
      <w:start w:val="9"/>
      <w:numFmt w:val="decimal"/>
      <w:lvlText w:val="%1"/>
      <w:lvlJc w:val="left"/>
      <w:pPr>
        <w:ind w:left="360" w:hanging="360"/>
      </w:pPr>
      <w:rPr>
        <w:rFonts w:hint="default"/>
      </w:rPr>
    </w:lvl>
    <w:lvl w:ilvl="1">
      <w:start w:val="5"/>
      <w:numFmt w:val="decimal"/>
      <w:lvlText w:val="%1.%2"/>
      <w:lvlJc w:val="left"/>
      <w:pPr>
        <w:ind w:left="644"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9643ABE"/>
    <w:multiLevelType w:val="multilevel"/>
    <w:tmpl w:val="802ECD1E"/>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9EC21A8"/>
    <w:multiLevelType w:val="hybridMultilevel"/>
    <w:tmpl w:val="A9D6F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B8F6003"/>
    <w:multiLevelType w:val="hybridMultilevel"/>
    <w:tmpl w:val="1D7A575A"/>
    <w:lvl w:ilvl="0" w:tplc="D0F26F10">
      <w:start w:val="2"/>
      <w:numFmt w:val="lowerLetter"/>
      <w:lvlText w:val="(%1)"/>
      <w:lvlJc w:val="left"/>
      <w:pPr>
        <w:ind w:left="1391" w:hanging="360"/>
      </w:pPr>
      <w:rPr>
        <w:rFonts w:hint="default"/>
      </w:rPr>
    </w:lvl>
    <w:lvl w:ilvl="1" w:tplc="08090019" w:tentative="1">
      <w:start w:val="1"/>
      <w:numFmt w:val="lowerLetter"/>
      <w:lvlText w:val="%2."/>
      <w:lvlJc w:val="left"/>
      <w:pPr>
        <w:ind w:left="2111" w:hanging="360"/>
      </w:pPr>
    </w:lvl>
    <w:lvl w:ilvl="2" w:tplc="0809001B" w:tentative="1">
      <w:start w:val="1"/>
      <w:numFmt w:val="lowerRoman"/>
      <w:lvlText w:val="%3."/>
      <w:lvlJc w:val="right"/>
      <w:pPr>
        <w:ind w:left="2831" w:hanging="180"/>
      </w:pPr>
    </w:lvl>
    <w:lvl w:ilvl="3" w:tplc="0809000F" w:tentative="1">
      <w:start w:val="1"/>
      <w:numFmt w:val="decimal"/>
      <w:lvlText w:val="%4."/>
      <w:lvlJc w:val="left"/>
      <w:pPr>
        <w:ind w:left="3551" w:hanging="360"/>
      </w:pPr>
    </w:lvl>
    <w:lvl w:ilvl="4" w:tplc="08090019" w:tentative="1">
      <w:start w:val="1"/>
      <w:numFmt w:val="lowerLetter"/>
      <w:lvlText w:val="%5."/>
      <w:lvlJc w:val="left"/>
      <w:pPr>
        <w:ind w:left="4271" w:hanging="360"/>
      </w:pPr>
    </w:lvl>
    <w:lvl w:ilvl="5" w:tplc="0809001B" w:tentative="1">
      <w:start w:val="1"/>
      <w:numFmt w:val="lowerRoman"/>
      <w:lvlText w:val="%6."/>
      <w:lvlJc w:val="right"/>
      <w:pPr>
        <w:ind w:left="4991" w:hanging="180"/>
      </w:pPr>
    </w:lvl>
    <w:lvl w:ilvl="6" w:tplc="0809000F" w:tentative="1">
      <w:start w:val="1"/>
      <w:numFmt w:val="decimal"/>
      <w:lvlText w:val="%7."/>
      <w:lvlJc w:val="left"/>
      <w:pPr>
        <w:ind w:left="5711" w:hanging="360"/>
      </w:pPr>
    </w:lvl>
    <w:lvl w:ilvl="7" w:tplc="08090019" w:tentative="1">
      <w:start w:val="1"/>
      <w:numFmt w:val="lowerLetter"/>
      <w:lvlText w:val="%8."/>
      <w:lvlJc w:val="left"/>
      <w:pPr>
        <w:ind w:left="6431" w:hanging="360"/>
      </w:pPr>
    </w:lvl>
    <w:lvl w:ilvl="8" w:tplc="0809001B" w:tentative="1">
      <w:start w:val="1"/>
      <w:numFmt w:val="lowerRoman"/>
      <w:lvlText w:val="%9."/>
      <w:lvlJc w:val="right"/>
      <w:pPr>
        <w:ind w:left="7151" w:hanging="180"/>
      </w:pPr>
    </w:lvl>
  </w:abstractNum>
  <w:abstractNum w:abstractNumId="87" w15:restartNumberingAfterBreak="0">
    <w:nsid w:val="4C2C788C"/>
    <w:multiLevelType w:val="hybridMultilevel"/>
    <w:tmpl w:val="9692CB0E"/>
    <w:lvl w:ilvl="0" w:tplc="1ABE4F46">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4D25504C"/>
    <w:multiLevelType w:val="multilevel"/>
    <w:tmpl w:val="B6AA43EA"/>
    <w:lvl w:ilvl="0">
      <w:start w:val="5"/>
      <w:numFmt w:val="decimal"/>
      <w:lvlText w:val="%1"/>
      <w:lvlJc w:val="left"/>
      <w:pPr>
        <w:ind w:left="420" w:hanging="420"/>
      </w:pPr>
      <w:rPr>
        <w:rFonts w:hint="default"/>
      </w:rPr>
    </w:lvl>
    <w:lvl w:ilvl="1">
      <w:start w:val="11"/>
      <w:numFmt w:val="decimal"/>
      <w:lvlText w:val="%1.%2"/>
      <w:lvlJc w:val="left"/>
      <w:pPr>
        <w:ind w:left="420" w:hanging="420"/>
      </w:pPr>
      <w:rPr>
        <w:rFonts w:ascii="Arial" w:hAnsi="Arial" w:cs="Arial"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D917614"/>
    <w:multiLevelType w:val="multilevel"/>
    <w:tmpl w:val="72DE4EB8"/>
    <w:lvl w:ilvl="0">
      <w:start w:val="4"/>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0" w15:restartNumberingAfterBreak="0">
    <w:nsid w:val="4E27670C"/>
    <w:multiLevelType w:val="singleLevel"/>
    <w:tmpl w:val="7A269044"/>
    <w:lvl w:ilvl="0">
      <w:start w:val="13"/>
      <w:numFmt w:val="decimal"/>
      <w:lvlText w:val="%1."/>
      <w:legacy w:legacy="1" w:legacySpace="0" w:legacyIndent="360"/>
      <w:lvlJc w:val="left"/>
      <w:rPr>
        <w:rFonts w:ascii="Arial" w:hAnsi="Arial" w:cs="Arial" w:hint="default"/>
      </w:rPr>
    </w:lvl>
  </w:abstractNum>
  <w:abstractNum w:abstractNumId="91" w15:restartNumberingAfterBreak="0">
    <w:nsid w:val="4F907A97"/>
    <w:multiLevelType w:val="multilevel"/>
    <w:tmpl w:val="9234672C"/>
    <w:lvl w:ilvl="0">
      <w:start w:val="5"/>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2" w15:restartNumberingAfterBreak="0">
    <w:nsid w:val="4FC748D0"/>
    <w:multiLevelType w:val="hybridMultilevel"/>
    <w:tmpl w:val="3B9AFC9A"/>
    <w:lvl w:ilvl="0" w:tplc="3CB8B6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07D1C7C"/>
    <w:multiLevelType w:val="multilevel"/>
    <w:tmpl w:val="0936D19A"/>
    <w:lvl w:ilvl="0">
      <w:start w:val="1"/>
      <w:numFmt w:val="decimal"/>
      <w:lvlText w:val="%1"/>
      <w:lvlJc w:val="left"/>
      <w:pPr>
        <w:ind w:left="360" w:hanging="360"/>
      </w:pPr>
      <w:rPr>
        <w:rFonts w:hint="default"/>
      </w:rPr>
    </w:lvl>
    <w:lvl w:ilvl="1">
      <w:start w:val="1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4" w15:restartNumberingAfterBreak="0">
    <w:nsid w:val="50C850E2"/>
    <w:multiLevelType w:val="hybridMultilevel"/>
    <w:tmpl w:val="D86C3848"/>
    <w:lvl w:ilvl="0" w:tplc="C7B03B2E">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95" w15:restartNumberingAfterBreak="0">
    <w:nsid w:val="517A022C"/>
    <w:multiLevelType w:val="singleLevel"/>
    <w:tmpl w:val="22BCDA3A"/>
    <w:lvl w:ilvl="0">
      <w:start w:val="10"/>
      <w:numFmt w:val="decimal"/>
      <w:lvlText w:val="%1."/>
      <w:legacy w:legacy="1" w:legacySpace="0" w:legacyIndent="360"/>
      <w:lvlJc w:val="left"/>
      <w:rPr>
        <w:rFonts w:ascii="Times New Roman" w:hAnsi="Times New Roman" w:cs="Times New Roman" w:hint="default"/>
      </w:rPr>
    </w:lvl>
  </w:abstractNum>
  <w:abstractNum w:abstractNumId="96" w15:restartNumberingAfterBreak="0">
    <w:nsid w:val="518A5835"/>
    <w:multiLevelType w:val="hybridMultilevel"/>
    <w:tmpl w:val="49E669A8"/>
    <w:lvl w:ilvl="0" w:tplc="B616F54E">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97" w15:restartNumberingAfterBreak="0">
    <w:nsid w:val="52041ED8"/>
    <w:multiLevelType w:val="hybridMultilevel"/>
    <w:tmpl w:val="0FA0C066"/>
    <w:lvl w:ilvl="0" w:tplc="1736EBD6">
      <w:start w:val="1"/>
      <w:numFmt w:val="lowerLetter"/>
      <w:lvlText w:val="(%1)"/>
      <w:lvlJc w:val="left"/>
      <w:pPr>
        <w:tabs>
          <w:tab w:val="num" w:pos="1500"/>
        </w:tabs>
        <w:ind w:left="1500" w:hanging="360"/>
      </w:pPr>
      <w:rPr>
        <w:rFonts w:cs="Times New Roman" w:hint="default"/>
      </w:rPr>
    </w:lvl>
    <w:lvl w:ilvl="1" w:tplc="08090019" w:tentative="1">
      <w:start w:val="1"/>
      <w:numFmt w:val="lowerLetter"/>
      <w:lvlText w:val="%2."/>
      <w:lvlJc w:val="left"/>
      <w:pPr>
        <w:tabs>
          <w:tab w:val="num" w:pos="2220"/>
        </w:tabs>
        <w:ind w:left="2220" w:hanging="360"/>
      </w:pPr>
      <w:rPr>
        <w:rFonts w:cs="Times New Roman"/>
      </w:rPr>
    </w:lvl>
    <w:lvl w:ilvl="2" w:tplc="0809001B" w:tentative="1">
      <w:start w:val="1"/>
      <w:numFmt w:val="lowerRoman"/>
      <w:lvlText w:val="%3."/>
      <w:lvlJc w:val="right"/>
      <w:pPr>
        <w:tabs>
          <w:tab w:val="num" w:pos="2940"/>
        </w:tabs>
        <w:ind w:left="2940" w:hanging="180"/>
      </w:pPr>
      <w:rPr>
        <w:rFonts w:cs="Times New Roman"/>
      </w:rPr>
    </w:lvl>
    <w:lvl w:ilvl="3" w:tplc="0809000F" w:tentative="1">
      <w:start w:val="1"/>
      <w:numFmt w:val="decimal"/>
      <w:lvlText w:val="%4."/>
      <w:lvlJc w:val="left"/>
      <w:pPr>
        <w:tabs>
          <w:tab w:val="num" w:pos="3660"/>
        </w:tabs>
        <w:ind w:left="3660" w:hanging="360"/>
      </w:pPr>
      <w:rPr>
        <w:rFonts w:cs="Times New Roman"/>
      </w:rPr>
    </w:lvl>
    <w:lvl w:ilvl="4" w:tplc="08090019" w:tentative="1">
      <w:start w:val="1"/>
      <w:numFmt w:val="lowerLetter"/>
      <w:lvlText w:val="%5."/>
      <w:lvlJc w:val="left"/>
      <w:pPr>
        <w:tabs>
          <w:tab w:val="num" w:pos="4380"/>
        </w:tabs>
        <w:ind w:left="4380" w:hanging="360"/>
      </w:pPr>
      <w:rPr>
        <w:rFonts w:cs="Times New Roman"/>
      </w:rPr>
    </w:lvl>
    <w:lvl w:ilvl="5" w:tplc="0809001B" w:tentative="1">
      <w:start w:val="1"/>
      <w:numFmt w:val="lowerRoman"/>
      <w:lvlText w:val="%6."/>
      <w:lvlJc w:val="right"/>
      <w:pPr>
        <w:tabs>
          <w:tab w:val="num" w:pos="5100"/>
        </w:tabs>
        <w:ind w:left="5100" w:hanging="180"/>
      </w:pPr>
      <w:rPr>
        <w:rFonts w:cs="Times New Roman"/>
      </w:rPr>
    </w:lvl>
    <w:lvl w:ilvl="6" w:tplc="0809000F" w:tentative="1">
      <w:start w:val="1"/>
      <w:numFmt w:val="decimal"/>
      <w:lvlText w:val="%7."/>
      <w:lvlJc w:val="left"/>
      <w:pPr>
        <w:tabs>
          <w:tab w:val="num" w:pos="5820"/>
        </w:tabs>
        <w:ind w:left="5820" w:hanging="360"/>
      </w:pPr>
      <w:rPr>
        <w:rFonts w:cs="Times New Roman"/>
      </w:rPr>
    </w:lvl>
    <w:lvl w:ilvl="7" w:tplc="08090019" w:tentative="1">
      <w:start w:val="1"/>
      <w:numFmt w:val="lowerLetter"/>
      <w:lvlText w:val="%8."/>
      <w:lvlJc w:val="left"/>
      <w:pPr>
        <w:tabs>
          <w:tab w:val="num" w:pos="6540"/>
        </w:tabs>
        <w:ind w:left="6540" w:hanging="360"/>
      </w:pPr>
      <w:rPr>
        <w:rFonts w:cs="Times New Roman"/>
      </w:rPr>
    </w:lvl>
    <w:lvl w:ilvl="8" w:tplc="0809001B" w:tentative="1">
      <w:start w:val="1"/>
      <w:numFmt w:val="lowerRoman"/>
      <w:lvlText w:val="%9."/>
      <w:lvlJc w:val="right"/>
      <w:pPr>
        <w:tabs>
          <w:tab w:val="num" w:pos="7260"/>
        </w:tabs>
        <w:ind w:left="7260" w:hanging="180"/>
      </w:pPr>
      <w:rPr>
        <w:rFonts w:cs="Times New Roman"/>
      </w:rPr>
    </w:lvl>
  </w:abstractNum>
  <w:abstractNum w:abstractNumId="98" w15:restartNumberingAfterBreak="0">
    <w:nsid w:val="52500DFD"/>
    <w:multiLevelType w:val="hybridMultilevel"/>
    <w:tmpl w:val="AF6C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525B2612"/>
    <w:multiLevelType w:val="multilevel"/>
    <w:tmpl w:val="59DEF19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53482C3D"/>
    <w:multiLevelType w:val="hybridMultilevel"/>
    <w:tmpl w:val="6994DAFE"/>
    <w:lvl w:ilvl="0" w:tplc="E564B98E">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1" w15:restartNumberingAfterBreak="0">
    <w:nsid w:val="53A808BD"/>
    <w:multiLevelType w:val="hybridMultilevel"/>
    <w:tmpl w:val="E898C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2" w15:restartNumberingAfterBreak="0">
    <w:nsid w:val="54190E7C"/>
    <w:multiLevelType w:val="hybridMultilevel"/>
    <w:tmpl w:val="B44401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42D0F4C"/>
    <w:multiLevelType w:val="hybridMultilevel"/>
    <w:tmpl w:val="A77CC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55433989"/>
    <w:multiLevelType w:val="hybridMultilevel"/>
    <w:tmpl w:val="CE623474"/>
    <w:lvl w:ilvl="0" w:tplc="8624BB10">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5" w15:restartNumberingAfterBreak="0">
    <w:nsid w:val="55474FF4"/>
    <w:multiLevelType w:val="hybridMultilevel"/>
    <w:tmpl w:val="50808CF6"/>
    <w:lvl w:ilvl="0" w:tplc="C0F02B66">
      <w:start w:val="1"/>
      <w:numFmt w:val="decimal"/>
      <w:lvlText w:val="%1"/>
      <w:lvlJc w:val="left"/>
      <w:pPr>
        <w:ind w:left="1437" w:hanging="51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6" w15:restartNumberingAfterBreak="0">
    <w:nsid w:val="55A730A7"/>
    <w:multiLevelType w:val="multilevel"/>
    <w:tmpl w:val="7B1087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74657B9"/>
    <w:multiLevelType w:val="hybridMultilevel"/>
    <w:tmpl w:val="7BF87378"/>
    <w:lvl w:ilvl="0" w:tplc="1682B676">
      <w:start w:val="1"/>
      <w:numFmt w:val="lowerLetter"/>
      <w:lvlText w:val="(%1)"/>
      <w:lvlJc w:val="left"/>
      <w:pPr>
        <w:ind w:left="2265" w:hanging="1125"/>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08" w15:restartNumberingAfterBreak="0">
    <w:nsid w:val="591426CA"/>
    <w:multiLevelType w:val="hybridMultilevel"/>
    <w:tmpl w:val="74A66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96E2892"/>
    <w:multiLevelType w:val="hybridMultilevel"/>
    <w:tmpl w:val="2A4CF1AC"/>
    <w:lvl w:ilvl="0" w:tplc="C4CA0F16">
      <w:start w:val="9"/>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10" w15:restartNumberingAfterBreak="0">
    <w:nsid w:val="59D15F89"/>
    <w:multiLevelType w:val="hybridMultilevel"/>
    <w:tmpl w:val="66040F74"/>
    <w:lvl w:ilvl="0" w:tplc="1BC230EE">
      <w:start w:val="1"/>
      <w:numFmt w:val="bullet"/>
      <w:lvlText w:val=""/>
      <w:lvlJc w:val="left"/>
      <w:pPr>
        <w:ind w:left="1080" w:hanging="360"/>
      </w:pPr>
      <w:rPr>
        <w:rFonts w:ascii="Symbol" w:eastAsia="Times New Roman"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5B094007"/>
    <w:multiLevelType w:val="singleLevel"/>
    <w:tmpl w:val="07E6863E"/>
    <w:lvl w:ilvl="0">
      <w:start w:val="9"/>
      <w:numFmt w:val="decimal"/>
      <w:lvlText w:val="%1."/>
      <w:legacy w:legacy="1" w:legacySpace="0" w:legacyIndent="360"/>
      <w:lvlJc w:val="left"/>
      <w:rPr>
        <w:rFonts w:ascii="Arial" w:hAnsi="Arial" w:cs="Arial" w:hint="default"/>
      </w:rPr>
    </w:lvl>
  </w:abstractNum>
  <w:abstractNum w:abstractNumId="112" w15:restartNumberingAfterBreak="0">
    <w:nsid w:val="5B4A5DCF"/>
    <w:multiLevelType w:val="hybridMultilevel"/>
    <w:tmpl w:val="40CC6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5C4506B2"/>
    <w:multiLevelType w:val="multilevel"/>
    <w:tmpl w:val="B5AE6C00"/>
    <w:lvl w:ilvl="0">
      <w:start w:val="5"/>
      <w:numFmt w:val="decimal"/>
      <w:lvlText w:val="%1"/>
      <w:lvlJc w:val="left"/>
      <w:pPr>
        <w:ind w:left="360" w:hanging="360"/>
      </w:pPr>
      <w:rPr>
        <w:rFonts w:hint="default"/>
      </w:rPr>
    </w:lvl>
    <w:lvl w:ilvl="1">
      <w:start w:val="10"/>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4" w15:restartNumberingAfterBreak="0">
    <w:nsid w:val="5F77260C"/>
    <w:multiLevelType w:val="multilevel"/>
    <w:tmpl w:val="A85C3CB6"/>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61122A30"/>
    <w:multiLevelType w:val="hybridMultilevel"/>
    <w:tmpl w:val="9FDEA6EC"/>
    <w:lvl w:ilvl="0" w:tplc="33D2522A">
      <w:start w:val="2"/>
      <w:numFmt w:val="lowerLetter"/>
      <w:lvlText w:val="(%1)"/>
      <w:lvlJc w:val="left"/>
      <w:pPr>
        <w:tabs>
          <w:tab w:val="num" w:pos="2520"/>
        </w:tabs>
        <w:ind w:left="2520" w:hanging="780"/>
      </w:pPr>
      <w:rPr>
        <w:rFonts w:hint="default"/>
      </w:rPr>
    </w:lvl>
    <w:lvl w:ilvl="1" w:tplc="04090019">
      <w:start w:val="1"/>
      <w:numFmt w:val="lowerLetter"/>
      <w:lvlText w:val="%2."/>
      <w:lvlJc w:val="left"/>
      <w:pPr>
        <w:tabs>
          <w:tab w:val="num" w:pos="2820"/>
        </w:tabs>
        <w:ind w:left="2820" w:hanging="360"/>
      </w:pPr>
    </w:lvl>
    <w:lvl w:ilvl="2" w:tplc="0409001B" w:tentative="1">
      <w:start w:val="1"/>
      <w:numFmt w:val="lowerRoman"/>
      <w:lvlText w:val="%3."/>
      <w:lvlJc w:val="right"/>
      <w:pPr>
        <w:tabs>
          <w:tab w:val="num" w:pos="3540"/>
        </w:tabs>
        <w:ind w:left="3540" w:hanging="180"/>
      </w:pPr>
    </w:lvl>
    <w:lvl w:ilvl="3" w:tplc="0409000F" w:tentative="1">
      <w:start w:val="1"/>
      <w:numFmt w:val="decimal"/>
      <w:lvlText w:val="%4."/>
      <w:lvlJc w:val="left"/>
      <w:pPr>
        <w:tabs>
          <w:tab w:val="num" w:pos="4260"/>
        </w:tabs>
        <w:ind w:left="4260" w:hanging="360"/>
      </w:pPr>
    </w:lvl>
    <w:lvl w:ilvl="4" w:tplc="04090019" w:tentative="1">
      <w:start w:val="1"/>
      <w:numFmt w:val="lowerLetter"/>
      <w:lvlText w:val="%5."/>
      <w:lvlJc w:val="left"/>
      <w:pPr>
        <w:tabs>
          <w:tab w:val="num" w:pos="4980"/>
        </w:tabs>
        <w:ind w:left="4980" w:hanging="360"/>
      </w:pPr>
    </w:lvl>
    <w:lvl w:ilvl="5" w:tplc="0409001B" w:tentative="1">
      <w:start w:val="1"/>
      <w:numFmt w:val="lowerRoman"/>
      <w:lvlText w:val="%6."/>
      <w:lvlJc w:val="right"/>
      <w:pPr>
        <w:tabs>
          <w:tab w:val="num" w:pos="5700"/>
        </w:tabs>
        <w:ind w:left="5700" w:hanging="180"/>
      </w:pPr>
    </w:lvl>
    <w:lvl w:ilvl="6" w:tplc="0409000F" w:tentative="1">
      <w:start w:val="1"/>
      <w:numFmt w:val="decimal"/>
      <w:lvlText w:val="%7."/>
      <w:lvlJc w:val="left"/>
      <w:pPr>
        <w:tabs>
          <w:tab w:val="num" w:pos="6420"/>
        </w:tabs>
        <w:ind w:left="6420" w:hanging="360"/>
      </w:pPr>
    </w:lvl>
    <w:lvl w:ilvl="7" w:tplc="04090019" w:tentative="1">
      <w:start w:val="1"/>
      <w:numFmt w:val="lowerLetter"/>
      <w:lvlText w:val="%8."/>
      <w:lvlJc w:val="left"/>
      <w:pPr>
        <w:tabs>
          <w:tab w:val="num" w:pos="7140"/>
        </w:tabs>
        <w:ind w:left="7140" w:hanging="360"/>
      </w:pPr>
    </w:lvl>
    <w:lvl w:ilvl="8" w:tplc="0409001B" w:tentative="1">
      <w:start w:val="1"/>
      <w:numFmt w:val="lowerRoman"/>
      <w:lvlText w:val="%9."/>
      <w:lvlJc w:val="right"/>
      <w:pPr>
        <w:tabs>
          <w:tab w:val="num" w:pos="7860"/>
        </w:tabs>
        <w:ind w:left="7860" w:hanging="180"/>
      </w:pPr>
    </w:lvl>
  </w:abstractNum>
  <w:abstractNum w:abstractNumId="116" w15:restartNumberingAfterBreak="0">
    <w:nsid w:val="6292561C"/>
    <w:multiLevelType w:val="singleLevel"/>
    <w:tmpl w:val="0B868526"/>
    <w:lvl w:ilvl="0">
      <w:start w:val="7"/>
      <w:numFmt w:val="lowerRoman"/>
      <w:lvlText w:val="(%1)"/>
      <w:legacy w:legacy="1" w:legacySpace="0" w:legacyIndent="360"/>
      <w:lvlJc w:val="left"/>
      <w:rPr>
        <w:rFonts w:ascii="Arial" w:hAnsi="Arial" w:cs="Arial" w:hint="default"/>
      </w:rPr>
    </w:lvl>
  </w:abstractNum>
  <w:abstractNum w:abstractNumId="117" w15:restartNumberingAfterBreak="0">
    <w:nsid w:val="62FC2DE3"/>
    <w:multiLevelType w:val="hybridMultilevel"/>
    <w:tmpl w:val="4A10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60B0099"/>
    <w:multiLevelType w:val="hybridMultilevel"/>
    <w:tmpl w:val="10A4C498"/>
    <w:lvl w:ilvl="0" w:tplc="76F4D6E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9" w15:restartNumberingAfterBreak="0">
    <w:nsid w:val="668C5D94"/>
    <w:multiLevelType w:val="hybridMultilevel"/>
    <w:tmpl w:val="7AF68FE8"/>
    <w:lvl w:ilvl="0" w:tplc="7B5266C6">
      <w:start w:val="1"/>
      <w:numFmt w:val="decimal"/>
      <w:lvlText w:val="%1."/>
      <w:lvlJc w:val="left"/>
      <w:pPr>
        <w:ind w:left="473" w:hanging="360"/>
      </w:pPr>
      <w:rPr>
        <w:rFonts w:cs="Times New Roman" w:hint="default"/>
        <w:b/>
      </w:rPr>
    </w:lvl>
    <w:lvl w:ilvl="1" w:tplc="81786A02">
      <w:start w:val="1"/>
      <w:numFmt w:val="decimal"/>
      <w:lvlText w:val="%2."/>
      <w:lvlJc w:val="left"/>
      <w:pPr>
        <w:tabs>
          <w:tab w:val="num" w:pos="1193"/>
        </w:tabs>
        <w:ind w:left="1193" w:hanging="360"/>
      </w:pPr>
      <w:rPr>
        <w:rFonts w:hint="default"/>
      </w:rPr>
    </w:lvl>
    <w:lvl w:ilvl="2" w:tplc="0809001B" w:tentative="1">
      <w:start w:val="1"/>
      <w:numFmt w:val="lowerRoman"/>
      <w:lvlText w:val="%3."/>
      <w:lvlJc w:val="right"/>
      <w:pPr>
        <w:ind w:left="1913" w:hanging="180"/>
      </w:pPr>
      <w:rPr>
        <w:rFonts w:cs="Times New Roman"/>
      </w:rPr>
    </w:lvl>
    <w:lvl w:ilvl="3" w:tplc="0809000F" w:tentative="1">
      <w:start w:val="1"/>
      <w:numFmt w:val="decimal"/>
      <w:lvlText w:val="%4."/>
      <w:lvlJc w:val="left"/>
      <w:pPr>
        <w:ind w:left="2633" w:hanging="360"/>
      </w:pPr>
      <w:rPr>
        <w:rFonts w:cs="Times New Roman"/>
      </w:rPr>
    </w:lvl>
    <w:lvl w:ilvl="4" w:tplc="08090019" w:tentative="1">
      <w:start w:val="1"/>
      <w:numFmt w:val="lowerLetter"/>
      <w:lvlText w:val="%5."/>
      <w:lvlJc w:val="left"/>
      <w:pPr>
        <w:ind w:left="3353" w:hanging="360"/>
      </w:pPr>
      <w:rPr>
        <w:rFonts w:cs="Times New Roman"/>
      </w:rPr>
    </w:lvl>
    <w:lvl w:ilvl="5" w:tplc="0809001B" w:tentative="1">
      <w:start w:val="1"/>
      <w:numFmt w:val="lowerRoman"/>
      <w:lvlText w:val="%6."/>
      <w:lvlJc w:val="right"/>
      <w:pPr>
        <w:ind w:left="4073" w:hanging="180"/>
      </w:pPr>
      <w:rPr>
        <w:rFonts w:cs="Times New Roman"/>
      </w:rPr>
    </w:lvl>
    <w:lvl w:ilvl="6" w:tplc="0809000F" w:tentative="1">
      <w:start w:val="1"/>
      <w:numFmt w:val="decimal"/>
      <w:lvlText w:val="%7."/>
      <w:lvlJc w:val="left"/>
      <w:pPr>
        <w:ind w:left="4793" w:hanging="360"/>
      </w:pPr>
      <w:rPr>
        <w:rFonts w:cs="Times New Roman"/>
      </w:rPr>
    </w:lvl>
    <w:lvl w:ilvl="7" w:tplc="08090019" w:tentative="1">
      <w:start w:val="1"/>
      <w:numFmt w:val="lowerLetter"/>
      <w:lvlText w:val="%8."/>
      <w:lvlJc w:val="left"/>
      <w:pPr>
        <w:ind w:left="5513" w:hanging="360"/>
      </w:pPr>
      <w:rPr>
        <w:rFonts w:cs="Times New Roman"/>
      </w:rPr>
    </w:lvl>
    <w:lvl w:ilvl="8" w:tplc="0809001B" w:tentative="1">
      <w:start w:val="1"/>
      <w:numFmt w:val="lowerRoman"/>
      <w:lvlText w:val="%9."/>
      <w:lvlJc w:val="right"/>
      <w:pPr>
        <w:ind w:left="6233" w:hanging="180"/>
      </w:pPr>
      <w:rPr>
        <w:rFonts w:cs="Times New Roman"/>
      </w:rPr>
    </w:lvl>
  </w:abstractNum>
  <w:abstractNum w:abstractNumId="120" w15:restartNumberingAfterBreak="0">
    <w:nsid w:val="66C32141"/>
    <w:multiLevelType w:val="hybridMultilevel"/>
    <w:tmpl w:val="EACA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8961E62"/>
    <w:multiLevelType w:val="hybridMultilevel"/>
    <w:tmpl w:val="4532E800"/>
    <w:lvl w:ilvl="0" w:tplc="1CAA2A6E">
      <w:start w:val="1"/>
      <w:numFmt w:val="lowerRoman"/>
      <w:lvlText w:val="(%1)"/>
      <w:lvlJc w:val="left"/>
      <w:pPr>
        <w:ind w:left="2214" w:hanging="720"/>
      </w:pPr>
      <w:rPr>
        <w:rFonts w:hint="default"/>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22" w15:restartNumberingAfterBreak="0">
    <w:nsid w:val="68B3698D"/>
    <w:multiLevelType w:val="multilevel"/>
    <w:tmpl w:val="C5DAAFBA"/>
    <w:lvl w:ilvl="0">
      <w:start w:val="1"/>
      <w:numFmt w:val="decimal"/>
      <w:lvlText w:val="%1."/>
      <w:lvlJc w:val="left"/>
      <w:pPr>
        <w:ind w:left="720" w:hanging="360"/>
      </w:pPr>
      <w:rPr>
        <w:rFonts w:cs="Times New Roman" w:hint="default"/>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695A6C57"/>
    <w:multiLevelType w:val="hybridMultilevel"/>
    <w:tmpl w:val="CF3A7E32"/>
    <w:lvl w:ilvl="0" w:tplc="A47CBE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9E37882"/>
    <w:multiLevelType w:val="hybridMultilevel"/>
    <w:tmpl w:val="EDA8C9C0"/>
    <w:lvl w:ilvl="0" w:tplc="928C9DFC">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D0C4773"/>
    <w:multiLevelType w:val="hybridMultilevel"/>
    <w:tmpl w:val="DAD0F17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6" w15:restartNumberingAfterBreak="0">
    <w:nsid w:val="6DE41FE0"/>
    <w:multiLevelType w:val="multilevel"/>
    <w:tmpl w:val="05386E7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6F0851FF"/>
    <w:multiLevelType w:val="hybridMultilevel"/>
    <w:tmpl w:val="BAF61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6F206B9C"/>
    <w:multiLevelType w:val="hybridMultilevel"/>
    <w:tmpl w:val="0AACE87E"/>
    <w:lvl w:ilvl="0" w:tplc="928C9DFC">
      <w:start w:val="1"/>
      <w:numFmt w:val="bullet"/>
      <w:lvlText w:val=""/>
      <w:lvlJc w:val="left"/>
      <w:pPr>
        <w:tabs>
          <w:tab w:val="num" w:pos="1580"/>
        </w:tabs>
        <w:ind w:left="1580" w:hanging="360"/>
      </w:pPr>
      <w:rPr>
        <w:rFonts w:ascii="Symbol" w:hAnsi="Symbol" w:hint="default"/>
        <w:color w:val="auto"/>
      </w:rPr>
    </w:lvl>
    <w:lvl w:ilvl="1" w:tplc="E3D4ED24">
      <w:start w:val="9"/>
      <w:numFmt w:val="decimal"/>
      <w:lvlText w:val="%2."/>
      <w:lvlJc w:val="left"/>
      <w:pPr>
        <w:tabs>
          <w:tab w:val="num" w:pos="2390"/>
        </w:tabs>
        <w:ind w:left="2390" w:hanging="450"/>
      </w:pPr>
      <w:rPr>
        <w:rFonts w:hint="default"/>
      </w:rPr>
    </w:lvl>
    <w:lvl w:ilvl="2" w:tplc="0809001B" w:tentative="1">
      <w:start w:val="1"/>
      <w:numFmt w:val="lowerRoman"/>
      <w:lvlText w:val="%3."/>
      <w:lvlJc w:val="right"/>
      <w:pPr>
        <w:ind w:left="3020" w:hanging="180"/>
      </w:pPr>
      <w:rPr>
        <w:rFonts w:cs="Times New Roman"/>
      </w:rPr>
    </w:lvl>
    <w:lvl w:ilvl="3" w:tplc="0809000F" w:tentative="1">
      <w:start w:val="1"/>
      <w:numFmt w:val="decimal"/>
      <w:lvlText w:val="%4."/>
      <w:lvlJc w:val="left"/>
      <w:pPr>
        <w:ind w:left="3740" w:hanging="360"/>
      </w:pPr>
      <w:rPr>
        <w:rFonts w:cs="Times New Roman"/>
      </w:rPr>
    </w:lvl>
    <w:lvl w:ilvl="4" w:tplc="08090019" w:tentative="1">
      <w:start w:val="1"/>
      <w:numFmt w:val="lowerLetter"/>
      <w:lvlText w:val="%5."/>
      <w:lvlJc w:val="left"/>
      <w:pPr>
        <w:ind w:left="4460" w:hanging="360"/>
      </w:pPr>
      <w:rPr>
        <w:rFonts w:cs="Times New Roman"/>
      </w:rPr>
    </w:lvl>
    <w:lvl w:ilvl="5" w:tplc="0809001B" w:tentative="1">
      <w:start w:val="1"/>
      <w:numFmt w:val="lowerRoman"/>
      <w:lvlText w:val="%6."/>
      <w:lvlJc w:val="right"/>
      <w:pPr>
        <w:ind w:left="5180" w:hanging="180"/>
      </w:pPr>
      <w:rPr>
        <w:rFonts w:cs="Times New Roman"/>
      </w:rPr>
    </w:lvl>
    <w:lvl w:ilvl="6" w:tplc="0809000F" w:tentative="1">
      <w:start w:val="1"/>
      <w:numFmt w:val="decimal"/>
      <w:lvlText w:val="%7."/>
      <w:lvlJc w:val="left"/>
      <w:pPr>
        <w:ind w:left="5900" w:hanging="360"/>
      </w:pPr>
      <w:rPr>
        <w:rFonts w:cs="Times New Roman"/>
      </w:rPr>
    </w:lvl>
    <w:lvl w:ilvl="7" w:tplc="08090019" w:tentative="1">
      <w:start w:val="1"/>
      <w:numFmt w:val="lowerLetter"/>
      <w:lvlText w:val="%8."/>
      <w:lvlJc w:val="left"/>
      <w:pPr>
        <w:ind w:left="6620" w:hanging="360"/>
      </w:pPr>
      <w:rPr>
        <w:rFonts w:cs="Times New Roman"/>
      </w:rPr>
    </w:lvl>
    <w:lvl w:ilvl="8" w:tplc="0809001B" w:tentative="1">
      <w:start w:val="1"/>
      <w:numFmt w:val="lowerRoman"/>
      <w:lvlText w:val="%9."/>
      <w:lvlJc w:val="right"/>
      <w:pPr>
        <w:ind w:left="7340" w:hanging="180"/>
      </w:pPr>
      <w:rPr>
        <w:rFonts w:cs="Times New Roman"/>
      </w:rPr>
    </w:lvl>
  </w:abstractNum>
  <w:abstractNum w:abstractNumId="129" w15:restartNumberingAfterBreak="0">
    <w:nsid w:val="6FDC29EC"/>
    <w:multiLevelType w:val="hybridMultilevel"/>
    <w:tmpl w:val="01C2D34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30" w15:restartNumberingAfterBreak="0">
    <w:nsid w:val="70862542"/>
    <w:multiLevelType w:val="hybridMultilevel"/>
    <w:tmpl w:val="345AE14E"/>
    <w:lvl w:ilvl="0" w:tplc="FEBC2F8A">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31" w15:restartNumberingAfterBreak="0">
    <w:nsid w:val="70984B8D"/>
    <w:multiLevelType w:val="hybridMultilevel"/>
    <w:tmpl w:val="59604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71964872"/>
    <w:multiLevelType w:val="multilevel"/>
    <w:tmpl w:val="090EDA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72B67FCB"/>
    <w:multiLevelType w:val="hybridMultilevel"/>
    <w:tmpl w:val="E10E9A02"/>
    <w:lvl w:ilvl="0" w:tplc="50368B74">
      <w:start w:val="1"/>
      <w:numFmt w:val="lowerLetter"/>
      <w:lvlText w:val="(%1)"/>
      <w:lvlJc w:val="left"/>
      <w:pPr>
        <w:tabs>
          <w:tab w:val="num" w:pos="862"/>
        </w:tabs>
        <w:ind w:left="862" w:hanging="720"/>
      </w:pPr>
      <w:rPr>
        <w:rFonts w:hint="default"/>
      </w:rPr>
    </w:lvl>
    <w:lvl w:ilvl="1" w:tplc="BF02386E">
      <w:start w:val="3"/>
      <w:numFmt w:val="decimal"/>
      <w:lvlText w:val="(%2)"/>
      <w:lvlJc w:val="left"/>
      <w:pPr>
        <w:tabs>
          <w:tab w:val="num" w:pos="2895"/>
        </w:tabs>
        <w:ind w:left="2895" w:hanging="1455"/>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34" w15:restartNumberingAfterBreak="0">
    <w:nsid w:val="72C253AC"/>
    <w:multiLevelType w:val="singleLevel"/>
    <w:tmpl w:val="85D0FDE6"/>
    <w:lvl w:ilvl="0">
      <w:start w:val="6"/>
      <w:numFmt w:val="lowerRoman"/>
      <w:lvlText w:val="(%1)"/>
      <w:legacy w:legacy="1" w:legacySpace="0" w:legacyIndent="360"/>
      <w:lvlJc w:val="left"/>
      <w:rPr>
        <w:rFonts w:ascii="Arial" w:hAnsi="Arial" w:cs="Arial" w:hint="default"/>
      </w:rPr>
    </w:lvl>
  </w:abstractNum>
  <w:abstractNum w:abstractNumId="135" w15:restartNumberingAfterBreak="0">
    <w:nsid w:val="73B82C3F"/>
    <w:multiLevelType w:val="hybridMultilevel"/>
    <w:tmpl w:val="C268CCA4"/>
    <w:lvl w:ilvl="0" w:tplc="B322AB5E">
      <w:start w:val="1"/>
      <w:numFmt w:val="lowerLetter"/>
      <w:lvlText w:val="(%1)"/>
      <w:lvlJc w:val="left"/>
      <w:pPr>
        <w:ind w:left="927" w:hanging="360"/>
      </w:pPr>
      <w:rPr>
        <w:rFonts w:cs="Times New Roman"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136" w15:restartNumberingAfterBreak="0">
    <w:nsid w:val="73C64892"/>
    <w:multiLevelType w:val="multilevel"/>
    <w:tmpl w:val="A4909E2C"/>
    <w:lvl w:ilvl="0">
      <w:start w:val="3"/>
      <w:numFmt w:val="decimal"/>
      <w:lvlText w:val="%1"/>
      <w:lvlJc w:val="left"/>
      <w:pPr>
        <w:ind w:left="360" w:hanging="360"/>
      </w:pPr>
      <w:rPr>
        <w:rFonts w:hint="default"/>
        <w:color w:val="000000"/>
      </w:rPr>
    </w:lvl>
    <w:lvl w:ilvl="1">
      <w:start w:val="4"/>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7" w15:restartNumberingAfterBreak="0">
    <w:nsid w:val="742C083B"/>
    <w:multiLevelType w:val="hybridMultilevel"/>
    <w:tmpl w:val="BF3AA67C"/>
    <w:lvl w:ilvl="0" w:tplc="2A3A724E">
      <w:start w:val="1"/>
      <w:numFmt w:val="lowerRoman"/>
      <w:lvlText w:val="(%1)"/>
      <w:lvlJc w:val="left"/>
      <w:pPr>
        <w:tabs>
          <w:tab w:val="num" w:pos="1559"/>
        </w:tabs>
        <w:ind w:left="1559" w:hanging="720"/>
      </w:pPr>
      <w:rPr>
        <w:rFonts w:hint="default"/>
      </w:rPr>
    </w:lvl>
    <w:lvl w:ilvl="1" w:tplc="08090019" w:tentative="1">
      <w:start w:val="1"/>
      <w:numFmt w:val="lowerLetter"/>
      <w:lvlText w:val="%2."/>
      <w:lvlJc w:val="left"/>
      <w:pPr>
        <w:tabs>
          <w:tab w:val="num" w:pos="1919"/>
        </w:tabs>
        <w:ind w:left="1919" w:hanging="360"/>
      </w:pPr>
    </w:lvl>
    <w:lvl w:ilvl="2" w:tplc="0809001B" w:tentative="1">
      <w:start w:val="1"/>
      <w:numFmt w:val="lowerRoman"/>
      <w:lvlText w:val="%3."/>
      <w:lvlJc w:val="right"/>
      <w:pPr>
        <w:tabs>
          <w:tab w:val="num" w:pos="2639"/>
        </w:tabs>
        <w:ind w:left="2639" w:hanging="180"/>
      </w:pPr>
    </w:lvl>
    <w:lvl w:ilvl="3" w:tplc="0809000F" w:tentative="1">
      <w:start w:val="1"/>
      <w:numFmt w:val="decimal"/>
      <w:lvlText w:val="%4."/>
      <w:lvlJc w:val="left"/>
      <w:pPr>
        <w:tabs>
          <w:tab w:val="num" w:pos="3359"/>
        </w:tabs>
        <w:ind w:left="3359" w:hanging="360"/>
      </w:pPr>
    </w:lvl>
    <w:lvl w:ilvl="4" w:tplc="08090019" w:tentative="1">
      <w:start w:val="1"/>
      <w:numFmt w:val="lowerLetter"/>
      <w:lvlText w:val="%5."/>
      <w:lvlJc w:val="left"/>
      <w:pPr>
        <w:tabs>
          <w:tab w:val="num" w:pos="4079"/>
        </w:tabs>
        <w:ind w:left="4079" w:hanging="360"/>
      </w:pPr>
    </w:lvl>
    <w:lvl w:ilvl="5" w:tplc="0809001B" w:tentative="1">
      <w:start w:val="1"/>
      <w:numFmt w:val="lowerRoman"/>
      <w:lvlText w:val="%6."/>
      <w:lvlJc w:val="right"/>
      <w:pPr>
        <w:tabs>
          <w:tab w:val="num" w:pos="4799"/>
        </w:tabs>
        <w:ind w:left="4799" w:hanging="180"/>
      </w:pPr>
    </w:lvl>
    <w:lvl w:ilvl="6" w:tplc="0809000F" w:tentative="1">
      <w:start w:val="1"/>
      <w:numFmt w:val="decimal"/>
      <w:lvlText w:val="%7."/>
      <w:lvlJc w:val="left"/>
      <w:pPr>
        <w:tabs>
          <w:tab w:val="num" w:pos="5519"/>
        </w:tabs>
        <w:ind w:left="5519" w:hanging="360"/>
      </w:pPr>
    </w:lvl>
    <w:lvl w:ilvl="7" w:tplc="08090019" w:tentative="1">
      <w:start w:val="1"/>
      <w:numFmt w:val="lowerLetter"/>
      <w:lvlText w:val="%8."/>
      <w:lvlJc w:val="left"/>
      <w:pPr>
        <w:tabs>
          <w:tab w:val="num" w:pos="6239"/>
        </w:tabs>
        <w:ind w:left="6239" w:hanging="360"/>
      </w:pPr>
    </w:lvl>
    <w:lvl w:ilvl="8" w:tplc="0809001B" w:tentative="1">
      <w:start w:val="1"/>
      <w:numFmt w:val="lowerRoman"/>
      <w:lvlText w:val="%9."/>
      <w:lvlJc w:val="right"/>
      <w:pPr>
        <w:tabs>
          <w:tab w:val="num" w:pos="6959"/>
        </w:tabs>
        <w:ind w:left="6959" w:hanging="180"/>
      </w:pPr>
    </w:lvl>
  </w:abstractNum>
  <w:abstractNum w:abstractNumId="138" w15:restartNumberingAfterBreak="0">
    <w:nsid w:val="74EC4324"/>
    <w:multiLevelType w:val="hybridMultilevel"/>
    <w:tmpl w:val="32D2FB64"/>
    <w:lvl w:ilvl="0" w:tplc="C9F2BE4E">
      <w:start w:val="1"/>
      <w:numFmt w:val="lowerLetter"/>
      <w:lvlText w:val="(%1)"/>
      <w:lvlJc w:val="left"/>
      <w:pPr>
        <w:ind w:left="2160" w:hanging="108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9" w15:restartNumberingAfterBreak="0">
    <w:nsid w:val="759765AA"/>
    <w:multiLevelType w:val="hybridMultilevel"/>
    <w:tmpl w:val="0BA62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5B62A2D"/>
    <w:multiLevelType w:val="hybridMultilevel"/>
    <w:tmpl w:val="341ECE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6851CE6"/>
    <w:multiLevelType w:val="hybridMultilevel"/>
    <w:tmpl w:val="12B62ADA"/>
    <w:lvl w:ilvl="0" w:tplc="6EAC4740">
      <w:start w:val="1"/>
      <w:numFmt w:val="lowerLetter"/>
      <w:lvlText w:val="(%1)"/>
      <w:lvlJc w:val="left"/>
      <w:pPr>
        <w:ind w:left="1080" w:hanging="360"/>
      </w:pPr>
      <w:rPr>
        <w:rFonts w:cs="Times New Roman" w:hint="default"/>
      </w:rPr>
    </w:lvl>
    <w:lvl w:ilvl="1" w:tplc="08090019">
      <w:start w:val="1"/>
      <w:numFmt w:val="lowerLetter"/>
      <w:lvlText w:val="%2."/>
      <w:lvlJc w:val="left"/>
      <w:pPr>
        <w:ind w:left="4613" w:hanging="360"/>
      </w:pPr>
      <w:rPr>
        <w:rFonts w:cs="Times New Roman"/>
      </w:rPr>
    </w:lvl>
    <w:lvl w:ilvl="2" w:tplc="8C10CFB6">
      <w:start w:val="6"/>
      <w:numFmt w:val="decimal"/>
      <w:lvlText w:val="%3"/>
      <w:lvlJc w:val="left"/>
      <w:pPr>
        <w:ind w:left="2700" w:hanging="360"/>
      </w:pPr>
      <w:rPr>
        <w:rFonts w:hint="default"/>
        <w:b/>
        <w:sz w:val="24"/>
      </w:rPr>
    </w:lvl>
    <w:lvl w:ilvl="3" w:tplc="3DF67B72">
      <w:start w:val="7"/>
      <w:numFmt w:val="decimal"/>
      <w:lvlText w:val="%4."/>
      <w:lvlJc w:val="left"/>
      <w:pPr>
        <w:ind w:left="3240" w:hanging="360"/>
      </w:pPr>
      <w:rPr>
        <w:rFonts w:ascii="Arial" w:hAnsi="Arial" w:cs="Arial" w:hint="default"/>
        <w:b/>
        <w:color w:val="auto"/>
        <w:sz w:val="32"/>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42" w15:restartNumberingAfterBreak="0">
    <w:nsid w:val="77F30489"/>
    <w:multiLevelType w:val="hybridMultilevel"/>
    <w:tmpl w:val="024EE1D6"/>
    <w:lvl w:ilvl="0" w:tplc="D8BAF81C">
      <w:start w:val="2"/>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3" w15:restartNumberingAfterBreak="0">
    <w:nsid w:val="77FA0BEB"/>
    <w:multiLevelType w:val="multilevel"/>
    <w:tmpl w:val="E64C8070"/>
    <w:lvl w:ilvl="0">
      <w:start w:val="1"/>
      <w:numFmt w:val="decimal"/>
      <w:lvlText w:val="%1"/>
      <w:lvlJc w:val="left"/>
      <w:pPr>
        <w:ind w:left="360" w:hanging="360"/>
      </w:pPr>
      <w:rPr>
        <w:rFonts w:hint="default"/>
      </w:rPr>
    </w:lvl>
    <w:lvl w:ilvl="1">
      <w:start w:val="7"/>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4" w15:restartNumberingAfterBreak="0">
    <w:nsid w:val="77FE1F65"/>
    <w:multiLevelType w:val="multilevel"/>
    <w:tmpl w:val="4CAA7482"/>
    <w:lvl w:ilvl="0">
      <w:start w:val="1"/>
      <w:numFmt w:val="decimal"/>
      <w:lvlText w:val="%1"/>
      <w:lvlJc w:val="left"/>
      <w:pPr>
        <w:ind w:left="360" w:hanging="360"/>
      </w:pPr>
      <w:rPr>
        <w:rFonts w:cs="Times New Roman" w:hint="default"/>
      </w:rPr>
    </w:lvl>
    <w:lvl w:ilvl="1">
      <w:start w:val="7"/>
      <w:numFmt w:val="decimal"/>
      <w:lvlText w:val="%1.%2"/>
      <w:lvlJc w:val="left"/>
      <w:pPr>
        <w:ind w:left="644"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5" w15:restartNumberingAfterBreak="0">
    <w:nsid w:val="783C7B3D"/>
    <w:multiLevelType w:val="hybridMultilevel"/>
    <w:tmpl w:val="54CCA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9505294"/>
    <w:multiLevelType w:val="multilevel"/>
    <w:tmpl w:val="7E3C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9CD0176"/>
    <w:multiLevelType w:val="hybridMultilevel"/>
    <w:tmpl w:val="53F096E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8" w15:restartNumberingAfterBreak="0">
    <w:nsid w:val="7AEC10B0"/>
    <w:multiLevelType w:val="hybridMultilevel"/>
    <w:tmpl w:val="ABA08498"/>
    <w:lvl w:ilvl="0" w:tplc="6A965580">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9" w15:restartNumberingAfterBreak="0">
    <w:nsid w:val="7D3C4C64"/>
    <w:multiLevelType w:val="multilevel"/>
    <w:tmpl w:val="01267CE2"/>
    <w:lvl w:ilvl="0">
      <w:start w:val="1"/>
      <w:numFmt w:val="decimal"/>
      <w:lvlText w:val="%1."/>
      <w:lvlJc w:val="left"/>
      <w:pPr>
        <w:ind w:left="720" w:hanging="360"/>
      </w:pPr>
      <w:rPr>
        <w:rFonts w:cs="Times New Roman" w:hint="default"/>
      </w:rPr>
    </w:lvl>
    <w:lvl w:ilvl="1">
      <w:start w:val="3"/>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0" w15:restartNumberingAfterBreak="0">
    <w:nsid w:val="7D771ED3"/>
    <w:multiLevelType w:val="multilevel"/>
    <w:tmpl w:val="7B889280"/>
    <w:lvl w:ilvl="0">
      <w:start w:val="9"/>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1" w15:restartNumberingAfterBreak="0">
    <w:nsid w:val="7DD352B4"/>
    <w:multiLevelType w:val="hybridMultilevel"/>
    <w:tmpl w:val="FBC8BB08"/>
    <w:lvl w:ilvl="0" w:tplc="7AE88B3C">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52" w15:restartNumberingAfterBreak="0">
    <w:nsid w:val="7E2A5ADA"/>
    <w:multiLevelType w:val="hybridMultilevel"/>
    <w:tmpl w:val="6AEAEF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E8341D1"/>
    <w:multiLevelType w:val="hybridMultilevel"/>
    <w:tmpl w:val="86DC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E931A3E"/>
    <w:multiLevelType w:val="hybridMultilevel"/>
    <w:tmpl w:val="C7743244"/>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2"/>
  </w:num>
  <w:num w:numId="6">
    <w:abstractNumId w:val="53"/>
  </w:num>
  <w:num w:numId="7">
    <w:abstractNumId w:val="10"/>
  </w:num>
  <w:num w:numId="8">
    <w:abstractNumId w:val="65"/>
  </w:num>
  <w:num w:numId="9">
    <w:abstractNumId w:val="134"/>
  </w:num>
  <w:num w:numId="10">
    <w:abstractNumId w:val="116"/>
  </w:num>
  <w:num w:numId="11">
    <w:abstractNumId w:val="42"/>
  </w:num>
  <w:num w:numId="12">
    <w:abstractNumId w:val="111"/>
  </w:num>
  <w:num w:numId="13">
    <w:abstractNumId w:val="95"/>
  </w:num>
  <w:num w:numId="14">
    <w:abstractNumId w:val="90"/>
  </w:num>
  <w:num w:numId="15">
    <w:abstractNumId w:val="137"/>
  </w:num>
  <w:num w:numId="16">
    <w:abstractNumId w:val="133"/>
  </w:num>
  <w:num w:numId="17">
    <w:abstractNumId w:val="115"/>
  </w:num>
  <w:num w:numId="18">
    <w:abstractNumId w:val="122"/>
  </w:num>
  <w:num w:numId="19">
    <w:abstractNumId w:val="49"/>
  </w:num>
  <w:num w:numId="20">
    <w:abstractNumId w:val="38"/>
  </w:num>
  <w:num w:numId="21">
    <w:abstractNumId w:val="149"/>
  </w:num>
  <w:num w:numId="22">
    <w:abstractNumId w:val="110"/>
  </w:num>
  <w:num w:numId="23">
    <w:abstractNumId w:val="15"/>
  </w:num>
  <w:num w:numId="24">
    <w:abstractNumId w:val="47"/>
  </w:num>
  <w:num w:numId="25">
    <w:abstractNumId w:val="109"/>
  </w:num>
  <w:num w:numId="26">
    <w:abstractNumId w:val="97"/>
  </w:num>
  <w:num w:numId="27">
    <w:abstractNumId w:val="81"/>
  </w:num>
  <w:num w:numId="28">
    <w:abstractNumId w:val="74"/>
  </w:num>
  <w:num w:numId="29">
    <w:abstractNumId w:val="23"/>
  </w:num>
  <w:num w:numId="30">
    <w:abstractNumId w:val="141"/>
  </w:num>
  <w:num w:numId="31">
    <w:abstractNumId w:val="73"/>
  </w:num>
  <w:num w:numId="32">
    <w:abstractNumId w:val="104"/>
  </w:num>
  <w:num w:numId="33">
    <w:abstractNumId w:val="46"/>
  </w:num>
  <w:num w:numId="34">
    <w:abstractNumId w:val="6"/>
  </w:num>
  <w:num w:numId="35">
    <w:abstractNumId w:val="78"/>
  </w:num>
  <w:num w:numId="36">
    <w:abstractNumId w:val="142"/>
  </w:num>
  <w:num w:numId="37">
    <w:abstractNumId w:val="64"/>
  </w:num>
  <w:num w:numId="38">
    <w:abstractNumId w:val="107"/>
  </w:num>
  <w:num w:numId="39">
    <w:abstractNumId w:val="86"/>
  </w:num>
  <w:num w:numId="40">
    <w:abstractNumId w:val="33"/>
  </w:num>
  <w:num w:numId="41">
    <w:abstractNumId w:val="72"/>
    <w:lvlOverride w:ilvl="0">
      <w:startOverride w:val="1"/>
    </w:lvlOverride>
    <w:lvlOverride w:ilvl="1"/>
    <w:lvlOverride w:ilvl="2"/>
    <w:lvlOverride w:ilvl="3"/>
    <w:lvlOverride w:ilvl="4"/>
    <w:lvlOverride w:ilvl="5"/>
    <w:lvlOverride w:ilvl="6"/>
    <w:lvlOverride w:ilvl="7"/>
    <w:lvlOverride w:ilvl="8"/>
  </w:num>
  <w:num w:numId="42">
    <w:abstractNumId w:val="36"/>
    <w:lvlOverride w:ilvl="0">
      <w:startOverride w:val="1"/>
    </w:lvlOverride>
    <w:lvlOverride w:ilvl="1"/>
    <w:lvlOverride w:ilvl="2"/>
    <w:lvlOverride w:ilvl="3"/>
    <w:lvlOverride w:ilvl="4"/>
    <w:lvlOverride w:ilvl="5"/>
    <w:lvlOverride w:ilvl="6"/>
    <w:lvlOverride w:ilvl="7"/>
    <w:lvlOverride w:ilvl="8"/>
  </w:num>
  <w:num w:numId="43">
    <w:abstractNumId w:val="138"/>
  </w:num>
  <w:num w:numId="44">
    <w:abstractNumId w:val="132"/>
  </w:num>
  <w:num w:numId="45">
    <w:abstractNumId w:val="92"/>
  </w:num>
  <w:num w:numId="46">
    <w:abstractNumId w:val="118"/>
  </w:num>
  <w:num w:numId="47">
    <w:abstractNumId w:val="139"/>
  </w:num>
  <w:num w:numId="48">
    <w:abstractNumId w:val="66"/>
  </w:num>
  <w:num w:numId="49">
    <w:abstractNumId w:val="129"/>
  </w:num>
  <w:num w:numId="50">
    <w:abstractNumId w:val="128"/>
  </w:num>
  <w:num w:numId="51">
    <w:abstractNumId w:val="48"/>
  </w:num>
  <w:num w:numId="52">
    <w:abstractNumId w:val="77"/>
  </w:num>
  <w:num w:numId="53">
    <w:abstractNumId w:val="153"/>
  </w:num>
  <w:num w:numId="54">
    <w:abstractNumId w:val="124"/>
  </w:num>
  <w:num w:numId="55">
    <w:abstractNumId w:val="119"/>
  </w:num>
  <w:num w:numId="56">
    <w:abstractNumId w:val="51"/>
  </w:num>
  <w:num w:numId="57">
    <w:abstractNumId w:val="85"/>
  </w:num>
  <w:num w:numId="58">
    <w:abstractNumId w:val="76"/>
  </w:num>
  <w:num w:numId="59">
    <w:abstractNumId w:val="54"/>
  </w:num>
  <w:num w:numId="60">
    <w:abstractNumId w:val="120"/>
  </w:num>
  <w:num w:numId="61">
    <w:abstractNumId w:val="43"/>
  </w:num>
  <w:num w:numId="62">
    <w:abstractNumId w:val="123"/>
  </w:num>
  <w:num w:numId="63">
    <w:abstractNumId w:val="62"/>
  </w:num>
  <w:num w:numId="64">
    <w:abstractNumId w:val="34"/>
  </w:num>
  <w:num w:numId="65">
    <w:abstractNumId w:val="28"/>
  </w:num>
  <w:num w:numId="66">
    <w:abstractNumId w:val="18"/>
  </w:num>
  <w:num w:numId="67">
    <w:abstractNumId w:val="148"/>
  </w:num>
  <w:num w:numId="68">
    <w:abstractNumId w:val="135"/>
  </w:num>
  <w:num w:numId="69">
    <w:abstractNumId w:val="68"/>
  </w:num>
  <w:num w:numId="70">
    <w:abstractNumId w:val="102"/>
  </w:num>
  <w:num w:numId="71">
    <w:abstractNumId w:val="99"/>
  </w:num>
  <w:num w:numId="72">
    <w:abstractNumId w:val="112"/>
  </w:num>
  <w:num w:numId="73">
    <w:abstractNumId w:val="69"/>
  </w:num>
  <w:num w:numId="74">
    <w:abstractNumId w:val="13"/>
  </w:num>
  <w:num w:numId="75">
    <w:abstractNumId w:val="98"/>
  </w:num>
  <w:num w:numId="76">
    <w:abstractNumId w:val="19"/>
  </w:num>
  <w:num w:numId="77">
    <w:abstractNumId w:val="131"/>
  </w:num>
  <w:num w:numId="78">
    <w:abstractNumId w:val="71"/>
  </w:num>
  <w:num w:numId="79">
    <w:abstractNumId w:val="127"/>
  </w:num>
  <w:num w:numId="80">
    <w:abstractNumId w:val="145"/>
  </w:num>
  <w:num w:numId="81">
    <w:abstractNumId w:val="61"/>
  </w:num>
  <w:num w:numId="82">
    <w:abstractNumId w:val="152"/>
  </w:num>
  <w:num w:numId="83">
    <w:abstractNumId w:val="140"/>
  </w:num>
  <w:num w:numId="84">
    <w:abstractNumId w:val="35"/>
  </w:num>
  <w:num w:numId="85">
    <w:abstractNumId w:val="37"/>
  </w:num>
  <w:num w:numId="86">
    <w:abstractNumId w:val="83"/>
  </w:num>
  <w:num w:numId="87">
    <w:abstractNumId w:val="14"/>
  </w:num>
  <w:num w:numId="88">
    <w:abstractNumId w:val="9"/>
  </w:num>
  <w:num w:numId="89">
    <w:abstractNumId w:val="103"/>
  </w:num>
  <w:num w:numId="90">
    <w:abstractNumId w:val="82"/>
  </w:num>
  <w:num w:numId="91">
    <w:abstractNumId w:val="58"/>
  </w:num>
  <w:num w:numId="92">
    <w:abstractNumId w:val="56"/>
  </w:num>
  <w:num w:numId="93">
    <w:abstractNumId w:val="91"/>
  </w:num>
  <w:num w:numId="94">
    <w:abstractNumId w:val="88"/>
  </w:num>
  <w:num w:numId="95">
    <w:abstractNumId w:val="5"/>
  </w:num>
  <w:num w:numId="96">
    <w:abstractNumId w:val="11"/>
  </w:num>
  <w:num w:numId="97">
    <w:abstractNumId w:val="27"/>
  </w:num>
  <w:num w:numId="98">
    <w:abstractNumId w:val="63"/>
  </w:num>
  <w:num w:numId="99">
    <w:abstractNumId w:val="40"/>
  </w:num>
  <w:num w:numId="100">
    <w:abstractNumId w:val="113"/>
  </w:num>
  <w:num w:numId="101">
    <w:abstractNumId w:val="57"/>
  </w:num>
  <w:num w:numId="102">
    <w:abstractNumId w:val="22"/>
  </w:num>
  <w:num w:numId="103">
    <w:abstractNumId w:val="143"/>
  </w:num>
  <w:num w:numId="104">
    <w:abstractNumId w:val="24"/>
  </w:num>
  <w:num w:numId="105">
    <w:abstractNumId w:val="89"/>
  </w:num>
  <w:num w:numId="106">
    <w:abstractNumId w:val="106"/>
  </w:num>
  <w:num w:numId="107">
    <w:abstractNumId w:val="39"/>
  </w:num>
  <w:num w:numId="108">
    <w:abstractNumId w:val="16"/>
  </w:num>
  <w:num w:numId="109">
    <w:abstractNumId w:val="55"/>
  </w:num>
  <w:num w:numId="110">
    <w:abstractNumId w:val="147"/>
  </w:num>
  <w:num w:numId="111">
    <w:abstractNumId w:val="117"/>
  </w:num>
  <w:num w:numId="112">
    <w:abstractNumId w:val="93"/>
  </w:num>
  <w:num w:numId="113">
    <w:abstractNumId w:val="17"/>
  </w:num>
  <w:num w:numId="114">
    <w:abstractNumId w:val="21"/>
  </w:num>
  <w:num w:numId="115">
    <w:abstractNumId w:val="75"/>
  </w:num>
  <w:num w:numId="116">
    <w:abstractNumId w:val="144"/>
  </w:num>
  <w:num w:numId="117">
    <w:abstractNumId w:val="20"/>
  </w:num>
  <w:num w:numId="118">
    <w:abstractNumId w:val="67"/>
  </w:num>
  <w:num w:numId="119">
    <w:abstractNumId w:val="31"/>
  </w:num>
  <w:num w:numId="120">
    <w:abstractNumId w:val="94"/>
  </w:num>
  <w:num w:numId="121">
    <w:abstractNumId w:val="50"/>
  </w:num>
  <w:num w:numId="122">
    <w:abstractNumId w:val="44"/>
  </w:num>
  <w:num w:numId="123">
    <w:abstractNumId w:val="151"/>
  </w:num>
  <w:num w:numId="124">
    <w:abstractNumId w:val="70"/>
  </w:num>
  <w:num w:numId="125">
    <w:abstractNumId w:val="96"/>
  </w:num>
  <w:num w:numId="126">
    <w:abstractNumId w:val="32"/>
  </w:num>
  <w:num w:numId="127">
    <w:abstractNumId w:val="30"/>
  </w:num>
  <w:num w:numId="128">
    <w:abstractNumId w:val="52"/>
  </w:num>
  <w:num w:numId="129">
    <w:abstractNumId w:val="45"/>
  </w:num>
  <w:num w:numId="130">
    <w:abstractNumId w:val="130"/>
  </w:num>
  <w:num w:numId="131">
    <w:abstractNumId w:val="4"/>
  </w:num>
  <w:num w:numId="132">
    <w:abstractNumId w:val="79"/>
  </w:num>
  <w:num w:numId="133">
    <w:abstractNumId w:val="59"/>
  </w:num>
  <w:num w:numId="134">
    <w:abstractNumId w:val="121"/>
  </w:num>
  <w:num w:numId="135">
    <w:abstractNumId w:val="154"/>
  </w:num>
  <w:num w:numId="136">
    <w:abstractNumId w:val="105"/>
  </w:num>
  <w:num w:numId="137">
    <w:abstractNumId w:val="60"/>
  </w:num>
  <w:num w:numId="13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6"/>
  </w:num>
  <w:num w:numId="140">
    <w:abstractNumId w:val="114"/>
  </w:num>
  <w:num w:numId="141">
    <w:abstractNumId w:val="25"/>
  </w:num>
  <w:num w:numId="142">
    <w:abstractNumId w:val="125"/>
  </w:num>
  <w:num w:numId="143">
    <w:abstractNumId w:val="84"/>
  </w:num>
  <w:num w:numId="144">
    <w:abstractNumId w:val="80"/>
  </w:num>
  <w:num w:numId="145">
    <w:abstractNumId w:val="136"/>
  </w:num>
  <w:num w:numId="146">
    <w:abstractNumId w:val="150"/>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1"/>
  </w:num>
  <w:num w:numId="148">
    <w:abstractNumId w:val="126"/>
  </w:num>
  <w:num w:numId="149">
    <w:abstractNumId w:val="108"/>
  </w:num>
  <w:num w:numId="150">
    <w:abstractNumId w:val="3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
  </w:num>
  <w:num w:numId="15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9"/>
  </w:num>
  <w:num w:numId="154">
    <w:abstractNumId w:val="101"/>
  </w:num>
  <w:num w:numId="155">
    <w:abstractNumId w:val="87"/>
  </w:num>
  <w:num w:numId="1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6"/>
  </w:num>
  <w:num w:numId="1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0A8"/>
    <w:rsid w:val="00002ACC"/>
    <w:rsid w:val="00003127"/>
    <w:rsid w:val="00004373"/>
    <w:rsid w:val="00007DB8"/>
    <w:rsid w:val="00011757"/>
    <w:rsid w:val="000126F0"/>
    <w:rsid w:val="0001406F"/>
    <w:rsid w:val="00015A8A"/>
    <w:rsid w:val="0001756E"/>
    <w:rsid w:val="00021768"/>
    <w:rsid w:val="000222A0"/>
    <w:rsid w:val="00022738"/>
    <w:rsid w:val="00024329"/>
    <w:rsid w:val="00030936"/>
    <w:rsid w:val="0003302B"/>
    <w:rsid w:val="000331B3"/>
    <w:rsid w:val="00033558"/>
    <w:rsid w:val="0003407E"/>
    <w:rsid w:val="00034EF8"/>
    <w:rsid w:val="000368CD"/>
    <w:rsid w:val="00036AE9"/>
    <w:rsid w:val="000403FA"/>
    <w:rsid w:val="00041824"/>
    <w:rsid w:val="00044347"/>
    <w:rsid w:val="00046931"/>
    <w:rsid w:val="00047A7F"/>
    <w:rsid w:val="00052A65"/>
    <w:rsid w:val="0005511A"/>
    <w:rsid w:val="00056450"/>
    <w:rsid w:val="00056EAC"/>
    <w:rsid w:val="000575A6"/>
    <w:rsid w:val="000577B4"/>
    <w:rsid w:val="00064118"/>
    <w:rsid w:val="00065ED8"/>
    <w:rsid w:val="0006774A"/>
    <w:rsid w:val="00067E80"/>
    <w:rsid w:val="00070DD1"/>
    <w:rsid w:val="0007139D"/>
    <w:rsid w:val="0008010A"/>
    <w:rsid w:val="000817A7"/>
    <w:rsid w:val="000830DA"/>
    <w:rsid w:val="000879AD"/>
    <w:rsid w:val="000940A7"/>
    <w:rsid w:val="00096AD7"/>
    <w:rsid w:val="000978A8"/>
    <w:rsid w:val="000A1EAC"/>
    <w:rsid w:val="000A5B87"/>
    <w:rsid w:val="000A7361"/>
    <w:rsid w:val="000C1203"/>
    <w:rsid w:val="000C4A89"/>
    <w:rsid w:val="000C51BF"/>
    <w:rsid w:val="000C68C5"/>
    <w:rsid w:val="000D0395"/>
    <w:rsid w:val="000D1993"/>
    <w:rsid w:val="000D2CDC"/>
    <w:rsid w:val="000D3DC5"/>
    <w:rsid w:val="000D4CE9"/>
    <w:rsid w:val="000D56D5"/>
    <w:rsid w:val="000D5F7F"/>
    <w:rsid w:val="000D651F"/>
    <w:rsid w:val="000E2BBD"/>
    <w:rsid w:val="000E2ED1"/>
    <w:rsid w:val="000E30C8"/>
    <w:rsid w:val="000E4264"/>
    <w:rsid w:val="000F14BE"/>
    <w:rsid w:val="000F1952"/>
    <w:rsid w:val="000F62C3"/>
    <w:rsid w:val="000F6DFB"/>
    <w:rsid w:val="001010D8"/>
    <w:rsid w:val="0010230D"/>
    <w:rsid w:val="001041B8"/>
    <w:rsid w:val="00105F45"/>
    <w:rsid w:val="001101B5"/>
    <w:rsid w:val="00111AE4"/>
    <w:rsid w:val="00112156"/>
    <w:rsid w:val="001130C8"/>
    <w:rsid w:val="001145B8"/>
    <w:rsid w:val="00114907"/>
    <w:rsid w:val="00114BD6"/>
    <w:rsid w:val="00115B9B"/>
    <w:rsid w:val="0012237A"/>
    <w:rsid w:val="00122E9D"/>
    <w:rsid w:val="00123311"/>
    <w:rsid w:val="00124405"/>
    <w:rsid w:val="00125398"/>
    <w:rsid w:val="001270D2"/>
    <w:rsid w:val="00134655"/>
    <w:rsid w:val="00140259"/>
    <w:rsid w:val="001403BB"/>
    <w:rsid w:val="001404F3"/>
    <w:rsid w:val="00140FFD"/>
    <w:rsid w:val="00145483"/>
    <w:rsid w:val="0014583B"/>
    <w:rsid w:val="001514A7"/>
    <w:rsid w:val="001537A7"/>
    <w:rsid w:val="0016108A"/>
    <w:rsid w:val="001634DA"/>
    <w:rsid w:val="00163867"/>
    <w:rsid w:val="00164743"/>
    <w:rsid w:val="00166833"/>
    <w:rsid w:val="001716C1"/>
    <w:rsid w:val="00172023"/>
    <w:rsid w:val="001726E1"/>
    <w:rsid w:val="00184558"/>
    <w:rsid w:val="00184DAA"/>
    <w:rsid w:val="001858BC"/>
    <w:rsid w:val="00185B2C"/>
    <w:rsid w:val="0019329B"/>
    <w:rsid w:val="001A303B"/>
    <w:rsid w:val="001A5225"/>
    <w:rsid w:val="001A6CF7"/>
    <w:rsid w:val="001B0E2A"/>
    <w:rsid w:val="001B6A22"/>
    <w:rsid w:val="001C0C94"/>
    <w:rsid w:val="001C2019"/>
    <w:rsid w:val="001C2476"/>
    <w:rsid w:val="001C2AB0"/>
    <w:rsid w:val="001C3469"/>
    <w:rsid w:val="001C5C33"/>
    <w:rsid w:val="001C7BB4"/>
    <w:rsid w:val="001C7D3B"/>
    <w:rsid w:val="001D1CEB"/>
    <w:rsid w:val="001D47FB"/>
    <w:rsid w:val="001D53FD"/>
    <w:rsid w:val="001D5815"/>
    <w:rsid w:val="001D5C00"/>
    <w:rsid w:val="001E3BA1"/>
    <w:rsid w:val="001E4D1B"/>
    <w:rsid w:val="001E535A"/>
    <w:rsid w:val="001E5C7C"/>
    <w:rsid w:val="001E60AB"/>
    <w:rsid w:val="001E7843"/>
    <w:rsid w:val="001E7A96"/>
    <w:rsid w:val="001E7B4D"/>
    <w:rsid w:val="001F081A"/>
    <w:rsid w:val="001F4529"/>
    <w:rsid w:val="001F6D1B"/>
    <w:rsid w:val="001F737D"/>
    <w:rsid w:val="00201375"/>
    <w:rsid w:val="00201881"/>
    <w:rsid w:val="00201E25"/>
    <w:rsid w:val="002042EA"/>
    <w:rsid w:val="0020447D"/>
    <w:rsid w:val="00204BD4"/>
    <w:rsid w:val="00205F3E"/>
    <w:rsid w:val="002079A7"/>
    <w:rsid w:val="002117E0"/>
    <w:rsid w:val="002148D5"/>
    <w:rsid w:val="00215F3F"/>
    <w:rsid w:val="00221D6F"/>
    <w:rsid w:val="002223A6"/>
    <w:rsid w:val="0022569E"/>
    <w:rsid w:val="00230864"/>
    <w:rsid w:val="00230893"/>
    <w:rsid w:val="00231CAE"/>
    <w:rsid w:val="00240E72"/>
    <w:rsid w:val="002423C5"/>
    <w:rsid w:val="002441B2"/>
    <w:rsid w:val="00247530"/>
    <w:rsid w:val="00252B11"/>
    <w:rsid w:val="002548FA"/>
    <w:rsid w:val="00262951"/>
    <w:rsid w:val="00266E4C"/>
    <w:rsid w:val="00266FDD"/>
    <w:rsid w:val="00267A48"/>
    <w:rsid w:val="002706B7"/>
    <w:rsid w:val="00271A2B"/>
    <w:rsid w:val="00275801"/>
    <w:rsid w:val="002827AE"/>
    <w:rsid w:val="00282E29"/>
    <w:rsid w:val="00283D5F"/>
    <w:rsid w:val="0028761B"/>
    <w:rsid w:val="002941F5"/>
    <w:rsid w:val="00294F4B"/>
    <w:rsid w:val="00296FEA"/>
    <w:rsid w:val="002A00AE"/>
    <w:rsid w:val="002A014B"/>
    <w:rsid w:val="002A5F85"/>
    <w:rsid w:val="002A60D0"/>
    <w:rsid w:val="002B0612"/>
    <w:rsid w:val="002B2BD7"/>
    <w:rsid w:val="002B4F86"/>
    <w:rsid w:val="002B5F7E"/>
    <w:rsid w:val="002C304D"/>
    <w:rsid w:val="002D3FB4"/>
    <w:rsid w:val="002D69F0"/>
    <w:rsid w:val="002E0DAC"/>
    <w:rsid w:val="002E255B"/>
    <w:rsid w:val="002E2805"/>
    <w:rsid w:val="002E3B00"/>
    <w:rsid w:val="002E468A"/>
    <w:rsid w:val="002E5040"/>
    <w:rsid w:val="002E746A"/>
    <w:rsid w:val="002F1F18"/>
    <w:rsid w:val="002F249A"/>
    <w:rsid w:val="002F2A27"/>
    <w:rsid w:val="002F3661"/>
    <w:rsid w:val="002F49B4"/>
    <w:rsid w:val="00304F9E"/>
    <w:rsid w:val="00305240"/>
    <w:rsid w:val="003055B9"/>
    <w:rsid w:val="00305A64"/>
    <w:rsid w:val="003178DC"/>
    <w:rsid w:val="00322B05"/>
    <w:rsid w:val="003241D2"/>
    <w:rsid w:val="00325E06"/>
    <w:rsid w:val="00326171"/>
    <w:rsid w:val="00334687"/>
    <w:rsid w:val="00343261"/>
    <w:rsid w:val="00344B48"/>
    <w:rsid w:val="0035324D"/>
    <w:rsid w:val="00355C7B"/>
    <w:rsid w:val="003574CF"/>
    <w:rsid w:val="0035788B"/>
    <w:rsid w:val="00357AD4"/>
    <w:rsid w:val="0036046C"/>
    <w:rsid w:val="00361036"/>
    <w:rsid w:val="00361DD4"/>
    <w:rsid w:val="00362F30"/>
    <w:rsid w:val="003638D5"/>
    <w:rsid w:val="00367913"/>
    <w:rsid w:val="00376667"/>
    <w:rsid w:val="003766EF"/>
    <w:rsid w:val="00376D21"/>
    <w:rsid w:val="00385E85"/>
    <w:rsid w:val="003870B8"/>
    <w:rsid w:val="00393BDE"/>
    <w:rsid w:val="00394939"/>
    <w:rsid w:val="00396B11"/>
    <w:rsid w:val="003A0031"/>
    <w:rsid w:val="003B04E0"/>
    <w:rsid w:val="003B1E6E"/>
    <w:rsid w:val="003B30E2"/>
    <w:rsid w:val="003B3E9C"/>
    <w:rsid w:val="003B578C"/>
    <w:rsid w:val="003B7169"/>
    <w:rsid w:val="003C25C4"/>
    <w:rsid w:val="003C390B"/>
    <w:rsid w:val="003C3E3A"/>
    <w:rsid w:val="003C51D3"/>
    <w:rsid w:val="003C7DD3"/>
    <w:rsid w:val="003D29AF"/>
    <w:rsid w:val="003D53A1"/>
    <w:rsid w:val="003D7E62"/>
    <w:rsid w:val="003E0328"/>
    <w:rsid w:val="003E0DEE"/>
    <w:rsid w:val="003E1031"/>
    <w:rsid w:val="003E6223"/>
    <w:rsid w:val="004069C4"/>
    <w:rsid w:val="00407425"/>
    <w:rsid w:val="00412E1C"/>
    <w:rsid w:val="0041393F"/>
    <w:rsid w:val="00414582"/>
    <w:rsid w:val="0041590B"/>
    <w:rsid w:val="00420D61"/>
    <w:rsid w:val="00422707"/>
    <w:rsid w:val="004242FF"/>
    <w:rsid w:val="00425E9F"/>
    <w:rsid w:val="00441167"/>
    <w:rsid w:val="00447756"/>
    <w:rsid w:val="004506E6"/>
    <w:rsid w:val="00452B27"/>
    <w:rsid w:val="00453C11"/>
    <w:rsid w:val="00457670"/>
    <w:rsid w:val="00460BD2"/>
    <w:rsid w:val="004645BD"/>
    <w:rsid w:val="004653E0"/>
    <w:rsid w:val="00466953"/>
    <w:rsid w:val="004723E0"/>
    <w:rsid w:val="00472E69"/>
    <w:rsid w:val="004737E3"/>
    <w:rsid w:val="00475A4D"/>
    <w:rsid w:val="0047615F"/>
    <w:rsid w:val="004761A7"/>
    <w:rsid w:val="004932DA"/>
    <w:rsid w:val="00493AEE"/>
    <w:rsid w:val="00494D83"/>
    <w:rsid w:val="004B092C"/>
    <w:rsid w:val="004B1DE8"/>
    <w:rsid w:val="004B2C14"/>
    <w:rsid w:val="004B3854"/>
    <w:rsid w:val="004C1C9C"/>
    <w:rsid w:val="004C36D0"/>
    <w:rsid w:val="004C584B"/>
    <w:rsid w:val="004C61D6"/>
    <w:rsid w:val="004C68EF"/>
    <w:rsid w:val="004C74F9"/>
    <w:rsid w:val="004D066A"/>
    <w:rsid w:val="004D14C5"/>
    <w:rsid w:val="004D19ED"/>
    <w:rsid w:val="004D33F5"/>
    <w:rsid w:val="004D34E4"/>
    <w:rsid w:val="004D3962"/>
    <w:rsid w:val="004D41D4"/>
    <w:rsid w:val="004D467B"/>
    <w:rsid w:val="004E2B35"/>
    <w:rsid w:val="004E32EA"/>
    <w:rsid w:val="004E4C81"/>
    <w:rsid w:val="004F27E2"/>
    <w:rsid w:val="004F3288"/>
    <w:rsid w:val="004F4855"/>
    <w:rsid w:val="004F608A"/>
    <w:rsid w:val="004F70D0"/>
    <w:rsid w:val="005008A5"/>
    <w:rsid w:val="005015C3"/>
    <w:rsid w:val="00501937"/>
    <w:rsid w:val="00502474"/>
    <w:rsid w:val="005038AA"/>
    <w:rsid w:val="0050390C"/>
    <w:rsid w:val="0050777C"/>
    <w:rsid w:val="005106F9"/>
    <w:rsid w:val="00510725"/>
    <w:rsid w:val="005131D9"/>
    <w:rsid w:val="0051434D"/>
    <w:rsid w:val="005171E0"/>
    <w:rsid w:val="00521385"/>
    <w:rsid w:val="00522CB9"/>
    <w:rsid w:val="005233E7"/>
    <w:rsid w:val="00523A44"/>
    <w:rsid w:val="00530ECA"/>
    <w:rsid w:val="0053298D"/>
    <w:rsid w:val="0053540A"/>
    <w:rsid w:val="00537C48"/>
    <w:rsid w:val="00540EB2"/>
    <w:rsid w:val="005434BB"/>
    <w:rsid w:val="00544C00"/>
    <w:rsid w:val="00544C16"/>
    <w:rsid w:val="00550046"/>
    <w:rsid w:val="00550866"/>
    <w:rsid w:val="00552258"/>
    <w:rsid w:val="005622F0"/>
    <w:rsid w:val="00562778"/>
    <w:rsid w:val="005634B4"/>
    <w:rsid w:val="00570FBC"/>
    <w:rsid w:val="0057338A"/>
    <w:rsid w:val="0057492B"/>
    <w:rsid w:val="00575723"/>
    <w:rsid w:val="005819B9"/>
    <w:rsid w:val="00581E10"/>
    <w:rsid w:val="00586350"/>
    <w:rsid w:val="0059585F"/>
    <w:rsid w:val="00596E30"/>
    <w:rsid w:val="005A0DEB"/>
    <w:rsid w:val="005A1CD9"/>
    <w:rsid w:val="005A36F4"/>
    <w:rsid w:val="005A3AF8"/>
    <w:rsid w:val="005A7805"/>
    <w:rsid w:val="005A7BA5"/>
    <w:rsid w:val="005B2E83"/>
    <w:rsid w:val="005B51C8"/>
    <w:rsid w:val="005B6DCC"/>
    <w:rsid w:val="005C1BE2"/>
    <w:rsid w:val="005C21F4"/>
    <w:rsid w:val="005C414A"/>
    <w:rsid w:val="005D0E48"/>
    <w:rsid w:val="005D141B"/>
    <w:rsid w:val="005D154A"/>
    <w:rsid w:val="005D307D"/>
    <w:rsid w:val="005D337F"/>
    <w:rsid w:val="005D459B"/>
    <w:rsid w:val="005D4828"/>
    <w:rsid w:val="005D744C"/>
    <w:rsid w:val="005E10C5"/>
    <w:rsid w:val="005E3233"/>
    <w:rsid w:val="005E5B97"/>
    <w:rsid w:val="005E5F6D"/>
    <w:rsid w:val="005E6AD9"/>
    <w:rsid w:val="005E730C"/>
    <w:rsid w:val="005F2783"/>
    <w:rsid w:val="005F45BB"/>
    <w:rsid w:val="005F757F"/>
    <w:rsid w:val="006006E2"/>
    <w:rsid w:val="00603B1C"/>
    <w:rsid w:val="006049DC"/>
    <w:rsid w:val="00605631"/>
    <w:rsid w:val="00607D8B"/>
    <w:rsid w:val="006106A6"/>
    <w:rsid w:val="0061107D"/>
    <w:rsid w:val="006118B8"/>
    <w:rsid w:val="006118F7"/>
    <w:rsid w:val="00612208"/>
    <w:rsid w:val="00614F8F"/>
    <w:rsid w:val="00616284"/>
    <w:rsid w:val="0062219A"/>
    <w:rsid w:val="006224A5"/>
    <w:rsid w:val="0062266D"/>
    <w:rsid w:val="00623E5B"/>
    <w:rsid w:val="00624BB6"/>
    <w:rsid w:val="006253AC"/>
    <w:rsid w:val="006308C7"/>
    <w:rsid w:val="00631169"/>
    <w:rsid w:val="006333D3"/>
    <w:rsid w:val="006338EF"/>
    <w:rsid w:val="006353A9"/>
    <w:rsid w:val="0064139B"/>
    <w:rsid w:val="00642438"/>
    <w:rsid w:val="0064483D"/>
    <w:rsid w:val="006454CE"/>
    <w:rsid w:val="00651214"/>
    <w:rsid w:val="006520C1"/>
    <w:rsid w:val="006532E7"/>
    <w:rsid w:val="006543E9"/>
    <w:rsid w:val="00655070"/>
    <w:rsid w:val="0065637D"/>
    <w:rsid w:val="00657742"/>
    <w:rsid w:val="00661FC2"/>
    <w:rsid w:val="0066533A"/>
    <w:rsid w:val="00665CF3"/>
    <w:rsid w:val="0066741F"/>
    <w:rsid w:val="00671EBB"/>
    <w:rsid w:val="00672F81"/>
    <w:rsid w:val="0068093A"/>
    <w:rsid w:val="00680983"/>
    <w:rsid w:val="006818DE"/>
    <w:rsid w:val="006879C6"/>
    <w:rsid w:val="00687EEB"/>
    <w:rsid w:val="00690B45"/>
    <w:rsid w:val="00692B34"/>
    <w:rsid w:val="00692C7C"/>
    <w:rsid w:val="00695CF1"/>
    <w:rsid w:val="00697083"/>
    <w:rsid w:val="006A10FB"/>
    <w:rsid w:val="006A20BE"/>
    <w:rsid w:val="006A2CEF"/>
    <w:rsid w:val="006A33C3"/>
    <w:rsid w:val="006A36B7"/>
    <w:rsid w:val="006A5D56"/>
    <w:rsid w:val="006A7EDA"/>
    <w:rsid w:val="006B2BD5"/>
    <w:rsid w:val="006B4A03"/>
    <w:rsid w:val="006B5DDE"/>
    <w:rsid w:val="006C1341"/>
    <w:rsid w:val="006C5809"/>
    <w:rsid w:val="006D36B3"/>
    <w:rsid w:val="006D6320"/>
    <w:rsid w:val="006D7E08"/>
    <w:rsid w:val="006E11F3"/>
    <w:rsid w:val="006E1748"/>
    <w:rsid w:val="006E2276"/>
    <w:rsid w:val="006E2F89"/>
    <w:rsid w:val="006E3997"/>
    <w:rsid w:val="006E419E"/>
    <w:rsid w:val="006E5C9A"/>
    <w:rsid w:val="006E6A89"/>
    <w:rsid w:val="006F059E"/>
    <w:rsid w:val="006F7375"/>
    <w:rsid w:val="007022C5"/>
    <w:rsid w:val="0070577A"/>
    <w:rsid w:val="00705E08"/>
    <w:rsid w:val="0072054B"/>
    <w:rsid w:val="007211F6"/>
    <w:rsid w:val="00722104"/>
    <w:rsid w:val="007223F0"/>
    <w:rsid w:val="00722584"/>
    <w:rsid w:val="007272D6"/>
    <w:rsid w:val="00730501"/>
    <w:rsid w:val="00732A34"/>
    <w:rsid w:val="00734BA8"/>
    <w:rsid w:val="00734E4E"/>
    <w:rsid w:val="00737686"/>
    <w:rsid w:val="0074312B"/>
    <w:rsid w:val="00745661"/>
    <w:rsid w:val="00746739"/>
    <w:rsid w:val="0074680E"/>
    <w:rsid w:val="007470FE"/>
    <w:rsid w:val="007475B6"/>
    <w:rsid w:val="00750228"/>
    <w:rsid w:val="00752842"/>
    <w:rsid w:val="0075383F"/>
    <w:rsid w:val="00754F19"/>
    <w:rsid w:val="007626B7"/>
    <w:rsid w:val="007638C9"/>
    <w:rsid w:val="0076794B"/>
    <w:rsid w:val="00767D44"/>
    <w:rsid w:val="0077058F"/>
    <w:rsid w:val="0077343B"/>
    <w:rsid w:val="007751B0"/>
    <w:rsid w:val="007763AF"/>
    <w:rsid w:val="00777B75"/>
    <w:rsid w:val="00781671"/>
    <w:rsid w:val="00782A8E"/>
    <w:rsid w:val="007875D6"/>
    <w:rsid w:val="00790233"/>
    <w:rsid w:val="00790E20"/>
    <w:rsid w:val="0079285B"/>
    <w:rsid w:val="00792A57"/>
    <w:rsid w:val="00793B91"/>
    <w:rsid w:val="00795841"/>
    <w:rsid w:val="007A0910"/>
    <w:rsid w:val="007A210A"/>
    <w:rsid w:val="007A2790"/>
    <w:rsid w:val="007A2A4F"/>
    <w:rsid w:val="007A51CB"/>
    <w:rsid w:val="007A51FB"/>
    <w:rsid w:val="007A5F9E"/>
    <w:rsid w:val="007B5FE3"/>
    <w:rsid w:val="007B79EE"/>
    <w:rsid w:val="007C415C"/>
    <w:rsid w:val="007C4DE8"/>
    <w:rsid w:val="007C51F8"/>
    <w:rsid w:val="007C663F"/>
    <w:rsid w:val="007C6B03"/>
    <w:rsid w:val="007C7EFE"/>
    <w:rsid w:val="007D0D0A"/>
    <w:rsid w:val="007D31C1"/>
    <w:rsid w:val="007D3999"/>
    <w:rsid w:val="007D4EBD"/>
    <w:rsid w:val="007D6D5B"/>
    <w:rsid w:val="007E3B96"/>
    <w:rsid w:val="007E5473"/>
    <w:rsid w:val="007E5889"/>
    <w:rsid w:val="007F36ED"/>
    <w:rsid w:val="007F3F3C"/>
    <w:rsid w:val="007F4405"/>
    <w:rsid w:val="00801A49"/>
    <w:rsid w:val="00811F0C"/>
    <w:rsid w:val="0081383A"/>
    <w:rsid w:val="00813EED"/>
    <w:rsid w:val="008140E2"/>
    <w:rsid w:val="008155B9"/>
    <w:rsid w:val="00815CF8"/>
    <w:rsid w:val="0081772E"/>
    <w:rsid w:val="00820C60"/>
    <w:rsid w:val="00820F76"/>
    <w:rsid w:val="0082142E"/>
    <w:rsid w:val="00822158"/>
    <w:rsid w:val="008233D0"/>
    <w:rsid w:val="00823A39"/>
    <w:rsid w:val="00825033"/>
    <w:rsid w:val="00827A9B"/>
    <w:rsid w:val="00836307"/>
    <w:rsid w:val="00843811"/>
    <w:rsid w:val="008467DB"/>
    <w:rsid w:val="00846FAF"/>
    <w:rsid w:val="008547C5"/>
    <w:rsid w:val="00854DA8"/>
    <w:rsid w:val="008614C0"/>
    <w:rsid w:val="00867AB9"/>
    <w:rsid w:val="00867AC3"/>
    <w:rsid w:val="00870FBA"/>
    <w:rsid w:val="00872655"/>
    <w:rsid w:val="00873C25"/>
    <w:rsid w:val="008742CA"/>
    <w:rsid w:val="008800A8"/>
    <w:rsid w:val="00880EA7"/>
    <w:rsid w:val="00881FD0"/>
    <w:rsid w:val="0088735C"/>
    <w:rsid w:val="00887C9E"/>
    <w:rsid w:val="00894E88"/>
    <w:rsid w:val="00895E64"/>
    <w:rsid w:val="00897D7C"/>
    <w:rsid w:val="008A1389"/>
    <w:rsid w:val="008A1BE0"/>
    <w:rsid w:val="008A281F"/>
    <w:rsid w:val="008A508F"/>
    <w:rsid w:val="008A6007"/>
    <w:rsid w:val="008B2D42"/>
    <w:rsid w:val="008B51E1"/>
    <w:rsid w:val="008C49AC"/>
    <w:rsid w:val="008C6785"/>
    <w:rsid w:val="008C68EA"/>
    <w:rsid w:val="008D21B2"/>
    <w:rsid w:val="008D2203"/>
    <w:rsid w:val="008D64D2"/>
    <w:rsid w:val="008D7B28"/>
    <w:rsid w:val="008E1606"/>
    <w:rsid w:val="008E4AFA"/>
    <w:rsid w:val="008E5A24"/>
    <w:rsid w:val="008E79FB"/>
    <w:rsid w:val="008F01C2"/>
    <w:rsid w:val="008F31ED"/>
    <w:rsid w:val="008F4D45"/>
    <w:rsid w:val="008F6B06"/>
    <w:rsid w:val="008F7C36"/>
    <w:rsid w:val="0090082E"/>
    <w:rsid w:val="00902134"/>
    <w:rsid w:val="00906B37"/>
    <w:rsid w:val="00911F4D"/>
    <w:rsid w:val="009152FE"/>
    <w:rsid w:val="0091707F"/>
    <w:rsid w:val="009251B6"/>
    <w:rsid w:val="00927B52"/>
    <w:rsid w:val="009306C8"/>
    <w:rsid w:val="00930BBB"/>
    <w:rsid w:val="00932AD6"/>
    <w:rsid w:val="00932BE2"/>
    <w:rsid w:val="00932F12"/>
    <w:rsid w:val="009339DF"/>
    <w:rsid w:val="00934D34"/>
    <w:rsid w:val="0093749D"/>
    <w:rsid w:val="009426D7"/>
    <w:rsid w:val="00946EE0"/>
    <w:rsid w:val="00951BCB"/>
    <w:rsid w:val="0096179E"/>
    <w:rsid w:val="00962160"/>
    <w:rsid w:val="00965610"/>
    <w:rsid w:val="00970C7A"/>
    <w:rsid w:val="0097325F"/>
    <w:rsid w:val="0097396B"/>
    <w:rsid w:val="00973FC0"/>
    <w:rsid w:val="00977ACD"/>
    <w:rsid w:val="009834B3"/>
    <w:rsid w:val="00983DD4"/>
    <w:rsid w:val="00985E51"/>
    <w:rsid w:val="00992152"/>
    <w:rsid w:val="009A378C"/>
    <w:rsid w:val="009A51A4"/>
    <w:rsid w:val="009A6085"/>
    <w:rsid w:val="009A7415"/>
    <w:rsid w:val="009A7457"/>
    <w:rsid w:val="009B6C79"/>
    <w:rsid w:val="009C09BB"/>
    <w:rsid w:val="009C11FD"/>
    <w:rsid w:val="009C3B28"/>
    <w:rsid w:val="009C5470"/>
    <w:rsid w:val="009C68E4"/>
    <w:rsid w:val="009D243D"/>
    <w:rsid w:val="009D3377"/>
    <w:rsid w:val="009D4310"/>
    <w:rsid w:val="009D524D"/>
    <w:rsid w:val="009D711C"/>
    <w:rsid w:val="00A004FD"/>
    <w:rsid w:val="00A00E6A"/>
    <w:rsid w:val="00A01122"/>
    <w:rsid w:val="00A02B24"/>
    <w:rsid w:val="00A0716B"/>
    <w:rsid w:val="00A072F3"/>
    <w:rsid w:val="00A10D9B"/>
    <w:rsid w:val="00A12836"/>
    <w:rsid w:val="00A14224"/>
    <w:rsid w:val="00A1562D"/>
    <w:rsid w:val="00A21AAC"/>
    <w:rsid w:val="00A21CBD"/>
    <w:rsid w:val="00A21D7D"/>
    <w:rsid w:val="00A24794"/>
    <w:rsid w:val="00A25044"/>
    <w:rsid w:val="00A257D7"/>
    <w:rsid w:val="00A27580"/>
    <w:rsid w:val="00A3012E"/>
    <w:rsid w:val="00A30307"/>
    <w:rsid w:val="00A307A5"/>
    <w:rsid w:val="00A408CE"/>
    <w:rsid w:val="00A418BD"/>
    <w:rsid w:val="00A46EB3"/>
    <w:rsid w:val="00A47202"/>
    <w:rsid w:val="00A50D40"/>
    <w:rsid w:val="00A52BB6"/>
    <w:rsid w:val="00A53932"/>
    <w:rsid w:val="00A54447"/>
    <w:rsid w:val="00A60557"/>
    <w:rsid w:val="00A636C0"/>
    <w:rsid w:val="00A6548A"/>
    <w:rsid w:val="00A6782D"/>
    <w:rsid w:val="00A70EC6"/>
    <w:rsid w:val="00A7157B"/>
    <w:rsid w:val="00A73156"/>
    <w:rsid w:val="00A75A73"/>
    <w:rsid w:val="00A768FA"/>
    <w:rsid w:val="00A76A19"/>
    <w:rsid w:val="00A80DDB"/>
    <w:rsid w:val="00A8460D"/>
    <w:rsid w:val="00A8704C"/>
    <w:rsid w:val="00A92C8F"/>
    <w:rsid w:val="00A935C3"/>
    <w:rsid w:val="00A94603"/>
    <w:rsid w:val="00A94D73"/>
    <w:rsid w:val="00A96B32"/>
    <w:rsid w:val="00AA00BA"/>
    <w:rsid w:val="00AB1470"/>
    <w:rsid w:val="00AB1A1B"/>
    <w:rsid w:val="00AB20B8"/>
    <w:rsid w:val="00AB54B1"/>
    <w:rsid w:val="00AB5CDB"/>
    <w:rsid w:val="00AB6381"/>
    <w:rsid w:val="00AB6FB1"/>
    <w:rsid w:val="00AC0439"/>
    <w:rsid w:val="00AC0466"/>
    <w:rsid w:val="00AC0C9A"/>
    <w:rsid w:val="00AC180F"/>
    <w:rsid w:val="00AC20A1"/>
    <w:rsid w:val="00AC2DFB"/>
    <w:rsid w:val="00AC47A3"/>
    <w:rsid w:val="00AC60CA"/>
    <w:rsid w:val="00AD31A7"/>
    <w:rsid w:val="00AD3CC3"/>
    <w:rsid w:val="00AD6C27"/>
    <w:rsid w:val="00AE0AF2"/>
    <w:rsid w:val="00AE0EE5"/>
    <w:rsid w:val="00AE5F40"/>
    <w:rsid w:val="00AE70DD"/>
    <w:rsid w:val="00AF242F"/>
    <w:rsid w:val="00AF3AAC"/>
    <w:rsid w:val="00AF53A4"/>
    <w:rsid w:val="00AF6224"/>
    <w:rsid w:val="00AF6BA5"/>
    <w:rsid w:val="00AF71DD"/>
    <w:rsid w:val="00B012BA"/>
    <w:rsid w:val="00B039EF"/>
    <w:rsid w:val="00B0416F"/>
    <w:rsid w:val="00B05DF7"/>
    <w:rsid w:val="00B05E91"/>
    <w:rsid w:val="00B0694D"/>
    <w:rsid w:val="00B132C2"/>
    <w:rsid w:val="00B15F71"/>
    <w:rsid w:val="00B1626A"/>
    <w:rsid w:val="00B20649"/>
    <w:rsid w:val="00B216B0"/>
    <w:rsid w:val="00B23378"/>
    <w:rsid w:val="00B24016"/>
    <w:rsid w:val="00B24CBE"/>
    <w:rsid w:val="00B30470"/>
    <w:rsid w:val="00B30832"/>
    <w:rsid w:val="00B32486"/>
    <w:rsid w:val="00B3533E"/>
    <w:rsid w:val="00B36CD4"/>
    <w:rsid w:val="00B42D0E"/>
    <w:rsid w:val="00B42DED"/>
    <w:rsid w:val="00B43DEE"/>
    <w:rsid w:val="00B46963"/>
    <w:rsid w:val="00B51775"/>
    <w:rsid w:val="00B52CA9"/>
    <w:rsid w:val="00B53F34"/>
    <w:rsid w:val="00B5477F"/>
    <w:rsid w:val="00B5494A"/>
    <w:rsid w:val="00B55E2A"/>
    <w:rsid w:val="00B60BCF"/>
    <w:rsid w:val="00B62D81"/>
    <w:rsid w:val="00B632C7"/>
    <w:rsid w:val="00B778DF"/>
    <w:rsid w:val="00B77D97"/>
    <w:rsid w:val="00B812CF"/>
    <w:rsid w:val="00B82643"/>
    <w:rsid w:val="00B83817"/>
    <w:rsid w:val="00B84F2F"/>
    <w:rsid w:val="00B851F6"/>
    <w:rsid w:val="00B86623"/>
    <w:rsid w:val="00B876EC"/>
    <w:rsid w:val="00B9392D"/>
    <w:rsid w:val="00B953F5"/>
    <w:rsid w:val="00B955D7"/>
    <w:rsid w:val="00B96234"/>
    <w:rsid w:val="00B97469"/>
    <w:rsid w:val="00B97BD3"/>
    <w:rsid w:val="00BA08C8"/>
    <w:rsid w:val="00BA4A76"/>
    <w:rsid w:val="00BA5F2F"/>
    <w:rsid w:val="00BA6DB8"/>
    <w:rsid w:val="00BA76FE"/>
    <w:rsid w:val="00BB06C9"/>
    <w:rsid w:val="00BB13B3"/>
    <w:rsid w:val="00BB33D7"/>
    <w:rsid w:val="00BB6FA0"/>
    <w:rsid w:val="00BB7E4C"/>
    <w:rsid w:val="00BC1372"/>
    <w:rsid w:val="00BC189F"/>
    <w:rsid w:val="00BC1AE5"/>
    <w:rsid w:val="00BC3814"/>
    <w:rsid w:val="00BC3BDE"/>
    <w:rsid w:val="00BC5475"/>
    <w:rsid w:val="00BC5E60"/>
    <w:rsid w:val="00BC76B3"/>
    <w:rsid w:val="00BD1C04"/>
    <w:rsid w:val="00BD3037"/>
    <w:rsid w:val="00BD3E64"/>
    <w:rsid w:val="00BD760F"/>
    <w:rsid w:val="00BE089F"/>
    <w:rsid w:val="00BE2A24"/>
    <w:rsid w:val="00BE3279"/>
    <w:rsid w:val="00BE52CF"/>
    <w:rsid w:val="00BF011B"/>
    <w:rsid w:val="00BF039D"/>
    <w:rsid w:val="00BF185A"/>
    <w:rsid w:val="00BF1B4A"/>
    <w:rsid w:val="00BF3268"/>
    <w:rsid w:val="00BF7F5C"/>
    <w:rsid w:val="00C01565"/>
    <w:rsid w:val="00C04F40"/>
    <w:rsid w:val="00C055A7"/>
    <w:rsid w:val="00C12C23"/>
    <w:rsid w:val="00C12F18"/>
    <w:rsid w:val="00C1356C"/>
    <w:rsid w:val="00C1415C"/>
    <w:rsid w:val="00C15B80"/>
    <w:rsid w:val="00C165F3"/>
    <w:rsid w:val="00C210B1"/>
    <w:rsid w:val="00C23E3A"/>
    <w:rsid w:val="00C30689"/>
    <w:rsid w:val="00C334FB"/>
    <w:rsid w:val="00C36A4C"/>
    <w:rsid w:val="00C44995"/>
    <w:rsid w:val="00C47CDD"/>
    <w:rsid w:val="00C5519A"/>
    <w:rsid w:val="00C63CA4"/>
    <w:rsid w:val="00C66C49"/>
    <w:rsid w:val="00C70FEE"/>
    <w:rsid w:val="00C71D33"/>
    <w:rsid w:val="00C725D9"/>
    <w:rsid w:val="00C82248"/>
    <w:rsid w:val="00C87C41"/>
    <w:rsid w:val="00C92424"/>
    <w:rsid w:val="00C92F4A"/>
    <w:rsid w:val="00C9787B"/>
    <w:rsid w:val="00CA422C"/>
    <w:rsid w:val="00CA75B9"/>
    <w:rsid w:val="00CA7728"/>
    <w:rsid w:val="00CB0285"/>
    <w:rsid w:val="00CB149D"/>
    <w:rsid w:val="00CB25E7"/>
    <w:rsid w:val="00CB301A"/>
    <w:rsid w:val="00CB37E0"/>
    <w:rsid w:val="00CB423E"/>
    <w:rsid w:val="00CB540C"/>
    <w:rsid w:val="00CB63AB"/>
    <w:rsid w:val="00CB6BEF"/>
    <w:rsid w:val="00CB74EB"/>
    <w:rsid w:val="00CC125A"/>
    <w:rsid w:val="00CD27B6"/>
    <w:rsid w:val="00CD27E7"/>
    <w:rsid w:val="00CD29BE"/>
    <w:rsid w:val="00CD5EB8"/>
    <w:rsid w:val="00CD7389"/>
    <w:rsid w:val="00CD7964"/>
    <w:rsid w:val="00CE05F6"/>
    <w:rsid w:val="00CE09CC"/>
    <w:rsid w:val="00CE2EB6"/>
    <w:rsid w:val="00CE38E8"/>
    <w:rsid w:val="00CE4DF5"/>
    <w:rsid w:val="00CE51F9"/>
    <w:rsid w:val="00CE6B84"/>
    <w:rsid w:val="00CE79CC"/>
    <w:rsid w:val="00CF1942"/>
    <w:rsid w:val="00CF3B05"/>
    <w:rsid w:val="00CF663C"/>
    <w:rsid w:val="00CF704A"/>
    <w:rsid w:val="00D04747"/>
    <w:rsid w:val="00D04C02"/>
    <w:rsid w:val="00D04CD0"/>
    <w:rsid w:val="00D06493"/>
    <w:rsid w:val="00D10F10"/>
    <w:rsid w:val="00D11FA5"/>
    <w:rsid w:val="00D139F7"/>
    <w:rsid w:val="00D14B75"/>
    <w:rsid w:val="00D172A2"/>
    <w:rsid w:val="00D17A4C"/>
    <w:rsid w:val="00D23848"/>
    <w:rsid w:val="00D31282"/>
    <w:rsid w:val="00D31576"/>
    <w:rsid w:val="00D3194D"/>
    <w:rsid w:val="00D322BF"/>
    <w:rsid w:val="00D34021"/>
    <w:rsid w:val="00D40069"/>
    <w:rsid w:val="00D41F75"/>
    <w:rsid w:val="00D4410B"/>
    <w:rsid w:val="00D4454C"/>
    <w:rsid w:val="00D46E51"/>
    <w:rsid w:val="00D47645"/>
    <w:rsid w:val="00D55E9E"/>
    <w:rsid w:val="00D576BD"/>
    <w:rsid w:val="00D602B9"/>
    <w:rsid w:val="00D6523E"/>
    <w:rsid w:val="00D66802"/>
    <w:rsid w:val="00D70E03"/>
    <w:rsid w:val="00D7386C"/>
    <w:rsid w:val="00D746B8"/>
    <w:rsid w:val="00D76343"/>
    <w:rsid w:val="00D8104F"/>
    <w:rsid w:val="00D817EB"/>
    <w:rsid w:val="00D8469D"/>
    <w:rsid w:val="00D84876"/>
    <w:rsid w:val="00D94814"/>
    <w:rsid w:val="00D94D1B"/>
    <w:rsid w:val="00D9792E"/>
    <w:rsid w:val="00DA1965"/>
    <w:rsid w:val="00DA1D63"/>
    <w:rsid w:val="00DA6CAA"/>
    <w:rsid w:val="00DA73A9"/>
    <w:rsid w:val="00DB5E9F"/>
    <w:rsid w:val="00DC20B1"/>
    <w:rsid w:val="00DC5DFA"/>
    <w:rsid w:val="00DC5E0A"/>
    <w:rsid w:val="00DC5EB5"/>
    <w:rsid w:val="00DC66A6"/>
    <w:rsid w:val="00DC681F"/>
    <w:rsid w:val="00DC720D"/>
    <w:rsid w:val="00DC735D"/>
    <w:rsid w:val="00DD2B85"/>
    <w:rsid w:val="00DD64DF"/>
    <w:rsid w:val="00DE25A4"/>
    <w:rsid w:val="00DE326A"/>
    <w:rsid w:val="00DE33D5"/>
    <w:rsid w:val="00DF0BD7"/>
    <w:rsid w:val="00DF0CC8"/>
    <w:rsid w:val="00DF1933"/>
    <w:rsid w:val="00DF3D06"/>
    <w:rsid w:val="00E0630E"/>
    <w:rsid w:val="00E15A34"/>
    <w:rsid w:val="00E16236"/>
    <w:rsid w:val="00E21DA6"/>
    <w:rsid w:val="00E2240E"/>
    <w:rsid w:val="00E23F1E"/>
    <w:rsid w:val="00E26B64"/>
    <w:rsid w:val="00E27FC4"/>
    <w:rsid w:val="00E32C3D"/>
    <w:rsid w:val="00E33863"/>
    <w:rsid w:val="00E33B96"/>
    <w:rsid w:val="00E36C9B"/>
    <w:rsid w:val="00E40AA5"/>
    <w:rsid w:val="00E45BA9"/>
    <w:rsid w:val="00E464FC"/>
    <w:rsid w:val="00E47160"/>
    <w:rsid w:val="00E475C6"/>
    <w:rsid w:val="00E53862"/>
    <w:rsid w:val="00E56A2E"/>
    <w:rsid w:val="00E56F36"/>
    <w:rsid w:val="00E5787A"/>
    <w:rsid w:val="00E619F3"/>
    <w:rsid w:val="00E642E5"/>
    <w:rsid w:val="00E67B2C"/>
    <w:rsid w:val="00E705D8"/>
    <w:rsid w:val="00E708F1"/>
    <w:rsid w:val="00E70B69"/>
    <w:rsid w:val="00E748EC"/>
    <w:rsid w:val="00E74C98"/>
    <w:rsid w:val="00E75E41"/>
    <w:rsid w:val="00E76FCB"/>
    <w:rsid w:val="00E829CF"/>
    <w:rsid w:val="00E83FE7"/>
    <w:rsid w:val="00E84DED"/>
    <w:rsid w:val="00E85A41"/>
    <w:rsid w:val="00E879DB"/>
    <w:rsid w:val="00E92199"/>
    <w:rsid w:val="00E9245E"/>
    <w:rsid w:val="00E95F05"/>
    <w:rsid w:val="00E974EE"/>
    <w:rsid w:val="00EA1330"/>
    <w:rsid w:val="00EA1951"/>
    <w:rsid w:val="00EA494D"/>
    <w:rsid w:val="00EA55F3"/>
    <w:rsid w:val="00EA620F"/>
    <w:rsid w:val="00EA7AB8"/>
    <w:rsid w:val="00EB00C0"/>
    <w:rsid w:val="00EB2B84"/>
    <w:rsid w:val="00EB3D34"/>
    <w:rsid w:val="00EB3E68"/>
    <w:rsid w:val="00EB7FA0"/>
    <w:rsid w:val="00EC17F5"/>
    <w:rsid w:val="00EC249B"/>
    <w:rsid w:val="00EC76A0"/>
    <w:rsid w:val="00ED1C0F"/>
    <w:rsid w:val="00ED38B6"/>
    <w:rsid w:val="00ED4833"/>
    <w:rsid w:val="00ED48A8"/>
    <w:rsid w:val="00ED4E02"/>
    <w:rsid w:val="00EE3341"/>
    <w:rsid w:val="00EE4176"/>
    <w:rsid w:val="00EF0703"/>
    <w:rsid w:val="00EF3546"/>
    <w:rsid w:val="00EF7309"/>
    <w:rsid w:val="00EF74BF"/>
    <w:rsid w:val="00F03F22"/>
    <w:rsid w:val="00F041A9"/>
    <w:rsid w:val="00F064CC"/>
    <w:rsid w:val="00F101D9"/>
    <w:rsid w:val="00F107D5"/>
    <w:rsid w:val="00F1205F"/>
    <w:rsid w:val="00F167FD"/>
    <w:rsid w:val="00F21B4F"/>
    <w:rsid w:val="00F22585"/>
    <w:rsid w:val="00F22E05"/>
    <w:rsid w:val="00F23973"/>
    <w:rsid w:val="00F243CF"/>
    <w:rsid w:val="00F27CC4"/>
    <w:rsid w:val="00F302E4"/>
    <w:rsid w:val="00F30FCB"/>
    <w:rsid w:val="00F3123E"/>
    <w:rsid w:val="00F33AA1"/>
    <w:rsid w:val="00F37D73"/>
    <w:rsid w:val="00F4005B"/>
    <w:rsid w:val="00F4044E"/>
    <w:rsid w:val="00F41688"/>
    <w:rsid w:val="00F41FBD"/>
    <w:rsid w:val="00F43AD6"/>
    <w:rsid w:val="00F506DB"/>
    <w:rsid w:val="00F53A23"/>
    <w:rsid w:val="00F54EBD"/>
    <w:rsid w:val="00F55236"/>
    <w:rsid w:val="00F55948"/>
    <w:rsid w:val="00F5621F"/>
    <w:rsid w:val="00F5687A"/>
    <w:rsid w:val="00F61146"/>
    <w:rsid w:val="00F63596"/>
    <w:rsid w:val="00F70F17"/>
    <w:rsid w:val="00F71C4E"/>
    <w:rsid w:val="00F75814"/>
    <w:rsid w:val="00F76363"/>
    <w:rsid w:val="00F80EEE"/>
    <w:rsid w:val="00F82FEE"/>
    <w:rsid w:val="00F84A81"/>
    <w:rsid w:val="00F86C3A"/>
    <w:rsid w:val="00F87242"/>
    <w:rsid w:val="00F8755C"/>
    <w:rsid w:val="00F87CDB"/>
    <w:rsid w:val="00F9553E"/>
    <w:rsid w:val="00F97AE9"/>
    <w:rsid w:val="00FA4692"/>
    <w:rsid w:val="00FA4893"/>
    <w:rsid w:val="00FB15CB"/>
    <w:rsid w:val="00FB30AF"/>
    <w:rsid w:val="00FB37F6"/>
    <w:rsid w:val="00FB48C3"/>
    <w:rsid w:val="00FB6A59"/>
    <w:rsid w:val="00FC05E2"/>
    <w:rsid w:val="00FC06DC"/>
    <w:rsid w:val="00FC14AE"/>
    <w:rsid w:val="00FC1C17"/>
    <w:rsid w:val="00FC3DDA"/>
    <w:rsid w:val="00FC3F5D"/>
    <w:rsid w:val="00FD163E"/>
    <w:rsid w:val="00FD2C50"/>
    <w:rsid w:val="00FD31F8"/>
    <w:rsid w:val="00FD3980"/>
    <w:rsid w:val="00FD55D8"/>
    <w:rsid w:val="00FD6238"/>
    <w:rsid w:val="00FD69CD"/>
    <w:rsid w:val="00FD72F4"/>
    <w:rsid w:val="00FE2CD4"/>
    <w:rsid w:val="00FE423F"/>
    <w:rsid w:val="00FE4BA4"/>
    <w:rsid w:val="00FE5CA8"/>
    <w:rsid w:val="00FF2F89"/>
    <w:rsid w:val="00FF365E"/>
    <w:rsid w:val="00FF3C37"/>
    <w:rsid w:val="00FF57DF"/>
    <w:rsid w:val="00FF5A02"/>
    <w:rsid w:val="00FF77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5601"/>
    <o:shapelayout v:ext="edit">
      <o:idmap v:ext="edit" data="1"/>
    </o:shapelayout>
  </w:shapeDefaults>
  <w:decimalSymbol w:val="."/>
  <w:listSeparator w:val=","/>
  <w14:docId w14:val="479BBFD0"/>
  <w15:docId w15:val="{B363C79B-E7E4-4FDB-9A3C-FEE656346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sz w:val="22"/>
    </w:rPr>
  </w:style>
  <w:style w:type="paragraph" w:styleId="Heading1">
    <w:name w:val="heading 1"/>
    <w:basedOn w:val="Normal"/>
    <w:next w:val="Normal"/>
    <w:qFormat/>
    <w:pPr>
      <w:keepNext/>
      <w:spacing w:line="420" w:lineRule="atLeast"/>
      <w:ind w:left="1701" w:firstLine="459"/>
      <w:jc w:val="both"/>
      <w:outlineLvl w:val="0"/>
    </w:pPr>
    <w:rPr>
      <w:sz w:val="24"/>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basedOn w:val="Normal"/>
    <w:next w:val="Normal"/>
    <w:qFormat/>
    <w:pPr>
      <w:keepNext/>
      <w:jc w:val="center"/>
      <w:outlineLvl w:val="1"/>
    </w:pPr>
    <w:rPr>
      <w:b/>
      <w:sz w:val="28"/>
    </w:rPr>
  </w:style>
  <w:style w:type="paragraph" w:styleId="Heading3">
    <w:name w:val="heading 3"/>
    <w:aliases w:val="Level 1 - 1,Minor heading,Underrubrik2,h3,Level 3,Minor1,Para Heading 3,Para Heading 31,h31,Minor,H3,H31,H32,H33,H311,(Alt+3),h32,h311,h33,h312,h34,h313,h35,h314,h36,h315,h37,h316,h38,h317,h39,h318,h310,h319,h3110,h320,h3111,h321,h331,h3121,3"/>
    <w:basedOn w:val="Normal"/>
    <w:next w:val="Normal"/>
    <w:qFormat/>
    <w:pPr>
      <w:keepNext/>
      <w:ind w:left="720"/>
      <w:outlineLvl w:val="2"/>
    </w:pPr>
    <w:rPr>
      <w:sz w:val="24"/>
    </w:rPr>
  </w:style>
  <w:style w:type="paragraph" w:styleId="Heading4">
    <w:name w:val="heading 4"/>
    <w:basedOn w:val="Normal"/>
    <w:next w:val="Normal"/>
    <w:qFormat/>
    <w:pPr>
      <w:keepNext/>
      <w:spacing w:line="360" w:lineRule="auto"/>
      <w:outlineLvl w:val="3"/>
    </w:pPr>
    <w:rPr>
      <w:b/>
      <w:snapToGrid w:val="0"/>
      <w:lang w:eastAsia="en-US"/>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qFormat/>
    <w:pPr>
      <w:keepNext/>
      <w:jc w:val="center"/>
      <w:outlineLvl w:val="4"/>
    </w:pPr>
    <w:rPr>
      <w:b/>
      <w:color w:val="FF0000"/>
      <w:sz w:val="28"/>
    </w:rPr>
  </w:style>
  <w:style w:type="paragraph" w:styleId="Heading6">
    <w:name w:val="heading 6"/>
    <w:basedOn w:val="Normal"/>
    <w:next w:val="Normal"/>
    <w:qFormat/>
    <w:pPr>
      <w:keepNext/>
      <w:outlineLvl w:val="5"/>
    </w:pPr>
  </w:style>
  <w:style w:type="paragraph" w:styleId="Heading7">
    <w:name w:val="heading 7"/>
    <w:basedOn w:val="Normal"/>
    <w:next w:val="Normal"/>
    <w:qFormat/>
    <w:pPr>
      <w:keepNext/>
      <w:outlineLvl w:val="6"/>
    </w:pPr>
    <w:rPr>
      <w:sz w:val="24"/>
    </w:rPr>
  </w:style>
  <w:style w:type="paragraph" w:styleId="Heading8">
    <w:name w:val="heading 8"/>
    <w:basedOn w:val="Normal"/>
    <w:next w:val="Normal"/>
    <w:qFormat/>
    <w:pPr>
      <w:keepNext/>
      <w:tabs>
        <w:tab w:val="left" w:pos="360"/>
      </w:tabs>
      <w:spacing w:line="360" w:lineRule="auto"/>
      <w:ind w:left="360" w:hanging="360"/>
      <w:outlineLvl w:val="7"/>
    </w:pPr>
    <w:rPr>
      <w:b/>
    </w:rPr>
  </w:style>
  <w:style w:type="paragraph" w:styleId="Heading9">
    <w:name w:val="heading 9"/>
    <w:basedOn w:val="Normal"/>
    <w:next w:val="Normal"/>
    <w:qFormat/>
    <w:pPr>
      <w:keepNext/>
      <w:widowControl w:val="0"/>
      <w:tabs>
        <w:tab w:val="center" w:pos="4513"/>
      </w:tabs>
      <w:suppressAutoHyphens/>
      <w:jc w:val="both"/>
      <w:outlineLvl w:val="8"/>
    </w:pPr>
    <w:rPr>
      <w:rFonts w:ascii="Helvetica" w:hAnsi="Helvetica"/>
      <w:b/>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pPr>
      <w:jc w:val="center"/>
    </w:pPr>
    <w:rPr>
      <w:b/>
      <w:snapToGrid w:val="0"/>
      <w:sz w:val="48"/>
      <w:lang w:eastAsia="en-US"/>
    </w:rPr>
  </w:style>
  <w:style w:type="paragraph" w:customStyle="1" w:styleId="BodyText1">
    <w:name w:val="Body Text1"/>
    <w:pPr>
      <w:jc w:val="both"/>
    </w:pPr>
    <w:rPr>
      <w:snapToGrid w:val="0"/>
      <w:color w:val="000000"/>
      <w:sz w:val="24"/>
      <w:lang w:eastAsia="en-US"/>
    </w:rPr>
  </w:style>
  <w:style w:type="paragraph" w:customStyle="1" w:styleId="inbody">
    <w:name w:val="inbody"/>
    <w:basedOn w:val="BodyText1"/>
    <w:next w:val="BodyText1"/>
    <w:pPr>
      <w:tabs>
        <w:tab w:val="left" w:pos="850"/>
      </w:tabs>
      <w:ind w:left="850" w:hanging="850"/>
    </w:pPr>
    <w:rPr>
      <w:color w:val="auto"/>
    </w:rPr>
  </w:style>
  <w:style w:type="paragraph" w:customStyle="1" w:styleId="inbodyinbody">
    <w:name w:val="inbodyinbody"/>
    <w:basedOn w:val="inbody"/>
    <w:next w:val="inbody"/>
    <w:pPr>
      <w:ind w:left="1701"/>
    </w:pPr>
  </w:style>
  <w:style w:type="paragraph" w:styleId="BodyTextIndent">
    <w:name w:val="Body Text Indent"/>
    <w:basedOn w:val="Normal"/>
    <w:pPr>
      <w:ind w:left="360"/>
    </w:pPr>
    <w:rPr>
      <w:rFonts w:ascii="Tahoma" w:hAnsi="Tahoma"/>
      <w:snapToGrid w:val="0"/>
      <w:lang w:eastAsia="en-US"/>
    </w:rPr>
  </w:style>
  <w:style w:type="paragraph" w:customStyle="1" w:styleId="inset">
    <w:name w:val="inset"/>
    <w:basedOn w:val="BodyText1"/>
    <w:pPr>
      <w:ind w:left="567" w:hanging="567"/>
    </w:pPr>
    <w:rPr>
      <w:color w:val="auto"/>
    </w:rPr>
  </w:style>
  <w:style w:type="paragraph" w:customStyle="1" w:styleId="insetbodytext">
    <w:name w:val="insetbody text"/>
    <w:basedOn w:val="BodyText1"/>
    <w:next w:val="BodyText1"/>
    <w:pPr>
      <w:ind w:left="567" w:hanging="567"/>
    </w:pPr>
    <w:rPr>
      <w:color w:val="auto"/>
    </w:rPr>
  </w:style>
  <w:style w:type="paragraph" w:customStyle="1" w:styleId="Subhead1">
    <w:name w:val="Subhead 1"/>
    <w:basedOn w:val="Headline"/>
    <w:rPr>
      <w:sz w:val="36"/>
    </w:rPr>
  </w:style>
  <w:style w:type="paragraph" w:customStyle="1" w:styleId="InsetinsetBodyText">
    <w:name w:val="Insetinset Body Text"/>
    <w:basedOn w:val="BodyText1"/>
    <w:pPr>
      <w:ind w:left="1134" w:hanging="567"/>
    </w:pPr>
    <w:rPr>
      <w:color w:val="auto"/>
    </w:rPr>
  </w:style>
  <w:style w:type="paragraph" w:customStyle="1" w:styleId="indenttxt">
    <w:name w:val="indent txt"/>
    <w:basedOn w:val="BodyText1"/>
    <w:pPr>
      <w:ind w:left="1134"/>
    </w:pPr>
    <w:rPr>
      <w:color w:val="auto"/>
    </w:rPr>
  </w:style>
  <w:style w:type="paragraph" w:customStyle="1" w:styleId="inspecbody">
    <w:name w:val="inspecbody"/>
    <w:basedOn w:val="specbody"/>
    <w:pPr>
      <w:ind w:left="567" w:hanging="567"/>
    </w:pPr>
  </w:style>
  <w:style w:type="paragraph" w:customStyle="1" w:styleId="specbody">
    <w:name w:val="specbody"/>
    <w:basedOn w:val="BodyText1"/>
    <w:rPr>
      <w:color w:val="auto"/>
    </w:rPr>
  </w:style>
  <w:style w:type="paragraph" w:customStyle="1" w:styleId="insetinsetinset">
    <w:name w:val="insetinsetinset"/>
    <w:basedOn w:val="BodyText1"/>
    <w:pPr>
      <w:ind w:left="1701" w:hanging="567"/>
    </w:pPr>
    <w:rPr>
      <w:color w:val="auto"/>
    </w:rPr>
  </w:style>
  <w:style w:type="paragraph" w:customStyle="1" w:styleId="bodyinset">
    <w:name w:val="bodyinset"/>
    <w:basedOn w:val="BodyText1"/>
    <w:pPr>
      <w:ind w:left="1134" w:hanging="1134"/>
    </w:pPr>
    <w:rPr>
      <w:color w:val="auto"/>
      <w:spacing w:val="200"/>
    </w:rPr>
  </w:style>
  <w:style w:type="paragraph" w:styleId="PlainText">
    <w:name w:val="Plain Text"/>
    <w:basedOn w:val="Normal"/>
    <w:link w:val="PlainTextChar"/>
    <w:uiPriority w:val="99"/>
    <w:rPr>
      <w:snapToGrid w:val="0"/>
      <w:lang w:eastAsia="en-US"/>
    </w:rPr>
  </w:style>
  <w:style w:type="paragraph" w:customStyle="1" w:styleId="insetbody">
    <w:name w:val="insetbody"/>
    <w:basedOn w:val="BodyText1"/>
    <w:pPr>
      <w:ind w:left="1134" w:hanging="567"/>
    </w:pPr>
    <w:rPr>
      <w:color w:val="auto"/>
    </w:rPr>
  </w:style>
  <w:style w:type="paragraph" w:customStyle="1" w:styleId="insetinset">
    <w:name w:val="insetinset"/>
    <w:basedOn w:val="insetbody"/>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rPr>
      <w:sz w:val="24"/>
    </w:rPr>
  </w:style>
  <w:style w:type="paragraph" w:styleId="BodyTextIndent2">
    <w:name w:val="Body Text Indent 2"/>
    <w:basedOn w:val="Normal"/>
    <w:pPr>
      <w:spacing w:line="360" w:lineRule="auto"/>
      <w:ind w:left="720"/>
    </w:pPr>
    <w:rPr>
      <w:snapToGrid w:val="0"/>
      <w:lang w:eastAsia="en-US"/>
    </w:rPr>
  </w:style>
  <w:style w:type="paragraph" w:styleId="BodyTextIndent3">
    <w:name w:val="Body Text Indent 3"/>
    <w:basedOn w:val="Normal"/>
    <w:pPr>
      <w:tabs>
        <w:tab w:val="left" w:pos="720"/>
      </w:tabs>
      <w:spacing w:line="360" w:lineRule="auto"/>
      <w:ind w:left="720" w:hanging="720"/>
    </w:pPr>
    <w:rPr>
      <w:snapToGrid w:val="0"/>
      <w:lang w:eastAsia="en-US"/>
    </w:rPr>
  </w:style>
  <w:style w:type="paragraph" w:styleId="BodyText2">
    <w:name w:val="Body Text 2"/>
    <w:basedOn w:val="Normal"/>
    <w:link w:val="BodyText2Char"/>
    <w:pPr>
      <w:spacing w:line="360" w:lineRule="auto"/>
    </w:pPr>
    <w:rPr>
      <w:snapToGrid w:val="0"/>
      <w:lang w:eastAsia="en-US"/>
    </w:rPr>
  </w:style>
  <w:style w:type="paragraph" w:styleId="BodyText3">
    <w:name w:val="Body Text 3"/>
    <w:basedOn w:val="Normal"/>
    <w:rPr>
      <w:sz w:val="24"/>
    </w:rPr>
  </w:style>
  <w:style w:type="paragraph" w:styleId="Index1">
    <w:name w:val="index 1"/>
    <w:basedOn w:val="Normal"/>
    <w:next w:val="Normal"/>
    <w:autoRedefine/>
    <w:semiHidden/>
    <w:rPr>
      <w:rFonts w:ascii="Arial" w:hAnsi="Arial"/>
    </w:rPr>
  </w:style>
  <w:style w:type="paragraph" w:customStyle="1" w:styleId="Body1">
    <w:name w:val="Body 1"/>
    <w:basedOn w:val="Normal"/>
    <w:pPr>
      <w:tabs>
        <w:tab w:val="left" w:pos="851"/>
      </w:tabs>
      <w:spacing w:after="240"/>
      <w:ind w:left="851"/>
      <w:jc w:val="both"/>
    </w:pPr>
    <w:rPr>
      <w:sz w:val="24"/>
    </w:rPr>
  </w:style>
  <w:style w:type="character" w:styleId="FootnoteReference">
    <w:name w:val="footnote reference"/>
    <w:semiHidden/>
    <w:rPr>
      <w:vertAlign w:val="superscript"/>
    </w:rPr>
  </w:style>
  <w:style w:type="paragraph" w:styleId="Title">
    <w:name w:val="Title"/>
    <w:basedOn w:val="Normal"/>
    <w:qFormat/>
    <w:pPr>
      <w:jc w:val="center"/>
    </w:pPr>
    <w:rPr>
      <w:b/>
      <w:sz w:val="26"/>
    </w:rPr>
  </w:style>
  <w:style w:type="paragraph" w:styleId="FootnoteText">
    <w:name w:val="footnote text"/>
    <w:basedOn w:val="Normal"/>
    <w:link w:val="FootnoteTextChar"/>
    <w:semiHidden/>
    <w:rPr>
      <w:lang w:val="en-US"/>
    </w:rPr>
  </w:style>
  <w:style w:type="paragraph" w:styleId="ListBullet">
    <w:name w:val="List Bullet"/>
    <w:basedOn w:val="Normal"/>
    <w:autoRedefine/>
    <w:pPr>
      <w:numPr>
        <w:numId w:val="1"/>
      </w:numPr>
    </w:pPr>
    <w:rPr>
      <w:rFonts w:ascii="Arial" w:hAnsi="Arial"/>
      <w:color w:val="auto"/>
      <w:sz w:val="20"/>
    </w:rPr>
  </w:style>
  <w:style w:type="paragraph" w:styleId="ListBullet2">
    <w:name w:val="List Bullet 2"/>
    <w:basedOn w:val="Normal"/>
    <w:autoRedefine/>
    <w:pPr>
      <w:numPr>
        <w:numId w:val="2"/>
      </w:numPr>
    </w:pPr>
    <w:rPr>
      <w:rFonts w:ascii="Arial" w:hAnsi="Arial"/>
      <w:color w:val="auto"/>
      <w:sz w:val="20"/>
    </w:rPr>
  </w:style>
  <w:style w:type="paragraph" w:styleId="ListBullet3">
    <w:name w:val="List Bullet 3"/>
    <w:basedOn w:val="Normal"/>
    <w:autoRedefine/>
    <w:pPr>
      <w:numPr>
        <w:numId w:val="3"/>
      </w:numPr>
    </w:pPr>
    <w:rPr>
      <w:rFonts w:ascii="Arial" w:hAnsi="Arial"/>
      <w:color w:val="auto"/>
      <w:sz w:val="20"/>
    </w:rPr>
  </w:style>
  <w:style w:type="paragraph" w:styleId="ListBullet5">
    <w:name w:val="List Bullet 5"/>
    <w:basedOn w:val="Normal"/>
    <w:autoRedefine/>
    <w:pPr>
      <w:numPr>
        <w:numId w:val="4"/>
      </w:numPr>
    </w:pPr>
    <w:rPr>
      <w:rFonts w:ascii="Arial" w:hAnsi="Arial"/>
      <w:color w:val="auto"/>
      <w:sz w:val="20"/>
    </w:rPr>
  </w:style>
  <w:style w:type="paragraph" w:styleId="BalloonText">
    <w:name w:val="Balloon Text"/>
    <w:basedOn w:val="Normal"/>
    <w:semiHidden/>
    <w:rsid w:val="008800A8"/>
    <w:rPr>
      <w:rFonts w:ascii="Tahoma" w:hAnsi="Tahoma" w:cs="Tahoma"/>
      <w:sz w:val="16"/>
      <w:szCs w:val="16"/>
    </w:rPr>
  </w:style>
  <w:style w:type="table" w:styleId="TableGrid">
    <w:name w:val="Table Grid"/>
    <w:basedOn w:val="TableNormal"/>
    <w:uiPriority w:val="99"/>
    <w:rsid w:val="00E75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07DB8"/>
    <w:rPr>
      <w:color w:val="0000FF"/>
      <w:u w:val="single"/>
    </w:rPr>
  </w:style>
  <w:style w:type="paragraph" w:customStyle="1" w:styleId="Home">
    <w:name w:val="Home"/>
    <w:rsid w:val="004242FF"/>
    <w:pPr>
      <w:tabs>
        <w:tab w:val="right" w:pos="8306"/>
      </w:tabs>
      <w:suppressAutoHyphens/>
    </w:pPr>
    <w:rPr>
      <w:rFonts w:ascii="Arial" w:hAnsi="Arial"/>
      <w:lang w:val="en-US"/>
    </w:rPr>
  </w:style>
  <w:style w:type="paragraph" w:customStyle="1" w:styleId="1">
    <w:name w:val="1."/>
    <w:basedOn w:val="Normal"/>
    <w:rsid w:val="00046931"/>
    <w:pPr>
      <w:tabs>
        <w:tab w:val="left" w:pos="1440"/>
      </w:tabs>
      <w:ind w:left="864" w:hanging="864"/>
    </w:pPr>
    <w:rPr>
      <w:b/>
      <w:bCs/>
      <w:i/>
      <w:iCs/>
      <w:color w:val="auto"/>
      <w:sz w:val="24"/>
      <w:szCs w:val="24"/>
      <w:lang w:eastAsia="en-US"/>
    </w:rPr>
  </w:style>
  <w:style w:type="paragraph" w:styleId="BlockText">
    <w:name w:val="Block Text"/>
    <w:basedOn w:val="Normal"/>
    <w:rsid w:val="00046931"/>
    <w:pPr>
      <w:tabs>
        <w:tab w:val="left" w:pos="0"/>
      </w:tabs>
      <w:suppressAutoHyphens/>
      <w:ind w:left="1418" w:right="803" w:hanging="698"/>
      <w:jc w:val="both"/>
    </w:pPr>
    <w:rPr>
      <w:rFonts w:ascii="Arial" w:hAnsi="Arial" w:cs="Arial"/>
      <w:color w:val="auto"/>
      <w:sz w:val="24"/>
      <w:szCs w:val="24"/>
      <w:lang w:eastAsia="en-US"/>
    </w:rPr>
  </w:style>
  <w:style w:type="paragraph" w:customStyle="1" w:styleId="Default">
    <w:name w:val="Default"/>
    <w:uiPriority w:val="99"/>
    <w:rsid w:val="00046931"/>
    <w:pPr>
      <w:autoSpaceDE w:val="0"/>
      <w:autoSpaceDN w:val="0"/>
      <w:adjustRightInd w:val="0"/>
    </w:pPr>
    <w:rPr>
      <w:color w:val="000000"/>
      <w:sz w:val="24"/>
      <w:szCs w:val="24"/>
      <w:lang w:val="en-US" w:eastAsia="en-US"/>
    </w:rPr>
  </w:style>
  <w:style w:type="paragraph" w:customStyle="1" w:styleId="Sectionheading">
    <w:name w:val="Section heading"/>
    <w:basedOn w:val="Normal"/>
    <w:rsid w:val="00046931"/>
    <w:pPr>
      <w:suppressAutoHyphens/>
      <w:spacing w:line="360" w:lineRule="auto"/>
      <w:jc w:val="both"/>
    </w:pPr>
    <w:rPr>
      <w:b/>
      <w:bCs/>
      <w:color w:val="auto"/>
      <w:sz w:val="24"/>
      <w:szCs w:val="24"/>
      <w:u w:val="single"/>
      <w:lang w:eastAsia="en-US"/>
    </w:rPr>
  </w:style>
  <w:style w:type="paragraph" w:customStyle="1" w:styleId="Conditionhead">
    <w:name w:val="Condition head"/>
    <w:basedOn w:val="Normal"/>
    <w:rsid w:val="00046931"/>
    <w:pPr>
      <w:tabs>
        <w:tab w:val="left" w:pos="-720"/>
      </w:tabs>
      <w:suppressAutoHyphens/>
      <w:spacing w:line="360" w:lineRule="auto"/>
      <w:jc w:val="both"/>
    </w:pPr>
    <w:rPr>
      <w:b/>
      <w:bCs/>
      <w:color w:val="auto"/>
      <w:sz w:val="24"/>
      <w:szCs w:val="24"/>
      <w:lang w:eastAsia="en-US"/>
    </w:rPr>
  </w:style>
  <w:style w:type="paragraph" w:customStyle="1" w:styleId="MarginText">
    <w:name w:val="Margin Text"/>
    <w:basedOn w:val="BodyText"/>
    <w:rsid w:val="00046931"/>
    <w:pPr>
      <w:overflowPunct w:val="0"/>
      <w:autoSpaceDE w:val="0"/>
      <w:autoSpaceDN w:val="0"/>
      <w:adjustRightInd w:val="0"/>
      <w:spacing w:after="240" w:line="360" w:lineRule="auto"/>
      <w:jc w:val="both"/>
      <w:textAlignment w:val="baseline"/>
    </w:pPr>
    <w:rPr>
      <w:color w:val="auto"/>
      <w:sz w:val="22"/>
      <w:szCs w:val="22"/>
      <w:lang w:eastAsia="en-US"/>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046931"/>
    <w:pPr>
      <w:ind w:left="720"/>
      <w:contextualSpacing/>
      <w:jc w:val="right"/>
    </w:pPr>
    <w:rPr>
      <w:rFonts w:ascii="Calibri" w:hAnsi="Calibri"/>
      <w:color w:val="auto"/>
      <w:szCs w:val="22"/>
      <w:lang w:eastAsia="en-US"/>
    </w:rPr>
  </w:style>
  <w:style w:type="character" w:styleId="CommentReference">
    <w:name w:val="annotation reference"/>
    <w:uiPriority w:val="99"/>
    <w:rsid w:val="00046931"/>
    <w:rPr>
      <w:sz w:val="16"/>
      <w:szCs w:val="16"/>
    </w:rPr>
  </w:style>
  <w:style w:type="paragraph" w:styleId="CommentText">
    <w:name w:val="annotation text"/>
    <w:basedOn w:val="Normal"/>
    <w:link w:val="CommentTextChar"/>
    <w:uiPriority w:val="99"/>
    <w:rsid w:val="00046931"/>
    <w:rPr>
      <w:color w:val="auto"/>
      <w:sz w:val="20"/>
      <w:lang w:eastAsia="en-US"/>
    </w:rPr>
  </w:style>
  <w:style w:type="character" w:styleId="FollowedHyperlink">
    <w:name w:val="FollowedHyperlink"/>
    <w:rsid w:val="008F01C2"/>
    <w:rPr>
      <w:color w:val="606420"/>
      <w:u w:val="single"/>
    </w:rPr>
  </w:style>
  <w:style w:type="paragraph" w:styleId="CommentSubject">
    <w:name w:val="annotation subject"/>
    <w:basedOn w:val="CommentText"/>
    <w:next w:val="CommentText"/>
    <w:semiHidden/>
    <w:rsid w:val="002F2A27"/>
    <w:rPr>
      <w:b/>
      <w:bCs/>
      <w:color w:val="000000"/>
      <w:lang w:eastAsia="en-GB"/>
    </w:rPr>
  </w:style>
  <w:style w:type="character" w:customStyle="1" w:styleId="swp52382">
    <w:name w:val="swp52382"/>
    <w:semiHidden/>
    <w:rsid w:val="00E76FCB"/>
    <w:rPr>
      <w:rFonts w:ascii="Arial" w:hAnsi="Arial" w:cs="Arial"/>
      <w:color w:val="auto"/>
      <w:sz w:val="20"/>
      <w:szCs w:val="20"/>
    </w:rPr>
  </w:style>
  <w:style w:type="numbering" w:customStyle="1" w:styleId="NoList1">
    <w:name w:val="No List1"/>
    <w:next w:val="NoList"/>
    <w:semiHidden/>
    <w:rsid w:val="004C74F9"/>
  </w:style>
  <w:style w:type="paragraph" w:customStyle="1" w:styleId="Style1">
    <w:name w:val="Style1"/>
    <w:basedOn w:val="Heading2"/>
    <w:rsid w:val="004C74F9"/>
    <w:pPr>
      <w:tabs>
        <w:tab w:val="left" w:pos="0"/>
      </w:tabs>
      <w:suppressAutoHyphens/>
      <w:spacing w:line="360" w:lineRule="auto"/>
      <w:ind w:left="1080" w:right="3" w:hanging="1080"/>
      <w:jc w:val="both"/>
    </w:pPr>
    <w:rPr>
      <w:rFonts w:cs="Arial"/>
      <w:color w:val="auto"/>
      <w:sz w:val="24"/>
      <w:szCs w:val="24"/>
      <w:lang w:eastAsia="en-US"/>
    </w:rPr>
  </w:style>
  <w:style w:type="paragraph" w:styleId="TOC1">
    <w:name w:val="toc 1"/>
    <w:basedOn w:val="Normal"/>
    <w:next w:val="Normal"/>
    <w:autoRedefine/>
    <w:uiPriority w:val="39"/>
    <w:rsid w:val="004C74F9"/>
    <w:rPr>
      <w:color w:val="auto"/>
      <w:sz w:val="24"/>
      <w:szCs w:val="24"/>
      <w:lang w:eastAsia="en-US"/>
    </w:rPr>
  </w:style>
  <w:style w:type="paragraph" w:styleId="TOC2">
    <w:name w:val="toc 2"/>
    <w:basedOn w:val="Normal"/>
    <w:next w:val="Normal"/>
    <w:autoRedefine/>
    <w:uiPriority w:val="39"/>
    <w:rsid w:val="004C74F9"/>
    <w:pPr>
      <w:ind w:left="240"/>
    </w:pPr>
    <w:rPr>
      <w:color w:val="auto"/>
      <w:sz w:val="24"/>
      <w:szCs w:val="24"/>
      <w:lang w:eastAsia="en-US"/>
    </w:rPr>
  </w:style>
  <w:style w:type="paragraph" w:styleId="TOC3">
    <w:name w:val="toc 3"/>
    <w:basedOn w:val="Normal"/>
    <w:next w:val="Normal"/>
    <w:autoRedefine/>
    <w:uiPriority w:val="39"/>
    <w:rsid w:val="004C74F9"/>
    <w:pPr>
      <w:ind w:left="480"/>
    </w:pPr>
    <w:rPr>
      <w:color w:val="auto"/>
      <w:sz w:val="24"/>
      <w:szCs w:val="24"/>
      <w:lang w:eastAsia="en-US"/>
    </w:rPr>
  </w:style>
  <w:style w:type="paragraph" w:styleId="TOC4">
    <w:name w:val="toc 4"/>
    <w:basedOn w:val="Normal"/>
    <w:next w:val="Normal"/>
    <w:autoRedefine/>
    <w:uiPriority w:val="39"/>
    <w:unhideWhenUsed/>
    <w:rsid w:val="00296FEA"/>
    <w:pPr>
      <w:spacing w:after="100" w:line="276" w:lineRule="auto"/>
      <w:ind w:left="660"/>
    </w:pPr>
    <w:rPr>
      <w:rFonts w:ascii="Calibri" w:hAnsi="Calibri"/>
      <w:color w:val="auto"/>
      <w:szCs w:val="22"/>
    </w:rPr>
  </w:style>
  <w:style w:type="paragraph" w:styleId="TOC5">
    <w:name w:val="toc 5"/>
    <w:basedOn w:val="Normal"/>
    <w:next w:val="Normal"/>
    <w:autoRedefine/>
    <w:uiPriority w:val="39"/>
    <w:unhideWhenUsed/>
    <w:rsid w:val="00296FEA"/>
    <w:pPr>
      <w:spacing w:after="100" w:line="276" w:lineRule="auto"/>
      <w:ind w:left="880"/>
    </w:pPr>
    <w:rPr>
      <w:rFonts w:ascii="Calibri" w:hAnsi="Calibri"/>
      <w:color w:val="auto"/>
      <w:szCs w:val="22"/>
    </w:rPr>
  </w:style>
  <w:style w:type="paragraph" w:styleId="TOC6">
    <w:name w:val="toc 6"/>
    <w:basedOn w:val="Normal"/>
    <w:next w:val="Normal"/>
    <w:autoRedefine/>
    <w:uiPriority w:val="39"/>
    <w:unhideWhenUsed/>
    <w:rsid w:val="00296FEA"/>
    <w:pPr>
      <w:spacing w:after="100" w:line="276" w:lineRule="auto"/>
      <w:ind w:left="1100"/>
    </w:pPr>
    <w:rPr>
      <w:rFonts w:ascii="Calibri" w:hAnsi="Calibri"/>
      <w:color w:val="auto"/>
      <w:szCs w:val="22"/>
    </w:rPr>
  </w:style>
  <w:style w:type="paragraph" w:styleId="TOC7">
    <w:name w:val="toc 7"/>
    <w:basedOn w:val="Normal"/>
    <w:next w:val="Normal"/>
    <w:autoRedefine/>
    <w:uiPriority w:val="39"/>
    <w:unhideWhenUsed/>
    <w:rsid w:val="00296FEA"/>
    <w:pPr>
      <w:spacing w:after="100" w:line="276" w:lineRule="auto"/>
      <w:ind w:left="1320"/>
    </w:pPr>
    <w:rPr>
      <w:rFonts w:ascii="Calibri" w:hAnsi="Calibri"/>
      <w:color w:val="auto"/>
      <w:szCs w:val="22"/>
    </w:rPr>
  </w:style>
  <w:style w:type="paragraph" w:styleId="TOC8">
    <w:name w:val="toc 8"/>
    <w:basedOn w:val="Normal"/>
    <w:next w:val="Normal"/>
    <w:autoRedefine/>
    <w:uiPriority w:val="39"/>
    <w:unhideWhenUsed/>
    <w:rsid w:val="00296FEA"/>
    <w:pPr>
      <w:spacing w:after="100" w:line="276" w:lineRule="auto"/>
      <w:ind w:left="1540"/>
    </w:pPr>
    <w:rPr>
      <w:rFonts w:ascii="Calibri" w:hAnsi="Calibri"/>
      <w:color w:val="auto"/>
      <w:szCs w:val="22"/>
    </w:rPr>
  </w:style>
  <w:style w:type="paragraph" w:styleId="TOC9">
    <w:name w:val="toc 9"/>
    <w:basedOn w:val="Normal"/>
    <w:next w:val="Normal"/>
    <w:autoRedefine/>
    <w:uiPriority w:val="39"/>
    <w:unhideWhenUsed/>
    <w:rsid w:val="00296FEA"/>
    <w:pPr>
      <w:spacing w:after="100" w:line="276" w:lineRule="auto"/>
      <w:ind w:left="1760"/>
    </w:pPr>
    <w:rPr>
      <w:rFonts w:ascii="Calibri" w:hAnsi="Calibri"/>
      <w:color w:val="auto"/>
      <w:szCs w:val="22"/>
    </w:rPr>
  </w:style>
  <w:style w:type="character" w:customStyle="1" w:styleId="PlainTextChar">
    <w:name w:val="Plain Text Char"/>
    <w:link w:val="PlainText"/>
    <w:uiPriority w:val="99"/>
    <w:rsid w:val="00184558"/>
    <w:rPr>
      <w:snapToGrid w:val="0"/>
      <w:color w:val="000000"/>
      <w:sz w:val="22"/>
      <w:lang w:eastAsia="en-US"/>
    </w:rPr>
  </w:style>
  <w:style w:type="character" w:customStyle="1" w:styleId="FooterChar">
    <w:name w:val="Footer Char"/>
    <w:basedOn w:val="DefaultParagraphFont"/>
    <w:link w:val="Footer"/>
    <w:uiPriority w:val="99"/>
    <w:rsid w:val="00396B11"/>
    <w:rPr>
      <w:color w:val="000000"/>
      <w:sz w:val="22"/>
    </w:rPr>
  </w:style>
  <w:style w:type="paragraph" w:styleId="NoSpacing">
    <w:name w:val="No Spacing"/>
    <w:uiPriority w:val="99"/>
    <w:qFormat/>
    <w:rsid w:val="00FD6238"/>
    <w:rPr>
      <w:color w:val="000000"/>
      <w:sz w:val="22"/>
    </w:rPr>
  </w:style>
  <w:style w:type="character" w:customStyle="1" w:styleId="FootnoteTextChar">
    <w:name w:val="Footnote Text Char"/>
    <w:link w:val="FootnoteText"/>
    <w:semiHidden/>
    <w:locked/>
    <w:rsid w:val="00BC3BDE"/>
    <w:rPr>
      <w:color w:val="000000"/>
      <w:sz w:val="22"/>
      <w:lang w:val="en-US"/>
    </w:rPr>
  </w:style>
  <w:style w:type="paragraph" w:styleId="NormalWeb">
    <w:name w:val="Normal (Web)"/>
    <w:basedOn w:val="Normal"/>
    <w:uiPriority w:val="99"/>
    <w:rsid w:val="00BC3BDE"/>
    <w:pPr>
      <w:spacing w:after="270" w:line="300" w:lineRule="atLeast"/>
    </w:pPr>
    <w:rPr>
      <w:color w:val="auto"/>
      <w:sz w:val="24"/>
      <w:szCs w:val="24"/>
    </w:rPr>
  </w:style>
  <w:style w:type="paragraph" w:styleId="Caption">
    <w:name w:val="caption"/>
    <w:basedOn w:val="Normal"/>
    <w:next w:val="Normal"/>
    <w:qFormat/>
    <w:rsid w:val="00BC3BDE"/>
    <w:rPr>
      <w:b/>
      <w:bCs/>
      <w:sz w:val="20"/>
    </w:rPr>
  </w:style>
  <w:style w:type="character" w:customStyle="1" w:styleId="UnresolvedMention1">
    <w:name w:val="Unresolved Mention1"/>
    <w:basedOn w:val="DefaultParagraphFont"/>
    <w:uiPriority w:val="99"/>
    <w:semiHidden/>
    <w:unhideWhenUsed/>
    <w:rsid w:val="00355C7B"/>
    <w:rPr>
      <w:color w:val="808080"/>
      <w:shd w:val="clear" w:color="auto" w:fill="E6E6E6"/>
    </w:rPr>
  </w:style>
  <w:style w:type="paragraph" w:styleId="Revision">
    <w:name w:val="Revision"/>
    <w:hidden/>
    <w:uiPriority w:val="99"/>
    <w:semiHidden/>
    <w:rsid w:val="00B77D97"/>
    <w:rPr>
      <w:color w:val="000000"/>
      <w:sz w:val="22"/>
    </w:rPr>
  </w:style>
  <w:style w:type="character" w:customStyle="1" w:styleId="UnresolvedMention2">
    <w:name w:val="Unresolved Mention2"/>
    <w:basedOn w:val="DefaultParagraphFont"/>
    <w:uiPriority w:val="99"/>
    <w:semiHidden/>
    <w:unhideWhenUsed/>
    <w:rsid w:val="00A25044"/>
    <w:rPr>
      <w:color w:val="808080"/>
      <w:shd w:val="clear" w:color="auto" w:fill="E6E6E6"/>
    </w:rPr>
  </w:style>
  <w:style w:type="table" w:customStyle="1" w:styleId="GridTable2-Accent21">
    <w:name w:val="Grid Table 2 - Accent 21"/>
    <w:basedOn w:val="TableNormal"/>
    <w:uiPriority w:val="47"/>
    <w:rsid w:val="009152FE"/>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7Colorful-Accent21">
    <w:name w:val="Grid Table 7 Colorful - Accent 21"/>
    <w:basedOn w:val="TableNormal"/>
    <w:uiPriority w:val="52"/>
    <w:rsid w:val="009152F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ListTable5Dark-Accent21">
    <w:name w:val="List Table 5 Dark - Accent 21"/>
    <w:basedOn w:val="TableNormal"/>
    <w:uiPriority w:val="50"/>
    <w:rsid w:val="009152FE"/>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3">
    <w:name w:val="Unresolved Mention3"/>
    <w:basedOn w:val="DefaultParagraphFont"/>
    <w:uiPriority w:val="99"/>
    <w:semiHidden/>
    <w:unhideWhenUsed/>
    <w:rsid w:val="007E5889"/>
    <w:rPr>
      <w:color w:val="808080"/>
      <w:shd w:val="clear" w:color="auto" w:fill="E6E6E6"/>
    </w:rPr>
  </w:style>
  <w:style w:type="character" w:customStyle="1" w:styleId="BodyTextChar">
    <w:name w:val="Body Text Char"/>
    <w:link w:val="BodyText"/>
    <w:locked/>
    <w:rsid w:val="005F757F"/>
    <w:rPr>
      <w:color w:val="000000"/>
      <w:sz w:val="24"/>
    </w:rPr>
  </w:style>
  <w:style w:type="character" w:customStyle="1" w:styleId="CommentTextChar">
    <w:name w:val="Comment Text Char"/>
    <w:link w:val="CommentText"/>
    <w:uiPriority w:val="99"/>
    <w:locked/>
    <w:rsid w:val="001B0E2A"/>
    <w:rPr>
      <w:lang w:eastAsia="en-US"/>
    </w:rPr>
  </w:style>
  <w:style w:type="character" w:customStyle="1" w:styleId="BodyText2Char">
    <w:name w:val="Body Text 2 Char"/>
    <w:link w:val="BodyText2"/>
    <w:rsid w:val="00544C16"/>
    <w:rPr>
      <w:snapToGrid w:val="0"/>
      <w:color w:val="000000"/>
      <w:sz w:val="22"/>
      <w:lang w:eastAsia="en-US"/>
    </w:rPr>
  </w:style>
  <w:style w:type="paragraph" w:customStyle="1" w:styleId="AgtLevel2">
    <w:name w:val="Agt/Level2"/>
    <w:basedOn w:val="Normal"/>
    <w:uiPriority w:val="99"/>
    <w:rsid w:val="00D817EB"/>
    <w:pPr>
      <w:numPr>
        <w:ilvl w:val="1"/>
        <w:numId w:val="137"/>
      </w:numPr>
    </w:pPr>
    <w:rPr>
      <w:color w:val="auto"/>
      <w:sz w:val="24"/>
      <w:szCs w:val="24"/>
    </w:rPr>
  </w:style>
  <w:style w:type="paragraph" w:customStyle="1" w:styleId="AgtLevel3">
    <w:name w:val="Agt/Level3"/>
    <w:basedOn w:val="Normal"/>
    <w:uiPriority w:val="99"/>
    <w:rsid w:val="00D817EB"/>
    <w:pPr>
      <w:numPr>
        <w:ilvl w:val="2"/>
        <w:numId w:val="137"/>
      </w:numPr>
      <w:tabs>
        <w:tab w:val="num" w:pos="1440"/>
      </w:tabs>
      <w:ind w:left="1440"/>
    </w:pPr>
    <w:rPr>
      <w:color w:val="auto"/>
      <w:sz w:val="24"/>
      <w:szCs w:val="24"/>
    </w:rPr>
  </w:style>
  <w:style w:type="paragraph" w:customStyle="1" w:styleId="AgtLevel4">
    <w:name w:val="Agt/Level4"/>
    <w:basedOn w:val="Normal"/>
    <w:uiPriority w:val="99"/>
    <w:rsid w:val="00D817EB"/>
    <w:pPr>
      <w:numPr>
        <w:ilvl w:val="3"/>
        <w:numId w:val="137"/>
      </w:numPr>
      <w:tabs>
        <w:tab w:val="num" w:pos="2160"/>
      </w:tabs>
      <w:ind w:left="2160"/>
    </w:pPr>
    <w:rPr>
      <w:color w:val="auto"/>
      <w:sz w:val="24"/>
      <w:szCs w:val="24"/>
    </w:rPr>
  </w:style>
  <w:style w:type="character" w:customStyle="1" w:styleId="lrzxr">
    <w:name w:val="lrzxr"/>
    <w:basedOn w:val="DefaultParagraphFont"/>
    <w:rsid w:val="00262951"/>
  </w:style>
  <w:style w:type="character" w:styleId="Emphasis">
    <w:name w:val="Emphasis"/>
    <w:basedOn w:val="DefaultParagraphFont"/>
    <w:uiPriority w:val="20"/>
    <w:qFormat/>
    <w:rsid w:val="00EA1951"/>
    <w:rPr>
      <w:b/>
      <w:bCs/>
      <w:i w:val="0"/>
      <w:iCs w:val="0"/>
    </w:rPr>
  </w:style>
  <w:style w:type="character" w:customStyle="1" w:styleId="st1">
    <w:name w:val="st1"/>
    <w:basedOn w:val="DefaultParagraphFont"/>
    <w:rsid w:val="00EA1951"/>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locked/>
    <w:rsid w:val="000D56D5"/>
    <w:rPr>
      <w:rFonts w:ascii="Calibri" w:hAnsi="Calibri"/>
      <w:sz w:val="22"/>
      <w:szCs w:val="22"/>
      <w:lang w:eastAsia="en-US"/>
    </w:rPr>
  </w:style>
  <w:style w:type="paragraph" w:customStyle="1" w:styleId="TitleClause">
    <w:name w:val="Title Clause"/>
    <w:basedOn w:val="Normal"/>
    <w:rsid w:val="00F41FBD"/>
    <w:pPr>
      <w:keepNext/>
      <w:numPr>
        <w:numId w:val="156"/>
      </w:numPr>
      <w:spacing w:before="240" w:after="240" w:line="300" w:lineRule="atLeast"/>
      <w:jc w:val="both"/>
      <w:outlineLvl w:val="0"/>
    </w:pPr>
    <w:rPr>
      <w:rFonts w:ascii="Arial" w:eastAsia="Arial Unicode MS" w:hAnsi="Arial" w:cs="Arial"/>
      <w:b/>
      <w:kern w:val="28"/>
      <w:lang w:eastAsia="en-US"/>
    </w:rPr>
  </w:style>
  <w:style w:type="paragraph" w:customStyle="1" w:styleId="Untitledsubclause1">
    <w:name w:val="Untitled subclause 1"/>
    <w:basedOn w:val="Normal"/>
    <w:rsid w:val="00F41FBD"/>
    <w:pPr>
      <w:numPr>
        <w:ilvl w:val="1"/>
        <w:numId w:val="156"/>
      </w:numPr>
      <w:spacing w:before="280" w:after="120" w:line="300" w:lineRule="atLeast"/>
      <w:jc w:val="both"/>
      <w:outlineLvl w:val="1"/>
    </w:pPr>
    <w:rPr>
      <w:rFonts w:ascii="Arial" w:eastAsia="Arial Unicode MS" w:hAnsi="Arial" w:cs="Arial"/>
      <w:lang w:eastAsia="en-US"/>
    </w:rPr>
  </w:style>
  <w:style w:type="paragraph" w:customStyle="1" w:styleId="Untitledsubclause2">
    <w:name w:val="Untitled subclause 2"/>
    <w:basedOn w:val="Normal"/>
    <w:rsid w:val="00F41FBD"/>
    <w:pPr>
      <w:numPr>
        <w:ilvl w:val="2"/>
        <w:numId w:val="156"/>
      </w:numPr>
      <w:spacing w:after="120" w:line="300" w:lineRule="atLeast"/>
      <w:jc w:val="both"/>
      <w:outlineLvl w:val="2"/>
    </w:pPr>
    <w:rPr>
      <w:rFonts w:ascii="Arial" w:eastAsia="Arial Unicode MS" w:hAnsi="Arial" w:cs="Arial"/>
      <w:lang w:eastAsia="en-US"/>
    </w:rPr>
  </w:style>
  <w:style w:type="paragraph" w:customStyle="1" w:styleId="Untitledsubclause3">
    <w:name w:val="Untitled subclause 3"/>
    <w:basedOn w:val="Normal"/>
    <w:rsid w:val="00F41FBD"/>
    <w:pPr>
      <w:numPr>
        <w:ilvl w:val="3"/>
        <w:numId w:val="156"/>
      </w:numPr>
      <w:tabs>
        <w:tab w:val="left" w:pos="2261"/>
      </w:tabs>
      <w:spacing w:after="120" w:line="300" w:lineRule="atLeast"/>
      <w:jc w:val="both"/>
      <w:outlineLvl w:val="3"/>
    </w:pPr>
    <w:rPr>
      <w:rFonts w:ascii="Arial" w:eastAsia="Arial Unicode MS" w:hAnsi="Arial" w:cs="Arial"/>
      <w:lang w:eastAsia="en-US"/>
    </w:rPr>
  </w:style>
  <w:style w:type="paragraph" w:customStyle="1" w:styleId="Untitledsubclause4">
    <w:name w:val="Untitled subclause 4"/>
    <w:basedOn w:val="Normal"/>
    <w:rsid w:val="00F41FBD"/>
    <w:pPr>
      <w:numPr>
        <w:ilvl w:val="4"/>
        <w:numId w:val="156"/>
      </w:numPr>
      <w:spacing w:after="120" w:line="300" w:lineRule="atLeast"/>
      <w:jc w:val="both"/>
      <w:outlineLvl w:val="4"/>
    </w:pPr>
    <w:rPr>
      <w:rFonts w:ascii="Arial" w:eastAsia="Arial Unicode MS" w:hAnsi="Arial" w:cs="Arial"/>
      <w:lang w:eastAsia="en-US"/>
    </w:rPr>
  </w:style>
  <w:style w:type="paragraph" w:customStyle="1" w:styleId="Schedule">
    <w:name w:val="Schedule"/>
    <w:qFormat/>
    <w:rsid w:val="00F41FBD"/>
    <w:pPr>
      <w:numPr>
        <w:numId w:val="157"/>
      </w:numPr>
      <w:spacing w:before="240" w:after="240" w:line="240" w:lineRule="atLeast"/>
    </w:pPr>
    <w:rPr>
      <w:rFonts w:ascii="Arial" w:eastAsia="Arial Unicode MS" w:hAnsi="Arial" w:cs="Arial"/>
      <w:b/>
      <w:color w:val="000000"/>
      <w:sz w:val="22"/>
      <w:szCs w:val="22"/>
      <w:lang w:val="en-US" w:eastAsia="en-US"/>
    </w:rPr>
  </w:style>
  <w:style w:type="paragraph" w:customStyle="1" w:styleId="Part">
    <w:name w:val="Part"/>
    <w:basedOn w:val="Normal"/>
    <w:qFormat/>
    <w:rsid w:val="00F41FBD"/>
    <w:pPr>
      <w:numPr>
        <w:ilvl w:val="1"/>
        <w:numId w:val="157"/>
      </w:numPr>
      <w:spacing w:before="240" w:after="240" w:line="300" w:lineRule="atLeast"/>
    </w:pPr>
    <w:rPr>
      <w:rFonts w:ascii="Arial" w:eastAsia="Arial Unicode MS" w:hAnsi="Arial" w:cs="Arial"/>
      <w:b/>
      <w:lang w:eastAsia="en-US"/>
    </w:rPr>
  </w:style>
  <w:style w:type="paragraph" w:customStyle="1" w:styleId="ScheduleTitleClause">
    <w:name w:val="Schedule Title Clause"/>
    <w:basedOn w:val="Normal"/>
    <w:rsid w:val="00F41FBD"/>
    <w:pPr>
      <w:keepNext/>
      <w:numPr>
        <w:ilvl w:val="2"/>
        <w:numId w:val="157"/>
      </w:numPr>
      <w:spacing w:before="240" w:after="240" w:line="300" w:lineRule="atLeast"/>
      <w:jc w:val="both"/>
      <w:outlineLvl w:val="0"/>
    </w:pPr>
    <w:rPr>
      <w:rFonts w:ascii="Arial" w:eastAsia="Arial Unicode MS" w:hAnsi="Arial" w:cs="Arial"/>
      <w:b/>
      <w:kern w:val="28"/>
      <w:lang w:eastAsia="en-US"/>
    </w:rPr>
  </w:style>
  <w:style w:type="paragraph" w:customStyle="1" w:styleId="ScheduleUntitledsubclause1">
    <w:name w:val="Schedule Untitled subclause 1"/>
    <w:basedOn w:val="Normal"/>
    <w:rsid w:val="00F41FBD"/>
    <w:pPr>
      <w:numPr>
        <w:ilvl w:val="3"/>
        <w:numId w:val="157"/>
      </w:numPr>
      <w:spacing w:before="280" w:after="120" w:line="300" w:lineRule="atLeast"/>
      <w:jc w:val="both"/>
      <w:outlineLvl w:val="1"/>
    </w:pPr>
    <w:rPr>
      <w:rFonts w:ascii="Arial" w:eastAsia="Arial Unicode MS" w:hAnsi="Arial" w:cs="Arial"/>
      <w:lang w:eastAsia="en-US"/>
    </w:rPr>
  </w:style>
  <w:style w:type="paragraph" w:customStyle="1" w:styleId="ScheduleUntitledsubclause2">
    <w:name w:val="Schedule Untitled subclause 2"/>
    <w:basedOn w:val="Normal"/>
    <w:rsid w:val="00F41FBD"/>
    <w:pPr>
      <w:numPr>
        <w:ilvl w:val="4"/>
        <w:numId w:val="157"/>
      </w:numPr>
      <w:tabs>
        <w:tab w:val="clear" w:pos="1412"/>
        <w:tab w:val="num" w:pos="1555"/>
      </w:tabs>
      <w:spacing w:after="120" w:line="300" w:lineRule="atLeast"/>
      <w:ind w:left="1555"/>
      <w:jc w:val="both"/>
      <w:outlineLvl w:val="2"/>
    </w:pPr>
    <w:rPr>
      <w:rFonts w:ascii="Arial" w:eastAsia="Arial Unicode MS" w:hAnsi="Arial" w:cs="Arial"/>
      <w:lang w:eastAsia="en-US"/>
    </w:rPr>
  </w:style>
  <w:style w:type="paragraph" w:customStyle="1" w:styleId="ScheduleUntitledsubclause3">
    <w:name w:val="Schedule Untitled subclause 3"/>
    <w:basedOn w:val="Normal"/>
    <w:rsid w:val="00F41FBD"/>
    <w:pPr>
      <w:numPr>
        <w:ilvl w:val="5"/>
        <w:numId w:val="157"/>
      </w:numPr>
      <w:tabs>
        <w:tab w:val="left" w:pos="2261"/>
      </w:tabs>
      <w:spacing w:after="120" w:line="300" w:lineRule="atLeast"/>
      <w:jc w:val="both"/>
      <w:outlineLvl w:val="3"/>
    </w:pPr>
    <w:rPr>
      <w:rFonts w:ascii="Arial" w:eastAsia="Arial Unicode MS"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37639">
      <w:bodyDiv w:val="1"/>
      <w:marLeft w:val="0"/>
      <w:marRight w:val="0"/>
      <w:marTop w:val="0"/>
      <w:marBottom w:val="0"/>
      <w:divBdr>
        <w:top w:val="none" w:sz="0" w:space="0" w:color="auto"/>
        <w:left w:val="none" w:sz="0" w:space="0" w:color="auto"/>
        <w:bottom w:val="none" w:sz="0" w:space="0" w:color="auto"/>
        <w:right w:val="none" w:sz="0" w:space="0" w:color="auto"/>
      </w:divBdr>
    </w:div>
    <w:div w:id="325397971">
      <w:bodyDiv w:val="1"/>
      <w:marLeft w:val="0"/>
      <w:marRight w:val="0"/>
      <w:marTop w:val="0"/>
      <w:marBottom w:val="0"/>
      <w:divBdr>
        <w:top w:val="none" w:sz="0" w:space="0" w:color="auto"/>
        <w:left w:val="none" w:sz="0" w:space="0" w:color="auto"/>
        <w:bottom w:val="none" w:sz="0" w:space="0" w:color="auto"/>
        <w:right w:val="none" w:sz="0" w:space="0" w:color="auto"/>
      </w:divBdr>
      <w:divsChild>
        <w:div w:id="1772361403">
          <w:marLeft w:val="0"/>
          <w:marRight w:val="0"/>
          <w:marTop w:val="0"/>
          <w:marBottom w:val="0"/>
          <w:divBdr>
            <w:top w:val="none" w:sz="0" w:space="0" w:color="auto"/>
            <w:left w:val="none" w:sz="0" w:space="0" w:color="auto"/>
            <w:bottom w:val="none" w:sz="0" w:space="0" w:color="auto"/>
            <w:right w:val="none" w:sz="0" w:space="0" w:color="auto"/>
          </w:divBdr>
          <w:divsChild>
            <w:div w:id="2898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58720">
      <w:bodyDiv w:val="1"/>
      <w:marLeft w:val="0"/>
      <w:marRight w:val="0"/>
      <w:marTop w:val="0"/>
      <w:marBottom w:val="0"/>
      <w:divBdr>
        <w:top w:val="none" w:sz="0" w:space="0" w:color="auto"/>
        <w:left w:val="none" w:sz="0" w:space="0" w:color="auto"/>
        <w:bottom w:val="none" w:sz="0" w:space="0" w:color="auto"/>
        <w:right w:val="none" w:sz="0" w:space="0" w:color="auto"/>
      </w:divBdr>
    </w:div>
    <w:div w:id="373384089">
      <w:bodyDiv w:val="1"/>
      <w:marLeft w:val="0"/>
      <w:marRight w:val="0"/>
      <w:marTop w:val="0"/>
      <w:marBottom w:val="0"/>
      <w:divBdr>
        <w:top w:val="none" w:sz="0" w:space="0" w:color="auto"/>
        <w:left w:val="none" w:sz="0" w:space="0" w:color="auto"/>
        <w:bottom w:val="none" w:sz="0" w:space="0" w:color="auto"/>
        <w:right w:val="none" w:sz="0" w:space="0" w:color="auto"/>
      </w:divBdr>
    </w:div>
    <w:div w:id="374549733">
      <w:bodyDiv w:val="1"/>
      <w:marLeft w:val="0"/>
      <w:marRight w:val="0"/>
      <w:marTop w:val="0"/>
      <w:marBottom w:val="0"/>
      <w:divBdr>
        <w:top w:val="none" w:sz="0" w:space="0" w:color="auto"/>
        <w:left w:val="none" w:sz="0" w:space="0" w:color="auto"/>
        <w:bottom w:val="none" w:sz="0" w:space="0" w:color="auto"/>
        <w:right w:val="none" w:sz="0" w:space="0" w:color="auto"/>
      </w:divBdr>
    </w:div>
    <w:div w:id="414010673">
      <w:bodyDiv w:val="1"/>
      <w:marLeft w:val="0"/>
      <w:marRight w:val="0"/>
      <w:marTop w:val="0"/>
      <w:marBottom w:val="0"/>
      <w:divBdr>
        <w:top w:val="none" w:sz="0" w:space="0" w:color="auto"/>
        <w:left w:val="none" w:sz="0" w:space="0" w:color="auto"/>
        <w:bottom w:val="none" w:sz="0" w:space="0" w:color="auto"/>
        <w:right w:val="none" w:sz="0" w:space="0" w:color="auto"/>
      </w:divBdr>
    </w:div>
    <w:div w:id="423453641">
      <w:bodyDiv w:val="1"/>
      <w:marLeft w:val="0"/>
      <w:marRight w:val="0"/>
      <w:marTop w:val="0"/>
      <w:marBottom w:val="0"/>
      <w:divBdr>
        <w:top w:val="none" w:sz="0" w:space="0" w:color="auto"/>
        <w:left w:val="none" w:sz="0" w:space="0" w:color="auto"/>
        <w:bottom w:val="none" w:sz="0" w:space="0" w:color="auto"/>
        <w:right w:val="none" w:sz="0" w:space="0" w:color="auto"/>
      </w:divBdr>
    </w:div>
    <w:div w:id="487135080">
      <w:bodyDiv w:val="1"/>
      <w:marLeft w:val="0"/>
      <w:marRight w:val="0"/>
      <w:marTop w:val="0"/>
      <w:marBottom w:val="0"/>
      <w:divBdr>
        <w:top w:val="none" w:sz="0" w:space="0" w:color="auto"/>
        <w:left w:val="none" w:sz="0" w:space="0" w:color="auto"/>
        <w:bottom w:val="none" w:sz="0" w:space="0" w:color="auto"/>
        <w:right w:val="none" w:sz="0" w:space="0" w:color="auto"/>
      </w:divBdr>
    </w:div>
    <w:div w:id="675765352">
      <w:bodyDiv w:val="1"/>
      <w:marLeft w:val="0"/>
      <w:marRight w:val="0"/>
      <w:marTop w:val="0"/>
      <w:marBottom w:val="0"/>
      <w:divBdr>
        <w:top w:val="none" w:sz="0" w:space="0" w:color="auto"/>
        <w:left w:val="none" w:sz="0" w:space="0" w:color="auto"/>
        <w:bottom w:val="none" w:sz="0" w:space="0" w:color="auto"/>
        <w:right w:val="none" w:sz="0" w:space="0" w:color="auto"/>
      </w:divBdr>
    </w:div>
    <w:div w:id="759449886">
      <w:bodyDiv w:val="1"/>
      <w:marLeft w:val="0"/>
      <w:marRight w:val="0"/>
      <w:marTop w:val="0"/>
      <w:marBottom w:val="0"/>
      <w:divBdr>
        <w:top w:val="none" w:sz="0" w:space="0" w:color="auto"/>
        <w:left w:val="none" w:sz="0" w:space="0" w:color="auto"/>
        <w:bottom w:val="none" w:sz="0" w:space="0" w:color="auto"/>
        <w:right w:val="none" w:sz="0" w:space="0" w:color="auto"/>
      </w:divBdr>
    </w:div>
    <w:div w:id="812068271">
      <w:bodyDiv w:val="1"/>
      <w:marLeft w:val="0"/>
      <w:marRight w:val="0"/>
      <w:marTop w:val="0"/>
      <w:marBottom w:val="0"/>
      <w:divBdr>
        <w:top w:val="none" w:sz="0" w:space="0" w:color="auto"/>
        <w:left w:val="none" w:sz="0" w:space="0" w:color="auto"/>
        <w:bottom w:val="none" w:sz="0" w:space="0" w:color="auto"/>
        <w:right w:val="none" w:sz="0" w:space="0" w:color="auto"/>
      </w:divBdr>
    </w:div>
    <w:div w:id="854883948">
      <w:bodyDiv w:val="1"/>
      <w:marLeft w:val="0"/>
      <w:marRight w:val="0"/>
      <w:marTop w:val="0"/>
      <w:marBottom w:val="0"/>
      <w:divBdr>
        <w:top w:val="none" w:sz="0" w:space="0" w:color="auto"/>
        <w:left w:val="none" w:sz="0" w:space="0" w:color="auto"/>
        <w:bottom w:val="none" w:sz="0" w:space="0" w:color="auto"/>
        <w:right w:val="none" w:sz="0" w:space="0" w:color="auto"/>
      </w:divBdr>
    </w:div>
    <w:div w:id="856314497">
      <w:bodyDiv w:val="1"/>
      <w:marLeft w:val="0"/>
      <w:marRight w:val="0"/>
      <w:marTop w:val="0"/>
      <w:marBottom w:val="0"/>
      <w:divBdr>
        <w:top w:val="none" w:sz="0" w:space="0" w:color="auto"/>
        <w:left w:val="none" w:sz="0" w:space="0" w:color="auto"/>
        <w:bottom w:val="none" w:sz="0" w:space="0" w:color="auto"/>
        <w:right w:val="none" w:sz="0" w:space="0" w:color="auto"/>
      </w:divBdr>
      <w:divsChild>
        <w:div w:id="464738245">
          <w:marLeft w:val="0"/>
          <w:marRight w:val="0"/>
          <w:marTop w:val="0"/>
          <w:marBottom w:val="0"/>
          <w:divBdr>
            <w:top w:val="none" w:sz="0" w:space="0" w:color="auto"/>
            <w:left w:val="none" w:sz="0" w:space="0" w:color="auto"/>
            <w:bottom w:val="none" w:sz="0" w:space="0" w:color="auto"/>
            <w:right w:val="none" w:sz="0" w:space="0" w:color="auto"/>
          </w:divBdr>
          <w:divsChild>
            <w:div w:id="1145395604">
              <w:marLeft w:val="0"/>
              <w:marRight w:val="0"/>
              <w:marTop w:val="0"/>
              <w:marBottom w:val="0"/>
              <w:divBdr>
                <w:top w:val="none" w:sz="0" w:space="0" w:color="auto"/>
                <w:left w:val="none" w:sz="0" w:space="0" w:color="auto"/>
                <w:bottom w:val="none" w:sz="0" w:space="0" w:color="auto"/>
                <w:right w:val="none" w:sz="0" w:space="0" w:color="auto"/>
              </w:divBdr>
              <w:divsChild>
                <w:div w:id="2092004989">
                  <w:marLeft w:val="0"/>
                  <w:marRight w:val="0"/>
                  <w:marTop w:val="0"/>
                  <w:marBottom w:val="0"/>
                  <w:divBdr>
                    <w:top w:val="none" w:sz="0" w:space="0" w:color="auto"/>
                    <w:left w:val="none" w:sz="0" w:space="0" w:color="auto"/>
                    <w:bottom w:val="none" w:sz="0" w:space="0" w:color="auto"/>
                    <w:right w:val="none" w:sz="0" w:space="0" w:color="auto"/>
                  </w:divBdr>
                  <w:divsChild>
                    <w:div w:id="1710950987">
                      <w:marLeft w:val="0"/>
                      <w:marRight w:val="0"/>
                      <w:marTop w:val="0"/>
                      <w:marBottom w:val="0"/>
                      <w:divBdr>
                        <w:top w:val="none" w:sz="0" w:space="0" w:color="auto"/>
                        <w:left w:val="none" w:sz="0" w:space="0" w:color="auto"/>
                        <w:bottom w:val="none" w:sz="0" w:space="0" w:color="auto"/>
                        <w:right w:val="none" w:sz="0" w:space="0" w:color="auto"/>
                      </w:divBdr>
                      <w:divsChild>
                        <w:div w:id="879131346">
                          <w:marLeft w:val="0"/>
                          <w:marRight w:val="0"/>
                          <w:marTop w:val="0"/>
                          <w:marBottom w:val="0"/>
                          <w:divBdr>
                            <w:top w:val="none" w:sz="0" w:space="0" w:color="auto"/>
                            <w:left w:val="none" w:sz="0" w:space="0" w:color="auto"/>
                            <w:bottom w:val="none" w:sz="0" w:space="0" w:color="auto"/>
                            <w:right w:val="none" w:sz="0" w:space="0" w:color="auto"/>
                          </w:divBdr>
                          <w:divsChild>
                            <w:div w:id="1098407714">
                              <w:marLeft w:val="0"/>
                              <w:marRight w:val="0"/>
                              <w:marTop w:val="0"/>
                              <w:marBottom w:val="0"/>
                              <w:divBdr>
                                <w:top w:val="none" w:sz="0" w:space="0" w:color="auto"/>
                                <w:left w:val="none" w:sz="0" w:space="0" w:color="auto"/>
                                <w:bottom w:val="none" w:sz="0" w:space="0" w:color="auto"/>
                                <w:right w:val="none" w:sz="0" w:space="0" w:color="auto"/>
                              </w:divBdr>
                              <w:divsChild>
                                <w:div w:id="2124766289">
                                  <w:marLeft w:val="0"/>
                                  <w:marRight w:val="0"/>
                                  <w:marTop w:val="0"/>
                                  <w:marBottom w:val="0"/>
                                  <w:divBdr>
                                    <w:top w:val="none" w:sz="0" w:space="0" w:color="auto"/>
                                    <w:left w:val="none" w:sz="0" w:space="0" w:color="auto"/>
                                    <w:bottom w:val="none" w:sz="0" w:space="0" w:color="auto"/>
                                    <w:right w:val="none" w:sz="0" w:space="0" w:color="auto"/>
                                  </w:divBdr>
                                  <w:divsChild>
                                    <w:div w:id="6463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782816">
      <w:bodyDiv w:val="1"/>
      <w:marLeft w:val="0"/>
      <w:marRight w:val="0"/>
      <w:marTop w:val="0"/>
      <w:marBottom w:val="0"/>
      <w:divBdr>
        <w:top w:val="none" w:sz="0" w:space="0" w:color="auto"/>
        <w:left w:val="none" w:sz="0" w:space="0" w:color="auto"/>
        <w:bottom w:val="none" w:sz="0" w:space="0" w:color="auto"/>
        <w:right w:val="none" w:sz="0" w:space="0" w:color="auto"/>
      </w:divBdr>
    </w:div>
    <w:div w:id="966668044">
      <w:bodyDiv w:val="1"/>
      <w:marLeft w:val="0"/>
      <w:marRight w:val="0"/>
      <w:marTop w:val="0"/>
      <w:marBottom w:val="0"/>
      <w:divBdr>
        <w:top w:val="none" w:sz="0" w:space="0" w:color="auto"/>
        <w:left w:val="none" w:sz="0" w:space="0" w:color="auto"/>
        <w:bottom w:val="none" w:sz="0" w:space="0" w:color="auto"/>
        <w:right w:val="none" w:sz="0" w:space="0" w:color="auto"/>
      </w:divBdr>
    </w:div>
    <w:div w:id="1181894672">
      <w:bodyDiv w:val="1"/>
      <w:marLeft w:val="0"/>
      <w:marRight w:val="0"/>
      <w:marTop w:val="0"/>
      <w:marBottom w:val="0"/>
      <w:divBdr>
        <w:top w:val="none" w:sz="0" w:space="0" w:color="auto"/>
        <w:left w:val="none" w:sz="0" w:space="0" w:color="auto"/>
        <w:bottom w:val="none" w:sz="0" w:space="0" w:color="auto"/>
        <w:right w:val="none" w:sz="0" w:space="0" w:color="auto"/>
      </w:divBdr>
    </w:div>
    <w:div w:id="1375038222">
      <w:bodyDiv w:val="1"/>
      <w:marLeft w:val="0"/>
      <w:marRight w:val="0"/>
      <w:marTop w:val="0"/>
      <w:marBottom w:val="0"/>
      <w:divBdr>
        <w:top w:val="none" w:sz="0" w:space="0" w:color="auto"/>
        <w:left w:val="none" w:sz="0" w:space="0" w:color="auto"/>
        <w:bottom w:val="none" w:sz="0" w:space="0" w:color="auto"/>
        <w:right w:val="none" w:sz="0" w:space="0" w:color="auto"/>
      </w:divBdr>
    </w:div>
    <w:div w:id="1479607675">
      <w:bodyDiv w:val="1"/>
      <w:marLeft w:val="0"/>
      <w:marRight w:val="0"/>
      <w:marTop w:val="0"/>
      <w:marBottom w:val="0"/>
      <w:divBdr>
        <w:top w:val="none" w:sz="0" w:space="0" w:color="auto"/>
        <w:left w:val="none" w:sz="0" w:space="0" w:color="auto"/>
        <w:bottom w:val="none" w:sz="0" w:space="0" w:color="auto"/>
        <w:right w:val="none" w:sz="0" w:space="0" w:color="auto"/>
      </w:divBdr>
      <w:divsChild>
        <w:div w:id="359624330">
          <w:marLeft w:val="0"/>
          <w:marRight w:val="0"/>
          <w:marTop w:val="0"/>
          <w:marBottom w:val="0"/>
          <w:divBdr>
            <w:top w:val="none" w:sz="0" w:space="0" w:color="auto"/>
            <w:left w:val="none" w:sz="0" w:space="0" w:color="auto"/>
            <w:bottom w:val="none" w:sz="0" w:space="0" w:color="auto"/>
            <w:right w:val="none" w:sz="0" w:space="0" w:color="auto"/>
          </w:divBdr>
          <w:divsChild>
            <w:div w:id="421027797">
              <w:marLeft w:val="0"/>
              <w:marRight w:val="0"/>
              <w:marTop w:val="0"/>
              <w:marBottom w:val="0"/>
              <w:divBdr>
                <w:top w:val="none" w:sz="0" w:space="0" w:color="auto"/>
                <w:left w:val="none" w:sz="0" w:space="0" w:color="auto"/>
                <w:bottom w:val="none" w:sz="0" w:space="0" w:color="auto"/>
                <w:right w:val="none" w:sz="0" w:space="0" w:color="auto"/>
              </w:divBdr>
              <w:divsChild>
                <w:div w:id="8851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6538">
      <w:bodyDiv w:val="1"/>
      <w:marLeft w:val="0"/>
      <w:marRight w:val="0"/>
      <w:marTop w:val="0"/>
      <w:marBottom w:val="0"/>
      <w:divBdr>
        <w:top w:val="none" w:sz="0" w:space="0" w:color="auto"/>
        <w:left w:val="none" w:sz="0" w:space="0" w:color="auto"/>
        <w:bottom w:val="none" w:sz="0" w:space="0" w:color="auto"/>
        <w:right w:val="none" w:sz="0" w:space="0" w:color="auto"/>
      </w:divBdr>
    </w:div>
    <w:div w:id="1558202015">
      <w:bodyDiv w:val="1"/>
      <w:marLeft w:val="0"/>
      <w:marRight w:val="0"/>
      <w:marTop w:val="0"/>
      <w:marBottom w:val="0"/>
      <w:divBdr>
        <w:top w:val="none" w:sz="0" w:space="0" w:color="auto"/>
        <w:left w:val="none" w:sz="0" w:space="0" w:color="auto"/>
        <w:bottom w:val="none" w:sz="0" w:space="0" w:color="auto"/>
        <w:right w:val="none" w:sz="0" w:space="0" w:color="auto"/>
      </w:divBdr>
    </w:div>
    <w:div w:id="1614554935">
      <w:bodyDiv w:val="1"/>
      <w:marLeft w:val="0"/>
      <w:marRight w:val="0"/>
      <w:marTop w:val="0"/>
      <w:marBottom w:val="0"/>
      <w:divBdr>
        <w:top w:val="none" w:sz="0" w:space="0" w:color="auto"/>
        <w:left w:val="none" w:sz="0" w:space="0" w:color="auto"/>
        <w:bottom w:val="none" w:sz="0" w:space="0" w:color="auto"/>
        <w:right w:val="none" w:sz="0" w:space="0" w:color="auto"/>
      </w:divBdr>
    </w:div>
    <w:div w:id="1633746945">
      <w:bodyDiv w:val="1"/>
      <w:marLeft w:val="0"/>
      <w:marRight w:val="0"/>
      <w:marTop w:val="0"/>
      <w:marBottom w:val="0"/>
      <w:divBdr>
        <w:top w:val="none" w:sz="0" w:space="0" w:color="auto"/>
        <w:left w:val="none" w:sz="0" w:space="0" w:color="auto"/>
        <w:bottom w:val="none" w:sz="0" w:space="0" w:color="auto"/>
        <w:right w:val="none" w:sz="0" w:space="0" w:color="auto"/>
      </w:divBdr>
    </w:div>
    <w:div w:id="1693798994">
      <w:bodyDiv w:val="1"/>
      <w:marLeft w:val="0"/>
      <w:marRight w:val="0"/>
      <w:marTop w:val="0"/>
      <w:marBottom w:val="0"/>
      <w:divBdr>
        <w:top w:val="none" w:sz="0" w:space="0" w:color="auto"/>
        <w:left w:val="none" w:sz="0" w:space="0" w:color="auto"/>
        <w:bottom w:val="none" w:sz="0" w:space="0" w:color="auto"/>
        <w:right w:val="none" w:sz="0" w:space="0" w:color="auto"/>
      </w:divBdr>
    </w:div>
    <w:div w:id="1709908645">
      <w:bodyDiv w:val="1"/>
      <w:marLeft w:val="0"/>
      <w:marRight w:val="0"/>
      <w:marTop w:val="0"/>
      <w:marBottom w:val="0"/>
      <w:divBdr>
        <w:top w:val="none" w:sz="0" w:space="0" w:color="auto"/>
        <w:left w:val="none" w:sz="0" w:space="0" w:color="auto"/>
        <w:bottom w:val="none" w:sz="0" w:space="0" w:color="auto"/>
        <w:right w:val="none" w:sz="0" w:space="0" w:color="auto"/>
      </w:divBdr>
    </w:div>
    <w:div w:id="1717005844">
      <w:bodyDiv w:val="1"/>
      <w:marLeft w:val="0"/>
      <w:marRight w:val="0"/>
      <w:marTop w:val="0"/>
      <w:marBottom w:val="0"/>
      <w:divBdr>
        <w:top w:val="none" w:sz="0" w:space="0" w:color="auto"/>
        <w:left w:val="none" w:sz="0" w:space="0" w:color="auto"/>
        <w:bottom w:val="none" w:sz="0" w:space="0" w:color="auto"/>
        <w:right w:val="none" w:sz="0" w:space="0" w:color="auto"/>
      </w:divBdr>
    </w:div>
    <w:div w:id="1723862974">
      <w:bodyDiv w:val="1"/>
      <w:marLeft w:val="0"/>
      <w:marRight w:val="0"/>
      <w:marTop w:val="0"/>
      <w:marBottom w:val="0"/>
      <w:divBdr>
        <w:top w:val="none" w:sz="0" w:space="0" w:color="auto"/>
        <w:left w:val="none" w:sz="0" w:space="0" w:color="auto"/>
        <w:bottom w:val="none" w:sz="0" w:space="0" w:color="auto"/>
        <w:right w:val="none" w:sz="0" w:space="0" w:color="auto"/>
      </w:divBdr>
    </w:div>
    <w:div w:id="1758599162">
      <w:bodyDiv w:val="1"/>
      <w:marLeft w:val="0"/>
      <w:marRight w:val="0"/>
      <w:marTop w:val="0"/>
      <w:marBottom w:val="0"/>
      <w:divBdr>
        <w:top w:val="none" w:sz="0" w:space="0" w:color="auto"/>
        <w:left w:val="none" w:sz="0" w:space="0" w:color="auto"/>
        <w:bottom w:val="none" w:sz="0" w:space="0" w:color="auto"/>
        <w:right w:val="none" w:sz="0" w:space="0" w:color="auto"/>
      </w:divBdr>
    </w:div>
    <w:div w:id="1784496752">
      <w:bodyDiv w:val="1"/>
      <w:marLeft w:val="0"/>
      <w:marRight w:val="0"/>
      <w:marTop w:val="0"/>
      <w:marBottom w:val="0"/>
      <w:divBdr>
        <w:top w:val="none" w:sz="0" w:space="0" w:color="auto"/>
        <w:left w:val="none" w:sz="0" w:space="0" w:color="auto"/>
        <w:bottom w:val="none" w:sz="0" w:space="0" w:color="auto"/>
        <w:right w:val="none" w:sz="0" w:space="0" w:color="auto"/>
      </w:divBdr>
      <w:divsChild>
        <w:div w:id="1682122964">
          <w:marLeft w:val="0"/>
          <w:marRight w:val="0"/>
          <w:marTop w:val="0"/>
          <w:marBottom w:val="0"/>
          <w:divBdr>
            <w:top w:val="none" w:sz="0" w:space="0" w:color="auto"/>
            <w:left w:val="none" w:sz="0" w:space="0" w:color="auto"/>
            <w:bottom w:val="none" w:sz="0" w:space="0" w:color="auto"/>
            <w:right w:val="none" w:sz="0" w:space="0" w:color="auto"/>
          </w:divBdr>
          <w:divsChild>
            <w:div w:id="132285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99120">
      <w:bodyDiv w:val="1"/>
      <w:marLeft w:val="0"/>
      <w:marRight w:val="0"/>
      <w:marTop w:val="0"/>
      <w:marBottom w:val="0"/>
      <w:divBdr>
        <w:top w:val="none" w:sz="0" w:space="0" w:color="auto"/>
        <w:left w:val="none" w:sz="0" w:space="0" w:color="auto"/>
        <w:bottom w:val="none" w:sz="0" w:space="0" w:color="auto"/>
        <w:right w:val="none" w:sz="0" w:space="0" w:color="auto"/>
      </w:divBdr>
    </w:div>
    <w:div w:id="2006516272">
      <w:bodyDiv w:val="1"/>
      <w:marLeft w:val="0"/>
      <w:marRight w:val="0"/>
      <w:marTop w:val="0"/>
      <w:marBottom w:val="0"/>
      <w:divBdr>
        <w:top w:val="none" w:sz="0" w:space="0" w:color="auto"/>
        <w:left w:val="none" w:sz="0" w:space="0" w:color="auto"/>
        <w:bottom w:val="none" w:sz="0" w:space="0" w:color="auto"/>
        <w:right w:val="none" w:sz="0" w:space="0" w:color="auto"/>
      </w:divBdr>
    </w:div>
    <w:div w:id="2046060965">
      <w:bodyDiv w:val="1"/>
      <w:marLeft w:val="0"/>
      <w:marRight w:val="0"/>
      <w:marTop w:val="0"/>
      <w:marBottom w:val="0"/>
      <w:divBdr>
        <w:top w:val="none" w:sz="0" w:space="0" w:color="auto"/>
        <w:left w:val="none" w:sz="0" w:space="0" w:color="auto"/>
        <w:bottom w:val="none" w:sz="0" w:space="0" w:color="auto"/>
        <w:right w:val="none" w:sz="0" w:space="0" w:color="auto"/>
      </w:divBdr>
    </w:div>
    <w:div w:id="213451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177038/strategic-objectives-female-offenders.pdf" TargetMode="External"/><Relationship Id="rId18" Type="http://schemas.openxmlformats.org/officeDocument/2006/relationships/oleObject" Target="embeddings/oleObject1.bin"/><Relationship Id="rId26" Type="http://schemas.openxmlformats.org/officeDocument/2006/relationships/image" Target="media/image4.png"/><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www.police-foundation.org.uk/2017/wp-content/uploads/2018/07/policing_and_young_adults_final_report_2018.pdf" TargetMode="External"/><Relationship Id="rId34" Type="http://schemas.openxmlformats.org/officeDocument/2006/relationships/oleObject" Target="embeddings/oleObject3.bin"/><Relationship Id="rId42" Type="http://schemas.openxmlformats.org/officeDocument/2006/relationships/package" Target="embeddings/Microsoft_Excel_Worksheet.xlsx"/><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justice.gov.uk/publications/docs/corston-report-march-2007.pdf" TargetMode="External"/><Relationship Id="rId17" Type="http://schemas.openxmlformats.org/officeDocument/2006/relationships/image" Target="media/image2.emf"/><Relationship Id="rId25" Type="http://schemas.openxmlformats.org/officeDocument/2006/relationships/oleObject" Target="embeddings/oleObject2.bin"/><Relationship Id="rId33" Type="http://schemas.openxmlformats.org/officeDocument/2006/relationships/image" Target="media/image10.emf"/><Relationship Id="rId38" Type="http://schemas.openxmlformats.org/officeDocument/2006/relationships/oleObject" Target="embeddings/Microsoft_Word_97_-_2003_Document1.doc"/><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21190/police-guidance-on-working-with-vulnerable-women-web.pdf" TargetMode="External"/><Relationship Id="rId20" Type="http://schemas.openxmlformats.org/officeDocument/2006/relationships/hyperlink" Target="https://www.npcc.police.uk/documents/edhr/2015/CYP%20Strategy%202015%202017%20August%202015.pdf" TargetMode="External"/><Relationship Id="rId29" Type="http://schemas.openxmlformats.org/officeDocument/2006/relationships/image" Target="media/image7.png"/><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cclivewww.blob.core.windows.net/wordpress-uploads/2018/01/CRP001-Police-document-english-2018-P5.pdf" TargetMode="External"/><Relationship Id="rId24" Type="http://schemas.openxmlformats.org/officeDocument/2006/relationships/image" Target="media/image3.emf"/><Relationship Id="rId32" Type="http://schemas.openxmlformats.org/officeDocument/2006/relationships/hyperlink" Target="https://etenderwales.bravosolution.co.uk" TargetMode="External"/><Relationship Id="rId37" Type="http://schemas.openxmlformats.org/officeDocument/2006/relationships/image" Target="media/image12.emf"/><Relationship Id="rId40" Type="http://schemas.openxmlformats.org/officeDocument/2006/relationships/oleObject" Target="embeddings/Microsoft_Word_97_-_2003_Document2.doc"/><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publications/female-offender-strategy" TargetMode="External"/><Relationship Id="rId23" Type="http://schemas.openxmlformats.org/officeDocument/2006/relationships/hyperlink" Target="https://wccsj.ac.uk/images/docs/publications/2017/WilliamsHollowayBrayford_Womens_Pathfinder.pdf" TargetMode="External"/><Relationship Id="rId28" Type="http://schemas.openxmlformats.org/officeDocument/2006/relationships/image" Target="media/image6.png"/><Relationship Id="rId36" Type="http://schemas.openxmlformats.org/officeDocument/2006/relationships/oleObject" Target="embeddings/Microsoft_Word_97_-_2003_Document.doc"/><Relationship Id="rId49" Type="http://schemas.openxmlformats.org/officeDocument/2006/relationships/fontTable" Target="fontTable.xml"/><Relationship Id="rId10" Type="http://schemas.openxmlformats.org/officeDocument/2006/relationships/hyperlink" Target="https://gov.wales/topics/people-and-communities/communities/safety/publications/framework-supporting-positive-change-for-those-at-risk-of-offending-in-wales/?lang=en" TargetMode="External"/><Relationship Id="rId19" Type="http://schemas.openxmlformats.org/officeDocument/2006/relationships/hyperlink" Target="https://www.gov.uk/government/publications/youth-justice-strategy-for-wales-children-and-young-people-first" TargetMode="External"/><Relationship Id="rId31" Type="http://schemas.openxmlformats.org/officeDocument/2006/relationships/image" Target="media/image9.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gwent.pcc.police.uk/fileadmin/user_upload/documents/Publications/18.05.16_FINAL_MoCG_2018-19.pdf" TargetMode="External"/><Relationship Id="rId14" Type="http://schemas.openxmlformats.org/officeDocument/2006/relationships/hyperlink" Target="http://gov.wales/about/programmeforgov/communities/?lang=en" TargetMode="External"/><Relationship Id="rId22" Type="http://schemas.openxmlformats.org/officeDocument/2006/relationships/hyperlink" Target="https://www.npcc.police.uk/Publication/Charging%20and%20Out%20of%20Court%20Disposals%20A%20National%20Strategy.pdf"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1.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mentalhealth.org/get-help/trau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C337E-2A2A-41F8-AE73-D17A8FD7C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147</Pages>
  <Words>46149</Words>
  <Characters>256683</Characters>
  <Application>Microsoft Office Word</Application>
  <DocSecurity>0</DocSecurity>
  <Lines>2139</Lines>
  <Paragraphs>604</Paragraphs>
  <ScaleCrop>false</ScaleCrop>
  <HeadingPairs>
    <vt:vector size="2" baseType="variant">
      <vt:variant>
        <vt:lpstr>Title</vt:lpstr>
      </vt:variant>
      <vt:variant>
        <vt:i4>1</vt:i4>
      </vt:variant>
    </vt:vector>
  </HeadingPairs>
  <TitlesOfParts>
    <vt:vector size="1" baseType="lpstr">
      <vt:lpstr>Contract for the Provision of Temporary Staff</vt:lpstr>
    </vt:vector>
  </TitlesOfParts>
  <Company>SOUTH WALES POLICE</Company>
  <LinksUpToDate>false</LinksUpToDate>
  <CharactersWithSpaces>302228</CharactersWithSpaces>
  <SharedDoc>false</SharedDoc>
  <HLinks>
    <vt:vector size="12" baseType="variant">
      <vt:variant>
        <vt:i4>5308488</vt:i4>
      </vt:variant>
      <vt:variant>
        <vt:i4>3</vt:i4>
      </vt:variant>
      <vt:variant>
        <vt:i4>0</vt:i4>
      </vt:variant>
      <vt:variant>
        <vt:i4>5</vt:i4>
      </vt:variant>
      <vt:variant>
        <vt:lpwstr>https://etenderwales.bravosolution.co.uk/</vt:lpwstr>
      </vt:variant>
      <vt:variant>
        <vt:lpwstr/>
      </vt:variant>
      <vt:variant>
        <vt:i4>5308488</vt:i4>
      </vt:variant>
      <vt:variant>
        <vt:i4>0</vt:i4>
      </vt:variant>
      <vt:variant>
        <vt:i4>0</vt:i4>
      </vt:variant>
      <vt:variant>
        <vt:i4>5</vt:i4>
      </vt:variant>
      <vt:variant>
        <vt:lpwstr>https://etenderwales.bravosolution.co.uk/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for the Provision of Temporary Staff</dc:title>
  <dc:subject/>
  <dc:creator>swp52139</dc:creator>
  <cp:keywords/>
  <dc:description/>
  <cp:lastModifiedBy>Gunner Sian</cp:lastModifiedBy>
  <cp:revision>14</cp:revision>
  <cp:lastPrinted>2019-02-04T10:45:00Z</cp:lastPrinted>
  <dcterms:created xsi:type="dcterms:W3CDTF">2019-02-27T16:33:00Z</dcterms:created>
  <dcterms:modified xsi:type="dcterms:W3CDTF">2019-06-17T13:31:00Z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4f22ddda-15f4-4462-94cc-12b47c44e226</vt:lpwstr>
  </property>
  <property fmtid="{D5CDD505-2E9C-101B-9397-08002B2CF9AE}" pid="3" name="SWPIL">
    <vt:lpwstr>PROTECT</vt:lpwstr>
  </property>
  <property fmtid="{D5CDD505-2E9C-101B-9397-08002B2CF9AE}" pid="4" name="SWPDP">
    <vt:lpwstr>COMMERCIAL</vt:lpwstr>
  </property>
  <property fmtid="{D5CDD505-2E9C-101B-9397-08002B2CF9AE}" pid="5" name="SWPVNV">
    <vt:lpwstr>No Visual Mark</vt:lpwstr>
  </property>
  <property fmtid="{D5CDD505-2E9C-101B-9397-08002B2CF9AE}" pid="6" name="Protective Marking Classification">
    <vt:lpwstr>OFFICIAL - NO MARKING</vt:lpwstr>
  </property>
  <property fmtid="{D5CDD505-2E9C-101B-9397-08002B2CF9AE}" pid="7" name="Additional Descriptor">
    <vt:lpwstr/>
  </property>
  <property fmtid="{D5CDD505-2E9C-101B-9397-08002B2CF9AE}" pid="8" name="Impact Level">
    <vt:i4>0</vt:i4>
  </property>
  <property fmtid="{D5CDD505-2E9C-101B-9397-08002B2CF9AE}" pid="9" name="Classification">
    <vt:lpwstr>OFFICIAL</vt:lpwstr>
  </property>
  <property fmtid="{D5CDD505-2E9C-101B-9397-08002B2CF9AE}" pid="10" name="Visibility">
    <vt:lpwstr>NOT VISIBLE</vt:lpwstr>
  </property>
</Properties>
</file>