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2EA0" w14:textId="77777777" w:rsidR="00D26302" w:rsidRDefault="00EF0FF3" w:rsidP="00D26302">
      <w:pPr>
        <w:jc w:val="center"/>
        <w:rPr>
          <w:rFonts w:ascii="Arial" w:hAnsi="Arial" w:cs="Arial"/>
          <w:b/>
          <w:sz w:val="24"/>
          <w:szCs w:val="24"/>
          <w:u w:val="single"/>
        </w:rPr>
      </w:pPr>
      <w:r>
        <w:rPr>
          <w:rFonts w:ascii="Arial" w:hAnsi="Arial" w:cs="Arial"/>
          <w:b/>
          <w:sz w:val="24"/>
          <w:szCs w:val="24"/>
          <w:u w:val="single"/>
        </w:rPr>
        <w:t>OFFICE OF POLICE AND CRIME COMMISSIONER</w:t>
      </w:r>
    </w:p>
    <w:p w14:paraId="6691CDD8" w14:textId="08180DAF" w:rsidR="00E039A4" w:rsidRPr="00F7419C" w:rsidRDefault="00E039A4" w:rsidP="00E039A4">
      <w:pPr>
        <w:ind w:left="851" w:hanging="851"/>
        <w:rPr>
          <w:rFonts w:ascii="Arial" w:hAnsi="Arial" w:cs="Arial"/>
          <w:sz w:val="24"/>
          <w:szCs w:val="24"/>
        </w:rPr>
      </w:pPr>
      <w:r w:rsidRPr="000D1081">
        <w:rPr>
          <w:rFonts w:ascii="Arial" w:hAnsi="Arial" w:cs="Arial"/>
          <w:b/>
          <w:sz w:val="24"/>
          <w:szCs w:val="24"/>
        </w:rPr>
        <w:t xml:space="preserve">TITLE: </w:t>
      </w:r>
      <w:r>
        <w:rPr>
          <w:rFonts w:ascii="Arial" w:hAnsi="Arial" w:cs="Arial"/>
          <w:sz w:val="24"/>
          <w:szCs w:val="24"/>
        </w:rPr>
        <w:t xml:space="preserve">Legitimacy Scrutiny Panel Stop and Search Exercise – </w:t>
      </w:r>
      <w:r w:rsidR="00EE4AB7">
        <w:rPr>
          <w:rFonts w:ascii="Arial" w:hAnsi="Arial" w:cs="Arial"/>
          <w:sz w:val="24"/>
          <w:szCs w:val="24"/>
        </w:rPr>
        <w:t>April</w:t>
      </w:r>
      <w:r>
        <w:rPr>
          <w:rFonts w:ascii="Arial" w:hAnsi="Arial" w:cs="Arial"/>
          <w:sz w:val="24"/>
          <w:szCs w:val="24"/>
        </w:rPr>
        <w:t xml:space="preserve"> 202</w:t>
      </w:r>
      <w:r w:rsidR="00EE4AB7">
        <w:rPr>
          <w:rFonts w:ascii="Arial" w:hAnsi="Arial" w:cs="Arial"/>
          <w:sz w:val="24"/>
          <w:szCs w:val="24"/>
        </w:rPr>
        <w:t>3</w:t>
      </w:r>
    </w:p>
    <w:p w14:paraId="0292CA7D" w14:textId="716FE3A1" w:rsidR="00E039A4" w:rsidRPr="006966AD" w:rsidRDefault="00E039A4" w:rsidP="00E039A4">
      <w:pPr>
        <w:rPr>
          <w:rFonts w:ascii="Arial" w:hAnsi="Arial" w:cs="Arial"/>
          <w:b/>
          <w:sz w:val="24"/>
          <w:szCs w:val="24"/>
        </w:rPr>
      </w:pPr>
      <w:r w:rsidRPr="006966AD">
        <w:rPr>
          <w:rFonts w:ascii="Arial" w:hAnsi="Arial" w:cs="Arial"/>
          <w:b/>
          <w:sz w:val="24"/>
          <w:szCs w:val="24"/>
        </w:rPr>
        <w:t xml:space="preserve">DATE:  </w:t>
      </w:r>
      <w:r w:rsidR="00EE4AB7">
        <w:rPr>
          <w:rFonts w:ascii="Arial" w:hAnsi="Arial" w:cs="Arial"/>
          <w:sz w:val="24"/>
          <w:szCs w:val="24"/>
        </w:rPr>
        <w:t>April</w:t>
      </w:r>
      <w:r>
        <w:rPr>
          <w:rFonts w:ascii="Arial" w:hAnsi="Arial" w:cs="Arial"/>
          <w:sz w:val="24"/>
          <w:szCs w:val="24"/>
        </w:rPr>
        <w:t xml:space="preserve"> 202</w:t>
      </w:r>
      <w:r w:rsidR="00864022">
        <w:rPr>
          <w:rFonts w:ascii="Arial" w:hAnsi="Arial" w:cs="Arial"/>
          <w:sz w:val="24"/>
          <w:szCs w:val="24"/>
        </w:rPr>
        <w:t>3</w:t>
      </w:r>
    </w:p>
    <w:p w14:paraId="546EC9EB" w14:textId="77777777" w:rsidR="00E039A4" w:rsidRPr="006966AD" w:rsidRDefault="00E039A4" w:rsidP="00E039A4">
      <w:pPr>
        <w:spacing w:after="0" w:line="240" w:lineRule="auto"/>
        <w:jc w:val="both"/>
        <w:rPr>
          <w:rFonts w:ascii="Arial" w:hAnsi="Arial" w:cs="Arial"/>
          <w:sz w:val="24"/>
          <w:szCs w:val="24"/>
        </w:rPr>
      </w:pPr>
      <w:r w:rsidRPr="006966AD">
        <w:rPr>
          <w:rFonts w:ascii="Arial" w:hAnsi="Arial" w:cs="Arial"/>
          <w:b/>
          <w:sz w:val="24"/>
          <w:szCs w:val="24"/>
        </w:rPr>
        <w:t xml:space="preserve">TIMING: </w:t>
      </w:r>
      <w:r>
        <w:rPr>
          <w:rFonts w:ascii="Arial" w:hAnsi="Arial" w:cs="Arial"/>
          <w:sz w:val="24"/>
          <w:szCs w:val="24"/>
        </w:rPr>
        <w:t>Routine</w:t>
      </w:r>
      <w:r w:rsidRPr="006966AD">
        <w:rPr>
          <w:rFonts w:ascii="Arial" w:hAnsi="Arial" w:cs="Arial"/>
          <w:sz w:val="24"/>
          <w:szCs w:val="24"/>
        </w:rPr>
        <w:t xml:space="preserve"> </w:t>
      </w:r>
    </w:p>
    <w:p w14:paraId="3945122B" w14:textId="77777777" w:rsidR="00E039A4" w:rsidRPr="006966AD" w:rsidRDefault="00E039A4" w:rsidP="00E039A4">
      <w:pPr>
        <w:spacing w:after="0" w:line="240" w:lineRule="auto"/>
        <w:jc w:val="both"/>
        <w:rPr>
          <w:rFonts w:ascii="Arial" w:hAnsi="Arial" w:cs="Arial"/>
          <w:i/>
          <w:sz w:val="24"/>
          <w:szCs w:val="24"/>
        </w:rPr>
      </w:pPr>
    </w:p>
    <w:p w14:paraId="396C2156" w14:textId="1AA55655" w:rsidR="00BC5418" w:rsidRDefault="00E039A4" w:rsidP="00E039A4">
      <w:pPr>
        <w:spacing w:after="0" w:line="240" w:lineRule="auto"/>
        <w:jc w:val="both"/>
        <w:rPr>
          <w:rFonts w:ascii="Arial" w:hAnsi="Arial" w:cs="Arial"/>
          <w:i/>
          <w:sz w:val="24"/>
          <w:szCs w:val="24"/>
        </w:rPr>
      </w:pPr>
      <w:r w:rsidRPr="006966AD">
        <w:rPr>
          <w:rFonts w:ascii="Arial" w:hAnsi="Arial" w:cs="Arial"/>
          <w:b/>
          <w:sz w:val="24"/>
          <w:szCs w:val="24"/>
        </w:rPr>
        <w:t>PURPOSE:</w:t>
      </w:r>
      <w:r w:rsidRPr="006966AD">
        <w:rPr>
          <w:rFonts w:ascii="Arial" w:hAnsi="Arial" w:cs="Arial"/>
          <w:i/>
          <w:sz w:val="24"/>
          <w:szCs w:val="24"/>
        </w:rPr>
        <w:t xml:space="preserve"> </w:t>
      </w:r>
      <w:r w:rsidRPr="006966AD">
        <w:rPr>
          <w:rFonts w:ascii="Arial" w:hAnsi="Arial" w:cs="Arial"/>
          <w:sz w:val="24"/>
          <w:szCs w:val="24"/>
        </w:rPr>
        <w:t xml:space="preserve">For </w:t>
      </w:r>
      <w:r>
        <w:rPr>
          <w:rFonts w:ascii="Arial" w:hAnsi="Arial" w:cs="Arial"/>
          <w:sz w:val="24"/>
          <w:szCs w:val="24"/>
        </w:rPr>
        <w:t>S</w:t>
      </w:r>
      <w:r w:rsidRPr="006966AD">
        <w:rPr>
          <w:rFonts w:ascii="Arial" w:hAnsi="Arial" w:cs="Arial"/>
          <w:sz w:val="24"/>
          <w:szCs w:val="24"/>
        </w:rPr>
        <w:t xml:space="preserve">crutiny </w:t>
      </w:r>
    </w:p>
    <w:p w14:paraId="53EDC774" w14:textId="77777777" w:rsidR="00E039A4" w:rsidRPr="00E039A4" w:rsidRDefault="00E039A4" w:rsidP="00E039A4">
      <w:pPr>
        <w:spacing w:after="0" w:line="240" w:lineRule="auto"/>
        <w:jc w:val="both"/>
        <w:rPr>
          <w:rFonts w:ascii="Arial" w:hAnsi="Arial" w:cs="Arial"/>
          <w:i/>
          <w:sz w:val="24"/>
          <w:szCs w:val="24"/>
        </w:rPr>
      </w:pPr>
    </w:p>
    <w:tbl>
      <w:tblPr>
        <w:tblStyle w:val="TableGridLight"/>
        <w:tblW w:w="9351" w:type="dxa"/>
        <w:tblLook w:val="04A0" w:firstRow="1" w:lastRow="0" w:firstColumn="1" w:lastColumn="0" w:noHBand="0" w:noVBand="1"/>
      </w:tblPr>
      <w:tblGrid>
        <w:gridCol w:w="550"/>
        <w:gridCol w:w="8801"/>
      </w:tblGrid>
      <w:tr w:rsidR="00E039A4" w:rsidRPr="00055BFA" w14:paraId="771CC10E" w14:textId="77777777" w:rsidTr="00694C6F">
        <w:tc>
          <w:tcPr>
            <w:tcW w:w="550" w:type="dxa"/>
          </w:tcPr>
          <w:p w14:paraId="73E6AF4D" w14:textId="6BD08CD6" w:rsidR="00E039A4" w:rsidRDefault="00E039A4" w:rsidP="00055BFA">
            <w:pPr>
              <w:spacing w:after="0"/>
              <w:rPr>
                <w:rFonts w:ascii="Arial" w:hAnsi="Arial" w:cs="Arial"/>
                <w:b/>
                <w:sz w:val="24"/>
                <w:szCs w:val="24"/>
              </w:rPr>
            </w:pPr>
            <w:r>
              <w:rPr>
                <w:rFonts w:ascii="Arial" w:hAnsi="Arial" w:cs="Arial"/>
                <w:b/>
                <w:sz w:val="24"/>
                <w:szCs w:val="24"/>
              </w:rPr>
              <w:t>1.</w:t>
            </w:r>
          </w:p>
        </w:tc>
        <w:tc>
          <w:tcPr>
            <w:tcW w:w="8801" w:type="dxa"/>
          </w:tcPr>
          <w:p w14:paraId="0ED4AF28" w14:textId="77777777" w:rsidR="00E039A4" w:rsidRPr="00125FED" w:rsidRDefault="00E039A4" w:rsidP="00E039A4">
            <w:pPr>
              <w:spacing w:after="0"/>
              <w:jc w:val="both"/>
              <w:rPr>
                <w:rFonts w:ascii="Arial" w:hAnsi="Arial" w:cs="Arial"/>
                <w:b/>
                <w:sz w:val="28"/>
                <w:szCs w:val="28"/>
                <w:u w:val="single"/>
              </w:rPr>
            </w:pPr>
            <w:r w:rsidRPr="00125FED">
              <w:rPr>
                <w:rFonts w:ascii="Arial" w:hAnsi="Arial" w:cs="Arial"/>
                <w:b/>
                <w:sz w:val="28"/>
                <w:szCs w:val="28"/>
                <w:u w:val="single"/>
              </w:rPr>
              <w:t>RECOMMENDATION</w:t>
            </w:r>
          </w:p>
          <w:p w14:paraId="10505160" w14:textId="6FDE42E2" w:rsidR="00E039A4" w:rsidRPr="00D702FE" w:rsidRDefault="00E039A4" w:rsidP="00C31C54">
            <w:pPr>
              <w:numPr>
                <w:ilvl w:val="0"/>
                <w:numId w:val="9"/>
              </w:numPr>
              <w:spacing w:after="0"/>
              <w:ind w:left="458"/>
              <w:rPr>
                <w:rFonts w:ascii="Arial" w:hAnsi="Arial" w:cs="Arial"/>
                <w:sz w:val="24"/>
                <w:szCs w:val="24"/>
              </w:rPr>
            </w:pPr>
            <w:r w:rsidRPr="00D702FE">
              <w:rPr>
                <w:rFonts w:ascii="Arial" w:hAnsi="Arial" w:cs="Arial"/>
                <w:sz w:val="24"/>
                <w:szCs w:val="24"/>
              </w:rPr>
              <w:t>For the Commissioner and Gwent Police</w:t>
            </w:r>
            <w:r w:rsidR="00A27E3D">
              <w:rPr>
                <w:rFonts w:ascii="Arial" w:hAnsi="Arial" w:cs="Arial"/>
                <w:sz w:val="24"/>
                <w:szCs w:val="24"/>
              </w:rPr>
              <w:t>’s</w:t>
            </w:r>
            <w:r w:rsidRPr="00D702FE">
              <w:rPr>
                <w:rFonts w:ascii="Arial" w:hAnsi="Arial" w:cs="Arial"/>
                <w:sz w:val="24"/>
                <w:szCs w:val="24"/>
              </w:rPr>
              <w:t xml:space="preserve"> </w:t>
            </w:r>
            <w:r w:rsidR="00A27E3D">
              <w:rPr>
                <w:rFonts w:ascii="Arial" w:hAnsi="Arial" w:cs="Arial"/>
                <w:sz w:val="24"/>
                <w:szCs w:val="24"/>
              </w:rPr>
              <w:t>Head of O</w:t>
            </w:r>
            <w:r w:rsidR="00DE62AF">
              <w:rPr>
                <w:rFonts w:ascii="Arial" w:hAnsi="Arial" w:cs="Arial"/>
                <w:sz w:val="24"/>
                <w:szCs w:val="24"/>
              </w:rPr>
              <w:t>peration</w:t>
            </w:r>
            <w:r w:rsidR="00A27E3D">
              <w:rPr>
                <w:rFonts w:ascii="Arial" w:hAnsi="Arial" w:cs="Arial"/>
                <w:sz w:val="24"/>
                <w:szCs w:val="24"/>
              </w:rPr>
              <w:t xml:space="preserve">al Support </w:t>
            </w:r>
            <w:r w:rsidRPr="00D702FE">
              <w:rPr>
                <w:rFonts w:ascii="Arial" w:hAnsi="Arial" w:cs="Arial"/>
                <w:sz w:val="24"/>
                <w:szCs w:val="24"/>
              </w:rPr>
              <w:t>to consider the outcomes of</w:t>
            </w:r>
            <w:r w:rsidR="003230DF">
              <w:rPr>
                <w:rFonts w:ascii="Arial" w:hAnsi="Arial" w:cs="Arial"/>
                <w:sz w:val="24"/>
                <w:szCs w:val="24"/>
              </w:rPr>
              <w:t>,</w:t>
            </w:r>
            <w:r w:rsidRPr="00D702FE">
              <w:rPr>
                <w:rFonts w:ascii="Arial" w:hAnsi="Arial" w:cs="Arial"/>
                <w:sz w:val="24"/>
                <w:szCs w:val="24"/>
              </w:rPr>
              <w:t xml:space="preserve"> and recommendations from the </w:t>
            </w:r>
            <w:r>
              <w:rPr>
                <w:rFonts w:ascii="Arial" w:hAnsi="Arial" w:cs="Arial"/>
                <w:sz w:val="24"/>
                <w:szCs w:val="24"/>
              </w:rPr>
              <w:t>Legitimacy Scrutiny Panel</w:t>
            </w:r>
            <w:r w:rsidRPr="00D702FE">
              <w:rPr>
                <w:rFonts w:ascii="Arial" w:hAnsi="Arial" w:cs="Arial"/>
                <w:sz w:val="24"/>
                <w:szCs w:val="24"/>
              </w:rPr>
              <w:t xml:space="preserve"> exercise undertaken in </w:t>
            </w:r>
            <w:r w:rsidR="002F2538">
              <w:rPr>
                <w:rFonts w:ascii="Arial" w:hAnsi="Arial" w:cs="Arial"/>
                <w:sz w:val="24"/>
                <w:szCs w:val="24"/>
              </w:rPr>
              <w:t>April</w:t>
            </w:r>
            <w:r w:rsidRPr="00D702FE">
              <w:rPr>
                <w:rFonts w:ascii="Arial" w:hAnsi="Arial" w:cs="Arial"/>
                <w:sz w:val="24"/>
                <w:szCs w:val="24"/>
              </w:rPr>
              <w:t xml:space="preserve"> 202</w:t>
            </w:r>
            <w:r w:rsidR="002F2538">
              <w:rPr>
                <w:rFonts w:ascii="Arial" w:hAnsi="Arial" w:cs="Arial"/>
                <w:sz w:val="24"/>
                <w:szCs w:val="24"/>
              </w:rPr>
              <w:t>3</w:t>
            </w:r>
            <w:r w:rsidRPr="00D702FE">
              <w:rPr>
                <w:rFonts w:ascii="Arial" w:hAnsi="Arial" w:cs="Arial"/>
                <w:sz w:val="24"/>
                <w:szCs w:val="24"/>
              </w:rPr>
              <w:t xml:space="preserve">.  </w:t>
            </w:r>
          </w:p>
          <w:p w14:paraId="744E7A0F" w14:textId="77777777" w:rsidR="00E039A4" w:rsidRPr="005F7DB9" w:rsidRDefault="00E039A4" w:rsidP="00C31C54">
            <w:pPr>
              <w:numPr>
                <w:ilvl w:val="0"/>
                <w:numId w:val="9"/>
              </w:numPr>
              <w:spacing w:after="0"/>
              <w:ind w:left="458"/>
              <w:rPr>
                <w:rFonts w:ascii="Arial" w:hAnsi="Arial" w:cs="Arial"/>
                <w:color w:val="FF0000"/>
                <w:sz w:val="24"/>
                <w:szCs w:val="24"/>
              </w:rPr>
            </w:pPr>
            <w:r w:rsidRPr="00D702FE">
              <w:rPr>
                <w:rFonts w:ascii="Arial" w:hAnsi="Arial" w:cs="Arial"/>
                <w:sz w:val="24"/>
                <w:szCs w:val="24"/>
              </w:rPr>
              <w:t>For Gwent Police to provide feedback to the OPCC in response to the recommendations to demonstrate how the recommendations will be addressed</w:t>
            </w:r>
            <w:r>
              <w:rPr>
                <w:rFonts w:ascii="Arial" w:hAnsi="Arial" w:cs="Arial"/>
                <w:sz w:val="24"/>
                <w:szCs w:val="24"/>
              </w:rPr>
              <w:t>.</w:t>
            </w:r>
          </w:p>
          <w:p w14:paraId="73E0189A" w14:textId="77777777" w:rsidR="00E039A4" w:rsidRPr="00055BFA" w:rsidRDefault="00E039A4" w:rsidP="001656B6">
            <w:pPr>
              <w:spacing w:after="0"/>
              <w:jc w:val="both"/>
              <w:rPr>
                <w:rFonts w:ascii="Arial" w:hAnsi="Arial" w:cs="Arial"/>
                <w:b/>
                <w:sz w:val="24"/>
                <w:szCs w:val="24"/>
                <w:u w:val="single"/>
              </w:rPr>
            </w:pPr>
          </w:p>
        </w:tc>
      </w:tr>
      <w:tr w:rsidR="00D26302" w:rsidRPr="00055BFA" w14:paraId="7F41D070" w14:textId="77777777" w:rsidTr="00694C6F">
        <w:tc>
          <w:tcPr>
            <w:tcW w:w="550" w:type="dxa"/>
          </w:tcPr>
          <w:p w14:paraId="59369D22" w14:textId="7636CEBB" w:rsidR="00D26302" w:rsidRPr="00055BFA" w:rsidRDefault="003C56A1" w:rsidP="00055BFA">
            <w:pPr>
              <w:spacing w:after="0"/>
              <w:rPr>
                <w:rFonts w:ascii="Arial" w:hAnsi="Arial" w:cs="Arial"/>
                <w:b/>
                <w:sz w:val="24"/>
                <w:szCs w:val="24"/>
              </w:rPr>
            </w:pPr>
            <w:r>
              <w:rPr>
                <w:rFonts w:ascii="Arial" w:hAnsi="Arial" w:cs="Arial"/>
                <w:b/>
                <w:sz w:val="24"/>
                <w:szCs w:val="24"/>
              </w:rPr>
              <w:t>1</w:t>
            </w:r>
            <w:r w:rsidR="00D26302" w:rsidRPr="00055BFA">
              <w:rPr>
                <w:rFonts w:ascii="Arial" w:hAnsi="Arial" w:cs="Arial"/>
                <w:b/>
                <w:sz w:val="24"/>
                <w:szCs w:val="24"/>
              </w:rPr>
              <w:t>.</w:t>
            </w:r>
          </w:p>
        </w:tc>
        <w:tc>
          <w:tcPr>
            <w:tcW w:w="8801" w:type="dxa"/>
          </w:tcPr>
          <w:p w14:paraId="1F36FA72" w14:textId="4363A7BC" w:rsidR="00D26302" w:rsidRPr="00E039A4" w:rsidRDefault="00D26302" w:rsidP="001656B6">
            <w:pPr>
              <w:spacing w:after="0"/>
              <w:jc w:val="both"/>
              <w:rPr>
                <w:rFonts w:ascii="Arial" w:hAnsi="Arial" w:cs="Arial"/>
                <w:b/>
                <w:sz w:val="28"/>
                <w:szCs w:val="28"/>
                <w:u w:val="single"/>
              </w:rPr>
            </w:pPr>
            <w:r w:rsidRPr="00E039A4">
              <w:rPr>
                <w:rFonts w:ascii="Arial" w:hAnsi="Arial" w:cs="Arial"/>
                <w:b/>
                <w:sz w:val="28"/>
                <w:szCs w:val="28"/>
                <w:u w:val="single"/>
              </w:rPr>
              <w:t>INTRODUCTION</w:t>
            </w:r>
          </w:p>
          <w:p w14:paraId="152FC098" w14:textId="1D9C9A29" w:rsidR="00B7746A" w:rsidRDefault="009776C6" w:rsidP="001656B6">
            <w:pPr>
              <w:pStyle w:val="NoSpacing"/>
              <w:spacing w:line="276" w:lineRule="auto"/>
              <w:rPr>
                <w:rFonts w:ascii="Arial" w:hAnsi="Arial" w:cs="Arial"/>
                <w:sz w:val="24"/>
                <w:szCs w:val="24"/>
              </w:rPr>
            </w:pPr>
            <w:r>
              <w:rPr>
                <w:rFonts w:ascii="Arial" w:hAnsi="Arial" w:cs="Arial"/>
                <w:sz w:val="24"/>
                <w:szCs w:val="24"/>
              </w:rPr>
              <w:t>A</w:t>
            </w:r>
            <w:r w:rsidR="0093561B" w:rsidRPr="00C244E6">
              <w:rPr>
                <w:rFonts w:ascii="Arial" w:hAnsi="Arial" w:cs="Arial"/>
                <w:sz w:val="24"/>
                <w:szCs w:val="24"/>
              </w:rPr>
              <w:t xml:space="preserve"> Legitimacy Scrutiny Panel (LSP) session took place in </w:t>
            </w:r>
            <w:r w:rsidR="002F2538">
              <w:rPr>
                <w:rFonts w:ascii="Arial" w:hAnsi="Arial" w:cs="Arial"/>
                <w:sz w:val="24"/>
                <w:szCs w:val="24"/>
              </w:rPr>
              <w:t>April</w:t>
            </w:r>
            <w:r w:rsidR="0093561B" w:rsidRPr="00C244E6">
              <w:rPr>
                <w:rFonts w:ascii="Arial" w:hAnsi="Arial" w:cs="Arial"/>
                <w:sz w:val="24"/>
                <w:szCs w:val="24"/>
              </w:rPr>
              <w:t xml:space="preserve"> 202</w:t>
            </w:r>
            <w:r w:rsidR="002F2538">
              <w:rPr>
                <w:rFonts w:ascii="Arial" w:hAnsi="Arial" w:cs="Arial"/>
                <w:sz w:val="24"/>
                <w:szCs w:val="24"/>
              </w:rPr>
              <w:t>3</w:t>
            </w:r>
            <w:r w:rsidR="0093561B" w:rsidRPr="00C244E6">
              <w:rPr>
                <w:rFonts w:ascii="Arial" w:hAnsi="Arial" w:cs="Arial"/>
                <w:sz w:val="24"/>
                <w:szCs w:val="24"/>
              </w:rPr>
              <w:t xml:space="preserve"> covering stop and searches </w:t>
            </w:r>
            <w:r w:rsidR="001D672F">
              <w:rPr>
                <w:rFonts w:ascii="Arial" w:hAnsi="Arial" w:cs="Arial"/>
                <w:sz w:val="24"/>
                <w:szCs w:val="24"/>
              </w:rPr>
              <w:t xml:space="preserve">conducted </w:t>
            </w:r>
            <w:r w:rsidR="0093561B" w:rsidRPr="00C244E6">
              <w:rPr>
                <w:rFonts w:ascii="Arial" w:hAnsi="Arial" w:cs="Arial"/>
                <w:sz w:val="24"/>
                <w:szCs w:val="24"/>
              </w:rPr>
              <w:t xml:space="preserve">during the </w:t>
            </w:r>
            <w:r w:rsidR="008C0EC4">
              <w:rPr>
                <w:rFonts w:ascii="Arial" w:hAnsi="Arial" w:cs="Arial"/>
                <w:sz w:val="24"/>
                <w:szCs w:val="24"/>
              </w:rPr>
              <w:t xml:space="preserve">quarter 4 </w:t>
            </w:r>
            <w:r w:rsidR="0093561B" w:rsidRPr="00C244E6">
              <w:rPr>
                <w:rFonts w:ascii="Arial" w:hAnsi="Arial" w:cs="Arial"/>
                <w:sz w:val="24"/>
                <w:szCs w:val="24"/>
              </w:rPr>
              <w:t>period 1</w:t>
            </w:r>
            <w:r w:rsidR="0093561B" w:rsidRPr="00C244E6">
              <w:rPr>
                <w:rFonts w:ascii="Arial" w:hAnsi="Arial" w:cs="Arial"/>
                <w:sz w:val="24"/>
                <w:szCs w:val="24"/>
                <w:vertAlign w:val="superscript"/>
              </w:rPr>
              <w:t>st</w:t>
            </w:r>
            <w:r w:rsidR="0093561B" w:rsidRPr="00C244E6">
              <w:rPr>
                <w:rFonts w:ascii="Arial" w:hAnsi="Arial" w:cs="Arial"/>
                <w:sz w:val="24"/>
                <w:szCs w:val="24"/>
              </w:rPr>
              <w:t xml:space="preserve"> </w:t>
            </w:r>
            <w:r w:rsidR="008C0EC4">
              <w:rPr>
                <w:rFonts w:ascii="Arial" w:hAnsi="Arial" w:cs="Arial"/>
                <w:sz w:val="24"/>
                <w:szCs w:val="24"/>
              </w:rPr>
              <w:t>January</w:t>
            </w:r>
            <w:r w:rsidR="0093561B" w:rsidRPr="00C244E6">
              <w:rPr>
                <w:rFonts w:ascii="Arial" w:hAnsi="Arial" w:cs="Arial"/>
                <w:sz w:val="24"/>
                <w:szCs w:val="24"/>
              </w:rPr>
              <w:t xml:space="preserve"> to 3</w:t>
            </w:r>
            <w:r w:rsidR="00835AFE">
              <w:rPr>
                <w:rFonts w:ascii="Arial" w:hAnsi="Arial" w:cs="Arial"/>
                <w:sz w:val="24"/>
                <w:szCs w:val="24"/>
              </w:rPr>
              <w:t>1</w:t>
            </w:r>
            <w:r w:rsidR="00835AFE" w:rsidRPr="00835AFE">
              <w:rPr>
                <w:rFonts w:ascii="Arial" w:hAnsi="Arial" w:cs="Arial"/>
                <w:sz w:val="24"/>
                <w:szCs w:val="24"/>
                <w:vertAlign w:val="superscript"/>
              </w:rPr>
              <w:t>st</w:t>
            </w:r>
            <w:r w:rsidR="00835AFE">
              <w:rPr>
                <w:rFonts w:ascii="Arial" w:hAnsi="Arial" w:cs="Arial"/>
                <w:sz w:val="24"/>
                <w:szCs w:val="24"/>
              </w:rPr>
              <w:t xml:space="preserve"> March</w:t>
            </w:r>
            <w:r w:rsidR="0093561B" w:rsidRPr="00C244E6">
              <w:rPr>
                <w:rFonts w:ascii="Arial" w:hAnsi="Arial" w:cs="Arial"/>
                <w:sz w:val="24"/>
                <w:szCs w:val="24"/>
              </w:rPr>
              <w:t xml:space="preserve"> 202</w:t>
            </w:r>
            <w:r w:rsidR="00835AFE">
              <w:rPr>
                <w:rFonts w:ascii="Arial" w:hAnsi="Arial" w:cs="Arial"/>
                <w:sz w:val="24"/>
                <w:szCs w:val="24"/>
              </w:rPr>
              <w:t>3</w:t>
            </w:r>
            <w:r w:rsidR="0093561B" w:rsidRPr="00C244E6">
              <w:rPr>
                <w:rFonts w:ascii="Arial" w:hAnsi="Arial" w:cs="Arial"/>
                <w:sz w:val="24"/>
                <w:szCs w:val="24"/>
              </w:rPr>
              <w:t>.</w:t>
            </w:r>
            <w:r w:rsidR="0093561B">
              <w:rPr>
                <w:rFonts w:ascii="Arial" w:hAnsi="Arial" w:cs="Arial"/>
                <w:sz w:val="24"/>
                <w:szCs w:val="24"/>
              </w:rPr>
              <w:t xml:space="preserve">  </w:t>
            </w:r>
            <w:r w:rsidR="006C1FD0">
              <w:rPr>
                <w:rFonts w:ascii="Arial" w:hAnsi="Arial" w:cs="Arial"/>
                <w:sz w:val="24"/>
                <w:szCs w:val="24"/>
              </w:rPr>
              <w:t>A selection of</w:t>
            </w:r>
            <w:r w:rsidR="0093561B">
              <w:rPr>
                <w:rFonts w:ascii="Arial" w:hAnsi="Arial" w:cs="Arial"/>
                <w:sz w:val="24"/>
                <w:szCs w:val="24"/>
              </w:rPr>
              <w:t xml:space="preserve"> </w:t>
            </w:r>
            <w:r w:rsidR="00426EE5">
              <w:rPr>
                <w:rFonts w:ascii="Arial" w:hAnsi="Arial" w:cs="Arial"/>
                <w:sz w:val="24"/>
                <w:szCs w:val="24"/>
              </w:rPr>
              <w:t>B</w:t>
            </w:r>
            <w:r w:rsidR="00835AFE">
              <w:rPr>
                <w:rFonts w:ascii="Arial" w:hAnsi="Arial" w:cs="Arial"/>
                <w:sz w:val="24"/>
                <w:szCs w:val="24"/>
              </w:rPr>
              <w:t xml:space="preserve">ody </w:t>
            </w:r>
            <w:r w:rsidR="00426EE5">
              <w:rPr>
                <w:rFonts w:ascii="Arial" w:hAnsi="Arial" w:cs="Arial"/>
                <w:sz w:val="24"/>
                <w:szCs w:val="24"/>
              </w:rPr>
              <w:t>W</w:t>
            </w:r>
            <w:r w:rsidR="00835AFE">
              <w:rPr>
                <w:rFonts w:ascii="Arial" w:hAnsi="Arial" w:cs="Arial"/>
                <w:sz w:val="24"/>
                <w:szCs w:val="24"/>
              </w:rPr>
              <w:t xml:space="preserve">orn </w:t>
            </w:r>
            <w:r w:rsidR="00426EE5">
              <w:rPr>
                <w:rFonts w:ascii="Arial" w:hAnsi="Arial" w:cs="Arial"/>
                <w:sz w:val="24"/>
                <w:szCs w:val="24"/>
              </w:rPr>
              <w:t>V</w:t>
            </w:r>
            <w:r w:rsidR="00835AFE">
              <w:rPr>
                <w:rFonts w:ascii="Arial" w:hAnsi="Arial" w:cs="Arial"/>
                <w:sz w:val="24"/>
                <w:szCs w:val="24"/>
              </w:rPr>
              <w:t>ideo</w:t>
            </w:r>
            <w:r w:rsidR="00426EE5">
              <w:rPr>
                <w:rFonts w:ascii="Arial" w:hAnsi="Arial" w:cs="Arial"/>
                <w:sz w:val="24"/>
                <w:szCs w:val="24"/>
              </w:rPr>
              <w:t xml:space="preserve"> (BWV)</w:t>
            </w:r>
            <w:r w:rsidR="00835AFE">
              <w:rPr>
                <w:rFonts w:ascii="Arial" w:hAnsi="Arial" w:cs="Arial"/>
                <w:sz w:val="24"/>
                <w:szCs w:val="24"/>
              </w:rPr>
              <w:t>,</w:t>
            </w:r>
            <w:r w:rsidR="0093561B">
              <w:rPr>
                <w:rFonts w:ascii="Arial" w:hAnsi="Arial" w:cs="Arial"/>
                <w:sz w:val="24"/>
                <w:szCs w:val="24"/>
              </w:rPr>
              <w:t xml:space="preserve"> random</w:t>
            </w:r>
            <w:r w:rsidR="00E72F3E">
              <w:rPr>
                <w:rFonts w:ascii="Arial" w:hAnsi="Arial" w:cs="Arial"/>
                <w:sz w:val="24"/>
                <w:szCs w:val="24"/>
              </w:rPr>
              <w:t>ly chosen</w:t>
            </w:r>
            <w:r w:rsidR="0093561B">
              <w:rPr>
                <w:rFonts w:ascii="Arial" w:hAnsi="Arial" w:cs="Arial"/>
                <w:sz w:val="24"/>
                <w:szCs w:val="24"/>
              </w:rPr>
              <w:t xml:space="preserve"> by </w:t>
            </w:r>
            <w:r w:rsidR="00E72F3E">
              <w:rPr>
                <w:rFonts w:ascii="Arial" w:hAnsi="Arial" w:cs="Arial"/>
                <w:sz w:val="24"/>
                <w:szCs w:val="24"/>
              </w:rPr>
              <w:t>a</w:t>
            </w:r>
            <w:r w:rsidR="0093561B">
              <w:rPr>
                <w:rFonts w:ascii="Arial" w:hAnsi="Arial" w:cs="Arial"/>
                <w:sz w:val="24"/>
                <w:szCs w:val="24"/>
              </w:rPr>
              <w:t xml:space="preserve"> Panel member </w:t>
            </w:r>
            <w:r w:rsidR="004B1EF0">
              <w:rPr>
                <w:rFonts w:ascii="Arial" w:hAnsi="Arial" w:cs="Arial"/>
                <w:sz w:val="24"/>
                <w:szCs w:val="24"/>
              </w:rPr>
              <w:t>for dip sampling</w:t>
            </w:r>
            <w:r w:rsidR="00B52E12">
              <w:rPr>
                <w:rFonts w:ascii="Arial" w:hAnsi="Arial" w:cs="Arial"/>
                <w:sz w:val="24"/>
                <w:szCs w:val="24"/>
              </w:rPr>
              <w:t>,</w:t>
            </w:r>
            <w:r w:rsidR="004B1EF0">
              <w:rPr>
                <w:rFonts w:ascii="Arial" w:hAnsi="Arial" w:cs="Arial"/>
                <w:sz w:val="24"/>
                <w:szCs w:val="24"/>
              </w:rPr>
              <w:t xml:space="preserve"> </w:t>
            </w:r>
            <w:r w:rsidR="001D672F">
              <w:rPr>
                <w:rFonts w:ascii="Arial" w:hAnsi="Arial" w:cs="Arial"/>
                <w:sz w:val="24"/>
                <w:szCs w:val="24"/>
              </w:rPr>
              <w:t>was reviewed along with</w:t>
            </w:r>
            <w:r w:rsidR="00835AFE">
              <w:rPr>
                <w:rFonts w:ascii="Arial" w:hAnsi="Arial" w:cs="Arial"/>
                <w:sz w:val="24"/>
                <w:szCs w:val="24"/>
              </w:rPr>
              <w:t xml:space="preserve"> the relevant stop and forms</w:t>
            </w:r>
            <w:r w:rsidR="0093561B">
              <w:rPr>
                <w:rFonts w:ascii="Arial" w:hAnsi="Arial" w:cs="Arial"/>
                <w:sz w:val="24"/>
                <w:szCs w:val="24"/>
              </w:rPr>
              <w:t xml:space="preserve">.  </w:t>
            </w:r>
            <w:r w:rsidR="008773D0">
              <w:rPr>
                <w:rFonts w:ascii="Arial" w:hAnsi="Arial" w:cs="Arial"/>
                <w:sz w:val="24"/>
                <w:szCs w:val="24"/>
              </w:rPr>
              <w:t>A range of d</w:t>
            </w:r>
            <w:r w:rsidR="0093561B">
              <w:rPr>
                <w:rFonts w:ascii="Arial" w:hAnsi="Arial" w:cs="Arial"/>
                <w:sz w:val="24"/>
                <w:szCs w:val="24"/>
              </w:rPr>
              <w:t xml:space="preserve">ata, including </w:t>
            </w:r>
            <w:r w:rsidR="00B7746A">
              <w:rPr>
                <w:rFonts w:ascii="Arial" w:hAnsi="Arial" w:cs="Arial"/>
                <w:sz w:val="24"/>
                <w:szCs w:val="24"/>
              </w:rPr>
              <w:t xml:space="preserve">race </w:t>
            </w:r>
            <w:r w:rsidR="0093561B">
              <w:rPr>
                <w:rFonts w:ascii="Arial" w:hAnsi="Arial" w:cs="Arial"/>
                <w:sz w:val="24"/>
                <w:szCs w:val="24"/>
              </w:rPr>
              <w:t>disproportionality and item found rates</w:t>
            </w:r>
            <w:r w:rsidR="00E6346E">
              <w:rPr>
                <w:rFonts w:ascii="Arial" w:hAnsi="Arial" w:cs="Arial"/>
                <w:sz w:val="24"/>
                <w:szCs w:val="24"/>
              </w:rPr>
              <w:t xml:space="preserve"> </w:t>
            </w:r>
            <w:r w:rsidR="008773D0">
              <w:rPr>
                <w:rFonts w:ascii="Arial" w:hAnsi="Arial" w:cs="Arial"/>
                <w:sz w:val="24"/>
                <w:szCs w:val="24"/>
              </w:rPr>
              <w:t>w</w:t>
            </w:r>
            <w:r w:rsidR="00D673F7">
              <w:rPr>
                <w:rFonts w:ascii="Arial" w:hAnsi="Arial" w:cs="Arial"/>
                <w:sz w:val="24"/>
                <w:szCs w:val="24"/>
              </w:rPr>
              <w:t>as</w:t>
            </w:r>
            <w:r w:rsidR="008773D0">
              <w:rPr>
                <w:rFonts w:ascii="Arial" w:hAnsi="Arial" w:cs="Arial"/>
                <w:sz w:val="24"/>
                <w:szCs w:val="24"/>
              </w:rPr>
              <w:t xml:space="preserve"> also considered</w:t>
            </w:r>
            <w:r w:rsidR="00E6346E">
              <w:rPr>
                <w:rFonts w:ascii="Arial" w:hAnsi="Arial" w:cs="Arial"/>
                <w:sz w:val="24"/>
                <w:szCs w:val="24"/>
              </w:rPr>
              <w:t xml:space="preserve">.  </w:t>
            </w:r>
          </w:p>
          <w:p w14:paraId="196C40FC" w14:textId="77777777" w:rsidR="00D673F7" w:rsidRDefault="00D673F7" w:rsidP="001656B6">
            <w:pPr>
              <w:pStyle w:val="NoSpacing"/>
              <w:spacing w:line="276" w:lineRule="auto"/>
              <w:rPr>
                <w:rFonts w:ascii="Arial" w:hAnsi="Arial" w:cs="Arial"/>
                <w:sz w:val="24"/>
                <w:szCs w:val="24"/>
              </w:rPr>
            </w:pPr>
          </w:p>
          <w:p w14:paraId="28706A21" w14:textId="0765782F" w:rsidR="0093561B" w:rsidRDefault="005A6C5D" w:rsidP="001656B6">
            <w:pPr>
              <w:pStyle w:val="NoSpacing"/>
              <w:spacing w:line="276" w:lineRule="auto"/>
              <w:rPr>
                <w:rFonts w:ascii="Arial" w:hAnsi="Arial" w:cs="Arial"/>
                <w:sz w:val="24"/>
                <w:szCs w:val="24"/>
              </w:rPr>
            </w:pPr>
            <w:r>
              <w:rPr>
                <w:rFonts w:ascii="Arial" w:hAnsi="Arial" w:cs="Arial"/>
                <w:sz w:val="24"/>
                <w:szCs w:val="24"/>
              </w:rPr>
              <w:t>This report highlights the outcomes of the Scrutiny Panel’s activity for this ses</w:t>
            </w:r>
            <w:r w:rsidR="009A118E">
              <w:rPr>
                <w:rFonts w:ascii="Arial" w:hAnsi="Arial" w:cs="Arial"/>
                <w:sz w:val="24"/>
                <w:szCs w:val="24"/>
              </w:rPr>
              <w:t>sion</w:t>
            </w:r>
            <w:r>
              <w:rPr>
                <w:rFonts w:ascii="Arial" w:hAnsi="Arial" w:cs="Arial"/>
                <w:sz w:val="24"/>
                <w:szCs w:val="24"/>
              </w:rPr>
              <w:t xml:space="preserve">.  </w:t>
            </w:r>
          </w:p>
          <w:p w14:paraId="1B3299C5" w14:textId="056BC589" w:rsidR="00936558" w:rsidRPr="001201D9" w:rsidRDefault="00936558" w:rsidP="009F172C">
            <w:pPr>
              <w:pStyle w:val="NoSpacing"/>
              <w:spacing w:line="276" w:lineRule="auto"/>
              <w:rPr>
                <w:rFonts w:ascii="Arial" w:hAnsi="Arial" w:cs="Arial"/>
              </w:rPr>
            </w:pPr>
          </w:p>
        </w:tc>
      </w:tr>
      <w:tr w:rsidR="00D26302" w:rsidRPr="00055BFA" w14:paraId="7E7BB244" w14:textId="77777777" w:rsidTr="00694C6F">
        <w:tc>
          <w:tcPr>
            <w:tcW w:w="550" w:type="dxa"/>
          </w:tcPr>
          <w:p w14:paraId="1AE64988" w14:textId="65DDD721" w:rsidR="00D26302" w:rsidRPr="00055BFA" w:rsidRDefault="0093561B" w:rsidP="00055BFA">
            <w:pPr>
              <w:spacing w:after="0"/>
              <w:rPr>
                <w:rFonts w:ascii="Arial" w:hAnsi="Arial" w:cs="Arial"/>
                <w:b/>
                <w:sz w:val="24"/>
                <w:szCs w:val="24"/>
              </w:rPr>
            </w:pPr>
            <w:r>
              <w:rPr>
                <w:rFonts w:ascii="Arial" w:hAnsi="Arial" w:cs="Arial"/>
                <w:b/>
                <w:sz w:val="24"/>
                <w:szCs w:val="24"/>
              </w:rPr>
              <w:t>2</w:t>
            </w:r>
            <w:r w:rsidR="00D26302" w:rsidRPr="00055BFA">
              <w:rPr>
                <w:rFonts w:ascii="Arial" w:hAnsi="Arial" w:cs="Arial"/>
                <w:b/>
                <w:sz w:val="24"/>
                <w:szCs w:val="24"/>
              </w:rPr>
              <w:t>.</w:t>
            </w:r>
          </w:p>
        </w:tc>
        <w:tc>
          <w:tcPr>
            <w:tcW w:w="8801" w:type="dxa"/>
          </w:tcPr>
          <w:p w14:paraId="516B1186" w14:textId="1CEF2D15" w:rsidR="00574B3B" w:rsidRDefault="00574B3B" w:rsidP="00574B3B">
            <w:pPr>
              <w:spacing w:after="0"/>
              <w:jc w:val="both"/>
              <w:rPr>
                <w:rFonts w:ascii="Arial" w:hAnsi="Arial" w:cs="Arial"/>
                <w:b/>
                <w:sz w:val="28"/>
                <w:szCs w:val="28"/>
                <w:u w:val="single"/>
              </w:rPr>
            </w:pPr>
            <w:r w:rsidRPr="00B40D04">
              <w:rPr>
                <w:rFonts w:ascii="Arial" w:hAnsi="Arial" w:cs="Arial"/>
                <w:b/>
                <w:sz w:val="28"/>
                <w:szCs w:val="28"/>
                <w:u w:val="single"/>
              </w:rPr>
              <w:t>ISSUES FOR CONSIDERATION</w:t>
            </w:r>
          </w:p>
          <w:p w14:paraId="1EA14D9B" w14:textId="10CDEB54" w:rsidR="00574B3B" w:rsidRDefault="00574B3B" w:rsidP="00574B3B">
            <w:pPr>
              <w:spacing w:after="0"/>
              <w:jc w:val="both"/>
              <w:rPr>
                <w:rFonts w:ascii="Arial" w:hAnsi="Arial" w:cs="Arial"/>
                <w:b/>
                <w:sz w:val="28"/>
                <w:szCs w:val="28"/>
                <w:u w:val="single"/>
              </w:rPr>
            </w:pPr>
          </w:p>
          <w:p w14:paraId="54E1D885" w14:textId="77777777" w:rsidR="007F0F1B" w:rsidRDefault="007F0F1B" w:rsidP="007F0F1B">
            <w:pPr>
              <w:pStyle w:val="NoSpacing"/>
              <w:spacing w:line="276" w:lineRule="auto"/>
              <w:rPr>
                <w:rFonts w:ascii="Arial" w:hAnsi="Arial" w:cs="Arial"/>
                <w:b/>
                <w:bCs/>
                <w:sz w:val="24"/>
                <w:szCs w:val="24"/>
              </w:rPr>
            </w:pPr>
            <w:r w:rsidRPr="0039379F">
              <w:rPr>
                <w:rFonts w:ascii="Arial" w:hAnsi="Arial" w:cs="Arial"/>
                <w:b/>
                <w:bCs/>
                <w:sz w:val="24"/>
                <w:szCs w:val="24"/>
              </w:rPr>
              <w:t>Feedback on Previous Actions</w:t>
            </w:r>
          </w:p>
          <w:p w14:paraId="773C46E5" w14:textId="09951C05" w:rsidR="007F0F1B" w:rsidRDefault="007F0F1B" w:rsidP="007F0F1B">
            <w:pPr>
              <w:pStyle w:val="NoSpacing"/>
              <w:spacing w:line="276" w:lineRule="auto"/>
              <w:rPr>
                <w:rFonts w:ascii="Arial" w:hAnsi="Arial" w:cs="Arial"/>
                <w:sz w:val="24"/>
                <w:szCs w:val="24"/>
              </w:rPr>
            </w:pPr>
            <w:r w:rsidRPr="00A45CB8">
              <w:rPr>
                <w:rFonts w:ascii="Arial" w:hAnsi="Arial" w:cs="Arial"/>
                <w:sz w:val="24"/>
                <w:szCs w:val="24"/>
              </w:rPr>
              <w:t xml:space="preserve">During the </w:t>
            </w:r>
            <w:r w:rsidR="004D4B81">
              <w:rPr>
                <w:rFonts w:ascii="Arial" w:hAnsi="Arial" w:cs="Arial"/>
                <w:sz w:val="24"/>
                <w:szCs w:val="24"/>
              </w:rPr>
              <w:t>November</w:t>
            </w:r>
            <w:r w:rsidRPr="00A45CB8">
              <w:rPr>
                <w:rFonts w:ascii="Arial" w:hAnsi="Arial" w:cs="Arial"/>
                <w:sz w:val="24"/>
                <w:szCs w:val="24"/>
              </w:rPr>
              <w:t xml:space="preserve"> 202</w:t>
            </w:r>
            <w:r w:rsidR="00D915B4">
              <w:rPr>
                <w:rFonts w:ascii="Arial" w:hAnsi="Arial" w:cs="Arial"/>
                <w:sz w:val="24"/>
                <w:szCs w:val="24"/>
              </w:rPr>
              <w:t>2</w:t>
            </w:r>
            <w:r w:rsidRPr="00A45CB8">
              <w:rPr>
                <w:rFonts w:ascii="Arial" w:hAnsi="Arial" w:cs="Arial"/>
                <w:sz w:val="24"/>
                <w:szCs w:val="24"/>
              </w:rPr>
              <w:t xml:space="preserve"> session, </w:t>
            </w:r>
            <w:r>
              <w:rPr>
                <w:rFonts w:ascii="Arial" w:hAnsi="Arial" w:cs="Arial"/>
                <w:sz w:val="24"/>
                <w:szCs w:val="24"/>
              </w:rPr>
              <w:t>the following</w:t>
            </w:r>
            <w:r w:rsidRPr="00A45CB8">
              <w:rPr>
                <w:rFonts w:ascii="Arial" w:hAnsi="Arial" w:cs="Arial"/>
                <w:sz w:val="24"/>
                <w:szCs w:val="24"/>
              </w:rPr>
              <w:t xml:space="preserve"> actions were agreed</w:t>
            </w:r>
            <w:r w:rsidR="009E7AA3">
              <w:rPr>
                <w:rFonts w:ascii="Arial" w:hAnsi="Arial" w:cs="Arial"/>
                <w:sz w:val="24"/>
                <w:szCs w:val="24"/>
              </w:rPr>
              <w:t xml:space="preserve"> during the dip sample of records</w:t>
            </w:r>
            <w:r>
              <w:rPr>
                <w:rFonts w:ascii="Arial" w:hAnsi="Arial" w:cs="Arial"/>
                <w:sz w:val="24"/>
                <w:szCs w:val="24"/>
              </w:rPr>
              <w:t>:</w:t>
            </w:r>
          </w:p>
          <w:p w14:paraId="4F3C3C4B" w14:textId="77777777" w:rsidR="007F0F1B" w:rsidRDefault="007F0F1B" w:rsidP="007F0F1B">
            <w:pPr>
              <w:spacing w:after="0"/>
              <w:ind w:right="34"/>
              <w:rPr>
                <w:rFonts w:ascii="Arial" w:hAnsi="Arial" w:cs="Arial"/>
                <w:b/>
                <w:bCs/>
                <w:sz w:val="24"/>
                <w:szCs w:val="24"/>
              </w:rPr>
            </w:pPr>
          </w:p>
          <w:p w14:paraId="6F6F17B8" w14:textId="0BB4DA71" w:rsidR="00D915B4" w:rsidRPr="006B64C1" w:rsidRDefault="007F0F1B" w:rsidP="007F0F1B">
            <w:pPr>
              <w:spacing w:after="0"/>
              <w:ind w:right="34"/>
              <w:rPr>
                <w:rFonts w:ascii="Arial" w:hAnsi="Arial" w:cs="Arial"/>
                <w:sz w:val="24"/>
                <w:szCs w:val="24"/>
                <w:highlight w:val="yellow"/>
              </w:rPr>
            </w:pPr>
            <w:r w:rsidRPr="00137EE9">
              <w:rPr>
                <w:rFonts w:ascii="Arial" w:hAnsi="Arial" w:cs="Arial"/>
                <w:b/>
                <w:bCs/>
                <w:sz w:val="24"/>
                <w:szCs w:val="24"/>
              </w:rPr>
              <w:t>Action 1:</w:t>
            </w:r>
            <w:r>
              <w:rPr>
                <w:rFonts w:ascii="Arial" w:hAnsi="Arial" w:cs="Arial"/>
                <w:sz w:val="24"/>
                <w:szCs w:val="24"/>
              </w:rPr>
              <w:t xml:space="preserve"> </w:t>
            </w:r>
            <w:r w:rsidR="00D915B4" w:rsidRPr="00E757B7">
              <w:rPr>
                <w:rFonts w:ascii="Arial" w:hAnsi="Arial" w:cs="Arial"/>
                <w:sz w:val="24"/>
                <w:szCs w:val="24"/>
              </w:rPr>
              <w:t xml:space="preserve">Gwent Police to </w:t>
            </w:r>
            <w:r w:rsidR="00595D3B">
              <w:rPr>
                <w:rFonts w:ascii="Arial" w:hAnsi="Arial" w:cs="Arial"/>
                <w:sz w:val="24"/>
                <w:szCs w:val="24"/>
              </w:rPr>
              <w:t>d</w:t>
            </w:r>
            <w:r w:rsidR="00595D3B" w:rsidRPr="00595D3B">
              <w:rPr>
                <w:rFonts w:ascii="Arial" w:hAnsi="Arial" w:cs="Arial"/>
                <w:sz w:val="24"/>
                <w:szCs w:val="24"/>
              </w:rPr>
              <w:t>iscuss community engagement approaches and how to improve messaging around stop and search and use of police powers using Comms</w:t>
            </w:r>
            <w:r w:rsidR="00595D3B">
              <w:rPr>
                <w:rFonts w:ascii="Arial" w:hAnsi="Arial" w:cs="Arial"/>
                <w:sz w:val="24"/>
                <w:szCs w:val="24"/>
              </w:rPr>
              <w:t xml:space="preserve"> and develop the narrative to support positive public engagement.</w:t>
            </w:r>
          </w:p>
          <w:p w14:paraId="41AC77FF" w14:textId="593ED148" w:rsidR="007F0F1B" w:rsidRDefault="007F0F1B" w:rsidP="007F0F1B">
            <w:pPr>
              <w:spacing w:after="0"/>
              <w:ind w:right="34"/>
              <w:rPr>
                <w:rFonts w:ascii="Arial" w:hAnsi="Arial" w:cs="Arial"/>
                <w:sz w:val="24"/>
                <w:szCs w:val="24"/>
              </w:rPr>
            </w:pPr>
            <w:r w:rsidRPr="00E757B7">
              <w:rPr>
                <w:rFonts w:ascii="Arial" w:hAnsi="Arial" w:cs="Arial"/>
                <w:b/>
                <w:bCs/>
                <w:sz w:val="24"/>
                <w:szCs w:val="24"/>
              </w:rPr>
              <w:t>Update:</w:t>
            </w:r>
            <w:r w:rsidRPr="00E757B7">
              <w:rPr>
                <w:rFonts w:ascii="Arial" w:hAnsi="Arial" w:cs="Arial"/>
                <w:sz w:val="24"/>
                <w:szCs w:val="24"/>
              </w:rPr>
              <w:t xml:space="preserve"> </w:t>
            </w:r>
            <w:r w:rsidR="003504A4" w:rsidRPr="003504A4">
              <w:rPr>
                <w:rFonts w:ascii="Arial" w:hAnsi="Arial" w:cs="Arial"/>
                <w:sz w:val="24"/>
                <w:szCs w:val="24"/>
              </w:rPr>
              <w:t xml:space="preserve">Plans are in place for Community Webinar on </w:t>
            </w:r>
            <w:r w:rsidR="00E757B7">
              <w:rPr>
                <w:rFonts w:ascii="Arial" w:hAnsi="Arial" w:cs="Arial"/>
                <w:sz w:val="24"/>
                <w:szCs w:val="24"/>
              </w:rPr>
              <w:t>s</w:t>
            </w:r>
            <w:r w:rsidR="003504A4" w:rsidRPr="003504A4">
              <w:rPr>
                <w:rFonts w:ascii="Arial" w:hAnsi="Arial" w:cs="Arial"/>
                <w:sz w:val="24"/>
                <w:szCs w:val="24"/>
              </w:rPr>
              <w:t>top</w:t>
            </w:r>
            <w:r w:rsidR="00E757B7">
              <w:rPr>
                <w:rFonts w:ascii="Arial" w:hAnsi="Arial" w:cs="Arial"/>
                <w:sz w:val="24"/>
                <w:szCs w:val="24"/>
              </w:rPr>
              <w:t xml:space="preserve"> and</w:t>
            </w:r>
            <w:r w:rsidR="003504A4" w:rsidRPr="003504A4">
              <w:rPr>
                <w:rFonts w:ascii="Arial" w:hAnsi="Arial" w:cs="Arial"/>
                <w:sz w:val="24"/>
                <w:szCs w:val="24"/>
              </w:rPr>
              <w:t xml:space="preserve"> </w:t>
            </w:r>
            <w:r w:rsidR="00E757B7">
              <w:rPr>
                <w:rFonts w:ascii="Arial" w:hAnsi="Arial" w:cs="Arial"/>
                <w:sz w:val="24"/>
                <w:szCs w:val="24"/>
              </w:rPr>
              <w:t>s</w:t>
            </w:r>
            <w:r w:rsidR="003504A4" w:rsidRPr="003504A4">
              <w:rPr>
                <w:rFonts w:ascii="Arial" w:hAnsi="Arial" w:cs="Arial"/>
                <w:sz w:val="24"/>
                <w:szCs w:val="24"/>
              </w:rPr>
              <w:t>earch to inform and reassure our communities of our commitment to improving the use of this power.  This proposal has been a recent agenda item on the force</w:t>
            </w:r>
            <w:r w:rsidR="00E757B7">
              <w:rPr>
                <w:rFonts w:ascii="Arial" w:hAnsi="Arial" w:cs="Arial"/>
                <w:sz w:val="24"/>
                <w:szCs w:val="24"/>
              </w:rPr>
              <w:t>’s</w:t>
            </w:r>
            <w:r w:rsidR="003504A4" w:rsidRPr="003504A4">
              <w:rPr>
                <w:rFonts w:ascii="Arial" w:hAnsi="Arial" w:cs="Arial"/>
                <w:sz w:val="24"/>
                <w:szCs w:val="24"/>
              </w:rPr>
              <w:t xml:space="preserve"> Independent Advisory Group</w:t>
            </w:r>
            <w:r w:rsidR="00E757B7">
              <w:rPr>
                <w:rFonts w:ascii="Arial" w:hAnsi="Arial" w:cs="Arial"/>
                <w:sz w:val="24"/>
                <w:szCs w:val="24"/>
              </w:rPr>
              <w:t xml:space="preserve"> (IAG)</w:t>
            </w:r>
            <w:r w:rsidR="003504A4" w:rsidRPr="003504A4">
              <w:rPr>
                <w:rFonts w:ascii="Arial" w:hAnsi="Arial" w:cs="Arial"/>
                <w:sz w:val="24"/>
                <w:szCs w:val="24"/>
              </w:rPr>
              <w:t xml:space="preserve"> meeting </w:t>
            </w:r>
            <w:r w:rsidR="00747FF4">
              <w:rPr>
                <w:rFonts w:ascii="Arial" w:hAnsi="Arial" w:cs="Arial"/>
                <w:sz w:val="24"/>
                <w:szCs w:val="24"/>
              </w:rPr>
              <w:t>with</w:t>
            </w:r>
            <w:r w:rsidR="003504A4" w:rsidRPr="003504A4">
              <w:rPr>
                <w:rFonts w:ascii="Arial" w:hAnsi="Arial" w:cs="Arial"/>
                <w:sz w:val="24"/>
                <w:szCs w:val="24"/>
              </w:rPr>
              <w:t xml:space="preserve"> agreement </w:t>
            </w:r>
            <w:r w:rsidR="00747FF4">
              <w:rPr>
                <w:rFonts w:ascii="Arial" w:hAnsi="Arial" w:cs="Arial"/>
                <w:sz w:val="24"/>
                <w:szCs w:val="24"/>
              </w:rPr>
              <w:t>t</w:t>
            </w:r>
            <w:r w:rsidR="003504A4" w:rsidRPr="003504A4">
              <w:rPr>
                <w:rFonts w:ascii="Arial" w:hAnsi="Arial" w:cs="Arial"/>
                <w:sz w:val="24"/>
                <w:szCs w:val="24"/>
              </w:rPr>
              <w:t>o deliver this in the Newport area</w:t>
            </w:r>
            <w:r w:rsidR="0066246C">
              <w:rPr>
                <w:rFonts w:ascii="Arial" w:hAnsi="Arial" w:cs="Arial"/>
                <w:sz w:val="24"/>
                <w:szCs w:val="24"/>
              </w:rPr>
              <w:t xml:space="preserve"> with </w:t>
            </w:r>
            <w:r w:rsidR="003504A4" w:rsidRPr="003504A4">
              <w:rPr>
                <w:rFonts w:ascii="Arial" w:hAnsi="Arial" w:cs="Arial"/>
                <w:sz w:val="24"/>
                <w:szCs w:val="24"/>
              </w:rPr>
              <w:t xml:space="preserve">our most diverse communities </w:t>
            </w:r>
            <w:r w:rsidR="0066246C">
              <w:rPr>
                <w:rFonts w:ascii="Arial" w:hAnsi="Arial" w:cs="Arial"/>
                <w:sz w:val="24"/>
                <w:szCs w:val="24"/>
              </w:rPr>
              <w:t xml:space="preserve">and </w:t>
            </w:r>
            <w:r w:rsidR="003504A4" w:rsidRPr="003504A4">
              <w:rPr>
                <w:rFonts w:ascii="Arial" w:hAnsi="Arial" w:cs="Arial"/>
                <w:sz w:val="24"/>
                <w:szCs w:val="24"/>
              </w:rPr>
              <w:t xml:space="preserve">where </w:t>
            </w:r>
            <w:r w:rsidR="0066246C">
              <w:rPr>
                <w:rFonts w:ascii="Arial" w:hAnsi="Arial" w:cs="Arial"/>
                <w:sz w:val="24"/>
                <w:szCs w:val="24"/>
              </w:rPr>
              <w:t>s</w:t>
            </w:r>
            <w:r w:rsidR="003504A4" w:rsidRPr="003504A4">
              <w:rPr>
                <w:rFonts w:ascii="Arial" w:hAnsi="Arial" w:cs="Arial"/>
                <w:sz w:val="24"/>
                <w:szCs w:val="24"/>
              </w:rPr>
              <w:t>top</w:t>
            </w:r>
            <w:r w:rsidR="0066246C">
              <w:rPr>
                <w:rFonts w:ascii="Arial" w:hAnsi="Arial" w:cs="Arial"/>
                <w:sz w:val="24"/>
                <w:szCs w:val="24"/>
              </w:rPr>
              <w:t xml:space="preserve"> and</w:t>
            </w:r>
            <w:r w:rsidR="003504A4" w:rsidRPr="003504A4">
              <w:rPr>
                <w:rFonts w:ascii="Arial" w:hAnsi="Arial" w:cs="Arial"/>
                <w:sz w:val="24"/>
                <w:szCs w:val="24"/>
              </w:rPr>
              <w:t xml:space="preserve"> </w:t>
            </w:r>
            <w:r w:rsidR="0066246C">
              <w:rPr>
                <w:rFonts w:ascii="Arial" w:hAnsi="Arial" w:cs="Arial"/>
                <w:sz w:val="24"/>
                <w:szCs w:val="24"/>
              </w:rPr>
              <w:t>s</w:t>
            </w:r>
            <w:r w:rsidR="003504A4" w:rsidRPr="003504A4">
              <w:rPr>
                <w:rFonts w:ascii="Arial" w:hAnsi="Arial" w:cs="Arial"/>
                <w:sz w:val="24"/>
                <w:szCs w:val="24"/>
              </w:rPr>
              <w:t>earch is used most frequently.</w:t>
            </w:r>
          </w:p>
          <w:p w14:paraId="10845286" w14:textId="144AC052" w:rsidR="007F0F1B" w:rsidRDefault="007F0F1B" w:rsidP="00934A29">
            <w:pPr>
              <w:spacing w:after="0"/>
              <w:ind w:right="34"/>
              <w:rPr>
                <w:rFonts w:ascii="Arial" w:hAnsi="Arial" w:cs="Arial"/>
                <w:sz w:val="24"/>
                <w:szCs w:val="24"/>
              </w:rPr>
            </w:pPr>
            <w:r>
              <w:rPr>
                <w:rFonts w:ascii="Arial" w:hAnsi="Arial" w:cs="Arial"/>
              </w:rPr>
              <w:br/>
            </w:r>
            <w:r w:rsidRPr="00137EE9">
              <w:rPr>
                <w:rFonts w:ascii="Arial" w:hAnsi="Arial" w:cs="Arial"/>
                <w:b/>
                <w:bCs/>
              </w:rPr>
              <w:t>A</w:t>
            </w:r>
            <w:r w:rsidRPr="00137EE9">
              <w:rPr>
                <w:rFonts w:ascii="Arial" w:hAnsi="Arial" w:cs="Arial"/>
                <w:b/>
                <w:bCs/>
                <w:sz w:val="24"/>
                <w:szCs w:val="24"/>
              </w:rPr>
              <w:t>ction 2:</w:t>
            </w:r>
            <w:r>
              <w:rPr>
                <w:rFonts w:ascii="Arial" w:hAnsi="Arial" w:cs="Arial"/>
                <w:sz w:val="24"/>
                <w:szCs w:val="24"/>
              </w:rPr>
              <w:t xml:space="preserve"> </w:t>
            </w:r>
            <w:r w:rsidR="00D915B4" w:rsidRPr="0066246C">
              <w:rPr>
                <w:rFonts w:ascii="Arial" w:hAnsi="Arial" w:cs="Arial"/>
                <w:sz w:val="24"/>
                <w:szCs w:val="24"/>
              </w:rPr>
              <w:t xml:space="preserve">Gwent Police to </w:t>
            </w:r>
            <w:r w:rsidR="00595D3B">
              <w:rPr>
                <w:rFonts w:ascii="Arial" w:hAnsi="Arial" w:cs="Arial"/>
                <w:sz w:val="24"/>
                <w:szCs w:val="24"/>
              </w:rPr>
              <w:t>c</w:t>
            </w:r>
            <w:r w:rsidR="00595D3B" w:rsidRPr="00595D3B">
              <w:rPr>
                <w:rFonts w:ascii="Arial" w:hAnsi="Arial" w:cs="Arial"/>
                <w:sz w:val="24"/>
                <w:szCs w:val="24"/>
              </w:rPr>
              <w:t xml:space="preserve">reate an </w:t>
            </w:r>
            <w:r w:rsidR="00B60F63" w:rsidRPr="00595D3B">
              <w:rPr>
                <w:rFonts w:ascii="Arial" w:hAnsi="Arial" w:cs="Arial"/>
                <w:sz w:val="24"/>
                <w:szCs w:val="24"/>
              </w:rPr>
              <w:t>easy-to-read</w:t>
            </w:r>
            <w:r w:rsidR="00595D3B" w:rsidRPr="00595D3B">
              <w:rPr>
                <w:rFonts w:ascii="Arial" w:hAnsi="Arial" w:cs="Arial"/>
                <w:sz w:val="24"/>
                <w:szCs w:val="24"/>
              </w:rPr>
              <w:t xml:space="preserve"> data summary for police </w:t>
            </w:r>
            <w:r w:rsidR="00595D3B" w:rsidRPr="00595D3B">
              <w:rPr>
                <w:rFonts w:ascii="Arial" w:hAnsi="Arial" w:cs="Arial"/>
                <w:sz w:val="24"/>
                <w:szCs w:val="24"/>
              </w:rPr>
              <w:lastRenderedPageBreak/>
              <w:t>powers that can be regularly published and used to support public engagement and messaging</w:t>
            </w:r>
            <w:r w:rsidR="00B60F63">
              <w:rPr>
                <w:rFonts w:ascii="Arial" w:hAnsi="Arial" w:cs="Arial"/>
                <w:sz w:val="24"/>
                <w:szCs w:val="24"/>
              </w:rPr>
              <w:t>.</w:t>
            </w:r>
          </w:p>
          <w:p w14:paraId="3F5E8CD6" w14:textId="63DB5BFB" w:rsidR="007F0F1B" w:rsidRDefault="007F0F1B" w:rsidP="00934A29">
            <w:pPr>
              <w:spacing w:after="0"/>
              <w:ind w:right="34"/>
              <w:rPr>
                <w:rFonts w:ascii="Arial" w:hAnsi="Arial" w:cs="Arial"/>
                <w:sz w:val="24"/>
                <w:szCs w:val="24"/>
              </w:rPr>
            </w:pPr>
            <w:r w:rsidRPr="00FE5717">
              <w:rPr>
                <w:rFonts w:ascii="Arial" w:hAnsi="Arial" w:cs="Arial"/>
                <w:b/>
                <w:bCs/>
                <w:sz w:val="24"/>
                <w:szCs w:val="24"/>
              </w:rPr>
              <w:t>Update:</w:t>
            </w:r>
            <w:r>
              <w:rPr>
                <w:rFonts w:ascii="Arial" w:hAnsi="Arial" w:cs="Arial"/>
                <w:sz w:val="24"/>
                <w:szCs w:val="24"/>
              </w:rPr>
              <w:t xml:space="preserve"> </w:t>
            </w:r>
            <w:r w:rsidR="0066246C" w:rsidRPr="0066246C">
              <w:rPr>
                <w:rFonts w:ascii="Arial" w:hAnsi="Arial" w:cs="Arial"/>
                <w:sz w:val="24"/>
                <w:szCs w:val="24"/>
              </w:rPr>
              <w:t xml:space="preserve">Consideration </w:t>
            </w:r>
            <w:r w:rsidR="000079B2">
              <w:rPr>
                <w:rFonts w:ascii="Arial" w:hAnsi="Arial" w:cs="Arial"/>
                <w:sz w:val="24"/>
                <w:szCs w:val="24"/>
              </w:rPr>
              <w:t>is being</w:t>
            </w:r>
            <w:r w:rsidR="0066246C">
              <w:rPr>
                <w:rFonts w:ascii="Arial" w:hAnsi="Arial" w:cs="Arial"/>
                <w:sz w:val="24"/>
                <w:szCs w:val="24"/>
              </w:rPr>
              <w:t xml:space="preserve"> given </w:t>
            </w:r>
            <w:r w:rsidR="0066246C" w:rsidRPr="0066246C">
              <w:rPr>
                <w:rFonts w:ascii="Arial" w:hAnsi="Arial" w:cs="Arial"/>
                <w:sz w:val="24"/>
                <w:szCs w:val="24"/>
              </w:rPr>
              <w:t xml:space="preserve">to </w:t>
            </w:r>
            <w:r w:rsidR="000079B2">
              <w:rPr>
                <w:rFonts w:ascii="Arial" w:hAnsi="Arial" w:cs="Arial"/>
                <w:sz w:val="24"/>
                <w:szCs w:val="24"/>
              </w:rPr>
              <w:t xml:space="preserve">using </w:t>
            </w:r>
            <w:r w:rsidR="001713DE">
              <w:rPr>
                <w:rFonts w:ascii="Arial" w:hAnsi="Arial" w:cs="Arial"/>
                <w:sz w:val="24"/>
                <w:szCs w:val="24"/>
              </w:rPr>
              <w:t>the</w:t>
            </w:r>
            <w:r w:rsidR="0066246C" w:rsidRPr="0066246C">
              <w:rPr>
                <w:rFonts w:ascii="Arial" w:hAnsi="Arial" w:cs="Arial"/>
                <w:sz w:val="24"/>
                <w:szCs w:val="24"/>
              </w:rPr>
              <w:t xml:space="preserve"> current victim framework to </w:t>
            </w:r>
            <w:r w:rsidR="000079B2">
              <w:rPr>
                <w:rFonts w:ascii="Arial" w:hAnsi="Arial" w:cs="Arial"/>
                <w:sz w:val="24"/>
                <w:szCs w:val="24"/>
              </w:rPr>
              <w:t>support</w:t>
            </w:r>
            <w:r w:rsidR="001713DE">
              <w:rPr>
                <w:rFonts w:ascii="Arial" w:hAnsi="Arial" w:cs="Arial"/>
                <w:sz w:val="24"/>
                <w:szCs w:val="24"/>
              </w:rPr>
              <w:t xml:space="preserve"> the</w:t>
            </w:r>
            <w:r w:rsidR="0066246C" w:rsidRPr="0066246C">
              <w:rPr>
                <w:rFonts w:ascii="Arial" w:hAnsi="Arial" w:cs="Arial"/>
                <w:sz w:val="24"/>
                <w:szCs w:val="24"/>
              </w:rPr>
              <w:t xml:space="preserve"> narrative with community groups</w:t>
            </w:r>
            <w:r w:rsidR="0066246C">
              <w:rPr>
                <w:rFonts w:ascii="Arial" w:hAnsi="Arial" w:cs="Arial"/>
                <w:sz w:val="24"/>
                <w:szCs w:val="24"/>
              </w:rPr>
              <w:t>.</w:t>
            </w:r>
            <w:r w:rsidR="001713DE">
              <w:rPr>
                <w:rFonts w:ascii="Arial" w:hAnsi="Arial" w:cs="Arial"/>
                <w:sz w:val="24"/>
                <w:szCs w:val="24"/>
              </w:rPr>
              <w:t xml:space="preserve"> </w:t>
            </w:r>
          </w:p>
          <w:p w14:paraId="023BB4DC" w14:textId="7EAD7F32" w:rsidR="00B60F63" w:rsidRDefault="007F0F1B" w:rsidP="00934A29">
            <w:pPr>
              <w:rPr>
                <w:rFonts w:ascii="Arial" w:hAnsi="Arial" w:cs="Arial"/>
                <w:sz w:val="24"/>
                <w:szCs w:val="24"/>
              </w:rPr>
            </w:pPr>
            <w:r>
              <w:rPr>
                <w:rFonts w:ascii="Arial" w:hAnsi="Arial" w:cs="Arial"/>
                <w:sz w:val="24"/>
                <w:szCs w:val="24"/>
              </w:rPr>
              <w:br/>
            </w:r>
            <w:r w:rsidRPr="00FE5717">
              <w:rPr>
                <w:rFonts w:ascii="Arial" w:hAnsi="Arial" w:cs="Arial"/>
                <w:b/>
                <w:bCs/>
                <w:sz w:val="24"/>
                <w:szCs w:val="24"/>
              </w:rPr>
              <w:t>Action 3</w:t>
            </w:r>
            <w:r w:rsidRPr="00FB624F">
              <w:rPr>
                <w:rFonts w:ascii="Arial" w:hAnsi="Arial" w:cs="Arial"/>
                <w:sz w:val="24"/>
                <w:szCs w:val="24"/>
              </w:rPr>
              <w:t>:</w:t>
            </w:r>
            <w:r>
              <w:rPr>
                <w:rFonts w:ascii="Arial" w:hAnsi="Arial" w:cs="Arial"/>
                <w:sz w:val="24"/>
                <w:szCs w:val="24"/>
              </w:rPr>
              <w:t xml:space="preserve"> </w:t>
            </w:r>
            <w:r w:rsidR="00E035F8" w:rsidRPr="00D222B1">
              <w:rPr>
                <w:rFonts w:ascii="Arial" w:hAnsi="Arial" w:cs="Arial"/>
                <w:sz w:val="24"/>
                <w:szCs w:val="24"/>
              </w:rPr>
              <w:t xml:space="preserve">Gwent Police to </w:t>
            </w:r>
            <w:r w:rsidR="00B60F63">
              <w:rPr>
                <w:rFonts w:ascii="Arial" w:hAnsi="Arial" w:cs="Arial"/>
                <w:sz w:val="24"/>
                <w:szCs w:val="24"/>
              </w:rPr>
              <w:t>r</w:t>
            </w:r>
            <w:r w:rsidR="00B60F63" w:rsidRPr="006F3FDF">
              <w:rPr>
                <w:rFonts w:ascii="Arial" w:hAnsi="Arial" w:cs="Arial"/>
                <w:sz w:val="24"/>
                <w:szCs w:val="24"/>
              </w:rPr>
              <w:t xml:space="preserve">eview URN </w:t>
            </w:r>
            <w:r w:rsidR="00B60F63">
              <w:rPr>
                <w:rFonts w:ascii="Arial" w:hAnsi="Arial" w:cs="Arial"/>
                <w:sz w:val="24"/>
                <w:szCs w:val="24"/>
              </w:rPr>
              <w:t>*</w:t>
            </w:r>
            <w:r w:rsidR="00B60F63" w:rsidRPr="006F3FDF">
              <w:rPr>
                <w:rFonts w:ascii="Arial" w:hAnsi="Arial" w:cs="Arial"/>
                <w:sz w:val="24"/>
                <w:szCs w:val="24"/>
              </w:rPr>
              <w:t>9</w:t>
            </w:r>
            <w:r w:rsidR="00B60F63">
              <w:rPr>
                <w:rFonts w:ascii="Arial" w:hAnsi="Arial" w:cs="Arial"/>
                <w:sz w:val="24"/>
                <w:szCs w:val="24"/>
              </w:rPr>
              <w:t>**</w:t>
            </w:r>
            <w:r w:rsidR="00B60F63" w:rsidRPr="006F3FDF">
              <w:rPr>
                <w:rFonts w:ascii="Arial" w:hAnsi="Arial" w:cs="Arial"/>
                <w:sz w:val="24"/>
                <w:szCs w:val="24"/>
              </w:rPr>
              <w:t xml:space="preserve">0 in respect of </w:t>
            </w:r>
            <w:r w:rsidR="009C6613">
              <w:rPr>
                <w:rFonts w:ascii="Arial" w:hAnsi="Arial" w:cs="Arial"/>
                <w:sz w:val="24"/>
                <w:szCs w:val="24"/>
              </w:rPr>
              <w:t>members’ comments regarding the apparent</w:t>
            </w:r>
            <w:r w:rsidR="00B60F63" w:rsidRPr="006F3FDF">
              <w:rPr>
                <w:rFonts w:ascii="Arial" w:hAnsi="Arial" w:cs="Arial"/>
                <w:sz w:val="24"/>
                <w:szCs w:val="24"/>
              </w:rPr>
              <w:t xml:space="preserve"> inconsisten</w:t>
            </w:r>
            <w:r w:rsidR="009C6613">
              <w:rPr>
                <w:rFonts w:ascii="Arial" w:hAnsi="Arial" w:cs="Arial"/>
                <w:sz w:val="24"/>
                <w:szCs w:val="24"/>
              </w:rPr>
              <w:t>cies between recorded</w:t>
            </w:r>
            <w:r w:rsidR="00B60F63" w:rsidRPr="006F3FDF">
              <w:rPr>
                <w:rFonts w:ascii="Arial" w:hAnsi="Arial" w:cs="Arial"/>
                <w:sz w:val="24"/>
                <w:szCs w:val="24"/>
              </w:rPr>
              <w:t xml:space="preserve"> information </w:t>
            </w:r>
            <w:r w:rsidR="009C6613">
              <w:rPr>
                <w:rFonts w:ascii="Arial" w:hAnsi="Arial" w:cs="Arial"/>
                <w:sz w:val="24"/>
                <w:szCs w:val="24"/>
              </w:rPr>
              <w:t>sources and</w:t>
            </w:r>
            <w:r w:rsidR="00B60F63" w:rsidRPr="006F3FDF">
              <w:rPr>
                <w:rFonts w:ascii="Arial" w:hAnsi="Arial" w:cs="Arial"/>
                <w:sz w:val="24"/>
                <w:szCs w:val="24"/>
              </w:rPr>
              <w:t xml:space="preserve"> provide feedback on the outcome</w:t>
            </w:r>
            <w:r w:rsidR="009C6613">
              <w:rPr>
                <w:rFonts w:ascii="Arial" w:hAnsi="Arial" w:cs="Arial"/>
                <w:sz w:val="24"/>
                <w:szCs w:val="24"/>
              </w:rPr>
              <w:t>.</w:t>
            </w:r>
            <w:r w:rsidR="009C6613">
              <w:rPr>
                <w:rFonts w:ascii="Arial" w:hAnsi="Arial" w:cs="Arial"/>
                <w:sz w:val="24"/>
                <w:szCs w:val="24"/>
              </w:rPr>
              <w:br/>
            </w:r>
            <w:r w:rsidRPr="00157BBF">
              <w:rPr>
                <w:rFonts w:ascii="Arial" w:hAnsi="Arial" w:cs="Arial"/>
                <w:b/>
                <w:bCs/>
                <w:sz w:val="24"/>
                <w:szCs w:val="24"/>
              </w:rPr>
              <w:t>Update:</w:t>
            </w:r>
            <w:r w:rsidRPr="00157BBF">
              <w:rPr>
                <w:rFonts w:ascii="Arial" w:hAnsi="Arial" w:cs="Arial"/>
                <w:sz w:val="24"/>
                <w:szCs w:val="24"/>
              </w:rPr>
              <w:t xml:space="preserve"> </w:t>
            </w:r>
            <w:r w:rsidR="00081D8A">
              <w:rPr>
                <w:rFonts w:ascii="Arial" w:hAnsi="Arial" w:cs="Arial"/>
                <w:sz w:val="24"/>
                <w:szCs w:val="24"/>
              </w:rPr>
              <w:t>See Action 5 below</w:t>
            </w:r>
          </w:p>
          <w:p w14:paraId="63BCA383" w14:textId="43E036F1" w:rsidR="00B60F63" w:rsidRPr="00FE5717" w:rsidRDefault="00B60F63" w:rsidP="00934A29">
            <w:pPr>
              <w:spacing w:after="0"/>
              <w:ind w:right="34"/>
              <w:rPr>
                <w:rFonts w:ascii="Arial" w:hAnsi="Arial" w:cs="Arial"/>
                <w:b/>
                <w:bCs/>
                <w:sz w:val="24"/>
                <w:szCs w:val="24"/>
              </w:rPr>
            </w:pPr>
            <w:r w:rsidRPr="00D81D5F">
              <w:rPr>
                <w:rFonts w:ascii="Arial" w:hAnsi="Arial" w:cs="Arial"/>
                <w:b/>
                <w:bCs/>
                <w:sz w:val="24"/>
                <w:szCs w:val="24"/>
              </w:rPr>
              <w:t>Action 4:</w:t>
            </w:r>
            <w:r>
              <w:rPr>
                <w:rFonts w:ascii="Arial" w:hAnsi="Arial" w:cs="Arial"/>
                <w:sz w:val="24"/>
                <w:szCs w:val="24"/>
              </w:rPr>
              <w:t xml:space="preserve"> Gwent Police to r</w:t>
            </w:r>
            <w:r w:rsidRPr="00001C08">
              <w:rPr>
                <w:rFonts w:ascii="Arial" w:hAnsi="Arial" w:cs="Arial"/>
                <w:sz w:val="24"/>
                <w:szCs w:val="24"/>
              </w:rPr>
              <w:t xml:space="preserve">eview URNs </w:t>
            </w:r>
            <w:r>
              <w:rPr>
                <w:rFonts w:ascii="Arial" w:hAnsi="Arial" w:cs="Arial"/>
                <w:sz w:val="24"/>
                <w:szCs w:val="24"/>
              </w:rPr>
              <w:t>*</w:t>
            </w:r>
            <w:r w:rsidRPr="00001C08">
              <w:rPr>
                <w:rFonts w:ascii="Arial" w:hAnsi="Arial" w:cs="Arial"/>
                <w:sz w:val="24"/>
                <w:szCs w:val="24"/>
              </w:rPr>
              <w:t>3</w:t>
            </w:r>
            <w:r>
              <w:rPr>
                <w:rFonts w:ascii="Arial" w:hAnsi="Arial" w:cs="Arial"/>
                <w:sz w:val="24"/>
                <w:szCs w:val="24"/>
              </w:rPr>
              <w:t>**</w:t>
            </w:r>
            <w:r w:rsidRPr="00001C08">
              <w:rPr>
                <w:rFonts w:ascii="Arial" w:hAnsi="Arial" w:cs="Arial"/>
                <w:sz w:val="24"/>
                <w:szCs w:val="24"/>
              </w:rPr>
              <w:t xml:space="preserve">9 and </w:t>
            </w:r>
            <w:r>
              <w:rPr>
                <w:rFonts w:ascii="Arial" w:hAnsi="Arial" w:cs="Arial"/>
                <w:sz w:val="24"/>
                <w:szCs w:val="24"/>
              </w:rPr>
              <w:t>*</w:t>
            </w:r>
            <w:r w:rsidRPr="00001C08">
              <w:rPr>
                <w:rFonts w:ascii="Arial" w:hAnsi="Arial" w:cs="Arial"/>
                <w:sz w:val="24"/>
                <w:szCs w:val="24"/>
              </w:rPr>
              <w:t>1</w:t>
            </w:r>
            <w:r>
              <w:rPr>
                <w:rFonts w:ascii="Arial" w:hAnsi="Arial" w:cs="Arial"/>
                <w:sz w:val="24"/>
                <w:szCs w:val="24"/>
              </w:rPr>
              <w:t>**</w:t>
            </w:r>
            <w:r w:rsidRPr="00001C08">
              <w:rPr>
                <w:rFonts w:ascii="Arial" w:hAnsi="Arial" w:cs="Arial"/>
                <w:sz w:val="24"/>
                <w:szCs w:val="24"/>
              </w:rPr>
              <w:t xml:space="preserve">7 where grounds were copied and pasted, no BWV was used and no supervisory checks recorded, and provide feedback </w:t>
            </w:r>
            <w:r>
              <w:rPr>
                <w:rFonts w:ascii="Arial" w:hAnsi="Arial" w:cs="Arial"/>
                <w:sz w:val="24"/>
                <w:szCs w:val="24"/>
              </w:rPr>
              <w:t xml:space="preserve">on </w:t>
            </w:r>
            <w:r w:rsidRPr="00001C08">
              <w:rPr>
                <w:rFonts w:ascii="Arial" w:hAnsi="Arial" w:cs="Arial"/>
                <w:sz w:val="24"/>
                <w:szCs w:val="24"/>
              </w:rPr>
              <w:t xml:space="preserve">why this occurred and </w:t>
            </w:r>
            <w:r>
              <w:rPr>
                <w:rFonts w:ascii="Arial" w:hAnsi="Arial" w:cs="Arial"/>
                <w:sz w:val="24"/>
                <w:szCs w:val="24"/>
              </w:rPr>
              <w:t>any</w:t>
            </w:r>
            <w:r w:rsidRPr="00001C08">
              <w:rPr>
                <w:rFonts w:ascii="Arial" w:hAnsi="Arial" w:cs="Arial"/>
                <w:sz w:val="24"/>
                <w:szCs w:val="24"/>
              </w:rPr>
              <w:t xml:space="preserve"> </w:t>
            </w:r>
            <w:r>
              <w:rPr>
                <w:rFonts w:ascii="Arial" w:hAnsi="Arial" w:cs="Arial"/>
                <w:sz w:val="24"/>
                <w:szCs w:val="24"/>
              </w:rPr>
              <w:t xml:space="preserve">resulting </w:t>
            </w:r>
            <w:r w:rsidRPr="00001C08">
              <w:rPr>
                <w:rFonts w:ascii="Arial" w:hAnsi="Arial" w:cs="Arial"/>
                <w:sz w:val="24"/>
                <w:szCs w:val="24"/>
              </w:rPr>
              <w:t>opportunities for learning</w:t>
            </w:r>
            <w:r>
              <w:rPr>
                <w:rFonts w:ascii="Arial" w:hAnsi="Arial" w:cs="Arial"/>
                <w:sz w:val="24"/>
                <w:szCs w:val="24"/>
              </w:rPr>
              <w:t>.</w:t>
            </w:r>
          </w:p>
          <w:p w14:paraId="38C94DA8" w14:textId="01FDCB73" w:rsidR="007F0F1B" w:rsidRPr="00C96577" w:rsidRDefault="00B60F63" w:rsidP="00C96577">
            <w:pPr>
              <w:tabs>
                <w:tab w:val="left" w:pos="2120"/>
              </w:tabs>
              <w:spacing w:after="0"/>
              <w:rPr>
                <w:rFonts w:ascii="Arial" w:hAnsi="Arial" w:cs="Arial"/>
                <w:sz w:val="24"/>
                <w:szCs w:val="24"/>
              </w:rPr>
            </w:pPr>
            <w:r w:rsidRPr="00157BBF">
              <w:rPr>
                <w:rFonts w:ascii="Arial" w:hAnsi="Arial" w:cs="Arial"/>
                <w:b/>
                <w:bCs/>
                <w:sz w:val="24"/>
                <w:szCs w:val="24"/>
              </w:rPr>
              <w:t>Update:</w:t>
            </w:r>
            <w:r w:rsidR="00C96577">
              <w:rPr>
                <w:rFonts w:ascii="Arial" w:hAnsi="Arial" w:cs="Arial"/>
                <w:sz w:val="24"/>
                <w:szCs w:val="24"/>
              </w:rPr>
              <w:t xml:space="preserve"> T</w:t>
            </w:r>
            <w:r w:rsidR="00DF20B2">
              <w:rPr>
                <w:rFonts w:ascii="Arial" w:hAnsi="Arial" w:cs="Arial"/>
                <w:sz w:val="24"/>
                <w:szCs w:val="24"/>
              </w:rPr>
              <w:t xml:space="preserve">his remains under review by the Head of Operational Support and the </w:t>
            </w:r>
            <w:r w:rsidR="00157BBF">
              <w:rPr>
                <w:rFonts w:ascii="Arial" w:hAnsi="Arial" w:cs="Arial"/>
                <w:sz w:val="24"/>
                <w:szCs w:val="24"/>
              </w:rPr>
              <w:t>Inspector</w:t>
            </w:r>
            <w:r w:rsidR="00DF20B2">
              <w:rPr>
                <w:rFonts w:ascii="Arial" w:hAnsi="Arial" w:cs="Arial"/>
                <w:sz w:val="24"/>
                <w:szCs w:val="24"/>
              </w:rPr>
              <w:t xml:space="preserve"> lead</w:t>
            </w:r>
            <w:r w:rsidR="00157BBF">
              <w:rPr>
                <w:rFonts w:ascii="Arial" w:hAnsi="Arial" w:cs="Arial"/>
                <w:sz w:val="24"/>
                <w:szCs w:val="24"/>
              </w:rPr>
              <w:t>ing on coercive powers</w:t>
            </w:r>
            <w:r w:rsidR="00DF20B2">
              <w:rPr>
                <w:rFonts w:ascii="Arial" w:hAnsi="Arial" w:cs="Arial"/>
                <w:sz w:val="24"/>
                <w:szCs w:val="24"/>
              </w:rPr>
              <w:t xml:space="preserve"> continuous improvement.  </w:t>
            </w:r>
            <w:r w:rsidR="00F365D9">
              <w:rPr>
                <w:rFonts w:ascii="Arial" w:hAnsi="Arial" w:cs="Arial"/>
                <w:sz w:val="24"/>
                <w:szCs w:val="24"/>
              </w:rPr>
              <w:t xml:space="preserve">Further progress or outcome updates will be provided to the Panel as appropriate </w:t>
            </w:r>
          </w:p>
          <w:p w14:paraId="1ED3F6F1" w14:textId="44B5420F" w:rsidR="00B60F63" w:rsidRDefault="00B60F63" w:rsidP="00574B3B">
            <w:pPr>
              <w:spacing w:after="0"/>
              <w:jc w:val="both"/>
              <w:rPr>
                <w:rFonts w:ascii="Arial" w:hAnsi="Arial" w:cs="Arial"/>
                <w:b/>
                <w:bCs/>
                <w:sz w:val="24"/>
                <w:szCs w:val="24"/>
              </w:rPr>
            </w:pPr>
          </w:p>
          <w:p w14:paraId="78B4105D" w14:textId="79086657" w:rsidR="00B60F63" w:rsidRDefault="00B60F63" w:rsidP="00934A29">
            <w:pPr>
              <w:spacing w:after="0"/>
              <w:rPr>
                <w:rFonts w:ascii="Arial" w:hAnsi="Arial" w:cs="Arial"/>
                <w:sz w:val="24"/>
                <w:szCs w:val="24"/>
              </w:rPr>
            </w:pPr>
            <w:r>
              <w:rPr>
                <w:rFonts w:ascii="Arial" w:hAnsi="Arial" w:cs="Arial"/>
                <w:b/>
                <w:bCs/>
                <w:sz w:val="24"/>
                <w:szCs w:val="24"/>
              </w:rPr>
              <w:t xml:space="preserve">Action </w:t>
            </w:r>
            <w:r w:rsidR="008D2CBD">
              <w:rPr>
                <w:rFonts w:ascii="Arial" w:hAnsi="Arial" w:cs="Arial"/>
                <w:b/>
                <w:bCs/>
                <w:sz w:val="24"/>
                <w:szCs w:val="24"/>
              </w:rPr>
              <w:t xml:space="preserve">5: </w:t>
            </w:r>
            <w:r w:rsidR="00CB5B7F">
              <w:rPr>
                <w:rFonts w:ascii="Arial" w:hAnsi="Arial" w:cs="Arial"/>
                <w:b/>
                <w:bCs/>
                <w:sz w:val="24"/>
                <w:szCs w:val="24"/>
              </w:rPr>
              <w:t>(</w:t>
            </w:r>
            <w:r w:rsidR="00CB5B7F" w:rsidRPr="00CB5B7F">
              <w:rPr>
                <w:rFonts w:ascii="Arial" w:hAnsi="Arial" w:cs="Arial"/>
                <w:sz w:val="24"/>
                <w:szCs w:val="24"/>
              </w:rPr>
              <w:t>Linked to Action 3</w:t>
            </w:r>
            <w:r w:rsidR="00CB5B7F">
              <w:rPr>
                <w:rFonts w:ascii="Arial" w:hAnsi="Arial" w:cs="Arial"/>
                <w:sz w:val="24"/>
                <w:szCs w:val="24"/>
              </w:rPr>
              <w:t>)</w:t>
            </w:r>
            <w:r w:rsidR="00CB5B7F" w:rsidRPr="00CB5B7F">
              <w:rPr>
                <w:rFonts w:ascii="Arial" w:hAnsi="Arial" w:cs="Arial"/>
                <w:sz w:val="24"/>
                <w:szCs w:val="24"/>
              </w:rPr>
              <w:t xml:space="preserve"> </w:t>
            </w:r>
            <w:r w:rsidR="00CB5B7F">
              <w:rPr>
                <w:rFonts w:ascii="Arial" w:hAnsi="Arial" w:cs="Arial"/>
                <w:sz w:val="24"/>
                <w:szCs w:val="24"/>
              </w:rPr>
              <w:t>T</w:t>
            </w:r>
            <w:r w:rsidR="00CB5B7F" w:rsidRPr="00CB5B7F">
              <w:rPr>
                <w:rFonts w:ascii="Arial" w:hAnsi="Arial" w:cs="Arial"/>
                <w:sz w:val="24"/>
                <w:szCs w:val="24"/>
              </w:rPr>
              <w:t>he</w:t>
            </w:r>
            <w:r w:rsidR="00CB5B7F">
              <w:rPr>
                <w:rFonts w:ascii="Arial" w:hAnsi="Arial" w:cs="Arial"/>
                <w:b/>
                <w:bCs/>
                <w:sz w:val="24"/>
                <w:szCs w:val="24"/>
              </w:rPr>
              <w:t xml:space="preserve"> </w:t>
            </w:r>
            <w:r w:rsidR="008D2CBD" w:rsidRPr="00B532D3">
              <w:rPr>
                <w:rFonts w:ascii="Arial" w:hAnsi="Arial" w:cs="Arial"/>
                <w:sz w:val="24"/>
                <w:szCs w:val="24"/>
              </w:rPr>
              <w:t xml:space="preserve">OPCC to recommend that </w:t>
            </w:r>
            <w:r w:rsidR="008D2CBD">
              <w:rPr>
                <w:rFonts w:ascii="Arial" w:hAnsi="Arial" w:cs="Arial"/>
                <w:sz w:val="24"/>
                <w:szCs w:val="24"/>
              </w:rPr>
              <w:t>Gwent Police</w:t>
            </w:r>
            <w:r w:rsidR="008D2CBD" w:rsidRPr="00B532D3">
              <w:rPr>
                <w:rFonts w:ascii="Arial" w:hAnsi="Arial" w:cs="Arial"/>
                <w:sz w:val="24"/>
                <w:szCs w:val="24"/>
              </w:rPr>
              <w:t xml:space="preserve"> considers and reflects more widely the discussion over the duplication of entry and disparity of information in police records for stop and search incidents, exploring opportunities to streamline information capture and sharing across police systems</w:t>
            </w:r>
            <w:r w:rsidR="008D2CBD">
              <w:rPr>
                <w:rFonts w:ascii="Arial" w:hAnsi="Arial" w:cs="Arial"/>
                <w:sz w:val="24"/>
                <w:szCs w:val="24"/>
              </w:rPr>
              <w:t>.</w:t>
            </w:r>
          </w:p>
          <w:p w14:paraId="39B81685" w14:textId="3DCDAF58" w:rsidR="008D2CBD" w:rsidRDefault="008D2CBD" w:rsidP="00934A29">
            <w:pPr>
              <w:spacing w:after="0"/>
              <w:rPr>
                <w:rFonts w:ascii="Arial" w:hAnsi="Arial" w:cs="Arial"/>
                <w:sz w:val="24"/>
                <w:szCs w:val="24"/>
              </w:rPr>
            </w:pPr>
            <w:r w:rsidRPr="00D04454">
              <w:rPr>
                <w:rFonts w:ascii="Arial" w:hAnsi="Arial" w:cs="Arial"/>
                <w:b/>
                <w:bCs/>
                <w:sz w:val="24"/>
                <w:szCs w:val="24"/>
              </w:rPr>
              <w:t>Update:</w:t>
            </w:r>
            <w:r w:rsidR="000079B2">
              <w:rPr>
                <w:rFonts w:ascii="Arial" w:hAnsi="Arial" w:cs="Arial"/>
                <w:sz w:val="24"/>
                <w:szCs w:val="24"/>
              </w:rPr>
              <w:t xml:space="preserve"> </w:t>
            </w:r>
            <w:r w:rsidR="000079B2" w:rsidRPr="000079B2">
              <w:rPr>
                <w:rFonts w:ascii="Arial" w:hAnsi="Arial" w:cs="Arial"/>
                <w:sz w:val="24"/>
                <w:szCs w:val="24"/>
              </w:rPr>
              <w:t>This was raised</w:t>
            </w:r>
            <w:r w:rsidR="005B4D55">
              <w:rPr>
                <w:rFonts w:ascii="Arial" w:hAnsi="Arial" w:cs="Arial"/>
                <w:sz w:val="24"/>
                <w:szCs w:val="24"/>
              </w:rPr>
              <w:t xml:space="preserve"> and discussed</w:t>
            </w:r>
            <w:r w:rsidR="000079B2" w:rsidRPr="000079B2">
              <w:rPr>
                <w:rFonts w:ascii="Arial" w:hAnsi="Arial" w:cs="Arial"/>
                <w:sz w:val="24"/>
                <w:szCs w:val="24"/>
              </w:rPr>
              <w:t xml:space="preserve"> at the C</w:t>
            </w:r>
            <w:r w:rsidR="000079B2">
              <w:rPr>
                <w:rFonts w:ascii="Arial" w:hAnsi="Arial" w:cs="Arial"/>
                <w:sz w:val="24"/>
                <w:szCs w:val="24"/>
              </w:rPr>
              <w:t xml:space="preserve">oercive </w:t>
            </w:r>
            <w:r w:rsidR="000079B2" w:rsidRPr="000079B2">
              <w:rPr>
                <w:rFonts w:ascii="Arial" w:hAnsi="Arial" w:cs="Arial"/>
                <w:sz w:val="24"/>
                <w:szCs w:val="24"/>
              </w:rPr>
              <w:t>P</w:t>
            </w:r>
            <w:r w:rsidR="000079B2">
              <w:rPr>
                <w:rFonts w:ascii="Arial" w:hAnsi="Arial" w:cs="Arial"/>
                <w:sz w:val="24"/>
                <w:szCs w:val="24"/>
              </w:rPr>
              <w:t xml:space="preserve">owers </w:t>
            </w:r>
            <w:r w:rsidR="000079B2" w:rsidRPr="000079B2">
              <w:rPr>
                <w:rFonts w:ascii="Arial" w:hAnsi="Arial" w:cs="Arial"/>
                <w:sz w:val="24"/>
                <w:szCs w:val="24"/>
              </w:rPr>
              <w:t>S</w:t>
            </w:r>
            <w:r w:rsidR="000079B2">
              <w:rPr>
                <w:rFonts w:ascii="Arial" w:hAnsi="Arial" w:cs="Arial"/>
                <w:sz w:val="24"/>
                <w:szCs w:val="24"/>
              </w:rPr>
              <w:t xml:space="preserve">crutiny </w:t>
            </w:r>
            <w:r w:rsidR="000079B2" w:rsidRPr="000079B2">
              <w:rPr>
                <w:rFonts w:ascii="Arial" w:hAnsi="Arial" w:cs="Arial"/>
                <w:sz w:val="24"/>
                <w:szCs w:val="24"/>
              </w:rPr>
              <w:t>B</w:t>
            </w:r>
            <w:r w:rsidR="000079B2">
              <w:rPr>
                <w:rFonts w:ascii="Arial" w:hAnsi="Arial" w:cs="Arial"/>
                <w:sz w:val="24"/>
                <w:szCs w:val="24"/>
              </w:rPr>
              <w:t>oard</w:t>
            </w:r>
            <w:r w:rsidR="000079B2" w:rsidRPr="000079B2">
              <w:rPr>
                <w:rFonts w:ascii="Arial" w:hAnsi="Arial" w:cs="Arial"/>
                <w:sz w:val="24"/>
                <w:szCs w:val="24"/>
              </w:rPr>
              <w:t xml:space="preserve"> meeting.  Observations </w:t>
            </w:r>
            <w:r w:rsidR="005B4D55">
              <w:rPr>
                <w:rFonts w:ascii="Arial" w:hAnsi="Arial" w:cs="Arial"/>
                <w:sz w:val="24"/>
                <w:szCs w:val="24"/>
              </w:rPr>
              <w:t xml:space="preserve">were </w:t>
            </w:r>
            <w:r w:rsidR="000079B2" w:rsidRPr="000079B2">
              <w:rPr>
                <w:rFonts w:ascii="Arial" w:hAnsi="Arial" w:cs="Arial"/>
                <w:sz w:val="24"/>
                <w:szCs w:val="24"/>
              </w:rPr>
              <w:t xml:space="preserve">made regarding the accepted differences between public information as part of the stop </w:t>
            </w:r>
            <w:r w:rsidR="005B4D55">
              <w:rPr>
                <w:rFonts w:ascii="Arial" w:hAnsi="Arial" w:cs="Arial"/>
                <w:sz w:val="24"/>
                <w:szCs w:val="24"/>
              </w:rPr>
              <w:t xml:space="preserve">and </w:t>
            </w:r>
            <w:r w:rsidR="000079B2" w:rsidRPr="000079B2">
              <w:rPr>
                <w:rFonts w:ascii="Arial" w:hAnsi="Arial" w:cs="Arial"/>
                <w:sz w:val="24"/>
                <w:szCs w:val="24"/>
              </w:rPr>
              <w:t xml:space="preserve">search record and the detail required for </w:t>
            </w:r>
            <w:r w:rsidR="00D04454">
              <w:rPr>
                <w:rFonts w:ascii="Arial" w:hAnsi="Arial" w:cs="Arial"/>
                <w:sz w:val="24"/>
                <w:szCs w:val="24"/>
              </w:rPr>
              <w:t>police log</w:t>
            </w:r>
            <w:r w:rsidR="00741F1B">
              <w:rPr>
                <w:rFonts w:ascii="Arial" w:hAnsi="Arial" w:cs="Arial"/>
                <w:sz w:val="24"/>
                <w:szCs w:val="24"/>
              </w:rPr>
              <w:t>s</w:t>
            </w:r>
            <w:r w:rsidR="00D04454">
              <w:rPr>
                <w:rFonts w:ascii="Arial" w:hAnsi="Arial" w:cs="Arial"/>
                <w:sz w:val="24"/>
                <w:szCs w:val="24"/>
              </w:rPr>
              <w:t xml:space="preserve"> which may contain restricted operational information</w:t>
            </w:r>
            <w:r w:rsidR="000079B2" w:rsidRPr="000079B2">
              <w:rPr>
                <w:rFonts w:ascii="Arial" w:hAnsi="Arial" w:cs="Arial"/>
                <w:sz w:val="24"/>
                <w:szCs w:val="24"/>
              </w:rPr>
              <w:t>.</w:t>
            </w:r>
            <w:r w:rsidR="00382C20">
              <w:rPr>
                <w:rFonts w:ascii="Arial" w:hAnsi="Arial" w:cs="Arial"/>
                <w:sz w:val="24"/>
                <w:szCs w:val="24"/>
              </w:rPr>
              <w:t xml:space="preserve"> However, this should not undermine the quality of the grounds provided in the stop and search record.</w:t>
            </w:r>
          </w:p>
          <w:p w14:paraId="351C4C27" w14:textId="2B89A523" w:rsidR="008D2CBD" w:rsidRDefault="008D2CBD" w:rsidP="00574B3B">
            <w:pPr>
              <w:spacing w:after="0"/>
              <w:jc w:val="both"/>
              <w:rPr>
                <w:rFonts w:ascii="Arial" w:hAnsi="Arial" w:cs="Arial"/>
                <w:sz w:val="24"/>
                <w:szCs w:val="24"/>
              </w:rPr>
            </w:pPr>
          </w:p>
          <w:p w14:paraId="5A90FAF1" w14:textId="1C42F9D9" w:rsidR="003504A4" w:rsidRDefault="003504A4" w:rsidP="00934A29">
            <w:pPr>
              <w:spacing w:after="0"/>
              <w:rPr>
                <w:rFonts w:ascii="Arial" w:hAnsi="Arial" w:cs="Arial"/>
                <w:sz w:val="24"/>
                <w:szCs w:val="24"/>
              </w:rPr>
            </w:pPr>
            <w:r w:rsidRPr="0051020B">
              <w:rPr>
                <w:rFonts w:ascii="Arial" w:hAnsi="Arial" w:cs="Arial"/>
                <w:b/>
                <w:bCs/>
                <w:sz w:val="24"/>
                <w:szCs w:val="24"/>
              </w:rPr>
              <w:t>Summary:</w:t>
            </w:r>
            <w:r>
              <w:rPr>
                <w:rFonts w:ascii="Arial" w:hAnsi="Arial" w:cs="Arial"/>
                <w:sz w:val="24"/>
                <w:szCs w:val="24"/>
              </w:rPr>
              <w:t xml:space="preserve"> </w:t>
            </w:r>
            <w:r w:rsidR="0051020B">
              <w:rPr>
                <w:rFonts w:ascii="Arial" w:hAnsi="Arial" w:cs="Arial"/>
                <w:sz w:val="24"/>
                <w:szCs w:val="24"/>
              </w:rPr>
              <w:t>A vehicle was stopped due to the manner of driving and a smell of cannabis when it pulled out at a junction in front of the officer’s car.  The driver admitted having smoked prior to starting his journey and the officer stated that a drugs wipe would be taken.  When questioned, the individual also admitted to having drug paraphernalia in the vehicle.</w:t>
            </w:r>
          </w:p>
          <w:p w14:paraId="7EA961A9" w14:textId="1AAF568E" w:rsidR="008D2CBD" w:rsidRDefault="008D2CBD" w:rsidP="00934A29">
            <w:pPr>
              <w:spacing w:after="0"/>
              <w:rPr>
                <w:rFonts w:ascii="Arial" w:hAnsi="Arial" w:cs="Arial"/>
                <w:sz w:val="24"/>
                <w:szCs w:val="24"/>
              </w:rPr>
            </w:pPr>
            <w:r w:rsidRPr="0051020B">
              <w:rPr>
                <w:rFonts w:ascii="Arial" w:hAnsi="Arial" w:cs="Arial"/>
                <w:b/>
                <w:bCs/>
                <w:sz w:val="24"/>
                <w:szCs w:val="24"/>
              </w:rPr>
              <w:t>Action 6:</w:t>
            </w:r>
            <w:r>
              <w:rPr>
                <w:rFonts w:ascii="Arial" w:hAnsi="Arial" w:cs="Arial"/>
                <w:sz w:val="24"/>
                <w:szCs w:val="24"/>
              </w:rPr>
              <w:t xml:space="preserve"> Gwent Police to provide positive feedback from the LSP to the officer to recognise the quality of encounter and standard of engagement observed.  </w:t>
            </w:r>
          </w:p>
          <w:p w14:paraId="5398571B" w14:textId="4C8DF89D" w:rsidR="008D2CBD" w:rsidRPr="007442E7" w:rsidRDefault="008D2CBD" w:rsidP="00574B3B">
            <w:pPr>
              <w:spacing w:after="0"/>
              <w:jc w:val="both"/>
              <w:rPr>
                <w:rFonts w:ascii="Arial" w:hAnsi="Arial" w:cs="Arial"/>
                <w:sz w:val="24"/>
                <w:szCs w:val="24"/>
              </w:rPr>
            </w:pPr>
            <w:r w:rsidRPr="00623DD7">
              <w:rPr>
                <w:rFonts w:ascii="Arial" w:hAnsi="Arial" w:cs="Arial"/>
                <w:b/>
                <w:bCs/>
                <w:sz w:val="24"/>
                <w:szCs w:val="24"/>
              </w:rPr>
              <w:t>Update:</w:t>
            </w:r>
            <w:r w:rsidR="007442E7">
              <w:rPr>
                <w:rFonts w:ascii="Arial" w:hAnsi="Arial" w:cs="Arial"/>
                <w:b/>
                <w:bCs/>
                <w:sz w:val="24"/>
                <w:szCs w:val="24"/>
              </w:rPr>
              <w:t xml:space="preserve"> </w:t>
            </w:r>
            <w:r w:rsidR="007442E7">
              <w:rPr>
                <w:rFonts w:ascii="Arial" w:hAnsi="Arial" w:cs="Arial"/>
                <w:sz w:val="24"/>
                <w:szCs w:val="24"/>
              </w:rPr>
              <w:t>Panel feedback was provided to the officer.</w:t>
            </w:r>
          </w:p>
          <w:p w14:paraId="24B53F09" w14:textId="58400E04" w:rsidR="008D2CBD" w:rsidRDefault="008D2CBD" w:rsidP="00574B3B">
            <w:pPr>
              <w:spacing w:after="0"/>
              <w:jc w:val="both"/>
              <w:rPr>
                <w:rFonts w:ascii="Arial" w:hAnsi="Arial" w:cs="Arial"/>
                <w:sz w:val="24"/>
                <w:szCs w:val="24"/>
              </w:rPr>
            </w:pPr>
          </w:p>
          <w:p w14:paraId="2C668FD0" w14:textId="5E5B0E17" w:rsidR="008D2CBD" w:rsidRDefault="008D2CBD" w:rsidP="00574B3B">
            <w:pPr>
              <w:spacing w:after="0"/>
              <w:jc w:val="both"/>
              <w:rPr>
                <w:rFonts w:ascii="Arial" w:hAnsi="Arial" w:cs="Arial"/>
                <w:sz w:val="24"/>
                <w:szCs w:val="24"/>
              </w:rPr>
            </w:pPr>
            <w:r w:rsidRPr="0051020B">
              <w:rPr>
                <w:rFonts w:ascii="Arial" w:hAnsi="Arial" w:cs="Arial"/>
                <w:b/>
                <w:bCs/>
                <w:sz w:val="24"/>
                <w:szCs w:val="24"/>
              </w:rPr>
              <w:t>Recommendation 1:</w:t>
            </w:r>
            <w:r>
              <w:rPr>
                <w:rFonts w:ascii="Arial" w:hAnsi="Arial" w:cs="Arial"/>
                <w:sz w:val="24"/>
                <w:szCs w:val="24"/>
              </w:rPr>
              <w:t xml:space="preserve"> </w:t>
            </w:r>
            <w:r w:rsidRPr="00C83B61">
              <w:rPr>
                <w:rFonts w:ascii="Arial" w:hAnsi="Arial" w:cs="Arial"/>
                <w:sz w:val="24"/>
                <w:szCs w:val="24"/>
              </w:rPr>
              <w:t>G</w:t>
            </w:r>
            <w:r>
              <w:rPr>
                <w:rFonts w:ascii="Arial" w:hAnsi="Arial" w:cs="Arial"/>
                <w:sz w:val="24"/>
                <w:szCs w:val="24"/>
              </w:rPr>
              <w:t xml:space="preserve">went </w:t>
            </w:r>
            <w:r w:rsidRPr="00C83B61">
              <w:rPr>
                <w:rFonts w:ascii="Arial" w:hAnsi="Arial" w:cs="Arial"/>
                <w:sz w:val="24"/>
                <w:szCs w:val="24"/>
              </w:rPr>
              <w:t>P</w:t>
            </w:r>
            <w:r>
              <w:rPr>
                <w:rFonts w:ascii="Arial" w:hAnsi="Arial" w:cs="Arial"/>
                <w:sz w:val="24"/>
                <w:szCs w:val="24"/>
              </w:rPr>
              <w:t>olice</w:t>
            </w:r>
            <w:r w:rsidR="00FD04F8">
              <w:rPr>
                <w:rFonts w:ascii="Arial" w:hAnsi="Arial" w:cs="Arial"/>
                <w:sz w:val="24"/>
                <w:szCs w:val="24"/>
              </w:rPr>
              <w:t xml:space="preserve"> should</w:t>
            </w:r>
            <w:r w:rsidRPr="00C83B61">
              <w:rPr>
                <w:rFonts w:ascii="Arial" w:hAnsi="Arial" w:cs="Arial"/>
                <w:sz w:val="24"/>
                <w:szCs w:val="24"/>
              </w:rPr>
              <w:t xml:space="preserve"> consider the impact and effectiveness of current stop and search training methods, particularly for newly deployed officers undertaking </w:t>
            </w:r>
            <w:r>
              <w:rPr>
                <w:rFonts w:ascii="Arial" w:hAnsi="Arial" w:cs="Arial"/>
                <w:sz w:val="24"/>
                <w:szCs w:val="24"/>
              </w:rPr>
              <w:t xml:space="preserve">supported </w:t>
            </w:r>
            <w:r w:rsidRPr="00C83B61">
              <w:rPr>
                <w:rFonts w:ascii="Arial" w:hAnsi="Arial" w:cs="Arial"/>
                <w:sz w:val="24"/>
                <w:szCs w:val="24"/>
              </w:rPr>
              <w:t>sea</w:t>
            </w:r>
            <w:r>
              <w:rPr>
                <w:rFonts w:ascii="Arial" w:hAnsi="Arial" w:cs="Arial"/>
                <w:sz w:val="24"/>
                <w:szCs w:val="24"/>
              </w:rPr>
              <w:t>r</w:t>
            </w:r>
            <w:r w:rsidRPr="00C83B61">
              <w:rPr>
                <w:rFonts w:ascii="Arial" w:hAnsi="Arial" w:cs="Arial"/>
                <w:sz w:val="24"/>
                <w:szCs w:val="24"/>
              </w:rPr>
              <w:t xml:space="preserve">ches on members of the public.  </w:t>
            </w:r>
          </w:p>
          <w:p w14:paraId="490EDFC8" w14:textId="6F5AB814" w:rsidR="0051020B" w:rsidRPr="00623DD7" w:rsidRDefault="0051020B" w:rsidP="00574B3B">
            <w:pPr>
              <w:spacing w:after="0"/>
              <w:jc w:val="both"/>
              <w:rPr>
                <w:rFonts w:ascii="Arial" w:hAnsi="Arial" w:cs="Arial"/>
                <w:sz w:val="24"/>
                <w:szCs w:val="24"/>
              </w:rPr>
            </w:pPr>
            <w:r w:rsidRPr="00FD40F1">
              <w:rPr>
                <w:rFonts w:ascii="Arial" w:hAnsi="Arial" w:cs="Arial"/>
                <w:b/>
                <w:bCs/>
                <w:sz w:val="24"/>
                <w:szCs w:val="24"/>
              </w:rPr>
              <w:t>Update:</w:t>
            </w:r>
            <w:r w:rsidR="00623DD7">
              <w:rPr>
                <w:rFonts w:ascii="Arial" w:hAnsi="Arial" w:cs="Arial"/>
                <w:b/>
                <w:bCs/>
                <w:sz w:val="24"/>
                <w:szCs w:val="24"/>
              </w:rPr>
              <w:t xml:space="preserve"> </w:t>
            </w:r>
            <w:r w:rsidR="00623DD7">
              <w:rPr>
                <w:rFonts w:ascii="Arial" w:hAnsi="Arial" w:cs="Arial"/>
                <w:sz w:val="24"/>
                <w:szCs w:val="24"/>
              </w:rPr>
              <w:t>Under consideration by the Head of Operational Support and the continuous improvement lead.</w:t>
            </w:r>
            <w:r w:rsidR="00FD40F1">
              <w:rPr>
                <w:rFonts w:ascii="Arial" w:hAnsi="Arial" w:cs="Arial"/>
                <w:sz w:val="24"/>
                <w:szCs w:val="24"/>
              </w:rPr>
              <w:t xml:space="preserve">  Further updates will be provided to the Panel as appropriate.</w:t>
            </w:r>
          </w:p>
          <w:p w14:paraId="3F0505AC" w14:textId="77777777" w:rsidR="00B60F63" w:rsidRDefault="00B60F63" w:rsidP="00574B3B">
            <w:pPr>
              <w:spacing w:after="0"/>
              <w:jc w:val="both"/>
              <w:rPr>
                <w:rFonts w:ascii="Arial" w:hAnsi="Arial" w:cs="Arial"/>
                <w:b/>
                <w:bCs/>
                <w:sz w:val="24"/>
                <w:szCs w:val="24"/>
              </w:rPr>
            </w:pPr>
          </w:p>
          <w:p w14:paraId="1723C5A6" w14:textId="77777777" w:rsidR="00864022" w:rsidRDefault="00864022" w:rsidP="00574B3B">
            <w:pPr>
              <w:spacing w:after="0"/>
              <w:jc w:val="both"/>
              <w:rPr>
                <w:rFonts w:ascii="Arial" w:hAnsi="Arial" w:cs="Arial"/>
                <w:b/>
                <w:bCs/>
                <w:sz w:val="24"/>
                <w:szCs w:val="24"/>
              </w:rPr>
            </w:pPr>
          </w:p>
          <w:p w14:paraId="617EE87F" w14:textId="00095D5E" w:rsidR="00A567CA" w:rsidRPr="00A567CA" w:rsidRDefault="00A567CA" w:rsidP="00854433">
            <w:pPr>
              <w:pStyle w:val="NoSpacing"/>
              <w:spacing w:line="276" w:lineRule="auto"/>
              <w:rPr>
                <w:rFonts w:ascii="Arial" w:hAnsi="Arial" w:cs="Arial"/>
                <w:b/>
                <w:bCs/>
                <w:sz w:val="24"/>
                <w:szCs w:val="24"/>
              </w:rPr>
            </w:pPr>
            <w:r w:rsidRPr="00A567CA">
              <w:rPr>
                <w:rFonts w:ascii="Arial" w:hAnsi="Arial" w:cs="Arial"/>
                <w:b/>
                <w:bCs/>
                <w:sz w:val="24"/>
                <w:szCs w:val="24"/>
              </w:rPr>
              <w:lastRenderedPageBreak/>
              <w:t>Inspection Update</w:t>
            </w:r>
          </w:p>
          <w:p w14:paraId="49F1300D" w14:textId="02DFDF1C" w:rsidR="00AC09A8" w:rsidRDefault="006106C2" w:rsidP="00854433">
            <w:pPr>
              <w:pStyle w:val="NoSpacing"/>
              <w:spacing w:line="276" w:lineRule="auto"/>
              <w:rPr>
                <w:rFonts w:ascii="Arial" w:hAnsi="Arial" w:cs="Arial"/>
                <w:sz w:val="24"/>
                <w:szCs w:val="24"/>
              </w:rPr>
            </w:pPr>
            <w:r>
              <w:rPr>
                <w:rFonts w:ascii="Arial" w:hAnsi="Arial" w:cs="Arial"/>
                <w:sz w:val="24"/>
                <w:szCs w:val="24"/>
              </w:rPr>
              <w:t xml:space="preserve">The </w:t>
            </w:r>
            <w:r w:rsidR="00290B95">
              <w:rPr>
                <w:rFonts w:ascii="Arial" w:hAnsi="Arial" w:cs="Arial"/>
                <w:sz w:val="24"/>
                <w:szCs w:val="24"/>
              </w:rPr>
              <w:t xml:space="preserve">Head of Operational Support provided </w:t>
            </w:r>
            <w:r w:rsidR="00A54815">
              <w:rPr>
                <w:rFonts w:ascii="Arial" w:hAnsi="Arial" w:cs="Arial"/>
                <w:sz w:val="24"/>
                <w:szCs w:val="24"/>
              </w:rPr>
              <w:t>an overview of</w:t>
            </w:r>
            <w:r w:rsidR="00AB53A6">
              <w:rPr>
                <w:rFonts w:ascii="Arial" w:hAnsi="Arial" w:cs="Arial"/>
                <w:sz w:val="24"/>
                <w:szCs w:val="24"/>
              </w:rPr>
              <w:t xml:space="preserve"> feedback </w:t>
            </w:r>
            <w:r w:rsidR="005E5C9A">
              <w:rPr>
                <w:rFonts w:ascii="Arial" w:hAnsi="Arial" w:cs="Arial"/>
                <w:sz w:val="24"/>
                <w:szCs w:val="24"/>
              </w:rPr>
              <w:t>from</w:t>
            </w:r>
            <w:r w:rsidR="00AB53A6">
              <w:rPr>
                <w:rFonts w:ascii="Arial" w:hAnsi="Arial" w:cs="Arial"/>
                <w:sz w:val="24"/>
                <w:szCs w:val="24"/>
              </w:rPr>
              <w:t xml:space="preserve"> the recent </w:t>
            </w:r>
            <w:r w:rsidR="00D00A7A">
              <w:rPr>
                <w:rFonts w:ascii="Arial" w:hAnsi="Arial" w:cs="Arial"/>
                <w:sz w:val="24"/>
                <w:szCs w:val="24"/>
              </w:rPr>
              <w:t xml:space="preserve">Police </w:t>
            </w:r>
            <w:r w:rsidR="00731D5E">
              <w:rPr>
                <w:rFonts w:ascii="Arial" w:hAnsi="Arial" w:cs="Arial"/>
                <w:sz w:val="24"/>
                <w:szCs w:val="24"/>
              </w:rPr>
              <w:t xml:space="preserve">Effectiveness, </w:t>
            </w:r>
            <w:r w:rsidR="00D00A7A">
              <w:rPr>
                <w:rFonts w:ascii="Arial" w:hAnsi="Arial" w:cs="Arial"/>
                <w:sz w:val="24"/>
                <w:szCs w:val="24"/>
              </w:rPr>
              <w:t>Efficiency and Legitimacy (PEEL) inspection undertaken by His Majesty’s Inspectorate of Constabular</w:t>
            </w:r>
            <w:r w:rsidR="00DA05D4">
              <w:rPr>
                <w:rFonts w:ascii="Arial" w:hAnsi="Arial" w:cs="Arial"/>
                <w:sz w:val="24"/>
                <w:szCs w:val="24"/>
              </w:rPr>
              <w:t>ies</w:t>
            </w:r>
            <w:r w:rsidR="00D00A7A">
              <w:rPr>
                <w:rFonts w:ascii="Arial" w:hAnsi="Arial" w:cs="Arial"/>
                <w:sz w:val="24"/>
                <w:szCs w:val="24"/>
              </w:rPr>
              <w:t xml:space="preserve">, Fire </w:t>
            </w:r>
            <w:r w:rsidR="00DA05D4">
              <w:rPr>
                <w:rFonts w:ascii="Arial" w:hAnsi="Arial" w:cs="Arial"/>
                <w:sz w:val="24"/>
                <w:szCs w:val="24"/>
              </w:rPr>
              <w:t>&amp;</w:t>
            </w:r>
            <w:r w:rsidR="00D00A7A">
              <w:rPr>
                <w:rFonts w:ascii="Arial" w:hAnsi="Arial" w:cs="Arial"/>
                <w:sz w:val="24"/>
                <w:szCs w:val="24"/>
              </w:rPr>
              <w:t xml:space="preserve"> Rescue Services</w:t>
            </w:r>
            <w:r w:rsidR="00DA05D4">
              <w:rPr>
                <w:rFonts w:ascii="Arial" w:hAnsi="Arial" w:cs="Arial"/>
                <w:sz w:val="24"/>
                <w:szCs w:val="24"/>
              </w:rPr>
              <w:t xml:space="preserve"> (HMICFRS)</w:t>
            </w:r>
            <w:r w:rsidR="00731D5E">
              <w:rPr>
                <w:rFonts w:ascii="Arial" w:hAnsi="Arial" w:cs="Arial"/>
                <w:sz w:val="24"/>
                <w:szCs w:val="24"/>
              </w:rPr>
              <w:t>, which included stop and search.</w:t>
            </w:r>
            <w:r w:rsidR="005E5C9A">
              <w:rPr>
                <w:rFonts w:ascii="Arial" w:hAnsi="Arial" w:cs="Arial"/>
                <w:sz w:val="24"/>
                <w:szCs w:val="24"/>
              </w:rPr>
              <w:t xml:space="preserve">  </w:t>
            </w:r>
            <w:r w:rsidR="00AC09A8">
              <w:rPr>
                <w:rFonts w:ascii="Arial" w:hAnsi="Arial" w:cs="Arial"/>
                <w:sz w:val="24"/>
                <w:szCs w:val="24"/>
              </w:rPr>
              <w:t>The Panel was informed that:</w:t>
            </w:r>
          </w:p>
          <w:p w14:paraId="119BE659" w14:textId="77777777" w:rsidR="00AC09A8" w:rsidRDefault="00AC09A8" w:rsidP="00854433">
            <w:pPr>
              <w:pStyle w:val="NoSpacing"/>
              <w:spacing w:line="276" w:lineRule="auto"/>
              <w:rPr>
                <w:rFonts w:ascii="Arial" w:hAnsi="Arial" w:cs="Arial"/>
                <w:sz w:val="24"/>
                <w:szCs w:val="24"/>
              </w:rPr>
            </w:pPr>
          </w:p>
          <w:p w14:paraId="175231B2" w14:textId="75929524" w:rsidR="00B7490B" w:rsidRPr="00B7490B" w:rsidRDefault="00903B29" w:rsidP="00024ACB">
            <w:pPr>
              <w:pStyle w:val="NoSpacing"/>
              <w:numPr>
                <w:ilvl w:val="0"/>
                <w:numId w:val="15"/>
              </w:numPr>
              <w:spacing w:line="276" w:lineRule="auto"/>
              <w:rPr>
                <w:rFonts w:ascii="Arial" w:hAnsi="Arial" w:cs="Arial"/>
                <w:sz w:val="24"/>
                <w:szCs w:val="24"/>
              </w:rPr>
            </w:pPr>
            <w:r>
              <w:rPr>
                <w:rFonts w:ascii="Arial" w:hAnsi="Arial" w:cs="Arial"/>
                <w:sz w:val="24"/>
                <w:szCs w:val="24"/>
              </w:rPr>
              <w:t>Gwent Police should improve its recording of reasonable grounds f</w:t>
            </w:r>
            <w:r w:rsidR="008D169B">
              <w:rPr>
                <w:rFonts w:ascii="Arial" w:hAnsi="Arial" w:cs="Arial"/>
                <w:sz w:val="24"/>
                <w:szCs w:val="24"/>
              </w:rPr>
              <w:t>or</w:t>
            </w:r>
            <w:r>
              <w:rPr>
                <w:rFonts w:ascii="Arial" w:hAnsi="Arial" w:cs="Arial"/>
                <w:sz w:val="24"/>
                <w:szCs w:val="24"/>
              </w:rPr>
              <w:t xml:space="preserve"> stop and search</w:t>
            </w:r>
            <w:r w:rsidR="00C04F0F">
              <w:rPr>
                <w:rFonts w:ascii="Arial" w:hAnsi="Arial" w:cs="Arial"/>
                <w:sz w:val="24"/>
                <w:szCs w:val="24"/>
              </w:rPr>
              <w:t>.</w:t>
            </w:r>
          </w:p>
          <w:p w14:paraId="2D39A78C" w14:textId="3665634C" w:rsidR="00AC09A8" w:rsidRDefault="00FD6695" w:rsidP="00024ACB">
            <w:pPr>
              <w:pStyle w:val="NoSpacing"/>
              <w:numPr>
                <w:ilvl w:val="0"/>
                <w:numId w:val="15"/>
              </w:numPr>
              <w:spacing w:line="276" w:lineRule="auto"/>
              <w:rPr>
                <w:rFonts w:ascii="Arial" w:hAnsi="Arial" w:cs="Arial"/>
                <w:sz w:val="24"/>
                <w:szCs w:val="24"/>
              </w:rPr>
            </w:pPr>
            <w:r>
              <w:rPr>
                <w:rFonts w:ascii="Arial" w:hAnsi="Arial" w:cs="Arial"/>
                <w:sz w:val="24"/>
                <w:szCs w:val="24"/>
              </w:rPr>
              <w:t>Little improvement</w:t>
            </w:r>
            <w:r w:rsidR="008D169B">
              <w:rPr>
                <w:rFonts w:ascii="Arial" w:hAnsi="Arial" w:cs="Arial"/>
                <w:sz w:val="24"/>
                <w:szCs w:val="24"/>
              </w:rPr>
              <w:t xml:space="preserve"> was seen</w:t>
            </w:r>
            <w:r>
              <w:rPr>
                <w:rFonts w:ascii="Arial" w:hAnsi="Arial" w:cs="Arial"/>
                <w:sz w:val="24"/>
                <w:szCs w:val="24"/>
              </w:rPr>
              <w:t xml:space="preserve"> in the </w:t>
            </w:r>
            <w:r w:rsidR="008D169B">
              <w:rPr>
                <w:rFonts w:ascii="Arial" w:hAnsi="Arial" w:cs="Arial"/>
                <w:sz w:val="24"/>
                <w:szCs w:val="24"/>
              </w:rPr>
              <w:t xml:space="preserve">recording of </w:t>
            </w:r>
            <w:r>
              <w:rPr>
                <w:rFonts w:ascii="Arial" w:hAnsi="Arial" w:cs="Arial"/>
                <w:sz w:val="24"/>
                <w:szCs w:val="24"/>
              </w:rPr>
              <w:t xml:space="preserve">reasonable grounds </w:t>
            </w:r>
            <w:r w:rsidR="008D169B">
              <w:rPr>
                <w:rFonts w:ascii="Arial" w:hAnsi="Arial" w:cs="Arial"/>
                <w:sz w:val="24"/>
                <w:szCs w:val="24"/>
              </w:rPr>
              <w:t>since the previous review of records during 2019</w:t>
            </w:r>
            <w:r w:rsidR="00C04F0F">
              <w:rPr>
                <w:rFonts w:ascii="Arial" w:hAnsi="Arial" w:cs="Arial"/>
                <w:sz w:val="24"/>
                <w:szCs w:val="24"/>
              </w:rPr>
              <w:t>.</w:t>
            </w:r>
          </w:p>
          <w:p w14:paraId="530C1F83" w14:textId="5569D8FD" w:rsidR="00676149" w:rsidRDefault="003511D4" w:rsidP="00024ACB">
            <w:pPr>
              <w:pStyle w:val="NoSpacing"/>
              <w:numPr>
                <w:ilvl w:val="0"/>
                <w:numId w:val="15"/>
              </w:numPr>
              <w:spacing w:line="276" w:lineRule="auto"/>
              <w:rPr>
                <w:rFonts w:ascii="Arial" w:hAnsi="Arial" w:cs="Arial"/>
                <w:sz w:val="24"/>
                <w:szCs w:val="24"/>
              </w:rPr>
            </w:pPr>
            <w:r>
              <w:rPr>
                <w:rFonts w:ascii="Arial" w:hAnsi="Arial" w:cs="Arial"/>
                <w:sz w:val="24"/>
                <w:szCs w:val="24"/>
              </w:rPr>
              <w:t xml:space="preserve">Of the records reviewed, almost a quarter did not provide recorded reasonable grounds.  </w:t>
            </w:r>
            <w:r w:rsidR="00E61577">
              <w:rPr>
                <w:rFonts w:ascii="Arial" w:hAnsi="Arial" w:cs="Arial"/>
                <w:sz w:val="24"/>
                <w:szCs w:val="24"/>
              </w:rPr>
              <w:t>Only 23% were considered to have ‘strong’ grounds</w:t>
            </w:r>
            <w:r w:rsidR="00C85AD5">
              <w:rPr>
                <w:rFonts w:ascii="Arial" w:hAnsi="Arial" w:cs="Arial"/>
                <w:sz w:val="24"/>
                <w:szCs w:val="24"/>
              </w:rPr>
              <w:t>,</w:t>
            </w:r>
            <w:r w:rsidR="00E61577">
              <w:rPr>
                <w:rFonts w:ascii="Arial" w:hAnsi="Arial" w:cs="Arial"/>
                <w:sz w:val="24"/>
                <w:szCs w:val="24"/>
              </w:rPr>
              <w:t xml:space="preserve"> with 33.1% considered ‘reasonable’ and 23.4% considered </w:t>
            </w:r>
            <w:r w:rsidR="00691BED">
              <w:rPr>
                <w:rFonts w:ascii="Arial" w:hAnsi="Arial" w:cs="Arial"/>
                <w:sz w:val="24"/>
                <w:szCs w:val="24"/>
              </w:rPr>
              <w:t xml:space="preserve">to be </w:t>
            </w:r>
            <w:r w:rsidR="00E61577">
              <w:rPr>
                <w:rFonts w:ascii="Arial" w:hAnsi="Arial" w:cs="Arial"/>
                <w:sz w:val="24"/>
                <w:szCs w:val="24"/>
              </w:rPr>
              <w:t>‘weak’</w:t>
            </w:r>
            <w:r w:rsidR="00C04F0F">
              <w:rPr>
                <w:rFonts w:ascii="Arial" w:hAnsi="Arial" w:cs="Arial"/>
                <w:sz w:val="24"/>
                <w:szCs w:val="24"/>
              </w:rPr>
              <w:t xml:space="preserve"> (i.e., </w:t>
            </w:r>
            <w:r w:rsidR="00FC3BDF">
              <w:rPr>
                <w:rFonts w:ascii="Arial" w:hAnsi="Arial" w:cs="Arial"/>
                <w:sz w:val="24"/>
                <w:szCs w:val="24"/>
              </w:rPr>
              <w:t>the officer not clearly stating the grounds relied on when making their decision and therefore clarifying the justification for the search)</w:t>
            </w:r>
            <w:r w:rsidR="00C04F0F">
              <w:rPr>
                <w:rFonts w:ascii="Arial" w:hAnsi="Arial" w:cs="Arial"/>
                <w:sz w:val="24"/>
                <w:szCs w:val="24"/>
              </w:rPr>
              <w:t>.</w:t>
            </w:r>
          </w:p>
          <w:p w14:paraId="21076DA0" w14:textId="46243AE5" w:rsidR="00E679CB" w:rsidRPr="00676149" w:rsidRDefault="00911A6F" w:rsidP="00024ACB">
            <w:pPr>
              <w:pStyle w:val="NoSpacing"/>
              <w:numPr>
                <w:ilvl w:val="0"/>
                <w:numId w:val="15"/>
              </w:numPr>
              <w:spacing w:line="276" w:lineRule="auto"/>
              <w:rPr>
                <w:rFonts w:ascii="Arial" w:hAnsi="Arial" w:cs="Arial"/>
                <w:sz w:val="24"/>
                <w:szCs w:val="24"/>
              </w:rPr>
            </w:pPr>
            <w:r>
              <w:rPr>
                <w:rFonts w:ascii="Arial" w:hAnsi="Arial" w:cs="Arial"/>
                <w:sz w:val="24"/>
                <w:szCs w:val="24"/>
              </w:rPr>
              <w:t xml:space="preserve">The </w:t>
            </w:r>
            <w:r w:rsidR="00F25322">
              <w:rPr>
                <w:rFonts w:ascii="Arial" w:hAnsi="Arial" w:cs="Arial"/>
                <w:sz w:val="24"/>
                <w:szCs w:val="24"/>
              </w:rPr>
              <w:t>practice</w:t>
            </w:r>
            <w:r>
              <w:rPr>
                <w:rFonts w:ascii="Arial" w:hAnsi="Arial" w:cs="Arial"/>
                <w:sz w:val="24"/>
                <w:szCs w:val="24"/>
              </w:rPr>
              <w:t xml:space="preserve"> of external scrutiny for stop and search and use of force was recognised, as was the creation of </w:t>
            </w:r>
            <w:r w:rsidR="00681A7E">
              <w:rPr>
                <w:rFonts w:ascii="Arial" w:hAnsi="Arial" w:cs="Arial"/>
                <w:sz w:val="24"/>
                <w:szCs w:val="24"/>
              </w:rPr>
              <w:t>a youth scrutiny group.  However, i</w:t>
            </w:r>
            <w:r w:rsidR="00F25322">
              <w:rPr>
                <w:rFonts w:ascii="Arial" w:hAnsi="Arial" w:cs="Arial"/>
                <w:sz w:val="24"/>
                <w:szCs w:val="24"/>
              </w:rPr>
              <w:t>t</w:t>
            </w:r>
            <w:r w:rsidR="00681A7E">
              <w:rPr>
                <w:rFonts w:ascii="Arial" w:hAnsi="Arial" w:cs="Arial"/>
                <w:sz w:val="24"/>
                <w:szCs w:val="24"/>
              </w:rPr>
              <w:t xml:space="preserve"> was suggested that this scrutiny activity should take place more frequently to increase public confi</w:t>
            </w:r>
            <w:r w:rsidR="00E33905">
              <w:rPr>
                <w:rFonts w:ascii="Arial" w:hAnsi="Arial" w:cs="Arial"/>
                <w:sz w:val="24"/>
                <w:szCs w:val="24"/>
              </w:rPr>
              <w:t xml:space="preserve">dence in the scrutiny of police powers.  </w:t>
            </w:r>
          </w:p>
          <w:p w14:paraId="202E910A" w14:textId="28A53B72" w:rsidR="00C56749" w:rsidRDefault="00F25322" w:rsidP="00024ACB">
            <w:pPr>
              <w:pStyle w:val="NoSpacing"/>
              <w:numPr>
                <w:ilvl w:val="0"/>
                <w:numId w:val="15"/>
              </w:numPr>
              <w:spacing w:line="276" w:lineRule="auto"/>
              <w:rPr>
                <w:rFonts w:ascii="Arial" w:hAnsi="Arial" w:cs="Arial"/>
                <w:sz w:val="24"/>
                <w:szCs w:val="24"/>
              </w:rPr>
            </w:pPr>
            <w:r>
              <w:rPr>
                <w:rFonts w:ascii="Arial" w:hAnsi="Arial" w:cs="Arial"/>
                <w:sz w:val="24"/>
                <w:szCs w:val="24"/>
              </w:rPr>
              <w:t xml:space="preserve">In addition, it was suggested that the </w:t>
            </w:r>
            <w:r w:rsidR="00FD70AA">
              <w:rPr>
                <w:rFonts w:ascii="Arial" w:hAnsi="Arial" w:cs="Arial"/>
                <w:sz w:val="24"/>
                <w:szCs w:val="24"/>
              </w:rPr>
              <w:t>LSP would benefit from the inclusion of people with some lived experience of being searched or subjected to use of force</w:t>
            </w:r>
            <w:r w:rsidR="00C04F0F">
              <w:rPr>
                <w:rFonts w:ascii="Arial" w:hAnsi="Arial" w:cs="Arial"/>
                <w:sz w:val="24"/>
                <w:szCs w:val="24"/>
              </w:rPr>
              <w:t>.</w:t>
            </w:r>
          </w:p>
          <w:p w14:paraId="2E75B1E4" w14:textId="3A2ED51D" w:rsidR="006106C2" w:rsidRDefault="006106C2" w:rsidP="00854433">
            <w:pPr>
              <w:pStyle w:val="NoSpacing"/>
              <w:spacing w:line="276" w:lineRule="auto"/>
              <w:rPr>
                <w:rFonts w:ascii="Arial" w:hAnsi="Arial" w:cs="Arial"/>
                <w:sz w:val="24"/>
                <w:szCs w:val="24"/>
              </w:rPr>
            </w:pPr>
          </w:p>
          <w:p w14:paraId="35B10687" w14:textId="3288391F" w:rsidR="000A436E" w:rsidRDefault="000A436E" w:rsidP="00854433">
            <w:pPr>
              <w:pStyle w:val="NoSpacing"/>
              <w:spacing w:line="276" w:lineRule="auto"/>
              <w:rPr>
                <w:rFonts w:ascii="Arial" w:hAnsi="Arial" w:cs="Arial"/>
                <w:sz w:val="24"/>
                <w:szCs w:val="24"/>
              </w:rPr>
            </w:pPr>
            <w:r>
              <w:rPr>
                <w:rFonts w:ascii="Arial" w:hAnsi="Arial" w:cs="Arial"/>
                <w:sz w:val="24"/>
                <w:szCs w:val="24"/>
              </w:rPr>
              <w:t xml:space="preserve">We were assured by the Head of Operational Support that </w:t>
            </w:r>
            <w:r w:rsidR="00FB2177">
              <w:rPr>
                <w:rFonts w:ascii="Arial" w:hAnsi="Arial" w:cs="Arial"/>
                <w:sz w:val="24"/>
                <w:szCs w:val="24"/>
              </w:rPr>
              <w:t xml:space="preserve">the issue of grounds continued to provide a focus for officer training and internal scrutiny processes.  </w:t>
            </w:r>
            <w:r w:rsidR="00EF0965">
              <w:rPr>
                <w:rFonts w:ascii="Arial" w:hAnsi="Arial" w:cs="Arial"/>
                <w:sz w:val="24"/>
                <w:szCs w:val="24"/>
              </w:rPr>
              <w:t>Effective s</w:t>
            </w:r>
            <w:r w:rsidR="00FB2177">
              <w:rPr>
                <w:rFonts w:ascii="Arial" w:hAnsi="Arial" w:cs="Arial"/>
                <w:sz w:val="24"/>
                <w:szCs w:val="24"/>
              </w:rPr>
              <w:t xml:space="preserve">upervisor checks would also </w:t>
            </w:r>
            <w:r w:rsidR="00EF0965">
              <w:rPr>
                <w:rFonts w:ascii="Arial" w:hAnsi="Arial" w:cs="Arial"/>
                <w:sz w:val="24"/>
                <w:szCs w:val="24"/>
              </w:rPr>
              <w:t xml:space="preserve">support improvements in the quality of the grounds being recorded.  </w:t>
            </w:r>
          </w:p>
          <w:p w14:paraId="2F04183B" w14:textId="4B224B3A" w:rsidR="0022692A" w:rsidRDefault="0022692A" w:rsidP="00854433">
            <w:pPr>
              <w:pStyle w:val="NoSpacing"/>
              <w:spacing w:line="276" w:lineRule="auto"/>
              <w:rPr>
                <w:rFonts w:ascii="Arial" w:hAnsi="Arial" w:cs="Arial"/>
                <w:sz w:val="24"/>
                <w:szCs w:val="24"/>
              </w:rPr>
            </w:pPr>
          </w:p>
          <w:p w14:paraId="688004AD" w14:textId="77777777" w:rsidR="0022692A" w:rsidRDefault="0022692A" w:rsidP="0022692A">
            <w:pPr>
              <w:tabs>
                <w:tab w:val="left" w:pos="9536"/>
              </w:tabs>
              <w:spacing w:after="0"/>
              <w:ind w:right="38"/>
              <w:rPr>
                <w:rFonts w:ascii="Arial" w:hAnsi="Arial" w:cs="Arial"/>
                <w:sz w:val="24"/>
                <w:szCs w:val="24"/>
              </w:rPr>
            </w:pPr>
            <w:r>
              <w:rPr>
                <w:rFonts w:ascii="Arial" w:hAnsi="Arial" w:cs="Arial"/>
                <w:sz w:val="24"/>
                <w:szCs w:val="24"/>
              </w:rPr>
              <w:t>As part of Gwent Police’s internal scrutiny processes, all grounds relating to stop searches of Black, Asian and minority ethnic individuals are reviewed and assessed for ‘strength’ using the same approach as the LSP with the outcomes fed into the Coercive Powers Scrutiny Board.  The outcomes from the LSP dip sample are also fed into Board meetings to support internal scrutiny and continuous improvement processes.</w:t>
            </w:r>
          </w:p>
          <w:p w14:paraId="085A5840" w14:textId="0CF84DAB" w:rsidR="00EF0965" w:rsidRDefault="00EF0965" w:rsidP="00854433">
            <w:pPr>
              <w:pStyle w:val="NoSpacing"/>
              <w:spacing w:line="276" w:lineRule="auto"/>
              <w:rPr>
                <w:rFonts w:ascii="Arial" w:hAnsi="Arial" w:cs="Arial"/>
                <w:sz w:val="24"/>
                <w:szCs w:val="24"/>
              </w:rPr>
            </w:pPr>
          </w:p>
          <w:p w14:paraId="2CC8585D" w14:textId="61BD046D" w:rsidR="00EF0965" w:rsidRDefault="00EF0965" w:rsidP="00854433">
            <w:pPr>
              <w:pStyle w:val="NoSpacing"/>
              <w:spacing w:line="276" w:lineRule="auto"/>
              <w:rPr>
                <w:rFonts w:ascii="Arial" w:hAnsi="Arial" w:cs="Arial"/>
                <w:sz w:val="24"/>
                <w:szCs w:val="24"/>
              </w:rPr>
            </w:pPr>
            <w:r>
              <w:rPr>
                <w:rFonts w:ascii="Arial" w:hAnsi="Arial" w:cs="Arial"/>
                <w:sz w:val="24"/>
                <w:szCs w:val="24"/>
              </w:rPr>
              <w:t xml:space="preserve">The OPCC Policy Officer </w:t>
            </w:r>
            <w:r w:rsidR="00C503A7">
              <w:rPr>
                <w:rFonts w:ascii="Arial" w:hAnsi="Arial" w:cs="Arial"/>
                <w:sz w:val="24"/>
                <w:szCs w:val="24"/>
              </w:rPr>
              <w:t>suggested</w:t>
            </w:r>
            <w:r>
              <w:rPr>
                <w:rFonts w:ascii="Arial" w:hAnsi="Arial" w:cs="Arial"/>
                <w:sz w:val="24"/>
                <w:szCs w:val="24"/>
              </w:rPr>
              <w:t xml:space="preserve"> that</w:t>
            </w:r>
            <w:r w:rsidR="00C503A7">
              <w:rPr>
                <w:rFonts w:ascii="Arial" w:hAnsi="Arial" w:cs="Arial"/>
                <w:sz w:val="24"/>
                <w:szCs w:val="24"/>
              </w:rPr>
              <w:t xml:space="preserve"> </w:t>
            </w:r>
            <w:r w:rsidR="00E02B00">
              <w:rPr>
                <w:rFonts w:ascii="Arial" w:hAnsi="Arial" w:cs="Arial"/>
                <w:sz w:val="24"/>
                <w:szCs w:val="24"/>
              </w:rPr>
              <w:t>due of</w:t>
            </w:r>
            <w:r w:rsidR="00C503A7">
              <w:rPr>
                <w:rFonts w:ascii="Arial" w:hAnsi="Arial" w:cs="Arial"/>
                <w:sz w:val="24"/>
                <w:szCs w:val="24"/>
              </w:rPr>
              <w:t xml:space="preserve"> the format change to the stop and search review</w:t>
            </w:r>
            <w:r w:rsidR="00E02B00">
              <w:rPr>
                <w:rFonts w:ascii="Arial" w:hAnsi="Arial" w:cs="Arial"/>
                <w:sz w:val="24"/>
                <w:szCs w:val="24"/>
              </w:rPr>
              <w:t xml:space="preserve"> process</w:t>
            </w:r>
            <w:r w:rsidR="00C503A7">
              <w:rPr>
                <w:rFonts w:ascii="Arial" w:hAnsi="Arial" w:cs="Arial"/>
                <w:sz w:val="24"/>
                <w:szCs w:val="24"/>
              </w:rPr>
              <w:t>,</w:t>
            </w:r>
            <w:r>
              <w:rPr>
                <w:rFonts w:ascii="Arial" w:hAnsi="Arial" w:cs="Arial"/>
                <w:sz w:val="24"/>
                <w:szCs w:val="24"/>
              </w:rPr>
              <w:t xml:space="preserve"> the next LSP session </w:t>
            </w:r>
            <w:r w:rsidR="00C503A7">
              <w:rPr>
                <w:rFonts w:ascii="Arial" w:hAnsi="Arial" w:cs="Arial"/>
                <w:sz w:val="24"/>
                <w:szCs w:val="24"/>
              </w:rPr>
              <w:t xml:space="preserve">could look at both use of force (as scheduled) and stop searches.  </w:t>
            </w:r>
            <w:r w:rsidR="00820363">
              <w:rPr>
                <w:rFonts w:ascii="Arial" w:hAnsi="Arial" w:cs="Arial"/>
                <w:sz w:val="24"/>
                <w:szCs w:val="24"/>
              </w:rPr>
              <w:t xml:space="preserve">If successful, the frequency of review would move from 6-monthly to quarterly, thus improving the timescale as suggested by HMICFRS.  </w:t>
            </w:r>
          </w:p>
          <w:p w14:paraId="016B7F4A" w14:textId="13FEFD65" w:rsidR="00DB200C" w:rsidRDefault="00DB200C" w:rsidP="00854433">
            <w:pPr>
              <w:pStyle w:val="NoSpacing"/>
              <w:spacing w:line="276" w:lineRule="auto"/>
              <w:rPr>
                <w:rFonts w:ascii="Arial" w:hAnsi="Arial" w:cs="Arial"/>
                <w:sz w:val="24"/>
                <w:szCs w:val="24"/>
              </w:rPr>
            </w:pPr>
          </w:p>
          <w:p w14:paraId="384BD86C" w14:textId="74285462" w:rsidR="00DB200C" w:rsidRDefault="00DB200C" w:rsidP="00854433">
            <w:pPr>
              <w:pStyle w:val="NoSpacing"/>
              <w:spacing w:line="276" w:lineRule="auto"/>
              <w:rPr>
                <w:rFonts w:ascii="Arial" w:hAnsi="Arial" w:cs="Arial"/>
                <w:sz w:val="24"/>
                <w:szCs w:val="24"/>
              </w:rPr>
            </w:pPr>
            <w:r w:rsidRPr="00C70DB4">
              <w:rPr>
                <w:rFonts w:ascii="Arial" w:hAnsi="Arial" w:cs="Arial"/>
                <w:b/>
                <w:bCs/>
                <w:sz w:val="24"/>
                <w:szCs w:val="24"/>
              </w:rPr>
              <w:t>Action 1:</w:t>
            </w:r>
            <w:r>
              <w:rPr>
                <w:rFonts w:ascii="Arial" w:hAnsi="Arial" w:cs="Arial"/>
                <w:sz w:val="24"/>
                <w:szCs w:val="24"/>
              </w:rPr>
              <w:t xml:space="preserve"> OPCC to </w:t>
            </w:r>
            <w:r w:rsidR="00C15075">
              <w:rPr>
                <w:rFonts w:ascii="Arial" w:hAnsi="Arial" w:cs="Arial"/>
                <w:sz w:val="24"/>
                <w:szCs w:val="24"/>
              </w:rPr>
              <w:t>consolidate</w:t>
            </w:r>
            <w:r>
              <w:rPr>
                <w:rFonts w:ascii="Arial" w:hAnsi="Arial" w:cs="Arial"/>
                <w:sz w:val="24"/>
                <w:szCs w:val="24"/>
              </w:rPr>
              <w:t xml:space="preserve"> both scrutiny themes for the </w:t>
            </w:r>
            <w:r w:rsidR="00C15075">
              <w:rPr>
                <w:rFonts w:ascii="Arial" w:hAnsi="Arial" w:cs="Arial"/>
                <w:sz w:val="24"/>
                <w:szCs w:val="24"/>
              </w:rPr>
              <w:t>July LSP session</w:t>
            </w:r>
            <w:r w:rsidR="00C70DB4">
              <w:rPr>
                <w:rFonts w:ascii="Arial" w:hAnsi="Arial" w:cs="Arial"/>
                <w:sz w:val="24"/>
                <w:szCs w:val="24"/>
              </w:rPr>
              <w:t xml:space="preserve"> with a view to quarterly combined sessions.</w:t>
            </w:r>
          </w:p>
          <w:p w14:paraId="30382510" w14:textId="77777777" w:rsidR="000A436E" w:rsidRDefault="000A436E" w:rsidP="00854433">
            <w:pPr>
              <w:pStyle w:val="NoSpacing"/>
              <w:spacing w:line="276" w:lineRule="auto"/>
              <w:rPr>
                <w:rFonts w:ascii="Arial" w:hAnsi="Arial" w:cs="Arial"/>
                <w:sz w:val="24"/>
                <w:szCs w:val="24"/>
              </w:rPr>
            </w:pPr>
          </w:p>
          <w:p w14:paraId="00EE9535" w14:textId="77777777" w:rsidR="00F55AC9" w:rsidRDefault="00A34FAC" w:rsidP="00854433">
            <w:pPr>
              <w:pStyle w:val="NoSpacing"/>
              <w:spacing w:line="276" w:lineRule="auto"/>
              <w:rPr>
                <w:rFonts w:ascii="Arial" w:hAnsi="Arial" w:cs="Arial"/>
                <w:sz w:val="24"/>
                <w:szCs w:val="24"/>
              </w:rPr>
            </w:pPr>
            <w:r>
              <w:rPr>
                <w:rFonts w:ascii="Arial" w:hAnsi="Arial" w:cs="Arial"/>
                <w:sz w:val="24"/>
                <w:szCs w:val="24"/>
              </w:rPr>
              <w:lastRenderedPageBreak/>
              <w:t xml:space="preserve">The force’s Strategic Diversity and Inclusion Manager reminded members that work was underway </w:t>
            </w:r>
            <w:r w:rsidR="00CE7AD4">
              <w:rPr>
                <w:rFonts w:ascii="Arial" w:hAnsi="Arial" w:cs="Arial"/>
                <w:sz w:val="24"/>
                <w:szCs w:val="24"/>
              </w:rPr>
              <w:t>to increase the representation of people with l</w:t>
            </w:r>
            <w:r w:rsidR="00AC4917">
              <w:rPr>
                <w:rFonts w:ascii="Arial" w:hAnsi="Arial" w:cs="Arial"/>
                <w:sz w:val="24"/>
                <w:szCs w:val="24"/>
              </w:rPr>
              <w:t>i</w:t>
            </w:r>
            <w:r w:rsidR="00CE7AD4">
              <w:rPr>
                <w:rFonts w:ascii="Arial" w:hAnsi="Arial" w:cs="Arial"/>
                <w:sz w:val="24"/>
                <w:szCs w:val="24"/>
              </w:rPr>
              <w:t xml:space="preserve">ved experiences within </w:t>
            </w:r>
            <w:r w:rsidR="00AC4917">
              <w:rPr>
                <w:rFonts w:ascii="Arial" w:hAnsi="Arial" w:cs="Arial"/>
                <w:sz w:val="24"/>
                <w:szCs w:val="24"/>
              </w:rPr>
              <w:t xml:space="preserve">local </w:t>
            </w:r>
            <w:r w:rsidR="00CE7AD4">
              <w:rPr>
                <w:rFonts w:ascii="Arial" w:hAnsi="Arial" w:cs="Arial"/>
                <w:sz w:val="24"/>
                <w:szCs w:val="24"/>
              </w:rPr>
              <w:t>scrutiny processes</w:t>
            </w:r>
            <w:r w:rsidR="00534F9B">
              <w:rPr>
                <w:rFonts w:ascii="Arial" w:hAnsi="Arial" w:cs="Arial"/>
                <w:sz w:val="24"/>
                <w:szCs w:val="24"/>
              </w:rPr>
              <w:t xml:space="preserve">, including the LSP.  It was acknowledged that </w:t>
            </w:r>
            <w:r w:rsidR="00252EF0">
              <w:rPr>
                <w:rFonts w:ascii="Arial" w:hAnsi="Arial" w:cs="Arial"/>
                <w:sz w:val="24"/>
                <w:szCs w:val="24"/>
              </w:rPr>
              <w:t xml:space="preserve">there </w:t>
            </w:r>
            <w:r w:rsidR="008236CA">
              <w:rPr>
                <w:rFonts w:ascii="Arial" w:hAnsi="Arial" w:cs="Arial"/>
                <w:sz w:val="24"/>
                <w:szCs w:val="24"/>
              </w:rPr>
              <w:t>have previously been</w:t>
            </w:r>
            <w:r w:rsidR="00252EF0">
              <w:rPr>
                <w:rFonts w:ascii="Arial" w:hAnsi="Arial" w:cs="Arial"/>
                <w:sz w:val="24"/>
                <w:szCs w:val="24"/>
              </w:rPr>
              <w:t xml:space="preserve"> challenges </w:t>
            </w:r>
            <w:r w:rsidR="008236CA">
              <w:rPr>
                <w:rFonts w:ascii="Arial" w:hAnsi="Arial" w:cs="Arial"/>
                <w:sz w:val="24"/>
                <w:szCs w:val="24"/>
              </w:rPr>
              <w:t>in doing this</w:t>
            </w:r>
            <w:r w:rsidR="00F60D6D">
              <w:rPr>
                <w:rFonts w:ascii="Arial" w:hAnsi="Arial" w:cs="Arial"/>
                <w:sz w:val="24"/>
                <w:szCs w:val="24"/>
              </w:rPr>
              <w:t>; h</w:t>
            </w:r>
            <w:r w:rsidR="00363C1F">
              <w:rPr>
                <w:rFonts w:ascii="Arial" w:hAnsi="Arial" w:cs="Arial"/>
                <w:sz w:val="24"/>
                <w:szCs w:val="24"/>
              </w:rPr>
              <w:t xml:space="preserve">owever, the force and the OPCC </w:t>
            </w:r>
            <w:r w:rsidR="00F60D6D">
              <w:rPr>
                <w:rFonts w:ascii="Arial" w:hAnsi="Arial" w:cs="Arial"/>
                <w:sz w:val="24"/>
                <w:szCs w:val="24"/>
              </w:rPr>
              <w:t>were</w:t>
            </w:r>
            <w:r w:rsidR="008236CA">
              <w:rPr>
                <w:rFonts w:ascii="Arial" w:hAnsi="Arial" w:cs="Arial"/>
                <w:sz w:val="24"/>
                <w:szCs w:val="24"/>
              </w:rPr>
              <w:t xml:space="preserve"> working together </w:t>
            </w:r>
            <w:r w:rsidR="00F60D6D">
              <w:rPr>
                <w:rFonts w:ascii="Arial" w:hAnsi="Arial" w:cs="Arial"/>
                <w:sz w:val="24"/>
                <w:szCs w:val="24"/>
              </w:rPr>
              <w:t>to engage willing individuals</w:t>
            </w:r>
            <w:r w:rsidR="00285438">
              <w:rPr>
                <w:rFonts w:ascii="Arial" w:hAnsi="Arial" w:cs="Arial"/>
                <w:sz w:val="24"/>
                <w:szCs w:val="24"/>
              </w:rPr>
              <w:t xml:space="preserve"> and gain expressions of interest.</w:t>
            </w:r>
            <w:r w:rsidR="00ED5BB8">
              <w:rPr>
                <w:rFonts w:ascii="Arial" w:hAnsi="Arial" w:cs="Arial"/>
                <w:sz w:val="24"/>
                <w:szCs w:val="24"/>
              </w:rPr>
              <w:t xml:space="preserve">  </w:t>
            </w:r>
          </w:p>
          <w:p w14:paraId="0D571CF8" w14:textId="77777777" w:rsidR="00F55AC9" w:rsidRDefault="00F55AC9" w:rsidP="00854433">
            <w:pPr>
              <w:pStyle w:val="NoSpacing"/>
              <w:spacing w:line="276" w:lineRule="auto"/>
              <w:rPr>
                <w:rFonts w:ascii="Arial" w:hAnsi="Arial" w:cs="Arial"/>
                <w:sz w:val="24"/>
                <w:szCs w:val="24"/>
              </w:rPr>
            </w:pPr>
          </w:p>
          <w:p w14:paraId="7B75F1FA" w14:textId="7DC4B96B" w:rsidR="00A34FAC" w:rsidRDefault="00ED5BB8" w:rsidP="00854433">
            <w:pPr>
              <w:pStyle w:val="NoSpacing"/>
              <w:spacing w:line="276" w:lineRule="auto"/>
              <w:rPr>
                <w:rFonts w:ascii="Arial" w:hAnsi="Arial" w:cs="Arial"/>
                <w:sz w:val="24"/>
                <w:szCs w:val="24"/>
              </w:rPr>
            </w:pPr>
            <w:r>
              <w:rPr>
                <w:rFonts w:ascii="Arial" w:hAnsi="Arial" w:cs="Arial"/>
                <w:sz w:val="24"/>
                <w:szCs w:val="24"/>
              </w:rPr>
              <w:t>Members reiterated the need for meaningful and sustainable engagement</w:t>
            </w:r>
            <w:r w:rsidR="003D15FD">
              <w:rPr>
                <w:rFonts w:ascii="Arial" w:hAnsi="Arial" w:cs="Arial"/>
                <w:sz w:val="24"/>
                <w:szCs w:val="24"/>
              </w:rPr>
              <w:t xml:space="preserve"> activity</w:t>
            </w:r>
            <w:r>
              <w:rPr>
                <w:rFonts w:ascii="Arial" w:hAnsi="Arial" w:cs="Arial"/>
                <w:sz w:val="24"/>
                <w:szCs w:val="24"/>
              </w:rPr>
              <w:t xml:space="preserve"> by the force</w:t>
            </w:r>
            <w:r w:rsidR="0070186B">
              <w:rPr>
                <w:rFonts w:ascii="Arial" w:hAnsi="Arial" w:cs="Arial"/>
                <w:sz w:val="24"/>
                <w:szCs w:val="24"/>
              </w:rPr>
              <w:t>,</w:t>
            </w:r>
            <w:r w:rsidR="003D15FD">
              <w:rPr>
                <w:rFonts w:ascii="Arial" w:hAnsi="Arial" w:cs="Arial"/>
                <w:sz w:val="24"/>
                <w:szCs w:val="24"/>
              </w:rPr>
              <w:t xml:space="preserve"> </w:t>
            </w:r>
            <w:r w:rsidR="0070186B">
              <w:rPr>
                <w:rFonts w:ascii="Arial" w:hAnsi="Arial" w:cs="Arial"/>
                <w:sz w:val="24"/>
                <w:szCs w:val="24"/>
              </w:rPr>
              <w:t xml:space="preserve">including by leadership and for scrutiny and decision-making processes, </w:t>
            </w:r>
            <w:r w:rsidR="007C2F8F">
              <w:rPr>
                <w:rFonts w:ascii="Arial" w:hAnsi="Arial" w:cs="Arial"/>
                <w:sz w:val="24"/>
                <w:szCs w:val="24"/>
              </w:rPr>
              <w:t xml:space="preserve">to help renew community support for </w:t>
            </w:r>
            <w:r w:rsidR="0070186B">
              <w:rPr>
                <w:rFonts w:ascii="Arial" w:hAnsi="Arial" w:cs="Arial"/>
                <w:sz w:val="24"/>
                <w:szCs w:val="24"/>
              </w:rPr>
              <w:t>this activity</w:t>
            </w:r>
            <w:r w:rsidR="003D15FD">
              <w:rPr>
                <w:rFonts w:ascii="Arial" w:hAnsi="Arial" w:cs="Arial"/>
                <w:sz w:val="24"/>
                <w:szCs w:val="24"/>
              </w:rPr>
              <w:t xml:space="preserve">.  </w:t>
            </w:r>
            <w:r w:rsidR="00414566">
              <w:rPr>
                <w:rFonts w:ascii="Arial" w:hAnsi="Arial" w:cs="Arial"/>
                <w:sz w:val="24"/>
                <w:szCs w:val="24"/>
              </w:rPr>
              <w:t>It was suggested that scrutiny should also be applied to engagement processes and approaches to ensure that they are not merely tokenistic and provide</w:t>
            </w:r>
            <w:r w:rsidR="00A118B4">
              <w:rPr>
                <w:rFonts w:ascii="Arial" w:hAnsi="Arial" w:cs="Arial"/>
                <w:sz w:val="24"/>
                <w:szCs w:val="24"/>
              </w:rPr>
              <w:t xml:space="preserve"> real</w:t>
            </w:r>
            <w:r w:rsidR="00414566">
              <w:rPr>
                <w:rFonts w:ascii="Arial" w:hAnsi="Arial" w:cs="Arial"/>
                <w:sz w:val="24"/>
                <w:szCs w:val="24"/>
              </w:rPr>
              <w:t xml:space="preserve"> </w:t>
            </w:r>
            <w:r w:rsidR="00A118B4">
              <w:rPr>
                <w:rFonts w:ascii="Arial" w:hAnsi="Arial" w:cs="Arial"/>
                <w:sz w:val="24"/>
                <w:szCs w:val="24"/>
              </w:rPr>
              <w:t>outcomes</w:t>
            </w:r>
            <w:r w:rsidR="00414566">
              <w:rPr>
                <w:rFonts w:ascii="Arial" w:hAnsi="Arial" w:cs="Arial"/>
                <w:sz w:val="24"/>
                <w:szCs w:val="24"/>
              </w:rPr>
              <w:t xml:space="preserve"> for both the organisation and the communities involved.</w:t>
            </w:r>
          </w:p>
          <w:p w14:paraId="4C0446F5" w14:textId="77777777" w:rsidR="00A34FAC" w:rsidRDefault="00A34FAC" w:rsidP="00854433">
            <w:pPr>
              <w:pStyle w:val="NoSpacing"/>
              <w:spacing w:line="276" w:lineRule="auto"/>
              <w:rPr>
                <w:rFonts w:ascii="Arial" w:hAnsi="Arial" w:cs="Arial"/>
                <w:sz w:val="24"/>
                <w:szCs w:val="24"/>
              </w:rPr>
            </w:pPr>
          </w:p>
          <w:p w14:paraId="31B283CA" w14:textId="00EA5406" w:rsidR="00756F93" w:rsidRDefault="000A436E" w:rsidP="00854433">
            <w:pPr>
              <w:pStyle w:val="NoSpacing"/>
              <w:spacing w:line="276" w:lineRule="auto"/>
              <w:rPr>
                <w:rFonts w:ascii="Arial" w:hAnsi="Arial" w:cs="Arial"/>
                <w:sz w:val="24"/>
                <w:szCs w:val="24"/>
              </w:rPr>
            </w:pPr>
            <w:r>
              <w:rPr>
                <w:rFonts w:ascii="Arial" w:hAnsi="Arial" w:cs="Arial"/>
                <w:sz w:val="24"/>
                <w:szCs w:val="24"/>
              </w:rPr>
              <w:t xml:space="preserve">Members were also provided with an overview of the key findings from the Children’s Commissioner’s report </w:t>
            </w:r>
            <w:r w:rsidR="00C030E9">
              <w:rPr>
                <w:rFonts w:ascii="Arial" w:hAnsi="Arial" w:cs="Arial"/>
                <w:sz w:val="24"/>
                <w:szCs w:val="24"/>
              </w:rPr>
              <w:t>regarding the strip searching of children in England and Wales, which identified that:</w:t>
            </w:r>
          </w:p>
          <w:p w14:paraId="38A62719" w14:textId="5936B768" w:rsidR="00C030E9" w:rsidRDefault="00C030E9" w:rsidP="00854433">
            <w:pPr>
              <w:pStyle w:val="NoSpacing"/>
              <w:spacing w:line="276" w:lineRule="auto"/>
              <w:rPr>
                <w:rFonts w:ascii="Arial" w:hAnsi="Arial" w:cs="Arial"/>
                <w:sz w:val="24"/>
                <w:szCs w:val="24"/>
              </w:rPr>
            </w:pPr>
          </w:p>
          <w:p w14:paraId="23270778" w14:textId="3E8C32D8" w:rsidR="00C030E9" w:rsidRDefault="00C030E9" w:rsidP="00C030E9">
            <w:pPr>
              <w:pStyle w:val="NoSpacing"/>
              <w:numPr>
                <w:ilvl w:val="0"/>
                <w:numId w:val="18"/>
              </w:numPr>
              <w:spacing w:line="276" w:lineRule="auto"/>
              <w:rPr>
                <w:rFonts w:ascii="Arial" w:hAnsi="Arial" w:cs="Arial"/>
                <w:sz w:val="24"/>
                <w:szCs w:val="24"/>
              </w:rPr>
            </w:pPr>
            <w:r>
              <w:rPr>
                <w:rFonts w:ascii="Arial" w:hAnsi="Arial" w:cs="Arial"/>
                <w:sz w:val="24"/>
                <w:szCs w:val="24"/>
              </w:rPr>
              <w:t xml:space="preserve">More than half </w:t>
            </w:r>
            <w:r w:rsidR="00A20E96">
              <w:rPr>
                <w:rFonts w:ascii="Arial" w:hAnsi="Arial" w:cs="Arial"/>
                <w:sz w:val="24"/>
                <w:szCs w:val="24"/>
              </w:rPr>
              <w:t>(52%) of strip searches were conducted without an Appropriate Adult confirmed to be present.</w:t>
            </w:r>
          </w:p>
          <w:p w14:paraId="238768D4" w14:textId="3D2EEF8C" w:rsidR="00A20E96" w:rsidRDefault="00A20E96" w:rsidP="00C030E9">
            <w:pPr>
              <w:pStyle w:val="NoSpacing"/>
              <w:numPr>
                <w:ilvl w:val="0"/>
                <w:numId w:val="18"/>
              </w:numPr>
              <w:spacing w:line="276" w:lineRule="auto"/>
              <w:rPr>
                <w:rFonts w:ascii="Arial" w:hAnsi="Arial" w:cs="Arial"/>
                <w:sz w:val="24"/>
                <w:szCs w:val="24"/>
              </w:rPr>
            </w:pPr>
            <w:r>
              <w:rPr>
                <w:rFonts w:ascii="Arial" w:hAnsi="Arial" w:cs="Arial"/>
                <w:sz w:val="24"/>
                <w:szCs w:val="24"/>
              </w:rPr>
              <w:t>14 strip searches were conducted in police vehicles or schools.  While the location of strip searches was not recorded in 45% of cases, additional potentially inappropriate locations for searches included private businesses, takeaway outlets, and amusement parks</w:t>
            </w:r>
            <w:r w:rsidR="00E6228A">
              <w:rPr>
                <w:rFonts w:ascii="Arial" w:hAnsi="Arial" w:cs="Arial"/>
                <w:sz w:val="24"/>
                <w:szCs w:val="24"/>
              </w:rPr>
              <w:t>.</w:t>
            </w:r>
          </w:p>
          <w:p w14:paraId="4CA896C4" w14:textId="6D9E48FE" w:rsidR="00E6228A" w:rsidRDefault="00E6228A" w:rsidP="00C030E9">
            <w:pPr>
              <w:pStyle w:val="NoSpacing"/>
              <w:numPr>
                <w:ilvl w:val="0"/>
                <w:numId w:val="18"/>
              </w:numPr>
              <w:spacing w:line="276" w:lineRule="auto"/>
              <w:rPr>
                <w:rFonts w:ascii="Arial" w:hAnsi="Arial" w:cs="Arial"/>
                <w:sz w:val="24"/>
                <w:szCs w:val="24"/>
              </w:rPr>
            </w:pPr>
            <w:r>
              <w:rPr>
                <w:rFonts w:ascii="Arial" w:hAnsi="Arial" w:cs="Arial"/>
                <w:sz w:val="24"/>
                <w:szCs w:val="24"/>
              </w:rPr>
              <w:t>1% of strip searches were conducted within public view.</w:t>
            </w:r>
          </w:p>
          <w:p w14:paraId="6C632990" w14:textId="614BD3BD" w:rsidR="00E6228A" w:rsidRDefault="00E6228A" w:rsidP="00C030E9">
            <w:pPr>
              <w:pStyle w:val="NoSpacing"/>
              <w:numPr>
                <w:ilvl w:val="0"/>
                <w:numId w:val="18"/>
              </w:numPr>
              <w:spacing w:line="276" w:lineRule="auto"/>
              <w:rPr>
                <w:rFonts w:ascii="Arial" w:hAnsi="Arial" w:cs="Arial"/>
                <w:sz w:val="24"/>
                <w:szCs w:val="24"/>
              </w:rPr>
            </w:pPr>
            <w:r>
              <w:rPr>
                <w:rFonts w:ascii="Arial" w:hAnsi="Arial" w:cs="Arial"/>
                <w:sz w:val="24"/>
                <w:szCs w:val="24"/>
              </w:rPr>
              <w:t>6% of strip searches were conducted with at least one officer of a different gender to the child being searched present.</w:t>
            </w:r>
          </w:p>
          <w:p w14:paraId="3506E34F" w14:textId="644B2BE2" w:rsidR="00E6228A" w:rsidRDefault="00E6228A" w:rsidP="00E6228A">
            <w:pPr>
              <w:pStyle w:val="NoSpacing"/>
              <w:spacing w:line="276" w:lineRule="auto"/>
              <w:rPr>
                <w:rFonts w:ascii="Arial" w:hAnsi="Arial" w:cs="Arial"/>
                <w:sz w:val="24"/>
                <w:szCs w:val="24"/>
              </w:rPr>
            </w:pPr>
          </w:p>
          <w:p w14:paraId="32DF634E" w14:textId="131867DC" w:rsidR="00E6228A" w:rsidRDefault="008A4FB9" w:rsidP="00E6228A">
            <w:pPr>
              <w:pStyle w:val="NoSpacing"/>
              <w:spacing w:line="276" w:lineRule="auto"/>
              <w:rPr>
                <w:rFonts w:ascii="Arial" w:hAnsi="Arial" w:cs="Arial"/>
                <w:sz w:val="24"/>
                <w:szCs w:val="24"/>
              </w:rPr>
            </w:pPr>
            <w:r>
              <w:rPr>
                <w:rFonts w:ascii="Arial" w:hAnsi="Arial" w:cs="Arial"/>
                <w:sz w:val="24"/>
                <w:szCs w:val="24"/>
              </w:rPr>
              <w:t xml:space="preserve">The Head of Operation Support provided assurance that </w:t>
            </w:r>
            <w:r w:rsidR="007A15B4">
              <w:rPr>
                <w:rFonts w:ascii="Arial" w:hAnsi="Arial" w:cs="Arial"/>
                <w:sz w:val="24"/>
                <w:szCs w:val="24"/>
              </w:rPr>
              <w:t xml:space="preserve">strip searches </w:t>
            </w:r>
            <w:r w:rsidR="001A6E24">
              <w:rPr>
                <w:rFonts w:ascii="Arial" w:hAnsi="Arial" w:cs="Arial"/>
                <w:sz w:val="24"/>
                <w:szCs w:val="24"/>
              </w:rPr>
              <w:t>were</w:t>
            </w:r>
            <w:r>
              <w:rPr>
                <w:rFonts w:ascii="Arial" w:hAnsi="Arial" w:cs="Arial"/>
                <w:sz w:val="24"/>
                <w:szCs w:val="24"/>
              </w:rPr>
              <w:t xml:space="preserve"> be</w:t>
            </w:r>
            <w:r w:rsidR="001A6E24">
              <w:rPr>
                <w:rFonts w:ascii="Arial" w:hAnsi="Arial" w:cs="Arial"/>
                <w:sz w:val="24"/>
                <w:szCs w:val="24"/>
              </w:rPr>
              <w:t>ing</w:t>
            </w:r>
            <w:r>
              <w:rPr>
                <w:rFonts w:ascii="Arial" w:hAnsi="Arial" w:cs="Arial"/>
                <w:sz w:val="24"/>
                <w:szCs w:val="24"/>
              </w:rPr>
              <w:t xml:space="preserve"> incorporated into </w:t>
            </w:r>
            <w:r w:rsidR="00E543F7">
              <w:rPr>
                <w:rFonts w:ascii="Arial" w:hAnsi="Arial" w:cs="Arial"/>
                <w:sz w:val="24"/>
                <w:szCs w:val="24"/>
              </w:rPr>
              <w:t>internal governance processes and that the force had implemented an action plan to address any identified issues.</w:t>
            </w:r>
          </w:p>
          <w:p w14:paraId="06440200" w14:textId="0CDA29D5" w:rsidR="00A567CA" w:rsidRDefault="00A567CA" w:rsidP="00854433">
            <w:pPr>
              <w:pStyle w:val="NoSpacing"/>
              <w:spacing w:line="276" w:lineRule="auto"/>
              <w:rPr>
                <w:rFonts w:ascii="Arial" w:hAnsi="Arial" w:cs="Arial"/>
                <w:sz w:val="24"/>
                <w:szCs w:val="24"/>
              </w:rPr>
            </w:pPr>
          </w:p>
          <w:p w14:paraId="288385E1" w14:textId="77777777" w:rsidR="00BB2A2F" w:rsidRDefault="00BB2A2F" w:rsidP="00854433">
            <w:pPr>
              <w:pStyle w:val="NoSpacing"/>
              <w:spacing w:line="276" w:lineRule="auto"/>
              <w:rPr>
                <w:rFonts w:ascii="Arial" w:hAnsi="Arial" w:cs="Arial"/>
                <w:sz w:val="24"/>
                <w:szCs w:val="24"/>
              </w:rPr>
            </w:pPr>
          </w:p>
          <w:p w14:paraId="71448672" w14:textId="0C1C7E41" w:rsidR="00A567CA" w:rsidRPr="00A567CA" w:rsidRDefault="00A567CA" w:rsidP="00854433">
            <w:pPr>
              <w:pStyle w:val="NoSpacing"/>
              <w:spacing w:line="276" w:lineRule="auto"/>
              <w:rPr>
                <w:rFonts w:ascii="Arial" w:hAnsi="Arial" w:cs="Arial"/>
                <w:b/>
                <w:bCs/>
                <w:sz w:val="24"/>
                <w:szCs w:val="24"/>
              </w:rPr>
            </w:pPr>
            <w:r w:rsidRPr="00A567CA">
              <w:rPr>
                <w:rFonts w:ascii="Arial" w:hAnsi="Arial" w:cs="Arial"/>
                <w:b/>
                <w:bCs/>
                <w:sz w:val="24"/>
                <w:szCs w:val="24"/>
              </w:rPr>
              <w:t>Data</w:t>
            </w:r>
          </w:p>
          <w:p w14:paraId="03D3A557" w14:textId="1BA0B514" w:rsidR="007A15B4" w:rsidRDefault="007A15B4" w:rsidP="00854433">
            <w:pPr>
              <w:pStyle w:val="NoSpacing"/>
              <w:spacing w:line="276" w:lineRule="auto"/>
              <w:rPr>
                <w:rFonts w:ascii="Arial" w:hAnsi="Arial" w:cs="Arial"/>
                <w:sz w:val="24"/>
                <w:szCs w:val="24"/>
              </w:rPr>
            </w:pPr>
            <w:r>
              <w:rPr>
                <w:rFonts w:ascii="Arial" w:hAnsi="Arial" w:cs="Arial"/>
                <w:sz w:val="24"/>
                <w:szCs w:val="24"/>
              </w:rPr>
              <w:t xml:space="preserve">The Head of Operational support provided an overview of stop and search data for </w:t>
            </w:r>
            <w:r w:rsidR="004454C1">
              <w:rPr>
                <w:rFonts w:ascii="Arial" w:hAnsi="Arial" w:cs="Arial"/>
                <w:sz w:val="24"/>
                <w:szCs w:val="24"/>
              </w:rPr>
              <w:t>Q</w:t>
            </w:r>
            <w:r>
              <w:rPr>
                <w:rFonts w:ascii="Arial" w:hAnsi="Arial" w:cs="Arial"/>
                <w:sz w:val="24"/>
                <w:szCs w:val="24"/>
              </w:rPr>
              <w:t>uarter 3.  We were informed that:</w:t>
            </w:r>
          </w:p>
          <w:p w14:paraId="56C968C3" w14:textId="77777777" w:rsidR="007A15B4" w:rsidRDefault="007A15B4" w:rsidP="00854433">
            <w:pPr>
              <w:pStyle w:val="NoSpacing"/>
              <w:spacing w:line="276" w:lineRule="auto"/>
              <w:rPr>
                <w:rFonts w:ascii="Arial" w:hAnsi="Arial" w:cs="Arial"/>
                <w:sz w:val="24"/>
                <w:szCs w:val="24"/>
              </w:rPr>
            </w:pPr>
          </w:p>
          <w:p w14:paraId="249FF458" w14:textId="0E8146C4" w:rsidR="007A15B4" w:rsidRDefault="004454C1" w:rsidP="007A15B4">
            <w:pPr>
              <w:pStyle w:val="NoSpacing"/>
              <w:numPr>
                <w:ilvl w:val="0"/>
                <w:numId w:val="19"/>
              </w:numPr>
              <w:spacing w:line="276" w:lineRule="auto"/>
              <w:rPr>
                <w:rFonts w:ascii="Arial" w:hAnsi="Arial" w:cs="Arial"/>
                <w:sz w:val="24"/>
                <w:szCs w:val="24"/>
              </w:rPr>
            </w:pPr>
            <w:r>
              <w:rPr>
                <w:rFonts w:ascii="Arial" w:hAnsi="Arial" w:cs="Arial"/>
                <w:sz w:val="24"/>
                <w:szCs w:val="24"/>
              </w:rPr>
              <w:t>The total number of stops continued to rise during Quarter 3 by 43.3% when compared to Quarter 2 (from 431 to 618).</w:t>
            </w:r>
          </w:p>
          <w:p w14:paraId="10848241" w14:textId="17F65CD7" w:rsidR="004454C1" w:rsidRDefault="00F0671B" w:rsidP="007A15B4">
            <w:pPr>
              <w:pStyle w:val="NoSpacing"/>
              <w:numPr>
                <w:ilvl w:val="0"/>
                <w:numId w:val="19"/>
              </w:numPr>
              <w:spacing w:line="276" w:lineRule="auto"/>
              <w:rPr>
                <w:rFonts w:ascii="Arial" w:hAnsi="Arial" w:cs="Arial"/>
                <w:sz w:val="24"/>
                <w:szCs w:val="24"/>
              </w:rPr>
            </w:pPr>
            <w:r>
              <w:rPr>
                <w:rFonts w:ascii="Arial" w:hAnsi="Arial" w:cs="Arial"/>
                <w:sz w:val="24"/>
                <w:szCs w:val="24"/>
              </w:rPr>
              <w:t>Stops conducted within the Newport areas accounted for 38.3% of the force total, a decrease of 3.5% on the previous quarter.</w:t>
            </w:r>
          </w:p>
          <w:p w14:paraId="61545555" w14:textId="51E0DF35" w:rsidR="00F0671B" w:rsidRDefault="008E60F3" w:rsidP="007A15B4">
            <w:pPr>
              <w:pStyle w:val="NoSpacing"/>
              <w:numPr>
                <w:ilvl w:val="0"/>
                <w:numId w:val="19"/>
              </w:numPr>
              <w:spacing w:line="276" w:lineRule="auto"/>
              <w:rPr>
                <w:rFonts w:ascii="Arial" w:hAnsi="Arial" w:cs="Arial"/>
                <w:sz w:val="24"/>
                <w:szCs w:val="24"/>
              </w:rPr>
            </w:pPr>
            <w:r>
              <w:rPr>
                <w:rFonts w:ascii="Arial" w:hAnsi="Arial" w:cs="Arial"/>
                <w:sz w:val="24"/>
                <w:szCs w:val="24"/>
              </w:rPr>
              <w:t>A similar proportion of</w:t>
            </w:r>
            <w:r w:rsidR="00F0671B">
              <w:rPr>
                <w:rFonts w:ascii="Arial" w:hAnsi="Arial" w:cs="Arial"/>
                <w:sz w:val="24"/>
                <w:szCs w:val="24"/>
              </w:rPr>
              <w:t xml:space="preserve"> individuals from ethnic minority backgrounds </w:t>
            </w:r>
            <w:r>
              <w:rPr>
                <w:rFonts w:ascii="Arial" w:hAnsi="Arial" w:cs="Arial"/>
                <w:sz w:val="24"/>
                <w:szCs w:val="24"/>
              </w:rPr>
              <w:t xml:space="preserve">was stopped during Quarter 3 </w:t>
            </w:r>
            <w:r w:rsidR="00A1333A">
              <w:rPr>
                <w:rFonts w:ascii="Arial" w:hAnsi="Arial" w:cs="Arial"/>
                <w:sz w:val="24"/>
                <w:szCs w:val="24"/>
              </w:rPr>
              <w:t xml:space="preserve">(10.5%) </w:t>
            </w:r>
            <w:r>
              <w:rPr>
                <w:rFonts w:ascii="Arial" w:hAnsi="Arial" w:cs="Arial"/>
                <w:sz w:val="24"/>
                <w:szCs w:val="24"/>
              </w:rPr>
              <w:t>as in Quarter 2</w:t>
            </w:r>
            <w:r w:rsidR="00A1333A">
              <w:rPr>
                <w:rFonts w:ascii="Arial" w:hAnsi="Arial" w:cs="Arial"/>
                <w:sz w:val="24"/>
                <w:szCs w:val="24"/>
              </w:rPr>
              <w:t xml:space="preserve"> (11%). </w:t>
            </w:r>
          </w:p>
          <w:p w14:paraId="3ADFDFC7" w14:textId="6AC89413" w:rsidR="00DF7384" w:rsidRDefault="00DF7384" w:rsidP="007A15B4">
            <w:pPr>
              <w:pStyle w:val="NoSpacing"/>
              <w:numPr>
                <w:ilvl w:val="0"/>
                <w:numId w:val="19"/>
              </w:numPr>
              <w:spacing w:line="276" w:lineRule="auto"/>
              <w:rPr>
                <w:rFonts w:ascii="Arial" w:hAnsi="Arial" w:cs="Arial"/>
                <w:sz w:val="24"/>
                <w:szCs w:val="24"/>
              </w:rPr>
            </w:pPr>
            <w:r>
              <w:rPr>
                <w:rFonts w:ascii="Arial" w:hAnsi="Arial" w:cs="Arial"/>
                <w:sz w:val="24"/>
                <w:szCs w:val="24"/>
              </w:rPr>
              <w:t>The overall Race Disproportionality Ratio (RDR) decreased from 3.7 in Quarter 2 to 3.0 in Quarter 3</w:t>
            </w:r>
            <w:r w:rsidR="00F33C0E">
              <w:rPr>
                <w:rFonts w:ascii="Arial" w:hAnsi="Arial" w:cs="Arial"/>
                <w:sz w:val="24"/>
                <w:szCs w:val="24"/>
              </w:rPr>
              <w:t xml:space="preserve"> (i.e., individuals from ethnic minority </w:t>
            </w:r>
            <w:r w:rsidR="00F33C0E">
              <w:rPr>
                <w:rFonts w:ascii="Arial" w:hAnsi="Arial" w:cs="Arial"/>
                <w:sz w:val="24"/>
                <w:szCs w:val="24"/>
              </w:rPr>
              <w:lastRenderedPageBreak/>
              <w:t xml:space="preserve">backgrounds </w:t>
            </w:r>
            <w:r w:rsidR="00A97017">
              <w:rPr>
                <w:rFonts w:ascii="Arial" w:hAnsi="Arial" w:cs="Arial"/>
                <w:sz w:val="24"/>
                <w:szCs w:val="24"/>
              </w:rPr>
              <w:t>were</w:t>
            </w:r>
            <w:r w:rsidR="00F33C0E">
              <w:rPr>
                <w:rFonts w:ascii="Arial" w:hAnsi="Arial" w:cs="Arial"/>
                <w:sz w:val="24"/>
                <w:szCs w:val="24"/>
              </w:rPr>
              <w:t xml:space="preserve"> 3 times as likely to be stopped and searches as those from White backgrounds).</w:t>
            </w:r>
          </w:p>
          <w:p w14:paraId="2BE58055" w14:textId="524E6D95" w:rsidR="00A76BD4" w:rsidRPr="00A25035" w:rsidRDefault="005E5DCA" w:rsidP="007A15B4">
            <w:pPr>
              <w:pStyle w:val="NoSpacing"/>
              <w:numPr>
                <w:ilvl w:val="0"/>
                <w:numId w:val="19"/>
              </w:numPr>
              <w:spacing w:line="276" w:lineRule="auto"/>
              <w:rPr>
                <w:rFonts w:ascii="Arial" w:hAnsi="Arial" w:cs="Arial"/>
                <w:sz w:val="24"/>
                <w:szCs w:val="24"/>
              </w:rPr>
            </w:pPr>
            <w:r w:rsidRPr="00A25035">
              <w:rPr>
                <w:rFonts w:ascii="Arial" w:hAnsi="Arial" w:cs="Arial"/>
                <w:sz w:val="24"/>
                <w:szCs w:val="24"/>
              </w:rPr>
              <w:t>Asian and Black communities remain the most likely to be stopped</w:t>
            </w:r>
            <w:r w:rsidR="001E5B4B" w:rsidRPr="00A25035">
              <w:rPr>
                <w:rFonts w:ascii="Arial" w:hAnsi="Arial" w:cs="Arial"/>
                <w:sz w:val="24"/>
                <w:szCs w:val="24"/>
              </w:rPr>
              <w:t>.  The percentage for the Asian community increased</w:t>
            </w:r>
            <w:r w:rsidR="001E03E4" w:rsidRPr="00A25035">
              <w:rPr>
                <w:rFonts w:ascii="Arial" w:hAnsi="Arial" w:cs="Arial"/>
                <w:sz w:val="24"/>
                <w:szCs w:val="24"/>
              </w:rPr>
              <w:t xml:space="preserve"> by 0.5% to 5.1% from Quarter 2, while percentages for the Black community have reduced </w:t>
            </w:r>
            <w:r w:rsidR="002A06C9" w:rsidRPr="00A25035">
              <w:rPr>
                <w:rFonts w:ascii="Arial" w:hAnsi="Arial" w:cs="Arial"/>
                <w:sz w:val="24"/>
                <w:szCs w:val="24"/>
              </w:rPr>
              <w:t>by 2.9% to 2.4% since the last</w:t>
            </w:r>
            <w:r w:rsidR="00435E0F" w:rsidRPr="00A25035">
              <w:rPr>
                <w:rFonts w:ascii="Arial" w:hAnsi="Arial" w:cs="Arial"/>
                <w:sz w:val="24"/>
                <w:szCs w:val="24"/>
              </w:rPr>
              <w:t xml:space="preserve"> quarter.</w:t>
            </w:r>
          </w:p>
          <w:p w14:paraId="347A0405" w14:textId="40DD625C" w:rsidR="0046423E" w:rsidRDefault="00BF4395" w:rsidP="007A15B4">
            <w:pPr>
              <w:pStyle w:val="NoSpacing"/>
              <w:numPr>
                <w:ilvl w:val="0"/>
                <w:numId w:val="19"/>
              </w:numPr>
              <w:spacing w:line="276" w:lineRule="auto"/>
              <w:rPr>
                <w:rFonts w:ascii="Arial" w:hAnsi="Arial" w:cs="Arial"/>
                <w:sz w:val="24"/>
                <w:szCs w:val="24"/>
              </w:rPr>
            </w:pPr>
            <w:r>
              <w:rPr>
                <w:rFonts w:ascii="Arial" w:hAnsi="Arial" w:cs="Arial"/>
                <w:sz w:val="24"/>
                <w:szCs w:val="24"/>
              </w:rPr>
              <w:t xml:space="preserve">The force-wide find rate was 30.4%, an increase from the 23.9% achieved in Quarter 2.  </w:t>
            </w:r>
            <w:r w:rsidR="000C563C">
              <w:rPr>
                <w:rFonts w:ascii="Arial" w:hAnsi="Arial" w:cs="Arial"/>
                <w:sz w:val="24"/>
                <w:szCs w:val="24"/>
              </w:rPr>
              <w:t>Caerphilly Central saw the highest</w:t>
            </w:r>
            <w:r w:rsidR="00B8205F">
              <w:rPr>
                <w:rFonts w:ascii="Arial" w:hAnsi="Arial" w:cs="Arial"/>
                <w:sz w:val="24"/>
                <w:szCs w:val="24"/>
              </w:rPr>
              <w:t xml:space="preserve"> section</w:t>
            </w:r>
            <w:r w:rsidR="000C563C">
              <w:rPr>
                <w:rFonts w:ascii="Arial" w:hAnsi="Arial" w:cs="Arial"/>
                <w:sz w:val="24"/>
                <w:szCs w:val="24"/>
              </w:rPr>
              <w:t xml:space="preserve"> find rate of 43.5%.</w:t>
            </w:r>
          </w:p>
          <w:p w14:paraId="474DF82B" w14:textId="1B49DB34" w:rsidR="000C563C" w:rsidRDefault="00426EE5" w:rsidP="007A15B4">
            <w:pPr>
              <w:pStyle w:val="NoSpacing"/>
              <w:numPr>
                <w:ilvl w:val="0"/>
                <w:numId w:val="19"/>
              </w:numPr>
              <w:spacing w:line="276" w:lineRule="auto"/>
              <w:rPr>
                <w:rFonts w:ascii="Arial" w:hAnsi="Arial" w:cs="Arial"/>
                <w:sz w:val="24"/>
                <w:szCs w:val="24"/>
              </w:rPr>
            </w:pPr>
            <w:r>
              <w:rPr>
                <w:rFonts w:ascii="Arial" w:hAnsi="Arial" w:cs="Arial"/>
                <w:sz w:val="24"/>
                <w:szCs w:val="24"/>
              </w:rPr>
              <w:t>The use of BWV remain</w:t>
            </w:r>
            <w:r w:rsidR="00B8205F">
              <w:rPr>
                <w:rFonts w:ascii="Arial" w:hAnsi="Arial" w:cs="Arial"/>
                <w:sz w:val="24"/>
                <w:szCs w:val="24"/>
              </w:rPr>
              <w:t>ed</w:t>
            </w:r>
            <w:r>
              <w:rPr>
                <w:rFonts w:ascii="Arial" w:hAnsi="Arial" w:cs="Arial"/>
                <w:sz w:val="24"/>
                <w:szCs w:val="24"/>
              </w:rPr>
              <w:t xml:space="preserve"> the same across the fo</w:t>
            </w:r>
            <w:r w:rsidR="00C859D2">
              <w:rPr>
                <w:rFonts w:ascii="Arial" w:hAnsi="Arial" w:cs="Arial"/>
                <w:sz w:val="24"/>
                <w:szCs w:val="24"/>
              </w:rPr>
              <w:t xml:space="preserve">rce for Quarter 3 as for the previous with a compliance rate of 96.3%.  </w:t>
            </w:r>
          </w:p>
          <w:p w14:paraId="7B6B12C2" w14:textId="5E095F83" w:rsidR="005A4711" w:rsidRDefault="001B64A2" w:rsidP="007A15B4">
            <w:pPr>
              <w:pStyle w:val="NoSpacing"/>
              <w:numPr>
                <w:ilvl w:val="0"/>
                <w:numId w:val="19"/>
              </w:numPr>
              <w:spacing w:line="276" w:lineRule="auto"/>
              <w:rPr>
                <w:rFonts w:ascii="Arial" w:hAnsi="Arial" w:cs="Arial"/>
                <w:sz w:val="24"/>
                <w:szCs w:val="24"/>
              </w:rPr>
            </w:pPr>
            <w:r>
              <w:rPr>
                <w:rFonts w:ascii="Arial" w:hAnsi="Arial" w:cs="Arial"/>
                <w:sz w:val="24"/>
                <w:szCs w:val="24"/>
              </w:rPr>
              <w:t xml:space="preserve">During Quarter 3, </w:t>
            </w:r>
            <w:r w:rsidR="00584AEB">
              <w:rPr>
                <w:rFonts w:ascii="Arial" w:hAnsi="Arial" w:cs="Arial"/>
                <w:sz w:val="24"/>
                <w:szCs w:val="24"/>
              </w:rPr>
              <w:t>a total for 507 strip searches were carried out by Gwent Police.  Of these:</w:t>
            </w:r>
          </w:p>
          <w:p w14:paraId="43905E58" w14:textId="706F3D98" w:rsidR="00C21F05" w:rsidRDefault="00C21F05" w:rsidP="00C21F05">
            <w:pPr>
              <w:pStyle w:val="NoSpacing"/>
              <w:numPr>
                <w:ilvl w:val="1"/>
                <w:numId w:val="19"/>
              </w:numPr>
              <w:spacing w:line="276" w:lineRule="auto"/>
              <w:rPr>
                <w:rFonts w:ascii="Arial" w:hAnsi="Arial" w:cs="Arial"/>
                <w:sz w:val="24"/>
                <w:szCs w:val="24"/>
              </w:rPr>
            </w:pPr>
            <w:r>
              <w:rPr>
                <w:rFonts w:ascii="Arial" w:hAnsi="Arial" w:cs="Arial"/>
                <w:sz w:val="24"/>
                <w:szCs w:val="24"/>
              </w:rPr>
              <w:t>86 were recorded for children aged between 10 and 17 years;</w:t>
            </w:r>
          </w:p>
          <w:p w14:paraId="769AE7F3" w14:textId="55669497" w:rsidR="00C21F05" w:rsidRDefault="00C21F05" w:rsidP="00C21F05">
            <w:pPr>
              <w:pStyle w:val="NoSpacing"/>
              <w:numPr>
                <w:ilvl w:val="1"/>
                <w:numId w:val="19"/>
              </w:numPr>
              <w:spacing w:line="276" w:lineRule="auto"/>
              <w:rPr>
                <w:rFonts w:ascii="Arial" w:hAnsi="Arial" w:cs="Arial"/>
                <w:sz w:val="24"/>
                <w:szCs w:val="24"/>
              </w:rPr>
            </w:pPr>
            <w:r>
              <w:rPr>
                <w:rFonts w:ascii="Arial" w:hAnsi="Arial" w:cs="Arial"/>
                <w:sz w:val="24"/>
                <w:szCs w:val="24"/>
              </w:rPr>
              <w:t>There were no incidents recorded involving full strip searches</w:t>
            </w:r>
            <w:r w:rsidR="00736816">
              <w:rPr>
                <w:rFonts w:ascii="Arial" w:hAnsi="Arial" w:cs="Arial"/>
                <w:sz w:val="24"/>
                <w:szCs w:val="24"/>
              </w:rPr>
              <w:t xml:space="preserve"> of children;</w:t>
            </w:r>
          </w:p>
          <w:p w14:paraId="41A10EA3" w14:textId="235142CB" w:rsidR="00736816" w:rsidRDefault="00B1555C" w:rsidP="00C21F05">
            <w:pPr>
              <w:pStyle w:val="NoSpacing"/>
              <w:numPr>
                <w:ilvl w:val="1"/>
                <w:numId w:val="19"/>
              </w:numPr>
              <w:spacing w:line="276" w:lineRule="auto"/>
              <w:rPr>
                <w:rFonts w:ascii="Arial" w:hAnsi="Arial" w:cs="Arial"/>
                <w:sz w:val="24"/>
                <w:szCs w:val="24"/>
              </w:rPr>
            </w:pPr>
            <w:r>
              <w:rPr>
                <w:rFonts w:ascii="Arial" w:hAnsi="Arial" w:cs="Arial"/>
                <w:sz w:val="24"/>
                <w:szCs w:val="24"/>
              </w:rPr>
              <w:t xml:space="preserve">Only </w:t>
            </w:r>
            <w:r w:rsidR="00736816">
              <w:rPr>
                <w:rFonts w:ascii="Arial" w:hAnsi="Arial" w:cs="Arial"/>
                <w:sz w:val="24"/>
                <w:szCs w:val="24"/>
              </w:rPr>
              <w:t>1 incident involved a partial strip search of a child</w:t>
            </w:r>
            <w:r>
              <w:rPr>
                <w:rFonts w:ascii="Arial" w:hAnsi="Arial" w:cs="Arial"/>
                <w:sz w:val="24"/>
                <w:szCs w:val="24"/>
              </w:rPr>
              <w:t>;</w:t>
            </w:r>
          </w:p>
          <w:p w14:paraId="7F7C2E0C" w14:textId="482F8885" w:rsidR="00B1555C" w:rsidRDefault="00B1555C" w:rsidP="00C21F05">
            <w:pPr>
              <w:pStyle w:val="NoSpacing"/>
              <w:numPr>
                <w:ilvl w:val="1"/>
                <w:numId w:val="19"/>
              </w:numPr>
              <w:spacing w:line="276" w:lineRule="auto"/>
              <w:rPr>
                <w:rFonts w:ascii="Arial" w:hAnsi="Arial" w:cs="Arial"/>
                <w:sz w:val="24"/>
                <w:szCs w:val="24"/>
              </w:rPr>
            </w:pPr>
            <w:r>
              <w:rPr>
                <w:rFonts w:ascii="Arial" w:hAnsi="Arial" w:cs="Arial"/>
                <w:sz w:val="24"/>
                <w:szCs w:val="24"/>
              </w:rPr>
              <w:t xml:space="preserve">16 strip searches involving </w:t>
            </w:r>
            <w:r w:rsidR="00163154">
              <w:rPr>
                <w:rFonts w:ascii="Arial" w:hAnsi="Arial" w:cs="Arial"/>
                <w:sz w:val="24"/>
                <w:szCs w:val="24"/>
              </w:rPr>
              <w:t>10–17-year-olds</w:t>
            </w:r>
            <w:r>
              <w:rPr>
                <w:rFonts w:ascii="Arial" w:hAnsi="Arial" w:cs="Arial"/>
                <w:sz w:val="24"/>
                <w:szCs w:val="24"/>
              </w:rPr>
              <w:t xml:space="preserve"> were carried out within the custody environment.</w:t>
            </w:r>
          </w:p>
          <w:p w14:paraId="316A8125" w14:textId="77777777" w:rsidR="007A15B4" w:rsidRDefault="007A15B4" w:rsidP="00854433">
            <w:pPr>
              <w:pStyle w:val="NoSpacing"/>
              <w:spacing w:line="276" w:lineRule="auto"/>
              <w:rPr>
                <w:rFonts w:ascii="Arial" w:hAnsi="Arial" w:cs="Arial"/>
                <w:sz w:val="24"/>
                <w:szCs w:val="24"/>
              </w:rPr>
            </w:pPr>
          </w:p>
          <w:p w14:paraId="3B92C2D3" w14:textId="5A25DB61" w:rsidR="00CA6D24" w:rsidRDefault="003C68F9" w:rsidP="00854433">
            <w:pPr>
              <w:pStyle w:val="NoSpacing"/>
              <w:spacing w:line="276" w:lineRule="auto"/>
              <w:rPr>
                <w:rFonts w:ascii="Arial" w:hAnsi="Arial" w:cs="Arial"/>
                <w:sz w:val="24"/>
                <w:szCs w:val="24"/>
              </w:rPr>
            </w:pPr>
            <w:r>
              <w:rPr>
                <w:rFonts w:ascii="Arial" w:hAnsi="Arial" w:cs="Arial"/>
                <w:sz w:val="24"/>
                <w:szCs w:val="24"/>
              </w:rPr>
              <w:t xml:space="preserve">Members were informed that the force </w:t>
            </w:r>
            <w:r w:rsidR="00C746B8">
              <w:rPr>
                <w:rFonts w:ascii="Arial" w:hAnsi="Arial" w:cs="Arial"/>
                <w:sz w:val="24"/>
                <w:szCs w:val="24"/>
              </w:rPr>
              <w:t>is taking an active approach to understanding and explaining</w:t>
            </w:r>
            <w:r w:rsidR="00935781">
              <w:rPr>
                <w:rFonts w:ascii="Arial" w:hAnsi="Arial" w:cs="Arial"/>
                <w:sz w:val="24"/>
                <w:szCs w:val="24"/>
              </w:rPr>
              <w:t xml:space="preserve"> where disproportionality </w:t>
            </w:r>
            <w:r w:rsidR="00292EF6">
              <w:rPr>
                <w:rFonts w:ascii="Arial" w:hAnsi="Arial" w:cs="Arial"/>
                <w:sz w:val="24"/>
                <w:szCs w:val="24"/>
              </w:rPr>
              <w:t xml:space="preserve">in stop and search </w:t>
            </w:r>
            <w:r w:rsidR="00935781">
              <w:rPr>
                <w:rFonts w:ascii="Arial" w:hAnsi="Arial" w:cs="Arial"/>
                <w:sz w:val="24"/>
                <w:szCs w:val="24"/>
              </w:rPr>
              <w:t xml:space="preserve">is noted.  For example, during Quarter 3, </w:t>
            </w:r>
            <w:r w:rsidR="008B2256">
              <w:rPr>
                <w:rFonts w:ascii="Arial" w:hAnsi="Arial" w:cs="Arial"/>
                <w:sz w:val="24"/>
                <w:szCs w:val="24"/>
              </w:rPr>
              <w:t xml:space="preserve">an RDR of 6.4 was seen for Monmouthshire; however, </w:t>
            </w:r>
            <w:r w:rsidR="00505FC6">
              <w:rPr>
                <w:rFonts w:ascii="Arial" w:hAnsi="Arial" w:cs="Arial"/>
                <w:sz w:val="24"/>
                <w:szCs w:val="24"/>
              </w:rPr>
              <w:t xml:space="preserve">the data showed that of the </w:t>
            </w:r>
            <w:r w:rsidR="00423214">
              <w:rPr>
                <w:rFonts w:ascii="Arial" w:hAnsi="Arial" w:cs="Arial"/>
                <w:sz w:val="24"/>
                <w:szCs w:val="24"/>
              </w:rPr>
              <w:t xml:space="preserve">40 person stop searches conducted in the area, only four related to individuals from ethnic minority backgrounds.  </w:t>
            </w:r>
            <w:r w:rsidR="002274DD">
              <w:rPr>
                <w:rFonts w:ascii="Arial" w:hAnsi="Arial" w:cs="Arial"/>
                <w:sz w:val="24"/>
                <w:szCs w:val="24"/>
              </w:rPr>
              <w:t xml:space="preserve">In reviewing each record, </w:t>
            </w:r>
            <w:r w:rsidR="00B9058E">
              <w:rPr>
                <w:rFonts w:ascii="Arial" w:hAnsi="Arial" w:cs="Arial"/>
                <w:sz w:val="24"/>
                <w:szCs w:val="24"/>
              </w:rPr>
              <w:t xml:space="preserve">the grounds and justification for the stops were found to be reasonable.  </w:t>
            </w:r>
            <w:r w:rsidR="008266DA">
              <w:rPr>
                <w:rFonts w:ascii="Arial" w:hAnsi="Arial" w:cs="Arial"/>
                <w:sz w:val="24"/>
                <w:szCs w:val="24"/>
              </w:rPr>
              <w:t>Scrutiny is also applied</w:t>
            </w:r>
            <w:r w:rsidR="00126FBA">
              <w:rPr>
                <w:rFonts w:ascii="Arial" w:hAnsi="Arial" w:cs="Arial"/>
                <w:sz w:val="24"/>
                <w:szCs w:val="24"/>
              </w:rPr>
              <w:t xml:space="preserve"> to repeat stops on individuals or high </w:t>
            </w:r>
            <w:r w:rsidR="008266DA">
              <w:rPr>
                <w:rFonts w:ascii="Arial" w:hAnsi="Arial" w:cs="Arial"/>
                <w:sz w:val="24"/>
                <w:szCs w:val="24"/>
              </w:rPr>
              <w:t>stop search numbers for individual officers.  This helps to</w:t>
            </w:r>
            <w:r w:rsidR="00206692">
              <w:rPr>
                <w:rFonts w:ascii="Arial" w:hAnsi="Arial" w:cs="Arial"/>
                <w:sz w:val="24"/>
                <w:szCs w:val="24"/>
              </w:rPr>
              <w:t xml:space="preserve"> identify any disproportionate impacts and activity enabling appropriate action to be taken by the force.</w:t>
            </w:r>
          </w:p>
          <w:p w14:paraId="795E04F5" w14:textId="26F11A59" w:rsidR="002C27B1" w:rsidRDefault="002C27B1" w:rsidP="00854433">
            <w:pPr>
              <w:pStyle w:val="NoSpacing"/>
              <w:spacing w:line="276" w:lineRule="auto"/>
              <w:rPr>
                <w:rFonts w:ascii="Arial" w:hAnsi="Arial" w:cs="Arial"/>
                <w:sz w:val="24"/>
                <w:szCs w:val="24"/>
              </w:rPr>
            </w:pPr>
          </w:p>
          <w:p w14:paraId="0A8C9F2D" w14:textId="6D54F6E0" w:rsidR="002C27B1" w:rsidRDefault="0040255C" w:rsidP="00854433">
            <w:pPr>
              <w:pStyle w:val="NoSpacing"/>
              <w:spacing w:line="276" w:lineRule="auto"/>
              <w:rPr>
                <w:rFonts w:ascii="Arial" w:hAnsi="Arial" w:cs="Arial"/>
                <w:sz w:val="24"/>
                <w:szCs w:val="24"/>
              </w:rPr>
            </w:pPr>
            <w:r>
              <w:rPr>
                <w:rFonts w:ascii="Arial" w:hAnsi="Arial" w:cs="Arial"/>
                <w:sz w:val="24"/>
                <w:szCs w:val="24"/>
              </w:rPr>
              <w:t xml:space="preserve">With regards to strip searches, the accuracy of data recording has been </w:t>
            </w:r>
            <w:r w:rsidR="00F84D74">
              <w:rPr>
                <w:rFonts w:ascii="Arial" w:hAnsi="Arial" w:cs="Arial"/>
                <w:sz w:val="24"/>
                <w:szCs w:val="24"/>
              </w:rPr>
              <w:t>noted and Gwent Police is currently reviewing practice to</w:t>
            </w:r>
            <w:r w:rsidR="00D26EB3">
              <w:rPr>
                <w:rFonts w:ascii="Arial" w:hAnsi="Arial" w:cs="Arial"/>
                <w:sz w:val="24"/>
                <w:szCs w:val="24"/>
              </w:rPr>
              <w:t xml:space="preserve"> make</w:t>
            </w:r>
            <w:r w:rsidR="00F84D74">
              <w:rPr>
                <w:rFonts w:ascii="Arial" w:hAnsi="Arial" w:cs="Arial"/>
                <w:sz w:val="24"/>
                <w:szCs w:val="24"/>
              </w:rPr>
              <w:t xml:space="preserve"> improve</w:t>
            </w:r>
            <w:r w:rsidR="00D26EB3">
              <w:rPr>
                <w:rFonts w:ascii="Arial" w:hAnsi="Arial" w:cs="Arial"/>
                <w:sz w:val="24"/>
                <w:szCs w:val="24"/>
              </w:rPr>
              <w:t>ments</w:t>
            </w:r>
            <w:r w:rsidR="00F84D74">
              <w:rPr>
                <w:rFonts w:ascii="Arial" w:hAnsi="Arial" w:cs="Arial"/>
                <w:sz w:val="24"/>
                <w:szCs w:val="24"/>
              </w:rPr>
              <w:t xml:space="preserve"> where possible. The OPCC has also highlighted the lack of ethnicity data </w:t>
            </w:r>
            <w:r w:rsidR="002F5440">
              <w:rPr>
                <w:rFonts w:ascii="Arial" w:hAnsi="Arial" w:cs="Arial"/>
                <w:sz w:val="24"/>
                <w:szCs w:val="24"/>
              </w:rPr>
              <w:t xml:space="preserve">for strip searches, and this is being looked at for future reports.  </w:t>
            </w:r>
          </w:p>
          <w:p w14:paraId="084ACD4E" w14:textId="1C3F6DC0" w:rsidR="00126FBA" w:rsidRDefault="00126FBA" w:rsidP="00854433">
            <w:pPr>
              <w:pStyle w:val="NoSpacing"/>
              <w:spacing w:line="276" w:lineRule="auto"/>
              <w:rPr>
                <w:rFonts w:ascii="Arial" w:hAnsi="Arial" w:cs="Arial"/>
                <w:sz w:val="24"/>
                <w:szCs w:val="24"/>
              </w:rPr>
            </w:pPr>
          </w:p>
          <w:p w14:paraId="3D7714E0" w14:textId="52383942" w:rsidR="00C936BD" w:rsidRDefault="00C84E88" w:rsidP="00B05A01">
            <w:pPr>
              <w:spacing w:after="0"/>
              <w:ind w:right="34"/>
              <w:rPr>
                <w:rFonts w:ascii="Arial" w:hAnsi="Arial" w:cs="Arial"/>
                <w:sz w:val="24"/>
                <w:szCs w:val="24"/>
              </w:rPr>
            </w:pPr>
            <w:r>
              <w:rPr>
                <w:rFonts w:ascii="Arial" w:hAnsi="Arial" w:cs="Arial"/>
                <w:sz w:val="24"/>
                <w:szCs w:val="24"/>
              </w:rPr>
              <w:t>Members acknowledged and thanked the Head of Operational Support for his commitment and contributions to the LSP over the past few years, and recognised that</w:t>
            </w:r>
            <w:r w:rsidR="00AF6559">
              <w:rPr>
                <w:rFonts w:ascii="Arial" w:hAnsi="Arial" w:cs="Arial"/>
                <w:sz w:val="24"/>
                <w:szCs w:val="24"/>
              </w:rPr>
              <w:t xml:space="preserve">, while there is still work to do, Gwent Police has seen improvements in the use of police powers under his leadership </w:t>
            </w:r>
            <w:r w:rsidR="00163154">
              <w:rPr>
                <w:rFonts w:ascii="Arial" w:hAnsi="Arial" w:cs="Arial"/>
                <w:sz w:val="24"/>
                <w:szCs w:val="24"/>
              </w:rPr>
              <w:t xml:space="preserve">and </w:t>
            </w:r>
            <w:r w:rsidR="00AF6559">
              <w:rPr>
                <w:rFonts w:ascii="Arial" w:hAnsi="Arial" w:cs="Arial"/>
                <w:sz w:val="24"/>
                <w:szCs w:val="24"/>
              </w:rPr>
              <w:t xml:space="preserve">is in a </w:t>
            </w:r>
            <w:r w:rsidR="00163154">
              <w:rPr>
                <w:rFonts w:ascii="Arial" w:hAnsi="Arial" w:cs="Arial"/>
                <w:sz w:val="24"/>
                <w:szCs w:val="24"/>
              </w:rPr>
              <w:t>good</w:t>
            </w:r>
            <w:r w:rsidR="00AF6559">
              <w:rPr>
                <w:rFonts w:ascii="Arial" w:hAnsi="Arial" w:cs="Arial"/>
                <w:sz w:val="24"/>
                <w:szCs w:val="24"/>
              </w:rPr>
              <w:t xml:space="preserve"> position </w:t>
            </w:r>
            <w:r w:rsidR="00163154">
              <w:rPr>
                <w:rFonts w:ascii="Arial" w:hAnsi="Arial" w:cs="Arial"/>
                <w:sz w:val="24"/>
                <w:szCs w:val="24"/>
              </w:rPr>
              <w:t>to continue this into the future.</w:t>
            </w:r>
          </w:p>
          <w:p w14:paraId="699169C2" w14:textId="0A932852" w:rsidR="00FE5348" w:rsidRDefault="00FE5348" w:rsidP="00854433">
            <w:pPr>
              <w:pStyle w:val="NoSpacing"/>
              <w:spacing w:line="276" w:lineRule="auto"/>
              <w:rPr>
                <w:rFonts w:ascii="Arial" w:hAnsi="Arial" w:cs="Arial"/>
                <w:sz w:val="24"/>
                <w:szCs w:val="24"/>
              </w:rPr>
            </w:pPr>
          </w:p>
          <w:p w14:paraId="13334F05" w14:textId="77777777" w:rsidR="00543C4B" w:rsidRDefault="00543C4B" w:rsidP="00854433">
            <w:pPr>
              <w:pStyle w:val="NoSpacing"/>
              <w:spacing w:line="276" w:lineRule="auto"/>
              <w:rPr>
                <w:rFonts w:ascii="Arial" w:hAnsi="Arial" w:cs="Arial"/>
                <w:sz w:val="24"/>
                <w:szCs w:val="24"/>
              </w:rPr>
            </w:pPr>
          </w:p>
          <w:p w14:paraId="025A589B" w14:textId="32987973" w:rsidR="00B2068A" w:rsidRPr="001E0B97" w:rsidRDefault="00B2068A" w:rsidP="001E4231">
            <w:pPr>
              <w:pStyle w:val="NoSpacing"/>
              <w:spacing w:line="276" w:lineRule="auto"/>
              <w:rPr>
                <w:rFonts w:ascii="Arial" w:hAnsi="Arial" w:cs="Arial"/>
                <w:b/>
                <w:bCs/>
                <w:sz w:val="24"/>
                <w:szCs w:val="24"/>
              </w:rPr>
            </w:pPr>
            <w:r w:rsidRPr="001E0B97">
              <w:rPr>
                <w:rFonts w:ascii="Arial" w:hAnsi="Arial" w:cs="Arial"/>
                <w:b/>
                <w:bCs/>
                <w:sz w:val="24"/>
                <w:szCs w:val="24"/>
              </w:rPr>
              <w:t xml:space="preserve">Dip Sample </w:t>
            </w:r>
          </w:p>
          <w:p w14:paraId="6E7C5B0D" w14:textId="7354B524" w:rsidR="003004B6" w:rsidRDefault="00671AB8" w:rsidP="00B2068A">
            <w:pPr>
              <w:spacing w:after="0"/>
              <w:rPr>
                <w:rFonts w:ascii="Arial" w:hAnsi="Arial" w:cs="Arial"/>
                <w:sz w:val="24"/>
                <w:szCs w:val="24"/>
              </w:rPr>
            </w:pPr>
            <w:r>
              <w:rPr>
                <w:rFonts w:ascii="Arial" w:hAnsi="Arial" w:cs="Arial"/>
                <w:sz w:val="24"/>
                <w:szCs w:val="24"/>
              </w:rPr>
              <w:t>At the last LSP session, members agreed to adapt the scrutiny process for stop and search to enable a greater focus on the quality of encounter</w:t>
            </w:r>
            <w:r w:rsidR="00FB2860">
              <w:rPr>
                <w:rFonts w:ascii="Arial" w:hAnsi="Arial" w:cs="Arial"/>
                <w:sz w:val="24"/>
                <w:szCs w:val="24"/>
              </w:rPr>
              <w:t xml:space="preserve">. </w:t>
            </w:r>
            <w:r>
              <w:rPr>
                <w:rFonts w:ascii="Arial" w:hAnsi="Arial" w:cs="Arial"/>
                <w:sz w:val="24"/>
                <w:szCs w:val="24"/>
              </w:rPr>
              <w:t xml:space="preserve"> </w:t>
            </w:r>
            <w:r w:rsidR="003004B6">
              <w:rPr>
                <w:rFonts w:ascii="Arial" w:hAnsi="Arial" w:cs="Arial"/>
                <w:sz w:val="24"/>
                <w:szCs w:val="24"/>
              </w:rPr>
              <w:t xml:space="preserve">The grounds </w:t>
            </w:r>
            <w:r w:rsidR="003004B6">
              <w:rPr>
                <w:rFonts w:ascii="Arial" w:hAnsi="Arial" w:cs="Arial"/>
                <w:sz w:val="24"/>
                <w:szCs w:val="24"/>
              </w:rPr>
              <w:lastRenderedPageBreak/>
              <w:t xml:space="preserve">provided for each encounter observed would </w:t>
            </w:r>
            <w:r w:rsidR="00256299">
              <w:rPr>
                <w:rFonts w:ascii="Arial" w:hAnsi="Arial" w:cs="Arial"/>
                <w:sz w:val="24"/>
                <w:szCs w:val="24"/>
              </w:rPr>
              <w:t>continue to</w:t>
            </w:r>
            <w:r w:rsidR="003004B6">
              <w:rPr>
                <w:rFonts w:ascii="Arial" w:hAnsi="Arial" w:cs="Arial"/>
                <w:sz w:val="24"/>
                <w:szCs w:val="24"/>
              </w:rPr>
              <w:t xml:space="preserve"> be considered for their reasonableness, </w:t>
            </w:r>
            <w:r w:rsidR="006820B4">
              <w:rPr>
                <w:rFonts w:ascii="Arial" w:hAnsi="Arial" w:cs="Arial"/>
                <w:sz w:val="24"/>
                <w:szCs w:val="24"/>
              </w:rPr>
              <w:t>using the</w:t>
            </w:r>
            <w:r w:rsidR="003004B6">
              <w:rPr>
                <w:rFonts w:ascii="Arial" w:hAnsi="Arial" w:cs="Arial"/>
                <w:sz w:val="24"/>
                <w:szCs w:val="24"/>
              </w:rPr>
              <w:t xml:space="preserve"> </w:t>
            </w:r>
            <w:r w:rsidR="00256299">
              <w:rPr>
                <w:rFonts w:ascii="Arial" w:hAnsi="Arial" w:cs="Arial"/>
                <w:sz w:val="24"/>
                <w:szCs w:val="24"/>
              </w:rPr>
              <w:t>existing</w:t>
            </w:r>
            <w:r w:rsidR="003004B6">
              <w:rPr>
                <w:rFonts w:ascii="Arial" w:hAnsi="Arial" w:cs="Arial"/>
                <w:sz w:val="24"/>
                <w:szCs w:val="24"/>
              </w:rPr>
              <w:t xml:space="preserve"> assessment criteria</w:t>
            </w:r>
            <w:r w:rsidR="006820B4">
              <w:rPr>
                <w:rFonts w:ascii="Arial" w:hAnsi="Arial" w:cs="Arial"/>
                <w:sz w:val="24"/>
                <w:szCs w:val="24"/>
              </w:rPr>
              <w:t>.</w:t>
            </w:r>
          </w:p>
          <w:p w14:paraId="64757298" w14:textId="4F1AA2FC" w:rsidR="007D52D6" w:rsidRDefault="007D52D6" w:rsidP="00B2068A">
            <w:pPr>
              <w:spacing w:after="0"/>
              <w:rPr>
                <w:rFonts w:ascii="Arial" w:hAnsi="Arial" w:cs="Arial"/>
                <w:sz w:val="24"/>
                <w:szCs w:val="24"/>
              </w:rPr>
            </w:pPr>
          </w:p>
          <w:p w14:paraId="07751D43" w14:textId="41AA8C8B" w:rsidR="0077477A" w:rsidRDefault="00E57F4A" w:rsidP="00B2068A">
            <w:pPr>
              <w:spacing w:after="0"/>
              <w:rPr>
                <w:rFonts w:ascii="Arial" w:hAnsi="Arial" w:cs="Arial"/>
                <w:sz w:val="24"/>
                <w:szCs w:val="24"/>
              </w:rPr>
            </w:pPr>
            <w:bookmarkStart w:id="0" w:name="_Hlk136859657"/>
            <w:r>
              <w:rPr>
                <w:rFonts w:ascii="Arial" w:hAnsi="Arial" w:cs="Arial"/>
                <w:sz w:val="24"/>
                <w:szCs w:val="24"/>
              </w:rPr>
              <w:t>10 BWV recordings had been randomly selected for the session</w:t>
            </w:r>
            <w:r w:rsidR="00132A29">
              <w:rPr>
                <w:rFonts w:ascii="Arial" w:hAnsi="Arial" w:cs="Arial"/>
                <w:sz w:val="24"/>
                <w:szCs w:val="24"/>
              </w:rPr>
              <w:t>, with r</w:t>
            </w:r>
            <w:r w:rsidR="0097713C">
              <w:rPr>
                <w:rFonts w:ascii="Arial" w:hAnsi="Arial" w:cs="Arial"/>
                <w:sz w:val="24"/>
                <w:szCs w:val="24"/>
              </w:rPr>
              <w:t>elevant contextual</w:t>
            </w:r>
            <w:r w:rsidR="005918F8">
              <w:rPr>
                <w:rFonts w:ascii="Arial" w:hAnsi="Arial" w:cs="Arial"/>
                <w:sz w:val="24"/>
                <w:szCs w:val="24"/>
              </w:rPr>
              <w:t xml:space="preserve"> and supporting</w:t>
            </w:r>
            <w:r w:rsidR="0097713C">
              <w:rPr>
                <w:rFonts w:ascii="Arial" w:hAnsi="Arial" w:cs="Arial"/>
                <w:sz w:val="24"/>
                <w:szCs w:val="24"/>
              </w:rPr>
              <w:t xml:space="preserve"> information </w:t>
            </w:r>
            <w:r w:rsidR="00256299">
              <w:rPr>
                <w:rFonts w:ascii="Arial" w:hAnsi="Arial" w:cs="Arial"/>
                <w:sz w:val="24"/>
                <w:szCs w:val="24"/>
              </w:rPr>
              <w:t xml:space="preserve">from </w:t>
            </w:r>
            <w:r w:rsidR="0097713C">
              <w:rPr>
                <w:rFonts w:ascii="Arial" w:hAnsi="Arial" w:cs="Arial"/>
                <w:sz w:val="24"/>
                <w:szCs w:val="24"/>
              </w:rPr>
              <w:t xml:space="preserve">Gwent Police ‘Niche’ logs </w:t>
            </w:r>
            <w:r w:rsidR="00256299">
              <w:rPr>
                <w:rFonts w:ascii="Arial" w:hAnsi="Arial" w:cs="Arial"/>
                <w:sz w:val="24"/>
                <w:szCs w:val="24"/>
              </w:rPr>
              <w:t xml:space="preserve">shared </w:t>
            </w:r>
            <w:r w:rsidR="005918F8">
              <w:rPr>
                <w:rFonts w:ascii="Arial" w:hAnsi="Arial" w:cs="Arial"/>
                <w:sz w:val="24"/>
                <w:szCs w:val="24"/>
              </w:rPr>
              <w:t>when appropriate.</w:t>
            </w:r>
            <w:r w:rsidR="001333E1">
              <w:rPr>
                <w:rFonts w:ascii="Arial" w:hAnsi="Arial" w:cs="Arial"/>
                <w:sz w:val="24"/>
                <w:szCs w:val="24"/>
              </w:rPr>
              <w:t xml:space="preserve">  6 of the 10</w:t>
            </w:r>
            <w:r w:rsidR="0077477A">
              <w:rPr>
                <w:rFonts w:ascii="Arial" w:hAnsi="Arial" w:cs="Arial"/>
                <w:sz w:val="24"/>
                <w:szCs w:val="24"/>
              </w:rPr>
              <w:t xml:space="preserve"> incidents were reviewed</w:t>
            </w:r>
            <w:r w:rsidR="001333E1">
              <w:rPr>
                <w:rFonts w:ascii="Arial" w:hAnsi="Arial" w:cs="Arial"/>
                <w:sz w:val="24"/>
                <w:szCs w:val="24"/>
              </w:rPr>
              <w:t xml:space="preserve"> with comments and feedback summarised below</w:t>
            </w:r>
            <w:r w:rsidR="006D5DEB">
              <w:rPr>
                <w:rFonts w:ascii="Arial" w:hAnsi="Arial" w:cs="Arial"/>
                <w:sz w:val="24"/>
                <w:szCs w:val="24"/>
              </w:rPr>
              <w:t>:</w:t>
            </w:r>
          </w:p>
          <w:bookmarkEnd w:id="0"/>
          <w:p w14:paraId="5F0320FB" w14:textId="77777777" w:rsidR="00BB4A6C" w:rsidRDefault="00BB4A6C" w:rsidP="00BB4A6C">
            <w:pPr>
              <w:spacing w:after="0"/>
              <w:jc w:val="both"/>
              <w:rPr>
                <w:rFonts w:ascii="Arial" w:hAnsi="Arial" w:cs="Arial"/>
                <w:sz w:val="24"/>
                <w:szCs w:val="24"/>
              </w:rPr>
            </w:pPr>
          </w:p>
          <w:p w14:paraId="4403FD20" w14:textId="59813BDA" w:rsidR="00BB4A6C" w:rsidRDefault="004453E7" w:rsidP="00934A29">
            <w:pPr>
              <w:spacing w:after="0"/>
              <w:rPr>
                <w:rFonts w:ascii="Arial" w:hAnsi="Arial" w:cs="Arial"/>
                <w:sz w:val="24"/>
                <w:szCs w:val="24"/>
              </w:rPr>
            </w:pPr>
            <w:r w:rsidRPr="00206844">
              <w:rPr>
                <w:rFonts w:ascii="Arial" w:hAnsi="Arial" w:cs="Arial"/>
                <w:b/>
                <w:bCs/>
                <w:sz w:val="24"/>
                <w:szCs w:val="24"/>
              </w:rPr>
              <w:t>Video 1:</w:t>
            </w:r>
            <w:r w:rsidR="00950920">
              <w:rPr>
                <w:rFonts w:ascii="Arial" w:hAnsi="Arial" w:cs="Arial"/>
                <w:sz w:val="24"/>
                <w:szCs w:val="24"/>
              </w:rPr>
              <w:t xml:space="preserve"> </w:t>
            </w:r>
            <w:r w:rsidR="00666644">
              <w:rPr>
                <w:rFonts w:ascii="Arial" w:hAnsi="Arial" w:cs="Arial"/>
                <w:sz w:val="24"/>
                <w:szCs w:val="24"/>
              </w:rPr>
              <w:t>Officers responded to a call from a member of the public stating that her partner had verbally abused her and would not leave the property</w:t>
            </w:r>
            <w:r w:rsidR="009C7005">
              <w:rPr>
                <w:rFonts w:ascii="Arial" w:hAnsi="Arial" w:cs="Arial"/>
                <w:sz w:val="24"/>
                <w:szCs w:val="24"/>
              </w:rPr>
              <w:t>.  She had also stated that he had ‘gone through’ her bags.</w:t>
            </w:r>
          </w:p>
          <w:p w14:paraId="4DE1FED3" w14:textId="20144871" w:rsidR="003278E9" w:rsidRDefault="003278E9" w:rsidP="00934A29">
            <w:pPr>
              <w:spacing w:after="0"/>
              <w:rPr>
                <w:rFonts w:ascii="Arial" w:hAnsi="Arial" w:cs="Arial"/>
                <w:sz w:val="24"/>
                <w:szCs w:val="24"/>
              </w:rPr>
            </w:pPr>
            <w:r>
              <w:rPr>
                <w:rFonts w:ascii="Arial" w:hAnsi="Arial" w:cs="Arial"/>
                <w:sz w:val="24"/>
                <w:szCs w:val="24"/>
              </w:rPr>
              <w:t>Additional contextual information</w:t>
            </w:r>
            <w:r w:rsidR="005E3539">
              <w:rPr>
                <w:rFonts w:ascii="Arial" w:hAnsi="Arial" w:cs="Arial"/>
                <w:sz w:val="24"/>
                <w:szCs w:val="24"/>
              </w:rPr>
              <w:t xml:space="preserve"> was provided to members including historical problems in the relationship and admission by the </w:t>
            </w:r>
            <w:r w:rsidR="00075663">
              <w:rPr>
                <w:rFonts w:ascii="Arial" w:hAnsi="Arial" w:cs="Arial"/>
                <w:sz w:val="24"/>
                <w:szCs w:val="24"/>
              </w:rPr>
              <w:t>individual relating to recent knife possession</w:t>
            </w:r>
            <w:r w:rsidR="00DD34BE">
              <w:rPr>
                <w:rFonts w:ascii="Arial" w:hAnsi="Arial" w:cs="Arial"/>
                <w:sz w:val="24"/>
                <w:szCs w:val="24"/>
              </w:rPr>
              <w:t xml:space="preserve"> and intent to self-harm.</w:t>
            </w:r>
          </w:p>
          <w:p w14:paraId="7CA40738" w14:textId="3BB5E5A8" w:rsidR="004453E7" w:rsidRDefault="004453E7" w:rsidP="00BB4A6C">
            <w:pPr>
              <w:spacing w:after="0"/>
              <w:jc w:val="both"/>
              <w:rPr>
                <w:rFonts w:ascii="Arial" w:hAnsi="Arial" w:cs="Arial"/>
                <w:sz w:val="24"/>
                <w:szCs w:val="24"/>
              </w:rPr>
            </w:pPr>
          </w:p>
          <w:p w14:paraId="4C3830AD" w14:textId="20ECDE66" w:rsidR="004453E7" w:rsidRDefault="00D06B72" w:rsidP="00934A29">
            <w:pPr>
              <w:spacing w:after="0"/>
              <w:rPr>
                <w:rFonts w:ascii="Arial" w:hAnsi="Arial" w:cs="Arial"/>
                <w:sz w:val="24"/>
                <w:szCs w:val="24"/>
              </w:rPr>
            </w:pPr>
            <w:r>
              <w:rPr>
                <w:rFonts w:ascii="Arial" w:hAnsi="Arial" w:cs="Arial"/>
                <w:sz w:val="24"/>
                <w:szCs w:val="24"/>
              </w:rPr>
              <w:t>M</w:t>
            </w:r>
            <w:r w:rsidR="00BD264C">
              <w:rPr>
                <w:rFonts w:ascii="Arial" w:hAnsi="Arial" w:cs="Arial"/>
                <w:sz w:val="24"/>
                <w:szCs w:val="24"/>
              </w:rPr>
              <w:t xml:space="preserve">embers </w:t>
            </w:r>
            <w:r w:rsidR="00907702">
              <w:rPr>
                <w:rFonts w:ascii="Arial" w:hAnsi="Arial" w:cs="Arial"/>
                <w:sz w:val="24"/>
                <w:szCs w:val="24"/>
              </w:rPr>
              <w:t xml:space="preserve">were largely satisfied with the way the officer dealt with the </w:t>
            </w:r>
            <w:r w:rsidR="005A7B69">
              <w:rPr>
                <w:rFonts w:ascii="Arial" w:hAnsi="Arial" w:cs="Arial"/>
                <w:sz w:val="24"/>
                <w:szCs w:val="24"/>
              </w:rPr>
              <w:t>individual</w:t>
            </w:r>
            <w:r w:rsidR="005E080C">
              <w:rPr>
                <w:rFonts w:ascii="Arial" w:hAnsi="Arial" w:cs="Arial"/>
                <w:sz w:val="24"/>
                <w:szCs w:val="24"/>
              </w:rPr>
              <w:t>.  It was</w:t>
            </w:r>
            <w:r w:rsidR="005A7B69">
              <w:rPr>
                <w:rFonts w:ascii="Arial" w:hAnsi="Arial" w:cs="Arial"/>
                <w:sz w:val="24"/>
                <w:szCs w:val="24"/>
              </w:rPr>
              <w:t xml:space="preserve"> </w:t>
            </w:r>
            <w:r w:rsidR="00907702">
              <w:rPr>
                <w:rFonts w:ascii="Arial" w:hAnsi="Arial" w:cs="Arial"/>
                <w:sz w:val="24"/>
                <w:szCs w:val="24"/>
              </w:rPr>
              <w:t xml:space="preserve">noted that the individual was known </w:t>
            </w:r>
            <w:r w:rsidR="005A7B69">
              <w:rPr>
                <w:rFonts w:ascii="Arial" w:hAnsi="Arial" w:cs="Arial"/>
                <w:sz w:val="24"/>
                <w:szCs w:val="24"/>
              </w:rPr>
              <w:t>to the officer</w:t>
            </w:r>
            <w:r w:rsidR="005E080C">
              <w:rPr>
                <w:rFonts w:ascii="Arial" w:hAnsi="Arial" w:cs="Arial"/>
                <w:sz w:val="24"/>
                <w:szCs w:val="24"/>
              </w:rPr>
              <w:t>, and members discussed the use of over-familiar language by the officer which could be perceived as unprofessional.</w:t>
            </w:r>
            <w:r w:rsidR="00467287">
              <w:rPr>
                <w:rFonts w:ascii="Arial" w:hAnsi="Arial" w:cs="Arial"/>
                <w:sz w:val="24"/>
                <w:szCs w:val="24"/>
              </w:rPr>
              <w:t xml:space="preserve">  </w:t>
            </w:r>
            <w:r w:rsidR="00223A3D">
              <w:rPr>
                <w:rFonts w:ascii="Arial" w:hAnsi="Arial" w:cs="Arial"/>
                <w:sz w:val="24"/>
                <w:szCs w:val="24"/>
              </w:rPr>
              <w:t>The appropriateness of location of the search was also discussed;</w:t>
            </w:r>
            <w:r w:rsidR="00E5212E">
              <w:rPr>
                <w:rFonts w:ascii="Arial" w:hAnsi="Arial" w:cs="Arial"/>
                <w:sz w:val="24"/>
                <w:szCs w:val="24"/>
              </w:rPr>
              <w:t xml:space="preserve"> however, it was acknowledged that this had initially been in response to a request by the individual to </w:t>
            </w:r>
            <w:r w:rsidR="00BB320B">
              <w:rPr>
                <w:rFonts w:ascii="Arial" w:hAnsi="Arial" w:cs="Arial"/>
                <w:sz w:val="24"/>
                <w:szCs w:val="24"/>
              </w:rPr>
              <w:t xml:space="preserve">move outside the property.  There was also a perceived risk to conducting the search within the small entrance hallway </w:t>
            </w:r>
            <w:r w:rsidR="00A23644">
              <w:rPr>
                <w:rFonts w:ascii="Arial" w:hAnsi="Arial" w:cs="Arial"/>
                <w:sz w:val="24"/>
                <w:szCs w:val="24"/>
              </w:rPr>
              <w:t>had the encounter escalated.</w:t>
            </w:r>
          </w:p>
          <w:p w14:paraId="05668A52" w14:textId="77777777" w:rsidR="00975D48" w:rsidRDefault="00975D48" w:rsidP="00934A29">
            <w:pPr>
              <w:spacing w:after="0"/>
              <w:rPr>
                <w:rFonts w:ascii="Arial" w:hAnsi="Arial" w:cs="Arial"/>
                <w:sz w:val="24"/>
                <w:szCs w:val="24"/>
              </w:rPr>
            </w:pPr>
          </w:p>
          <w:p w14:paraId="6A3771C0" w14:textId="23BA4039" w:rsidR="00A23644" w:rsidRDefault="00A23644" w:rsidP="00934A29">
            <w:pPr>
              <w:spacing w:after="0"/>
              <w:rPr>
                <w:rFonts w:ascii="Arial" w:hAnsi="Arial" w:cs="Arial"/>
                <w:sz w:val="24"/>
                <w:szCs w:val="24"/>
              </w:rPr>
            </w:pPr>
            <w:r>
              <w:rPr>
                <w:rFonts w:ascii="Arial" w:hAnsi="Arial" w:cs="Arial"/>
                <w:sz w:val="24"/>
                <w:szCs w:val="24"/>
              </w:rPr>
              <w:t xml:space="preserve">The recorded grounds were assessed </w:t>
            </w:r>
            <w:r w:rsidR="003470C1">
              <w:rPr>
                <w:rFonts w:ascii="Arial" w:hAnsi="Arial" w:cs="Arial"/>
                <w:sz w:val="24"/>
                <w:szCs w:val="24"/>
              </w:rPr>
              <w:t>as</w:t>
            </w:r>
            <w:r>
              <w:rPr>
                <w:rFonts w:ascii="Arial" w:hAnsi="Arial" w:cs="Arial"/>
                <w:sz w:val="24"/>
                <w:szCs w:val="24"/>
              </w:rPr>
              <w:t xml:space="preserve"> ‘moderate’</w:t>
            </w:r>
            <w:r w:rsidR="00325DF9">
              <w:rPr>
                <w:rFonts w:ascii="Arial" w:hAnsi="Arial" w:cs="Arial"/>
                <w:sz w:val="24"/>
                <w:szCs w:val="24"/>
              </w:rPr>
              <w:t xml:space="preserve"> with more detail required regarding the suspicion of </w:t>
            </w:r>
            <w:r w:rsidR="00006FB6">
              <w:rPr>
                <w:rFonts w:ascii="Arial" w:hAnsi="Arial" w:cs="Arial"/>
                <w:sz w:val="24"/>
                <w:szCs w:val="24"/>
              </w:rPr>
              <w:t>stolen property, as claimed by the caller</w:t>
            </w:r>
            <w:r w:rsidR="002B74C4">
              <w:rPr>
                <w:rFonts w:ascii="Arial" w:hAnsi="Arial" w:cs="Arial"/>
                <w:sz w:val="24"/>
                <w:szCs w:val="24"/>
              </w:rPr>
              <w:t xml:space="preserve">, as well as any additional safeguarding put in place following the </w:t>
            </w:r>
            <w:r w:rsidR="004C11D8">
              <w:rPr>
                <w:rFonts w:ascii="Arial" w:hAnsi="Arial" w:cs="Arial"/>
                <w:sz w:val="24"/>
                <w:szCs w:val="24"/>
              </w:rPr>
              <w:t>incident.</w:t>
            </w:r>
            <w:r w:rsidR="00130FDA">
              <w:rPr>
                <w:rFonts w:ascii="Arial" w:hAnsi="Arial" w:cs="Arial"/>
                <w:sz w:val="24"/>
                <w:szCs w:val="24"/>
              </w:rPr>
              <w:t xml:space="preserve"> </w:t>
            </w:r>
          </w:p>
          <w:p w14:paraId="5F315875" w14:textId="767DF67A" w:rsidR="004453E7" w:rsidRDefault="004453E7" w:rsidP="00BB4A6C">
            <w:pPr>
              <w:spacing w:after="0"/>
              <w:jc w:val="both"/>
              <w:rPr>
                <w:rFonts w:ascii="Arial" w:hAnsi="Arial" w:cs="Arial"/>
                <w:sz w:val="24"/>
                <w:szCs w:val="24"/>
              </w:rPr>
            </w:pPr>
          </w:p>
          <w:p w14:paraId="5DC8B532" w14:textId="6BA00B1E" w:rsidR="004453E7" w:rsidRDefault="004453E7" w:rsidP="00934A29">
            <w:pPr>
              <w:spacing w:after="0"/>
              <w:rPr>
                <w:rFonts w:ascii="Arial" w:hAnsi="Arial" w:cs="Arial"/>
                <w:sz w:val="24"/>
                <w:szCs w:val="24"/>
              </w:rPr>
            </w:pPr>
            <w:r w:rsidRPr="00F63CFF">
              <w:rPr>
                <w:rFonts w:ascii="Arial" w:hAnsi="Arial" w:cs="Arial"/>
                <w:b/>
                <w:bCs/>
                <w:sz w:val="24"/>
                <w:szCs w:val="24"/>
              </w:rPr>
              <w:t>Video 2:</w:t>
            </w:r>
            <w:r w:rsidR="00F63CFF">
              <w:rPr>
                <w:rFonts w:ascii="Arial" w:hAnsi="Arial" w:cs="Arial"/>
                <w:sz w:val="24"/>
                <w:szCs w:val="24"/>
              </w:rPr>
              <w:t xml:space="preserve"> </w:t>
            </w:r>
            <w:r w:rsidR="001E366F">
              <w:rPr>
                <w:rFonts w:ascii="Arial" w:hAnsi="Arial" w:cs="Arial"/>
                <w:sz w:val="24"/>
                <w:szCs w:val="24"/>
              </w:rPr>
              <w:t xml:space="preserve"> </w:t>
            </w:r>
            <w:r w:rsidR="00C15105">
              <w:rPr>
                <w:rFonts w:ascii="Arial" w:hAnsi="Arial" w:cs="Arial"/>
                <w:sz w:val="24"/>
                <w:szCs w:val="24"/>
              </w:rPr>
              <w:t>O</w:t>
            </w:r>
            <w:r w:rsidR="00230A96">
              <w:rPr>
                <w:rFonts w:ascii="Arial" w:hAnsi="Arial" w:cs="Arial"/>
                <w:sz w:val="24"/>
                <w:szCs w:val="24"/>
              </w:rPr>
              <w:t xml:space="preserve">n </w:t>
            </w:r>
            <w:r w:rsidR="00C15105">
              <w:rPr>
                <w:rFonts w:ascii="Arial" w:hAnsi="Arial" w:cs="Arial"/>
                <w:sz w:val="24"/>
                <w:szCs w:val="24"/>
              </w:rPr>
              <w:t>sp</w:t>
            </w:r>
            <w:r w:rsidR="00230A96">
              <w:rPr>
                <w:rFonts w:ascii="Arial" w:hAnsi="Arial" w:cs="Arial"/>
                <w:sz w:val="24"/>
                <w:szCs w:val="24"/>
              </w:rPr>
              <w:t>eaking</w:t>
            </w:r>
            <w:r w:rsidR="00C15105">
              <w:rPr>
                <w:rFonts w:ascii="Arial" w:hAnsi="Arial" w:cs="Arial"/>
                <w:sz w:val="24"/>
                <w:szCs w:val="24"/>
              </w:rPr>
              <w:t xml:space="preserve"> to the </w:t>
            </w:r>
            <w:r w:rsidR="006F3F70">
              <w:rPr>
                <w:rFonts w:ascii="Arial" w:hAnsi="Arial" w:cs="Arial"/>
                <w:sz w:val="24"/>
                <w:szCs w:val="24"/>
              </w:rPr>
              <w:t>occupants</w:t>
            </w:r>
            <w:r w:rsidR="00C15105">
              <w:rPr>
                <w:rFonts w:ascii="Arial" w:hAnsi="Arial" w:cs="Arial"/>
                <w:sz w:val="24"/>
                <w:szCs w:val="24"/>
              </w:rPr>
              <w:t xml:space="preserve"> of a </w:t>
            </w:r>
            <w:r w:rsidR="00230A96">
              <w:rPr>
                <w:rFonts w:ascii="Arial" w:hAnsi="Arial" w:cs="Arial"/>
                <w:sz w:val="24"/>
                <w:szCs w:val="24"/>
              </w:rPr>
              <w:t xml:space="preserve">parked </w:t>
            </w:r>
            <w:r w:rsidR="00C15105">
              <w:rPr>
                <w:rFonts w:ascii="Arial" w:hAnsi="Arial" w:cs="Arial"/>
                <w:sz w:val="24"/>
                <w:szCs w:val="24"/>
              </w:rPr>
              <w:t>vehicle</w:t>
            </w:r>
            <w:r w:rsidR="00230A96">
              <w:rPr>
                <w:rFonts w:ascii="Arial" w:hAnsi="Arial" w:cs="Arial"/>
                <w:sz w:val="24"/>
                <w:szCs w:val="24"/>
              </w:rPr>
              <w:t xml:space="preserve">, officers detected a smell of cannabis.  The </w:t>
            </w:r>
            <w:r w:rsidR="00883F33">
              <w:rPr>
                <w:rFonts w:ascii="Arial" w:hAnsi="Arial" w:cs="Arial"/>
                <w:sz w:val="24"/>
                <w:szCs w:val="24"/>
              </w:rPr>
              <w:t>passenger</w:t>
            </w:r>
            <w:r w:rsidR="00230A96">
              <w:rPr>
                <w:rFonts w:ascii="Arial" w:hAnsi="Arial" w:cs="Arial"/>
                <w:sz w:val="24"/>
                <w:szCs w:val="24"/>
              </w:rPr>
              <w:t xml:space="preserve"> </w:t>
            </w:r>
            <w:r w:rsidR="00082482">
              <w:rPr>
                <w:rFonts w:ascii="Arial" w:hAnsi="Arial" w:cs="Arial"/>
                <w:sz w:val="24"/>
                <w:szCs w:val="24"/>
              </w:rPr>
              <w:t>admitted</w:t>
            </w:r>
            <w:r w:rsidR="00230A96">
              <w:rPr>
                <w:rFonts w:ascii="Arial" w:hAnsi="Arial" w:cs="Arial"/>
                <w:sz w:val="24"/>
                <w:szCs w:val="24"/>
              </w:rPr>
              <w:t xml:space="preserve"> that they were in possession</w:t>
            </w:r>
            <w:r w:rsidR="00B73E10">
              <w:rPr>
                <w:rFonts w:ascii="Arial" w:hAnsi="Arial" w:cs="Arial"/>
                <w:sz w:val="24"/>
                <w:szCs w:val="24"/>
              </w:rPr>
              <w:t xml:space="preserve"> and gave the officer a quantity of drugs from their person</w:t>
            </w:r>
            <w:r w:rsidR="00082482">
              <w:rPr>
                <w:rFonts w:ascii="Arial" w:hAnsi="Arial" w:cs="Arial"/>
                <w:sz w:val="24"/>
                <w:szCs w:val="24"/>
              </w:rPr>
              <w:t xml:space="preserve">.  </w:t>
            </w:r>
            <w:r w:rsidR="006F3F70">
              <w:rPr>
                <w:rFonts w:ascii="Arial" w:hAnsi="Arial" w:cs="Arial"/>
                <w:sz w:val="24"/>
                <w:szCs w:val="24"/>
              </w:rPr>
              <w:t>A</w:t>
            </w:r>
            <w:r w:rsidR="00B73E10">
              <w:rPr>
                <w:rFonts w:ascii="Arial" w:hAnsi="Arial" w:cs="Arial"/>
                <w:sz w:val="24"/>
                <w:szCs w:val="24"/>
              </w:rPr>
              <w:t xml:space="preserve"> further quantity of cannabis</w:t>
            </w:r>
            <w:r w:rsidR="006F3F70">
              <w:rPr>
                <w:rFonts w:ascii="Arial" w:hAnsi="Arial" w:cs="Arial"/>
                <w:sz w:val="24"/>
                <w:szCs w:val="24"/>
              </w:rPr>
              <w:t xml:space="preserve"> was found by the officer during the vehicle search</w:t>
            </w:r>
            <w:r w:rsidR="00B73E10">
              <w:rPr>
                <w:rFonts w:ascii="Arial" w:hAnsi="Arial" w:cs="Arial"/>
                <w:sz w:val="24"/>
                <w:szCs w:val="24"/>
              </w:rPr>
              <w:t>.</w:t>
            </w:r>
            <w:r w:rsidR="00355AEF">
              <w:rPr>
                <w:rFonts w:ascii="Arial" w:hAnsi="Arial" w:cs="Arial"/>
                <w:sz w:val="24"/>
                <w:szCs w:val="24"/>
              </w:rPr>
              <w:t xml:space="preserve">  During this encounter, the driver could be heard raising their voice to the other officer present.</w:t>
            </w:r>
            <w:r w:rsidR="00252772">
              <w:rPr>
                <w:rFonts w:ascii="Arial" w:hAnsi="Arial" w:cs="Arial"/>
                <w:sz w:val="24"/>
                <w:szCs w:val="24"/>
              </w:rPr>
              <w:t xml:space="preserve">  </w:t>
            </w:r>
            <w:r w:rsidR="00F92673">
              <w:rPr>
                <w:rFonts w:ascii="Arial" w:hAnsi="Arial" w:cs="Arial"/>
                <w:sz w:val="24"/>
                <w:szCs w:val="24"/>
              </w:rPr>
              <w:t xml:space="preserve">Due to this, </w:t>
            </w:r>
            <w:r w:rsidR="00824C97">
              <w:rPr>
                <w:rFonts w:ascii="Arial" w:hAnsi="Arial" w:cs="Arial"/>
                <w:sz w:val="24"/>
                <w:szCs w:val="24"/>
              </w:rPr>
              <w:t>BWV from officer 2 (driver search) was also reviewed for additional context</w:t>
            </w:r>
            <w:r w:rsidR="00F92673">
              <w:rPr>
                <w:rFonts w:ascii="Arial" w:hAnsi="Arial" w:cs="Arial"/>
                <w:sz w:val="24"/>
                <w:szCs w:val="24"/>
              </w:rPr>
              <w:t>.</w:t>
            </w:r>
            <w:r w:rsidR="00934A29">
              <w:rPr>
                <w:rFonts w:ascii="Arial" w:hAnsi="Arial" w:cs="Arial"/>
                <w:sz w:val="24"/>
                <w:szCs w:val="24"/>
              </w:rPr>
              <w:t xml:space="preserve"> </w:t>
            </w:r>
          </w:p>
          <w:p w14:paraId="5492A35B" w14:textId="1891AD02" w:rsidR="004453E7" w:rsidRDefault="004453E7" w:rsidP="00BB4A6C">
            <w:pPr>
              <w:spacing w:after="0"/>
              <w:jc w:val="both"/>
              <w:rPr>
                <w:rFonts w:ascii="Arial" w:hAnsi="Arial" w:cs="Arial"/>
                <w:sz w:val="24"/>
                <w:szCs w:val="24"/>
              </w:rPr>
            </w:pPr>
          </w:p>
          <w:p w14:paraId="7E6692EF" w14:textId="17EC4F37" w:rsidR="00717530" w:rsidRDefault="00AA267E" w:rsidP="0069065C">
            <w:pPr>
              <w:spacing w:after="0"/>
              <w:rPr>
                <w:rFonts w:ascii="Arial" w:hAnsi="Arial" w:cs="Arial"/>
                <w:sz w:val="24"/>
                <w:szCs w:val="24"/>
              </w:rPr>
            </w:pPr>
            <w:r>
              <w:rPr>
                <w:rFonts w:ascii="Arial" w:hAnsi="Arial" w:cs="Arial"/>
                <w:sz w:val="24"/>
                <w:szCs w:val="24"/>
              </w:rPr>
              <w:t>It was noted that the BWV was only switched on after the engagement had started</w:t>
            </w:r>
            <w:r w:rsidR="00D935C5">
              <w:rPr>
                <w:rFonts w:ascii="Arial" w:hAnsi="Arial" w:cs="Arial"/>
                <w:sz w:val="24"/>
                <w:szCs w:val="24"/>
              </w:rPr>
              <w:t xml:space="preserve">, </w:t>
            </w:r>
            <w:r w:rsidR="005C6F13">
              <w:rPr>
                <w:rFonts w:ascii="Arial" w:hAnsi="Arial" w:cs="Arial"/>
                <w:sz w:val="24"/>
                <w:szCs w:val="24"/>
              </w:rPr>
              <w:t xml:space="preserve">missing the initial interaction with the subjects.  </w:t>
            </w:r>
            <w:r w:rsidR="00270C49">
              <w:rPr>
                <w:rFonts w:ascii="Arial" w:hAnsi="Arial" w:cs="Arial"/>
                <w:sz w:val="24"/>
                <w:szCs w:val="24"/>
              </w:rPr>
              <w:t xml:space="preserve">Members </w:t>
            </w:r>
            <w:r w:rsidR="001A7251">
              <w:rPr>
                <w:rFonts w:ascii="Arial" w:hAnsi="Arial" w:cs="Arial"/>
                <w:sz w:val="24"/>
                <w:szCs w:val="24"/>
              </w:rPr>
              <w:t>highlighted a perceived risk in</w:t>
            </w:r>
            <w:r w:rsidR="002E1382">
              <w:rPr>
                <w:rFonts w:ascii="Arial" w:hAnsi="Arial" w:cs="Arial"/>
                <w:sz w:val="24"/>
                <w:szCs w:val="24"/>
              </w:rPr>
              <w:t xml:space="preserve"> the officers</w:t>
            </w:r>
            <w:r w:rsidR="001A7251">
              <w:rPr>
                <w:rFonts w:ascii="Arial" w:hAnsi="Arial" w:cs="Arial"/>
                <w:sz w:val="24"/>
                <w:szCs w:val="24"/>
              </w:rPr>
              <w:t xml:space="preserve"> allowing the </w:t>
            </w:r>
            <w:r w:rsidR="006F0E7F">
              <w:rPr>
                <w:rFonts w:ascii="Arial" w:hAnsi="Arial" w:cs="Arial"/>
                <w:sz w:val="24"/>
                <w:szCs w:val="24"/>
              </w:rPr>
              <w:t xml:space="preserve">second </w:t>
            </w:r>
            <w:r w:rsidR="001A7251">
              <w:rPr>
                <w:rFonts w:ascii="Arial" w:hAnsi="Arial" w:cs="Arial"/>
                <w:sz w:val="24"/>
                <w:szCs w:val="24"/>
              </w:rPr>
              <w:t xml:space="preserve">individual </w:t>
            </w:r>
            <w:r w:rsidR="00ED0A95">
              <w:rPr>
                <w:rFonts w:ascii="Arial" w:hAnsi="Arial" w:cs="Arial"/>
                <w:sz w:val="24"/>
                <w:szCs w:val="24"/>
              </w:rPr>
              <w:t>access</w:t>
            </w:r>
            <w:r w:rsidR="00C30C4C">
              <w:rPr>
                <w:rFonts w:ascii="Arial" w:hAnsi="Arial" w:cs="Arial"/>
                <w:sz w:val="24"/>
                <w:szCs w:val="24"/>
              </w:rPr>
              <w:t xml:space="preserve"> to</w:t>
            </w:r>
            <w:r w:rsidR="00ED0A95">
              <w:rPr>
                <w:rFonts w:ascii="Arial" w:hAnsi="Arial" w:cs="Arial"/>
                <w:sz w:val="24"/>
                <w:szCs w:val="24"/>
              </w:rPr>
              <w:t xml:space="preserve"> the</w:t>
            </w:r>
            <w:r w:rsidR="00C30C4C">
              <w:rPr>
                <w:rFonts w:ascii="Arial" w:hAnsi="Arial" w:cs="Arial"/>
                <w:sz w:val="24"/>
                <w:szCs w:val="24"/>
              </w:rPr>
              <w:t xml:space="preserve"> interior of</w:t>
            </w:r>
            <w:r w:rsidR="00ED0A95">
              <w:rPr>
                <w:rFonts w:ascii="Arial" w:hAnsi="Arial" w:cs="Arial"/>
                <w:sz w:val="24"/>
                <w:szCs w:val="24"/>
              </w:rPr>
              <w:t xml:space="preserve"> </w:t>
            </w:r>
            <w:r w:rsidR="001A7251">
              <w:rPr>
                <w:rFonts w:ascii="Arial" w:hAnsi="Arial" w:cs="Arial"/>
                <w:sz w:val="24"/>
                <w:szCs w:val="24"/>
              </w:rPr>
              <w:t>vehicle</w:t>
            </w:r>
            <w:r w:rsidR="00ED0A95">
              <w:rPr>
                <w:rFonts w:ascii="Arial" w:hAnsi="Arial" w:cs="Arial"/>
                <w:sz w:val="24"/>
                <w:szCs w:val="24"/>
              </w:rPr>
              <w:t xml:space="preserve"> </w:t>
            </w:r>
            <w:r w:rsidR="002E1382">
              <w:rPr>
                <w:rFonts w:ascii="Arial" w:hAnsi="Arial" w:cs="Arial"/>
                <w:sz w:val="24"/>
                <w:szCs w:val="24"/>
              </w:rPr>
              <w:t>before</w:t>
            </w:r>
            <w:r w:rsidR="00ED0A95">
              <w:rPr>
                <w:rFonts w:ascii="Arial" w:hAnsi="Arial" w:cs="Arial"/>
                <w:sz w:val="24"/>
                <w:szCs w:val="24"/>
              </w:rPr>
              <w:t xml:space="preserve"> to the search</w:t>
            </w:r>
            <w:r w:rsidR="001A7251">
              <w:rPr>
                <w:rFonts w:ascii="Arial" w:hAnsi="Arial" w:cs="Arial"/>
                <w:sz w:val="24"/>
                <w:szCs w:val="24"/>
              </w:rPr>
              <w:t xml:space="preserve">, </w:t>
            </w:r>
            <w:r w:rsidR="006F0E7F">
              <w:rPr>
                <w:rFonts w:ascii="Arial" w:hAnsi="Arial" w:cs="Arial"/>
                <w:sz w:val="24"/>
                <w:szCs w:val="24"/>
              </w:rPr>
              <w:t>despite</w:t>
            </w:r>
            <w:r w:rsidR="001A7251">
              <w:rPr>
                <w:rFonts w:ascii="Arial" w:hAnsi="Arial" w:cs="Arial"/>
                <w:sz w:val="24"/>
                <w:szCs w:val="24"/>
              </w:rPr>
              <w:t xml:space="preserve"> </w:t>
            </w:r>
            <w:r w:rsidR="00566CE1">
              <w:rPr>
                <w:rFonts w:ascii="Arial" w:hAnsi="Arial" w:cs="Arial"/>
                <w:sz w:val="24"/>
                <w:szCs w:val="24"/>
              </w:rPr>
              <w:t xml:space="preserve">intelligence relating to </w:t>
            </w:r>
            <w:r w:rsidR="00ED0A95">
              <w:rPr>
                <w:rFonts w:ascii="Arial" w:hAnsi="Arial" w:cs="Arial"/>
                <w:sz w:val="24"/>
                <w:szCs w:val="24"/>
              </w:rPr>
              <w:t xml:space="preserve">prior </w:t>
            </w:r>
            <w:r w:rsidR="00566CE1">
              <w:rPr>
                <w:rFonts w:ascii="Arial" w:hAnsi="Arial" w:cs="Arial"/>
                <w:sz w:val="24"/>
                <w:szCs w:val="24"/>
              </w:rPr>
              <w:t xml:space="preserve">possession of weapons.  </w:t>
            </w:r>
            <w:r w:rsidR="006F0E7F">
              <w:rPr>
                <w:rFonts w:ascii="Arial" w:hAnsi="Arial" w:cs="Arial"/>
                <w:sz w:val="24"/>
                <w:szCs w:val="24"/>
              </w:rPr>
              <w:t xml:space="preserve">However, it was acknowledged that this may have been based on the officer’s relationship with the individual </w:t>
            </w:r>
            <w:r w:rsidR="00C30C4C">
              <w:rPr>
                <w:rFonts w:ascii="Arial" w:hAnsi="Arial" w:cs="Arial"/>
                <w:sz w:val="24"/>
                <w:szCs w:val="24"/>
              </w:rPr>
              <w:t xml:space="preserve">and the avoidance of escalation.  </w:t>
            </w:r>
            <w:r w:rsidR="00164635">
              <w:rPr>
                <w:rFonts w:ascii="Arial" w:hAnsi="Arial" w:cs="Arial"/>
                <w:sz w:val="24"/>
                <w:szCs w:val="24"/>
              </w:rPr>
              <w:t>Members queried t</w:t>
            </w:r>
            <w:r w:rsidR="00C30C4C">
              <w:rPr>
                <w:rFonts w:ascii="Arial" w:hAnsi="Arial" w:cs="Arial"/>
                <w:sz w:val="24"/>
                <w:szCs w:val="24"/>
              </w:rPr>
              <w:t xml:space="preserve">he </w:t>
            </w:r>
            <w:r w:rsidR="00164635">
              <w:rPr>
                <w:rFonts w:ascii="Arial" w:hAnsi="Arial" w:cs="Arial"/>
                <w:sz w:val="24"/>
                <w:szCs w:val="24"/>
              </w:rPr>
              <w:t xml:space="preserve">safety of the </w:t>
            </w:r>
            <w:r w:rsidR="00C30C4C">
              <w:rPr>
                <w:rFonts w:ascii="Arial" w:hAnsi="Arial" w:cs="Arial"/>
                <w:sz w:val="24"/>
                <w:szCs w:val="24"/>
              </w:rPr>
              <w:t xml:space="preserve">location of the search </w:t>
            </w:r>
            <w:r w:rsidR="00D4155D">
              <w:rPr>
                <w:rFonts w:ascii="Arial" w:hAnsi="Arial" w:cs="Arial"/>
                <w:sz w:val="24"/>
                <w:szCs w:val="24"/>
              </w:rPr>
              <w:t xml:space="preserve">as taking place ‘in the middle of the road’ with several other vehicles seen </w:t>
            </w:r>
            <w:r w:rsidR="00E45F07">
              <w:rPr>
                <w:rFonts w:ascii="Arial" w:hAnsi="Arial" w:cs="Arial"/>
                <w:sz w:val="24"/>
                <w:szCs w:val="24"/>
              </w:rPr>
              <w:t>driving past during the encounter.</w:t>
            </w:r>
            <w:r w:rsidR="00717530">
              <w:rPr>
                <w:rFonts w:ascii="Arial" w:hAnsi="Arial" w:cs="Arial"/>
                <w:sz w:val="24"/>
                <w:szCs w:val="24"/>
              </w:rPr>
              <w:t xml:space="preserve">  </w:t>
            </w:r>
          </w:p>
          <w:p w14:paraId="231976BC" w14:textId="77777777" w:rsidR="00717530" w:rsidRDefault="00717530" w:rsidP="0069065C">
            <w:pPr>
              <w:spacing w:after="0"/>
              <w:rPr>
                <w:rFonts w:ascii="Arial" w:hAnsi="Arial" w:cs="Arial"/>
                <w:sz w:val="24"/>
                <w:szCs w:val="24"/>
              </w:rPr>
            </w:pPr>
          </w:p>
          <w:p w14:paraId="6D6035C4" w14:textId="43182799" w:rsidR="00663CE8" w:rsidRDefault="00663CE8" w:rsidP="0069065C">
            <w:pPr>
              <w:spacing w:after="0"/>
              <w:rPr>
                <w:rFonts w:ascii="Arial" w:hAnsi="Arial" w:cs="Arial"/>
                <w:sz w:val="24"/>
                <w:szCs w:val="24"/>
              </w:rPr>
            </w:pPr>
            <w:r>
              <w:rPr>
                <w:rFonts w:ascii="Arial" w:hAnsi="Arial" w:cs="Arial"/>
                <w:sz w:val="24"/>
                <w:szCs w:val="24"/>
              </w:rPr>
              <w:lastRenderedPageBreak/>
              <w:t xml:space="preserve">Comments were also made regarding the casual </w:t>
            </w:r>
            <w:r w:rsidR="00532B08">
              <w:rPr>
                <w:rFonts w:ascii="Arial" w:hAnsi="Arial" w:cs="Arial"/>
                <w:sz w:val="24"/>
                <w:szCs w:val="24"/>
              </w:rPr>
              <w:t>way the officer addressed the driver</w:t>
            </w:r>
            <w:r w:rsidR="004052D6">
              <w:rPr>
                <w:rFonts w:ascii="Arial" w:hAnsi="Arial" w:cs="Arial"/>
                <w:sz w:val="24"/>
                <w:szCs w:val="24"/>
              </w:rPr>
              <w:t xml:space="preserve"> but it was noted that the officer did build a positive rapport </w:t>
            </w:r>
            <w:r w:rsidR="00E3173D">
              <w:rPr>
                <w:rFonts w:ascii="Arial" w:hAnsi="Arial" w:cs="Arial"/>
                <w:sz w:val="24"/>
                <w:szCs w:val="24"/>
              </w:rPr>
              <w:t>which helped to  deescalate the situation.</w:t>
            </w:r>
            <w:r w:rsidR="00975D48">
              <w:rPr>
                <w:rFonts w:ascii="Arial" w:hAnsi="Arial" w:cs="Arial"/>
                <w:sz w:val="24"/>
                <w:szCs w:val="24"/>
              </w:rPr>
              <w:t xml:space="preserve">  </w:t>
            </w:r>
          </w:p>
          <w:p w14:paraId="0ECFD461" w14:textId="77777777" w:rsidR="00975D48" w:rsidRDefault="00975D48" w:rsidP="0069065C">
            <w:pPr>
              <w:spacing w:after="0"/>
              <w:rPr>
                <w:rFonts w:ascii="Arial" w:hAnsi="Arial" w:cs="Arial"/>
                <w:sz w:val="24"/>
                <w:szCs w:val="24"/>
              </w:rPr>
            </w:pPr>
          </w:p>
          <w:p w14:paraId="0759828B" w14:textId="77777777" w:rsidR="00A02606" w:rsidRDefault="003470C1" w:rsidP="0069065C">
            <w:pPr>
              <w:spacing w:after="0"/>
              <w:rPr>
                <w:rFonts w:ascii="Arial" w:hAnsi="Arial" w:cs="Arial"/>
                <w:sz w:val="24"/>
                <w:szCs w:val="24"/>
              </w:rPr>
            </w:pPr>
            <w:r>
              <w:rPr>
                <w:rFonts w:ascii="Arial" w:hAnsi="Arial" w:cs="Arial"/>
                <w:sz w:val="24"/>
                <w:szCs w:val="24"/>
              </w:rPr>
              <w:t>The recorded grounds were assessed as ‘weak’ due to</w:t>
            </w:r>
            <w:r w:rsidR="00A02606">
              <w:rPr>
                <w:rFonts w:ascii="Arial" w:hAnsi="Arial" w:cs="Arial"/>
                <w:sz w:val="24"/>
                <w:szCs w:val="24"/>
              </w:rPr>
              <w:t>:</w:t>
            </w:r>
          </w:p>
          <w:p w14:paraId="7DD4A451" w14:textId="3474F2BD" w:rsidR="00A02606" w:rsidRDefault="00A02606" w:rsidP="00A02606">
            <w:pPr>
              <w:pStyle w:val="ListParagraph"/>
              <w:numPr>
                <w:ilvl w:val="0"/>
                <w:numId w:val="20"/>
              </w:numPr>
              <w:spacing w:after="0"/>
              <w:rPr>
                <w:rFonts w:ascii="Arial" w:hAnsi="Arial" w:cs="Arial"/>
                <w:sz w:val="24"/>
                <w:szCs w:val="24"/>
              </w:rPr>
            </w:pPr>
            <w:bookmarkStart w:id="1" w:name="_Hlk136861313"/>
            <w:r>
              <w:rPr>
                <w:rFonts w:ascii="Arial" w:hAnsi="Arial" w:cs="Arial"/>
                <w:sz w:val="24"/>
                <w:szCs w:val="24"/>
              </w:rPr>
              <w:t>L</w:t>
            </w:r>
            <w:r w:rsidR="003470C1" w:rsidRPr="00A02606">
              <w:rPr>
                <w:rFonts w:ascii="Arial" w:hAnsi="Arial" w:cs="Arial"/>
                <w:sz w:val="24"/>
                <w:szCs w:val="24"/>
              </w:rPr>
              <w:t xml:space="preserve">ack of any reference to intelligence </w:t>
            </w:r>
            <w:r>
              <w:rPr>
                <w:rFonts w:ascii="Arial" w:hAnsi="Arial" w:cs="Arial"/>
                <w:sz w:val="24"/>
                <w:szCs w:val="24"/>
              </w:rPr>
              <w:t>on the vehicle</w:t>
            </w:r>
            <w:r w:rsidR="004F5B1A">
              <w:rPr>
                <w:rFonts w:ascii="Arial" w:hAnsi="Arial" w:cs="Arial"/>
                <w:sz w:val="24"/>
                <w:szCs w:val="24"/>
              </w:rPr>
              <w:t>;</w:t>
            </w:r>
          </w:p>
          <w:p w14:paraId="2310F285" w14:textId="144259A8" w:rsidR="00A02606" w:rsidRDefault="00A02606" w:rsidP="00A02606">
            <w:pPr>
              <w:pStyle w:val="ListParagraph"/>
              <w:numPr>
                <w:ilvl w:val="0"/>
                <w:numId w:val="20"/>
              </w:numPr>
              <w:spacing w:after="0"/>
              <w:rPr>
                <w:rFonts w:ascii="Arial" w:hAnsi="Arial" w:cs="Arial"/>
                <w:sz w:val="24"/>
                <w:szCs w:val="24"/>
              </w:rPr>
            </w:pPr>
            <w:r>
              <w:rPr>
                <w:rFonts w:ascii="Arial" w:hAnsi="Arial" w:cs="Arial"/>
                <w:sz w:val="24"/>
                <w:szCs w:val="24"/>
              </w:rPr>
              <w:t xml:space="preserve">Lack of any rationale for </w:t>
            </w:r>
            <w:r w:rsidR="000D3A1F">
              <w:rPr>
                <w:rFonts w:ascii="Arial" w:hAnsi="Arial" w:cs="Arial"/>
                <w:sz w:val="24"/>
                <w:szCs w:val="24"/>
              </w:rPr>
              <w:t xml:space="preserve">initially engaging with the occupants of </w:t>
            </w:r>
            <w:r w:rsidR="00717530">
              <w:rPr>
                <w:rFonts w:ascii="Arial" w:hAnsi="Arial" w:cs="Arial"/>
                <w:sz w:val="24"/>
                <w:szCs w:val="24"/>
              </w:rPr>
              <w:t>a</w:t>
            </w:r>
            <w:r w:rsidR="000D3A1F">
              <w:rPr>
                <w:rFonts w:ascii="Arial" w:hAnsi="Arial" w:cs="Arial"/>
                <w:sz w:val="24"/>
                <w:szCs w:val="24"/>
              </w:rPr>
              <w:t xml:space="preserve"> parked car</w:t>
            </w:r>
            <w:r w:rsidR="004F5B1A">
              <w:rPr>
                <w:rFonts w:ascii="Arial" w:hAnsi="Arial" w:cs="Arial"/>
                <w:sz w:val="24"/>
                <w:szCs w:val="24"/>
              </w:rPr>
              <w:t>;</w:t>
            </w:r>
          </w:p>
          <w:p w14:paraId="6EE1DF15" w14:textId="2A6F3A4B" w:rsidR="000D3A1F" w:rsidRDefault="00752E0B" w:rsidP="00A02606">
            <w:pPr>
              <w:pStyle w:val="ListParagraph"/>
              <w:numPr>
                <w:ilvl w:val="0"/>
                <w:numId w:val="20"/>
              </w:numPr>
              <w:spacing w:after="0"/>
              <w:rPr>
                <w:rFonts w:ascii="Arial" w:hAnsi="Arial" w:cs="Arial"/>
                <w:sz w:val="24"/>
                <w:szCs w:val="24"/>
              </w:rPr>
            </w:pPr>
            <w:r>
              <w:rPr>
                <w:rFonts w:ascii="Arial" w:hAnsi="Arial" w:cs="Arial"/>
                <w:sz w:val="24"/>
                <w:szCs w:val="24"/>
              </w:rPr>
              <w:t xml:space="preserve">‘Smell of cannabis’ stated without supporting </w:t>
            </w:r>
            <w:r w:rsidR="001330F5">
              <w:rPr>
                <w:rFonts w:ascii="Arial" w:hAnsi="Arial" w:cs="Arial"/>
                <w:sz w:val="24"/>
                <w:szCs w:val="24"/>
              </w:rPr>
              <w:t>detail</w:t>
            </w:r>
            <w:r w:rsidR="004F5B1A">
              <w:rPr>
                <w:rFonts w:ascii="Arial" w:hAnsi="Arial" w:cs="Arial"/>
                <w:sz w:val="24"/>
                <w:szCs w:val="24"/>
              </w:rPr>
              <w:t>;</w:t>
            </w:r>
          </w:p>
          <w:p w14:paraId="60878268" w14:textId="0F29A038" w:rsidR="001330F5" w:rsidRPr="00A02606" w:rsidRDefault="0053017A" w:rsidP="00A02606">
            <w:pPr>
              <w:pStyle w:val="ListParagraph"/>
              <w:numPr>
                <w:ilvl w:val="0"/>
                <w:numId w:val="20"/>
              </w:numPr>
              <w:spacing w:after="0"/>
              <w:rPr>
                <w:rFonts w:ascii="Arial" w:hAnsi="Arial" w:cs="Arial"/>
                <w:sz w:val="24"/>
                <w:szCs w:val="24"/>
              </w:rPr>
            </w:pPr>
            <w:r>
              <w:rPr>
                <w:rFonts w:ascii="Arial" w:hAnsi="Arial" w:cs="Arial"/>
                <w:sz w:val="24"/>
                <w:szCs w:val="24"/>
              </w:rPr>
              <w:t>Clearer explanation needed</w:t>
            </w:r>
            <w:r w:rsidR="00565E6F">
              <w:rPr>
                <w:rFonts w:ascii="Arial" w:hAnsi="Arial" w:cs="Arial"/>
                <w:sz w:val="24"/>
                <w:szCs w:val="24"/>
              </w:rPr>
              <w:t xml:space="preserve"> as to whether the car was parked or </w:t>
            </w:r>
            <w:r w:rsidR="00717530">
              <w:rPr>
                <w:rFonts w:ascii="Arial" w:hAnsi="Arial" w:cs="Arial"/>
                <w:sz w:val="24"/>
                <w:szCs w:val="24"/>
              </w:rPr>
              <w:t>driving</w:t>
            </w:r>
          </w:p>
          <w:bookmarkEnd w:id="1"/>
          <w:p w14:paraId="7F3FED71" w14:textId="77777777" w:rsidR="00565E6F" w:rsidRDefault="00565E6F" w:rsidP="00BB4A6C">
            <w:pPr>
              <w:spacing w:after="0"/>
              <w:jc w:val="both"/>
              <w:rPr>
                <w:rFonts w:ascii="Arial" w:hAnsi="Arial" w:cs="Arial"/>
                <w:sz w:val="24"/>
                <w:szCs w:val="24"/>
              </w:rPr>
            </w:pPr>
          </w:p>
          <w:p w14:paraId="43F05D8B" w14:textId="58427BC5" w:rsidR="004453E7" w:rsidRDefault="00473542" w:rsidP="00BB4A6C">
            <w:pPr>
              <w:spacing w:after="0"/>
              <w:jc w:val="both"/>
              <w:rPr>
                <w:rFonts w:ascii="Arial" w:hAnsi="Arial" w:cs="Arial"/>
                <w:sz w:val="24"/>
                <w:szCs w:val="24"/>
              </w:rPr>
            </w:pPr>
            <w:r>
              <w:rPr>
                <w:rFonts w:ascii="Arial" w:hAnsi="Arial" w:cs="Arial"/>
                <w:sz w:val="24"/>
                <w:szCs w:val="24"/>
              </w:rPr>
              <w:t xml:space="preserve">The importance of supervisor review was emphasised to </w:t>
            </w:r>
            <w:r w:rsidR="00CC3AAE">
              <w:rPr>
                <w:rFonts w:ascii="Arial" w:hAnsi="Arial" w:cs="Arial"/>
                <w:sz w:val="24"/>
                <w:szCs w:val="24"/>
              </w:rPr>
              <w:t>enable</w:t>
            </w:r>
            <w:r w:rsidR="00B80CC9">
              <w:rPr>
                <w:rFonts w:ascii="Arial" w:hAnsi="Arial" w:cs="Arial"/>
                <w:sz w:val="24"/>
                <w:szCs w:val="24"/>
              </w:rPr>
              <w:t xml:space="preserve"> quicker feedback to officers on the quality of grounds if required.  </w:t>
            </w:r>
            <w:r w:rsidR="00CC3AAE">
              <w:rPr>
                <w:rFonts w:ascii="Arial" w:hAnsi="Arial" w:cs="Arial"/>
                <w:sz w:val="24"/>
                <w:szCs w:val="24"/>
              </w:rPr>
              <w:t>This would also help to identify any individual training or wider messaging needs</w:t>
            </w:r>
            <w:r w:rsidR="00507FB3">
              <w:rPr>
                <w:rFonts w:ascii="Arial" w:hAnsi="Arial" w:cs="Arial"/>
                <w:sz w:val="24"/>
                <w:szCs w:val="24"/>
              </w:rPr>
              <w:t xml:space="preserve"> across the force</w:t>
            </w:r>
            <w:r w:rsidR="00CC3AAE">
              <w:rPr>
                <w:rFonts w:ascii="Arial" w:hAnsi="Arial" w:cs="Arial"/>
                <w:sz w:val="24"/>
                <w:szCs w:val="24"/>
              </w:rPr>
              <w:t xml:space="preserve">.  </w:t>
            </w:r>
          </w:p>
          <w:p w14:paraId="1DF87F8A" w14:textId="77777777" w:rsidR="00473542" w:rsidRDefault="00473542" w:rsidP="00BB4A6C">
            <w:pPr>
              <w:spacing w:after="0"/>
              <w:jc w:val="both"/>
              <w:rPr>
                <w:rFonts w:ascii="Arial" w:hAnsi="Arial" w:cs="Arial"/>
                <w:sz w:val="24"/>
                <w:szCs w:val="24"/>
              </w:rPr>
            </w:pPr>
          </w:p>
          <w:p w14:paraId="49CB7756" w14:textId="525C993B" w:rsidR="00284C37" w:rsidRDefault="00284C37" w:rsidP="00BB4A6C">
            <w:pPr>
              <w:spacing w:after="0"/>
              <w:jc w:val="both"/>
              <w:rPr>
                <w:rFonts w:ascii="Arial" w:hAnsi="Arial" w:cs="Arial"/>
                <w:sz w:val="24"/>
                <w:szCs w:val="24"/>
              </w:rPr>
            </w:pPr>
            <w:r w:rsidRPr="00844A14">
              <w:rPr>
                <w:rFonts w:ascii="Arial" w:hAnsi="Arial" w:cs="Arial"/>
                <w:b/>
                <w:bCs/>
                <w:sz w:val="24"/>
                <w:szCs w:val="24"/>
              </w:rPr>
              <w:t>Action</w:t>
            </w:r>
            <w:r w:rsidR="00844A14" w:rsidRPr="00844A14">
              <w:rPr>
                <w:rFonts w:ascii="Arial" w:hAnsi="Arial" w:cs="Arial"/>
                <w:b/>
                <w:bCs/>
                <w:sz w:val="24"/>
                <w:szCs w:val="24"/>
              </w:rPr>
              <w:t xml:space="preserve"> 2</w:t>
            </w:r>
            <w:r w:rsidRPr="00844A14">
              <w:rPr>
                <w:rFonts w:ascii="Arial" w:hAnsi="Arial" w:cs="Arial"/>
                <w:b/>
                <w:bCs/>
                <w:sz w:val="24"/>
                <w:szCs w:val="24"/>
              </w:rPr>
              <w:t>:</w:t>
            </w:r>
            <w:r>
              <w:rPr>
                <w:rFonts w:ascii="Arial" w:hAnsi="Arial" w:cs="Arial"/>
                <w:sz w:val="24"/>
                <w:szCs w:val="24"/>
              </w:rPr>
              <w:t xml:space="preserve"> Gwent Police to feed back to the officer on the quality of grounds provided</w:t>
            </w:r>
            <w:r w:rsidR="00507FB3">
              <w:rPr>
                <w:rFonts w:ascii="Arial" w:hAnsi="Arial" w:cs="Arial"/>
                <w:sz w:val="24"/>
                <w:szCs w:val="24"/>
              </w:rPr>
              <w:t>.</w:t>
            </w:r>
          </w:p>
          <w:p w14:paraId="38CAB001" w14:textId="77777777" w:rsidR="00284C37" w:rsidRDefault="00284C37" w:rsidP="00BB4A6C">
            <w:pPr>
              <w:spacing w:after="0"/>
              <w:jc w:val="both"/>
              <w:rPr>
                <w:rFonts w:ascii="Arial" w:hAnsi="Arial" w:cs="Arial"/>
                <w:sz w:val="24"/>
                <w:szCs w:val="24"/>
              </w:rPr>
            </w:pPr>
          </w:p>
          <w:p w14:paraId="296B16AA" w14:textId="5A53CF35" w:rsidR="00BF2135" w:rsidRDefault="004453E7" w:rsidP="0069065C">
            <w:pPr>
              <w:spacing w:after="0"/>
              <w:rPr>
                <w:rFonts w:ascii="Arial" w:hAnsi="Arial" w:cs="Arial"/>
                <w:sz w:val="24"/>
                <w:szCs w:val="24"/>
              </w:rPr>
            </w:pPr>
            <w:r w:rsidRPr="00F63CFF">
              <w:rPr>
                <w:rFonts w:ascii="Arial" w:hAnsi="Arial" w:cs="Arial"/>
                <w:b/>
                <w:bCs/>
                <w:sz w:val="24"/>
                <w:szCs w:val="24"/>
              </w:rPr>
              <w:t>Video 3:</w:t>
            </w:r>
            <w:r w:rsidR="00F63CFF">
              <w:rPr>
                <w:rFonts w:ascii="Arial" w:hAnsi="Arial" w:cs="Arial"/>
                <w:sz w:val="24"/>
                <w:szCs w:val="24"/>
              </w:rPr>
              <w:t xml:space="preserve">  </w:t>
            </w:r>
            <w:r w:rsidR="00B92D9D">
              <w:rPr>
                <w:rFonts w:ascii="Arial" w:hAnsi="Arial" w:cs="Arial"/>
                <w:sz w:val="24"/>
                <w:szCs w:val="24"/>
              </w:rPr>
              <w:t xml:space="preserve">Officers </w:t>
            </w:r>
            <w:r w:rsidR="009824AF">
              <w:rPr>
                <w:rFonts w:ascii="Arial" w:hAnsi="Arial" w:cs="Arial"/>
                <w:sz w:val="24"/>
                <w:szCs w:val="24"/>
              </w:rPr>
              <w:t>spoke to an individual sitting in</w:t>
            </w:r>
            <w:r w:rsidR="00B92D9D">
              <w:rPr>
                <w:rFonts w:ascii="Arial" w:hAnsi="Arial" w:cs="Arial"/>
                <w:sz w:val="24"/>
                <w:szCs w:val="24"/>
              </w:rPr>
              <w:t xml:space="preserve"> a parked car outside a business premises</w:t>
            </w:r>
            <w:r w:rsidR="009824AF">
              <w:rPr>
                <w:rFonts w:ascii="Arial" w:hAnsi="Arial" w:cs="Arial"/>
                <w:sz w:val="24"/>
                <w:szCs w:val="24"/>
              </w:rPr>
              <w:t>.  F</w:t>
            </w:r>
            <w:r w:rsidR="00B92D9D">
              <w:rPr>
                <w:rFonts w:ascii="Arial" w:hAnsi="Arial" w:cs="Arial"/>
                <w:sz w:val="24"/>
                <w:szCs w:val="24"/>
              </w:rPr>
              <w:t xml:space="preserve">ollowing checks, </w:t>
            </w:r>
            <w:r w:rsidR="009824AF">
              <w:rPr>
                <w:rFonts w:ascii="Arial" w:hAnsi="Arial" w:cs="Arial"/>
                <w:sz w:val="24"/>
                <w:szCs w:val="24"/>
              </w:rPr>
              <w:t xml:space="preserve">the vehicle </w:t>
            </w:r>
            <w:r w:rsidR="00B92D9D">
              <w:rPr>
                <w:rFonts w:ascii="Arial" w:hAnsi="Arial" w:cs="Arial"/>
                <w:sz w:val="24"/>
                <w:szCs w:val="24"/>
              </w:rPr>
              <w:t xml:space="preserve">was found </w:t>
            </w:r>
            <w:r w:rsidR="009824AF">
              <w:rPr>
                <w:rFonts w:ascii="Arial" w:hAnsi="Arial" w:cs="Arial"/>
                <w:sz w:val="24"/>
                <w:szCs w:val="24"/>
              </w:rPr>
              <w:t xml:space="preserve">to be not taxed or insured.  The individual </w:t>
            </w:r>
            <w:r w:rsidR="00BF2135">
              <w:rPr>
                <w:rFonts w:ascii="Arial" w:hAnsi="Arial" w:cs="Arial"/>
                <w:sz w:val="24"/>
                <w:szCs w:val="24"/>
              </w:rPr>
              <w:t>stated that the car belonged to his father, who he was waiting for</w:t>
            </w:r>
            <w:r w:rsidR="00D5427C">
              <w:rPr>
                <w:rFonts w:ascii="Arial" w:hAnsi="Arial" w:cs="Arial"/>
                <w:sz w:val="24"/>
                <w:szCs w:val="24"/>
              </w:rPr>
              <w:t xml:space="preserve"> and claimed that car had been purchased the day before and was now insured.  </w:t>
            </w:r>
            <w:r w:rsidR="0008150A">
              <w:rPr>
                <w:rFonts w:ascii="Arial" w:hAnsi="Arial" w:cs="Arial"/>
                <w:sz w:val="24"/>
                <w:szCs w:val="24"/>
              </w:rPr>
              <w:t xml:space="preserve">Warning markers and intelligence </w:t>
            </w:r>
            <w:r w:rsidR="006B0B83">
              <w:rPr>
                <w:rFonts w:ascii="Arial" w:hAnsi="Arial" w:cs="Arial"/>
                <w:sz w:val="24"/>
                <w:szCs w:val="24"/>
              </w:rPr>
              <w:t xml:space="preserve">regarding drug supply </w:t>
            </w:r>
            <w:r w:rsidR="0008150A">
              <w:rPr>
                <w:rFonts w:ascii="Arial" w:hAnsi="Arial" w:cs="Arial"/>
                <w:sz w:val="24"/>
                <w:szCs w:val="24"/>
              </w:rPr>
              <w:t>were found for the individual</w:t>
            </w:r>
            <w:r w:rsidR="006B0B83">
              <w:rPr>
                <w:rFonts w:ascii="Arial" w:hAnsi="Arial" w:cs="Arial"/>
                <w:sz w:val="24"/>
                <w:szCs w:val="24"/>
              </w:rPr>
              <w:t>.  A small amount of cannabis was located on the individual during the search.</w:t>
            </w:r>
          </w:p>
          <w:p w14:paraId="6ED6203C" w14:textId="279F948F" w:rsidR="004453E7" w:rsidRDefault="004453E7" w:rsidP="00BB4A6C">
            <w:pPr>
              <w:spacing w:after="0"/>
              <w:jc w:val="both"/>
              <w:rPr>
                <w:rFonts w:ascii="Arial" w:hAnsi="Arial" w:cs="Arial"/>
                <w:sz w:val="24"/>
                <w:szCs w:val="24"/>
              </w:rPr>
            </w:pPr>
          </w:p>
          <w:p w14:paraId="3013080B" w14:textId="72B402E2" w:rsidR="004453E7" w:rsidRDefault="0044154A" w:rsidP="0069065C">
            <w:pPr>
              <w:spacing w:after="0"/>
              <w:rPr>
                <w:rFonts w:ascii="Arial" w:hAnsi="Arial" w:cs="Arial"/>
                <w:sz w:val="24"/>
                <w:szCs w:val="24"/>
              </w:rPr>
            </w:pPr>
            <w:r>
              <w:rPr>
                <w:rFonts w:ascii="Arial" w:hAnsi="Arial" w:cs="Arial"/>
                <w:sz w:val="24"/>
                <w:szCs w:val="24"/>
              </w:rPr>
              <w:t xml:space="preserve">Members </w:t>
            </w:r>
            <w:r w:rsidR="005B68AD">
              <w:rPr>
                <w:rFonts w:ascii="Arial" w:hAnsi="Arial" w:cs="Arial"/>
                <w:sz w:val="24"/>
                <w:szCs w:val="24"/>
              </w:rPr>
              <w:t xml:space="preserve">agreed that the quality of engagement was good and that the search was conducted </w:t>
            </w:r>
            <w:r w:rsidR="00401794">
              <w:rPr>
                <w:rFonts w:ascii="Arial" w:hAnsi="Arial" w:cs="Arial"/>
                <w:sz w:val="24"/>
                <w:szCs w:val="24"/>
              </w:rPr>
              <w:t>in an age-appropriate</w:t>
            </w:r>
            <w:r w:rsidR="00F82AAD">
              <w:rPr>
                <w:rFonts w:ascii="Arial" w:hAnsi="Arial" w:cs="Arial"/>
                <w:sz w:val="24"/>
                <w:szCs w:val="24"/>
              </w:rPr>
              <w:t xml:space="preserve">, professional </w:t>
            </w:r>
            <w:r w:rsidR="00401794">
              <w:rPr>
                <w:rFonts w:ascii="Arial" w:hAnsi="Arial" w:cs="Arial"/>
                <w:sz w:val="24"/>
                <w:szCs w:val="24"/>
              </w:rPr>
              <w:t>way.</w:t>
            </w:r>
          </w:p>
          <w:p w14:paraId="2A9A00C9" w14:textId="7EDF90E2" w:rsidR="00BB4A6C" w:rsidRDefault="00BB4A6C" w:rsidP="00BB4A6C">
            <w:pPr>
              <w:spacing w:after="0"/>
              <w:jc w:val="both"/>
              <w:rPr>
                <w:rFonts w:ascii="Arial" w:hAnsi="Arial" w:cs="Arial"/>
                <w:sz w:val="24"/>
                <w:szCs w:val="24"/>
              </w:rPr>
            </w:pPr>
          </w:p>
          <w:p w14:paraId="38AD66FD" w14:textId="77777777" w:rsidR="00695E86" w:rsidRDefault="00F82AAD" w:rsidP="00BB4A6C">
            <w:pPr>
              <w:spacing w:after="0"/>
              <w:jc w:val="both"/>
              <w:rPr>
                <w:rFonts w:ascii="Arial" w:hAnsi="Arial" w:cs="Arial"/>
                <w:sz w:val="24"/>
                <w:szCs w:val="24"/>
              </w:rPr>
            </w:pPr>
            <w:r>
              <w:rPr>
                <w:rFonts w:ascii="Arial" w:hAnsi="Arial" w:cs="Arial"/>
                <w:sz w:val="24"/>
                <w:szCs w:val="24"/>
              </w:rPr>
              <w:t xml:space="preserve">The recorded grounds were assessed as ‘weak’ due to </w:t>
            </w:r>
            <w:r w:rsidR="004C4354">
              <w:rPr>
                <w:rFonts w:ascii="Arial" w:hAnsi="Arial" w:cs="Arial"/>
                <w:sz w:val="24"/>
                <w:szCs w:val="24"/>
              </w:rPr>
              <w:t xml:space="preserve">a lack of any details regarding the reason for </w:t>
            </w:r>
            <w:r w:rsidR="00695E86">
              <w:rPr>
                <w:rFonts w:ascii="Arial" w:hAnsi="Arial" w:cs="Arial"/>
                <w:sz w:val="24"/>
                <w:szCs w:val="24"/>
              </w:rPr>
              <w:t>the engagement.</w:t>
            </w:r>
          </w:p>
          <w:p w14:paraId="23F12512" w14:textId="77777777" w:rsidR="00695E86" w:rsidRDefault="00695E86" w:rsidP="00BB4A6C">
            <w:pPr>
              <w:spacing w:after="0"/>
              <w:jc w:val="both"/>
              <w:rPr>
                <w:rFonts w:ascii="Arial" w:hAnsi="Arial" w:cs="Arial"/>
                <w:sz w:val="24"/>
                <w:szCs w:val="24"/>
              </w:rPr>
            </w:pPr>
          </w:p>
          <w:p w14:paraId="61C626CF" w14:textId="02887E64" w:rsidR="00F82AAD" w:rsidRDefault="00695E86" w:rsidP="00BB4A6C">
            <w:pPr>
              <w:spacing w:after="0"/>
              <w:jc w:val="both"/>
              <w:rPr>
                <w:rFonts w:ascii="Arial" w:hAnsi="Arial" w:cs="Arial"/>
                <w:sz w:val="24"/>
                <w:szCs w:val="24"/>
              </w:rPr>
            </w:pPr>
            <w:r>
              <w:rPr>
                <w:rFonts w:ascii="Arial" w:hAnsi="Arial" w:cs="Arial"/>
                <w:sz w:val="24"/>
                <w:szCs w:val="24"/>
              </w:rPr>
              <w:t xml:space="preserve">It was noted that the supervisor had </w:t>
            </w:r>
            <w:r w:rsidR="00D7692C">
              <w:rPr>
                <w:rFonts w:ascii="Arial" w:hAnsi="Arial" w:cs="Arial"/>
                <w:sz w:val="24"/>
                <w:szCs w:val="24"/>
              </w:rPr>
              <w:t xml:space="preserve">recorded their </w:t>
            </w:r>
            <w:r>
              <w:rPr>
                <w:rFonts w:ascii="Arial" w:hAnsi="Arial" w:cs="Arial"/>
                <w:sz w:val="24"/>
                <w:szCs w:val="24"/>
              </w:rPr>
              <w:t xml:space="preserve">feedback </w:t>
            </w:r>
            <w:r w:rsidR="00D7692C">
              <w:rPr>
                <w:rFonts w:ascii="Arial" w:hAnsi="Arial" w:cs="Arial"/>
                <w:sz w:val="24"/>
                <w:szCs w:val="24"/>
              </w:rPr>
              <w:t>to the officer regarding the weakness of grounds.</w:t>
            </w:r>
          </w:p>
          <w:p w14:paraId="38BEA0DB" w14:textId="1EBFDB1C" w:rsidR="0078015E" w:rsidRDefault="0078015E" w:rsidP="00EA478A">
            <w:pPr>
              <w:pStyle w:val="NoSpacing"/>
              <w:spacing w:line="276" w:lineRule="auto"/>
              <w:rPr>
                <w:rFonts w:ascii="Arial" w:hAnsi="Arial" w:cs="Arial"/>
                <w:sz w:val="24"/>
                <w:szCs w:val="24"/>
              </w:rPr>
            </w:pPr>
          </w:p>
          <w:p w14:paraId="708733BD" w14:textId="4E848D24" w:rsidR="003052CF" w:rsidRDefault="00D7692C" w:rsidP="00EA478A">
            <w:pPr>
              <w:pStyle w:val="NoSpacing"/>
              <w:spacing w:line="276" w:lineRule="auto"/>
              <w:rPr>
                <w:rFonts w:ascii="Arial" w:hAnsi="Arial" w:cs="Arial"/>
                <w:sz w:val="24"/>
                <w:szCs w:val="24"/>
              </w:rPr>
            </w:pPr>
            <w:r w:rsidRPr="00C75A4C">
              <w:rPr>
                <w:rFonts w:ascii="Arial" w:hAnsi="Arial" w:cs="Arial"/>
                <w:b/>
                <w:bCs/>
                <w:sz w:val="24"/>
                <w:szCs w:val="24"/>
              </w:rPr>
              <w:t>Video 4:</w:t>
            </w:r>
            <w:r>
              <w:rPr>
                <w:rFonts w:ascii="Arial" w:hAnsi="Arial" w:cs="Arial"/>
                <w:sz w:val="24"/>
                <w:szCs w:val="24"/>
              </w:rPr>
              <w:t xml:space="preserve"> </w:t>
            </w:r>
            <w:r w:rsidR="009F4781">
              <w:rPr>
                <w:rFonts w:ascii="Arial" w:hAnsi="Arial" w:cs="Arial"/>
                <w:sz w:val="24"/>
                <w:szCs w:val="24"/>
              </w:rPr>
              <w:t xml:space="preserve">The individual was seen by officers riding an electric bike </w:t>
            </w:r>
            <w:r w:rsidR="00E562F6">
              <w:rPr>
                <w:rFonts w:ascii="Arial" w:hAnsi="Arial" w:cs="Arial"/>
                <w:sz w:val="24"/>
                <w:szCs w:val="24"/>
              </w:rPr>
              <w:t xml:space="preserve">on the road.  On </w:t>
            </w:r>
            <w:r w:rsidR="008D4F8E">
              <w:rPr>
                <w:rFonts w:ascii="Arial" w:hAnsi="Arial" w:cs="Arial"/>
                <w:sz w:val="24"/>
                <w:szCs w:val="24"/>
              </w:rPr>
              <w:t>noticing</w:t>
            </w:r>
            <w:r w:rsidR="00E562F6">
              <w:rPr>
                <w:rFonts w:ascii="Arial" w:hAnsi="Arial" w:cs="Arial"/>
                <w:sz w:val="24"/>
                <w:szCs w:val="24"/>
              </w:rPr>
              <w:t xml:space="preserve"> the officers, the individual </w:t>
            </w:r>
            <w:r w:rsidR="00D777D4">
              <w:rPr>
                <w:rFonts w:ascii="Arial" w:hAnsi="Arial" w:cs="Arial"/>
                <w:sz w:val="24"/>
                <w:szCs w:val="24"/>
              </w:rPr>
              <w:t>attempted to disappear in</w:t>
            </w:r>
            <w:r w:rsidR="008D4F8E">
              <w:rPr>
                <w:rFonts w:ascii="Arial" w:hAnsi="Arial" w:cs="Arial"/>
                <w:sz w:val="24"/>
                <w:szCs w:val="24"/>
              </w:rPr>
              <w:t>to</w:t>
            </w:r>
            <w:r w:rsidR="00D777D4">
              <w:rPr>
                <w:rFonts w:ascii="Arial" w:hAnsi="Arial" w:cs="Arial"/>
                <w:sz w:val="24"/>
                <w:szCs w:val="24"/>
              </w:rPr>
              <w:t xml:space="preserve"> a</w:t>
            </w:r>
            <w:r w:rsidR="008D4F8E">
              <w:rPr>
                <w:rFonts w:ascii="Arial" w:hAnsi="Arial" w:cs="Arial"/>
                <w:sz w:val="24"/>
                <w:szCs w:val="24"/>
              </w:rPr>
              <w:t xml:space="preserve"> neighbouring</w:t>
            </w:r>
            <w:r w:rsidR="00D777D4">
              <w:rPr>
                <w:rFonts w:ascii="Arial" w:hAnsi="Arial" w:cs="Arial"/>
                <w:sz w:val="24"/>
                <w:szCs w:val="24"/>
              </w:rPr>
              <w:t xml:space="preserve"> industrial estate </w:t>
            </w:r>
            <w:r w:rsidR="008D4F8E">
              <w:rPr>
                <w:rFonts w:ascii="Arial" w:hAnsi="Arial" w:cs="Arial"/>
                <w:sz w:val="24"/>
                <w:szCs w:val="24"/>
              </w:rPr>
              <w:t xml:space="preserve">and was observed to </w:t>
            </w:r>
            <w:r w:rsidR="00D777D4">
              <w:rPr>
                <w:rFonts w:ascii="Arial" w:hAnsi="Arial" w:cs="Arial"/>
                <w:sz w:val="24"/>
                <w:szCs w:val="24"/>
              </w:rPr>
              <w:t>abando</w:t>
            </w:r>
            <w:r w:rsidR="008D4F8E">
              <w:rPr>
                <w:rFonts w:ascii="Arial" w:hAnsi="Arial" w:cs="Arial"/>
                <w:sz w:val="24"/>
                <w:szCs w:val="24"/>
              </w:rPr>
              <w:t>n</w:t>
            </w:r>
            <w:r w:rsidR="00D777D4">
              <w:rPr>
                <w:rFonts w:ascii="Arial" w:hAnsi="Arial" w:cs="Arial"/>
                <w:sz w:val="24"/>
                <w:szCs w:val="24"/>
              </w:rPr>
              <w:t xml:space="preserve"> the bike and throw a small black phone into the river.</w:t>
            </w:r>
            <w:r w:rsidR="00E562F6">
              <w:rPr>
                <w:rFonts w:ascii="Arial" w:hAnsi="Arial" w:cs="Arial"/>
                <w:sz w:val="24"/>
                <w:szCs w:val="24"/>
              </w:rPr>
              <w:t xml:space="preserve"> </w:t>
            </w:r>
            <w:r w:rsidR="00EA5D09">
              <w:rPr>
                <w:rFonts w:ascii="Arial" w:hAnsi="Arial" w:cs="Arial"/>
                <w:sz w:val="24"/>
                <w:szCs w:val="24"/>
              </w:rPr>
              <w:t>Once stopped, the individual was searched in relation to suspected drugs offences</w:t>
            </w:r>
            <w:r w:rsidR="00C75A4C">
              <w:rPr>
                <w:rFonts w:ascii="Arial" w:hAnsi="Arial" w:cs="Arial"/>
                <w:sz w:val="24"/>
                <w:szCs w:val="24"/>
              </w:rPr>
              <w:t xml:space="preserve"> and subsequently taken to a police station for a strip search based on previous intelligence and the behaviour displayed.</w:t>
            </w:r>
          </w:p>
          <w:p w14:paraId="40259BC9" w14:textId="6038EC78" w:rsidR="00D7692C" w:rsidRDefault="00D7692C" w:rsidP="00EA478A">
            <w:pPr>
              <w:pStyle w:val="NoSpacing"/>
              <w:spacing w:line="276" w:lineRule="auto"/>
              <w:rPr>
                <w:rFonts w:ascii="Arial" w:hAnsi="Arial" w:cs="Arial"/>
                <w:sz w:val="24"/>
                <w:szCs w:val="24"/>
              </w:rPr>
            </w:pPr>
          </w:p>
          <w:p w14:paraId="02D4A37F" w14:textId="5AFFD921" w:rsidR="005F6D41" w:rsidRDefault="005F6D41" w:rsidP="00EA478A">
            <w:pPr>
              <w:pStyle w:val="NoSpacing"/>
              <w:spacing w:line="276" w:lineRule="auto"/>
              <w:rPr>
                <w:rFonts w:ascii="Arial" w:hAnsi="Arial" w:cs="Arial"/>
                <w:sz w:val="24"/>
                <w:szCs w:val="24"/>
              </w:rPr>
            </w:pPr>
            <w:r>
              <w:rPr>
                <w:rFonts w:ascii="Arial" w:hAnsi="Arial" w:cs="Arial"/>
                <w:sz w:val="24"/>
                <w:szCs w:val="24"/>
              </w:rPr>
              <w:t xml:space="preserve">Members agreed that the </w:t>
            </w:r>
            <w:r w:rsidR="004E6E1C">
              <w:rPr>
                <w:rFonts w:ascii="Arial" w:hAnsi="Arial" w:cs="Arial"/>
                <w:sz w:val="24"/>
                <w:szCs w:val="24"/>
              </w:rPr>
              <w:t xml:space="preserve">action taken by officers was justifiable </w:t>
            </w:r>
            <w:r w:rsidR="003E2B86">
              <w:rPr>
                <w:rFonts w:ascii="Arial" w:hAnsi="Arial" w:cs="Arial"/>
                <w:sz w:val="24"/>
                <w:szCs w:val="24"/>
              </w:rPr>
              <w:t>and the engagement was appropriate to the circumstances.</w:t>
            </w:r>
          </w:p>
          <w:p w14:paraId="651B37CF" w14:textId="77777777" w:rsidR="005F6D41" w:rsidRDefault="005F6D41" w:rsidP="00EA478A">
            <w:pPr>
              <w:pStyle w:val="NoSpacing"/>
              <w:spacing w:line="276" w:lineRule="auto"/>
              <w:rPr>
                <w:rFonts w:ascii="Arial" w:hAnsi="Arial" w:cs="Arial"/>
                <w:sz w:val="24"/>
                <w:szCs w:val="24"/>
              </w:rPr>
            </w:pPr>
          </w:p>
          <w:p w14:paraId="1D7BF808" w14:textId="1A22AFE1" w:rsidR="00D7692C" w:rsidRDefault="005F6D41" w:rsidP="00EA478A">
            <w:pPr>
              <w:pStyle w:val="NoSpacing"/>
              <w:spacing w:line="276" w:lineRule="auto"/>
              <w:rPr>
                <w:rFonts w:ascii="Arial" w:hAnsi="Arial" w:cs="Arial"/>
                <w:sz w:val="24"/>
                <w:szCs w:val="24"/>
              </w:rPr>
            </w:pPr>
            <w:r>
              <w:rPr>
                <w:rFonts w:ascii="Arial" w:hAnsi="Arial" w:cs="Arial"/>
                <w:sz w:val="24"/>
                <w:szCs w:val="24"/>
              </w:rPr>
              <w:lastRenderedPageBreak/>
              <w:t xml:space="preserve">The </w:t>
            </w:r>
            <w:r w:rsidR="003E2B86">
              <w:rPr>
                <w:rFonts w:ascii="Arial" w:hAnsi="Arial" w:cs="Arial"/>
                <w:sz w:val="24"/>
                <w:szCs w:val="24"/>
              </w:rPr>
              <w:t xml:space="preserve">recorded </w:t>
            </w:r>
            <w:r>
              <w:rPr>
                <w:rFonts w:ascii="Arial" w:hAnsi="Arial" w:cs="Arial"/>
                <w:sz w:val="24"/>
                <w:szCs w:val="24"/>
              </w:rPr>
              <w:t>grounds were assessed as ‘strong’ due to the rationale and supported detail provided.</w:t>
            </w:r>
          </w:p>
          <w:p w14:paraId="3626AB57" w14:textId="0487FA35" w:rsidR="00D7692C" w:rsidRDefault="00D7692C" w:rsidP="00EA478A">
            <w:pPr>
              <w:pStyle w:val="NoSpacing"/>
              <w:spacing w:line="276" w:lineRule="auto"/>
              <w:rPr>
                <w:rFonts w:ascii="Arial" w:hAnsi="Arial" w:cs="Arial"/>
                <w:sz w:val="24"/>
                <w:szCs w:val="24"/>
              </w:rPr>
            </w:pPr>
          </w:p>
          <w:p w14:paraId="6F966F4F" w14:textId="43536714" w:rsidR="00D7692C" w:rsidRDefault="00D7692C" w:rsidP="00EA478A">
            <w:pPr>
              <w:pStyle w:val="NoSpacing"/>
              <w:spacing w:line="276" w:lineRule="auto"/>
              <w:rPr>
                <w:rFonts w:ascii="Arial" w:hAnsi="Arial" w:cs="Arial"/>
                <w:sz w:val="24"/>
                <w:szCs w:val="24"/>
              </w:rPr>
            </w:pPr>
            <w:r w:rsidRPr="00C81F5E">
              <w:rPr>
                <w:rFonts w:ascii="Arial" w:hAnsi="Arial" w:cs="Arial"/>
                <w:b/>
                <w:bCs/>
                <w:sz w:val="24"/>
                <w:szCs w:val="24"/>
              </w:rPr>
              <w:t>Video 5:</w:t>
            </w:r>
            <w:r w:rsidR="00C75A4C">
              <w:rPr>
                <w:rFonts w:ascii="Arial" w:hAnsi="Arial" w:cs="Arial"/>
                <w:sz w:val="24"/>
                <w:szCs w:val="24"/>
              </w:rPr>
              <w:t xml:space="preserve"> </w:t>
            </w:r>
            <w:r w:rsidR="00DA0CB9">
              <w:rPr>
                <w:rFonts w:ascii="Arial" w:hAnsi="Arial" w:cs="Arial"/>
                <w:sz w:val="24"/>
                <w:szCs w:val="24"/>
              </w:rPr>
              <w:t xml:space="preserve">A vehicle was stopped due to officers observing a moving traffic violation due to going through a red light.  </w:t>
            </w:r>
            <w:r w:rsidR="00F6623E">
              <w:rPr>
                <w:rFonts w:ascii="Arial" w:hAnsi="Arial" w:cs="Arial"/>
                <w:sz w:val="24"/>
                <w:szCs w:val="24"/>
              </w:rPr>
              <w:t>On speaking to the driver</w:t>
            </w:r>
            <w:r w:rsidR="00EB4B62">
              <w:rPr>
                <w:rFonts w:ascii="Arial" w:hAnsi="Arial" w:cs="Arial"/>
                <w:sz w:val="24"/>
                <w:szCs w:val="24"/>
              </w:rPr>
              <w:t>,</w:t>
            </w:r>
            <w:r w:rsidR="00F6623E">
              <w:rPr>
                <w:rFonts w:ascii="Arial" w:hAnsi="Arial" w:cs="Arial"/>
                <w:sz w:val="24"/>
                <w:szCs w:val="24"/>
              </w:rPr>
              <w:t xml:space="preserve"> a smell of cannabis came from the car and the driver’s eyes were seen to be glassy and bloodshot.</w:t>
            </w:r>
            <w:r w:rsidR="000937C4">
              <w:rPr>
                <w:rFonts w:ascii="Arial" w:hAnsi="Arial" w:cs="Arial"/>
                <w:sz w:val="24"/>
                <w:szCs w:val="24"/>
              </w:rPr>
              <w:t xml:space="preserve">  A drugs wipe was conducted on the driver.</w:t>
            </w:r>
          </w:p>
          <w:p w14:paraId="67FCCFDC" w14:textId="68BF15C4" w:rsidR="00D7692C" w:rsidRDefault="00D7692C" w:rsidP="00EA478A">
            <w:pPr>
              <w:pStyle w:val="NoSpacing"/>
              <w:spacing w:line="276" w:lineRule="auto"/>
              <w:rPr>
                <w:rFonts w:ascii="Arial" w:hAnsi="Arial" w:cs="Arial"/>
                <w:sz w:val="24"/>
                <w:szCs w:val="24"/>
              </w:rPr>
            </w:pPr>
          </w:p>
          <w:p w14:paraId="0EB0B2C7" w14:textId="77777777" w:rsidR="00397970" w:rsidRDefault="00F6623E" w:rsidP="00F6623E">
            <w:pPr>
              <w:pStyle w:val="NoSpacing"/>
              <w:spacing w:line="276" w:lineRule="auto"/>
              <w:rPr>
                <w:rFonts w:ascii="Arial" w:hAnsi="Arial" w:cs="Arial"/>
                <w:sz w:val="24"/>
                <w:szCs w:val="24"/>
              </w:rPr>
            </w:pPr>
            <w:r>
              <w:rPr>
                <w:rFonts w:ascii="Arial" w:hAnsi="Arial" w:cs="Arial"/>
                <w:sz w:val="24"/>
                <w:szCs w:val="24"/>
              </w:rPr>
              <w:t xml:space="preserve">The recorded grounds </w:t>
            </w:r>
            <w:r w:rsidR="00EB4B62">
              <w:rPr>
                <w:rFonts w:ascii="Arial" w:hAnsi="Arial" w:cs="Arial"/>
                <w:sz w:val="24"/>
                <w:szCs w:val="24"/>
              </w:rPr>
              <w:t xml:space="preserve">for the original stop </w:t>
            </w:r>
            <w:r>
              <w:rPr>
                <w:rFonts w:ascii="Arial" w:hAnsi="Arial" w:cs="Arial"/>
                <w:sz w:val="24"/>
                <w:szCs w:val="24"/>
              </w:rPr>
              <w:t>were assessed as ‘strong’</w:t>
            </w:r>
            <w:r w:rsidR="00EB4B62">
              <w:rPr>
                <w:rFonts w:ascii="Arial" w:hAnsi="Arial" w:cs="Arial"/>
                <w:sz w:val="24"/>
                <w:szCs w:val="24"/>
              </w:rPr>
              <w:t>; however, the link to suspected drugs offences was perceived by member to be tenuous</w:t>
            </w:r>
            <w:r w:rsidR="004278BA">
              <w:rPr>
                <w:rFonts w:ascii="Arial" w:hAnsi="Arial" w:cs="Arial"/>
                <w:sz w:val="24"/>
                <w:szCs w:val="24"/>
              </w:rPr>
              <w:t xml:space="preserve">.  Discussion included the time of night that the stop took place, the </w:t>
            </w:r>
            <w:r w:rsidR="00C7349B">
              <w:rPr>
                <w:rFonts w:ascii="Arial" w:hAnsi="Arial" w:cs="Arial"/>
                <w:sz w:val="24"/>
                <w:szCs w:val="24"/>
              </w:rPr>
              <w:t xml:space="preserve">driver’s occupation, and the lack of </w:t>
            </w:r>
            <w:r w:rsidR="00203C7D">
              <w:rPr>
                <w:rFonts w:ascii="Arial" w:hAnsi="Arial" w:cs="Arial"/>
                <w:sz w:val="24"/>
                <w:szCs w:val="24"/>
              </w:rPr>
              <w:t>further</w:t>
            </w:r>
            <w:r w:rsidR="004278BA">
              <w:rPr>
                <w:rFonts w:ascii="Arial" w:hAnsi="Arial" w:cs="Arial"/>
                <w:sz w:val="24"/>
                <w:szCs w:val="24"/>
              </w:rPr>
              <w:t xml:space="preserve"> </w:t>
            </w:r>
            <w:r w:rsidR="00203C7D">
              <w:rPr>
                <w:rFonts w:ascii="Arial" w:hAnsi="Arial" w:cs="Arial"/>
                <w:sz w:val="24"/>
                <w:szCs w:val="24"/>
              </w:rPr>
              <w:t>detail regarding actions taken.</w:t>
            </w:r>
          </w:p>
          <w:p w14:paraId="150A3886" w14:textId="77777777" w:rsidR="00397970" w:rsidRDefault="00397970" w:rsidP="00F6623E">
            <w:pPr>
              <w:pStyle w:val="NoSpacing"/>
              <w:spacing w:line="276" w:lineRule="auto"/>
              <w:rPr>
                <w:rFonts w:ascii="Arial" w:hAnsi="Arial" w:cs="Arial"/>
                <w:sz w:val="24"/>
                <w:szCs w:val="24"/>
              </w:rPr>
            </w:pPr>
          </w:p>
          <w:p w14:paraId="640066CE" w14:textId="700C4A17" w:rsidR="00F6623E" w:rsidRDefault="00397970" w:rsidP="00F6623E">
            <w:pPr>
              <w:pStyle w:val="NoSpacing"/>
              <w:spacing w:line="276" w:lineRule="auto"/>
              <w:rPr>
                <w:rFonts w:ascii="Arial" w:hAnsi="Arial" w:cs="Arial"/>
                <w:sz w:val="24"/>
                <w:szCs w:val="24"/>
              </w:rPr>
            </w:pPr>
            <w:r>
              <w:rPr>
                <w:rFonts w:ascii="Arial" w:hAnsi="Arial" w:cs="Arial"/>
                <w:sz w:val="24"/>
                <w:szCs w:val="24"/>
              </w:rPr>
              <w:t xml:space="preserve">It was noted that the engagement was conducted well </w:t>
            </w:r>
            <w:r w:rsidR="004F6865">
              <w:rPr>
                <w:rFonts w:ascii="Arial" w:hAnsi="Arial" w:cs="Arial"/>
                <w:sz w:val="24"/>
                <w:szCs w:val="24"/>
              </w:rPr>
              <w:t xml:space="preserve">in despite distractions from a member of the public, </w:t>
            </w:r>
            <w:r>
              <w:rPr>
                <w:rFonts w:ascii="Arial" w:hAnsi="Arial" w:cs="Arial"/>
                <w:sz w:val="24"/>
                <w:szCs w:val="24"/>
              </w:rPr>
              <w:t>but that there were some difficulties in explain</w:t>
            </w:r>
            <w:r w:rsidR="00EA3149">
              <w:rPr>
                <w:rFonts w:ascii="Arial" w:hAnsi="Arial" w:cs="Arial"/>
                <w:sz w:val="24"/>
                <w:szCs w:val="24"/>
              </w:rPr>
              <w:t>ing</w:t>
            </w:r>
            <w:r>
              <w:rPr>
                <w:rFonts w:ascii="Arial" w:hAnsi="Arial" w:cs="Arial"/>
                <w:sz w:val="24"/>
                <w:szCs w:val="24"/>
              </w:rPr>
              <w:t xml:space="preserve"> the grounds to the individual.  </w:t>
            </w:r>
            <w:r w:rsidR="00203C7D">
              <w:rPr>
                <w:rFonts w:ascii="Arial" w:hAnsi="Arial" w:cs="Arial"/>
                <w:sz w:val="24"/>
                <w:szCs w:val="24"/>
              </w:rPr>
              <w:t xml:space="preserve">  </w:t>
            </w:r>
          </w:p>
          <w:p w14:paraId="1B04C970" w14:textId="15237875" w:rsidR="00D7692C" w:rsidRDefault="00D7692C" w:rsidP="00EA478A">
            <w:pPr>
              <w:pStyle w:val="NoSpacing"/>
              <w:spacing w:line="276" w:lineRule="auto"/>
              <w:rPr>
                <w:rFonts w:ascii="Arial" w:hAnsi="Arial" w:cs="Arial"/>
                <w:sz w:val="24"/>
                <w:szCs w:val="24"/>
              </w:rPr>
            </w:pPr>
          </w:p>
          <w:p w14:paraId="0CD0D555" w14:textId="7D17905F" w:rsidR="00C81F5E" w:rsidRDefault="00C81F5E" w:rsidP="00EA478A">
            <w:pPr>
              <w:pStyle w:val="NoSpacing"/>
              <w:spacing w:line="276" w:lineRule="auto"/>
              <w:rPr>
                <w:rFonts w:ascii="Arial" w:hAnsi="Arial" w:cs="Arial"/>
                <w:sz w:val="24"/>
                <w:szCs w:val="24"/>
              </w:rPr>
            </w:pPr>
            <w:r>
              <w:rPr>
                <w:rFonts w:ascii="Arial" w:hAnsi="Arial" w:cs="Arial"/>
                <w:sz w:val="24"/>
                <w:szCs w:val="24"/>
              </w:rPr>
              <w:t xml:space="preserve">No actions were </w:t>
            </w:r>
            <w:r w:rsidR="002A450A">
              <w:rPr>
                <w:rFonts w:ascii="Arial" w:hAnsi="Arial" w:cs="Arial"/>
                <w:sz w:val="24"/>
                <w:szCs w:val="24"/>
              </w:rPr>
              <w:t>identified during discussions.</w:t>
            </w:r>
          </w:p>
          <w:p w14:paraId="0DA1FEF3" w14:textId="77777777" w:rsidR="00C81F5E" w:rsidRDefault="00C81F5E" w:rsidP="00EA478A">
            <w:pPr>
              <w:pStyle w:val="NoSpacing"/>
              <w:spacing w:line="276" w:lineRule="auto"/>
              <w:rPr>
                <w:rFonts w:ascii="Arial" w:hAnsi="Arial" w:cs="Arial"/>
                <w:sz w:val="24"/>
                <w:szCs w:val="24"/>
              </w:rPr>
            </w:pPr>
          </w:p>
          <w:p w14:paraId="0FE9E54C" w14:textId="5DA45264" w:rsidR="00D7692C" w:rsidRDefault="00D7692C" w:rsidP="00EA478A">
            <w:pPr>
              <w:pStyle w:val="NoSpacing"/>
              <w:spacing w:line="276" w:lineRule="auto"/>
              <w:rPr>
                <w:rFonts w:ascii="Arial" w:hAnsi="Arial" w:cs="Arial"/>
                <w:sz w:val="24"/>
                <w:szCs w:val="24"/>
              </w:rPr>
            </w:pPr>
            <w:r w:rsidRPr="0003350D">
              <w:rPr>
                <w:rFonts w:ascii="Arial" w:hAnsi="Arial" w:cs="Arial"/>
                <w:b/>
                <w:bCs/>
                <w:sz w:val="24"/>
                <w:szCs w:val="24"/>
              </w:rPr>
              <w:t>Video 6:</w:t>
            </w:r>
            <w:r w:rsidR="002A450A">
              <w:rPr>
                <w:rFonts w:ascii="Arial" w:hAnsi="Arial" w:cs="Arial"/>
                <w:sz w:val="24"/>
                <w:szCs w:val="24"/>
              </w:rPr>
              <w:t xml:space="preserve">  </w:t>
            </w:r>
            <w:r w:rsidR="00072014">
              <w:rPr>
                <w:rFonts w:ascii="Arial" w:hAnsi="Arial" w:cs="Arial"/>
                <w:sz w:val="24"/>
                <w:szCs w:val="24"/>
              </w:rPr>
              <w:t xml:space="preserve">An officer conducted a stop </w:t>
            </w:r>
            <w:r w:rsidR="00565C35">
              <w:rPr>
                <w:rFonts w:ascii="Arial" w:hAnsi="Arial" w:cs="Arial"/>
                <w:sz w:val="24"/>
                <w:szCs w:val="24"/>
              </w:rPr>
              <w:t xml:space="preserve">on a vehicle that they had been driving behind </w:t>
            </w:r>
            <w:r w:rsidR="00072014">
              <w:rPr>
                <w:rFonts w:ascii="Arial" w:hAnsi="Arial" w:cs="Arial"/>
                <w:sz w:val="24"/>
                <w:szCs w:val="24"/>
              </w:rPr>
              <w:t>due to a strong smell of cannabis coming from</w:t>
            </w:r>
            <w:r w:rsidR="00565C35">
              <w:rPr>
                <w:rFonts w:ascii="Arial" w:hAnsi="Arial" w:cs="Arial"/>
                <w:sz w:val="24"/>
                <w:szCs w:val="24"/>
              </w:rPr>
              <w:t xml:space="preserve"> it.  </w:t>
            </w:r>
            <w:r w:rsidR="0003350D">
              <w:rPr>
                <w:rFonts w:ascii="Arial" w:hAnsi="Arial" w:cs="Arial"/>
                <w:sz w:val="24"/>
                <w:szCs w:val="24"/>
              </w:rPr>
              <w:t xml:space="preserve">When spoken to, one occupant admitted to </w:t>
            </w:r>
            <w:r w:rsidR="008A16BE">
              <w:rPr>
                <w:rFonts w:ascii="Arial" w:hAnsi="Arial" w:cs="Arial"/>
                <w:sz w:val="24"/>
                <w:szCs w:val="24"/>
              </w:rPr>
              <w:t xml:space="preserve">having smoked cannabis and extinguished the ‘joint’ as they were being stopped.  Two other well-known </w:t>
            </w:r>
            <w:r w:rsidR="00711390">
              <w:rPr>
                <w:rFonts w:ascii="Arial" w:hAnsi="Arial" w:cs="Arial"/>
                <w:sz w:val="24"/>
                <w:szCs w:val="24"/>
              </w:rPr>
              <w:t xml:space="preserve">individuals </w:t>
            </w:r>
            <w:r w:rsidR="008A16BE">
              <w:rPr>
                <w:rFonts w:ascii="Arial" w:hAnsi="Arial" w:cs="Arial"/>
                <w:sz w:val="24"/>
                <w:szCs w:val="24"/>
              </w:rPr>
              <w:t>were also in the vehicle.</w:t>
            </w:r>
          </w:p>
          <w:p w14:paraId="1EF7048D" w14:textId="0C0A85F9" w:rsidR="00D7692C" w:rsidRDefault="00D7692C" w:rsidP="00EA478A">
            <w:pPr>
              <w:pStyle w:val="NoSpacing"/>
              <w:spacing w:line="276" w:lineRule="auto"/>
              <w:rPr>
                <w:rFonts w:ascii="Arial" w:hAnsi="Arial" w:cs="Arial"/>
                <w:sz w:val="24"/>
                <w:szCs w:val="24"/>
              </w:rPr>
            </w:pPr>
          </w:p>
          <w:p w14:paraId="0AC265DF" w14:textId="3EB76F45" w:rsidR="002A450A" w:rsidRDefault="0029464C" w:rsidP="00EA478A">
            <w:pPr>
              <w:pStyle w:val="NoSpacing"/>
              <w:spacing w:line="276" w:lineRule="auto"/>
              <w:rPr>
                <w:rFonts w:ascii="Arial" w:hAnsi="Arial" w:cs="Arial"/>
                <w:sz w:val="24"/>
                <w:szCs w:val="24"/>
              </w:rPr>
            </w:pPr>
            <w:r>
              <w:rPr>
                <w:rFonts w:ascii="Arial" w:hAnsi="Arial" w:cs="Arial"/>
                <w:sz w:val="24"/>
                <w:szCs w:val="24"/>
              </w:rPr>
              <w:t xml:space="preserve">Members </w:t>
            </w:r>
            <w:r w:rsidR="004874A5">
              <w:rPr>
                <w:rFonts w:ascii="Arial" w:hAnsi="Arial" w:cs="Arial"/>
                <w:sz w:val="24"/>
                <w:szCs w:val="24"/>
              </w:rPr>
              <w:t>expressed concern at the perceived risk to the officer dealing with multiple individuals</w:t>
            </w:r>
            <w:r w:rsidR="007255B7">
              <w:rPr>
                <w:rFonts w:ascii="Arial" w:hAnsi="Arial" w:cs="Arial"/>
                <w:sz w:val="24"/>
                <w:szCs w:val="24"/>
              </w:rPr>
              <w:t xml:space="preserve">, one of whom </w:t>
            </w:r>
            <w:r w:rsidR="00696C2D">
              <w:rPr>
                <w:rFonts w:ascii="Arial" w:hAnsi="Arial" w:cs="Arial"/>
                <w:sz w:val="24"/>
                <w:szCs w:val="24"/>
              </w:rPr>
              <w:t xml:space="preserve">was </w:t>
            </w:r>
            <w:r w:rsidR="004F4536">
              <w:rPr>
                <w:rFonts w:ascii="Arial" w:hAnsi="Arial" w:cs="Arial"/>
                <w:sz w:val="24"/>
                <w:szCs w:val="24"/>
              </w:rPr>
              <w:t>identified as having multiple</w:t>
            </w:r>
            <w:r w:rsidR="004874A5">
              <w:rPr>
                <w:rFonts w:ascii="Arial" w:hAnsi="Arial" w:cs="Arial"/>
                <w:sz w:val="24"/>
                <w:szCs w:val="24"/>
              </w:rPr>
              <w:t xml:space="preserve"> warning markers</w:t>
            </w:r>
            <w:r w:rsidR="004F4536">
              <w:rPr>
                <w:rFonts w:ascii="Arial" w:hAnsi="Arial" w:cs="Arial"/>
                <w:sz w:val="24"/>
                <w:szCs w:val="24"/>
              </w:rPr>
              <w:t xml:space="preserve"> </w:t>
            </w:r>
            <w:r w:rsidR="00696C2D">
              <w:rPr>
                <w:rFonts w:ascii="Arial" w:hAnsi="Arial" w:cs="Arial"/>
                <w:sz w:val="24"/>
                <w:szCs w:val="24"/>
              </w:rPr>
              <w:t>relating to drugs, and another being under the influence</w:t>
            </w:r>
            <w:r w:rsidR="007255B7">
              <w:rPr>
                <w:rFonts w:ascii="Arial" w:hAnsi="Arial" w:cs="Arial"/>
                <w:sz w:val="24"/>
                <w:szCs w:val="24"/>
              </w:rPr>
              <w:t>.</w:t>
            </w:r>
            <w:r w:rsidR="00696C2D">
              <w:rPr>
                <w:rFonts w:ascii="Arial" w:hAnsi="Arial" w:cs="Arial"/>
                <w:sz w:val="24"/>
                <w:szCs w:val="24"/>
              </w:rPr>
              <w:t xml:space="preserve">  </w:t>
            </w:r>
          </w:p>
          <w:p w14:paraId="39F06403" w14:textId="5639A6C6" w:rsidR="00CE5192" w:rsidRDefault="00CE5192" w:rsidP="00EA478A">
            <w:pPr>
              <w:pStyle w:val="NoSpacing"/>
              <w:spacing w:line="276" w:lineRule="auto"/>
              <w:rPr>
                <w:rFonts w:ascii="Arial" w:hAnsi="Arial" w:cs="Arial"/>
                <w:sz w:val="24"/>
                <w:szCs w:val="24"/>
              </w:rPr>
            </w:pPr>
          </w:p>
          <w:p w14:paraId="65E9E136" w14:textId="253489C3" w:rsidR="00CE5192" w:rsidRDefault="00CE5192" w:rsidP="00CE5192">
            <w:pPr>
              <w:pStyle w:val="NoSpacing"/>
              <w:spacing w:line="276" w:lineRule="auto"/>
              <w:rPr>
                <w:rFonts w:ascii="Arial" w:hAnsi="Arial" w:cs="Arial"/>
                <w:sz w:val="24"/>
                <w:szCs w:val="24"/>
              </w:rPr>
            </w:pPr>
            <w:r>
              <w:rPr>
                <w:rFonts w:ascii="Arial" w:hAnsi="Arial" w:cs="Arial"/>
                <w:sz w:val="24"/>
                <w:szCs w:val="24"/>
              </w:rPr>
              <w:t xml:space="preserve">The recorded grounds were assessed as ‘moderate’, </w:t>
            </w:r>
            <w:r w:rsidR="0029464C">
              <w:rPr>
                <w:rFonts w:ascii="Arial" w:hAnsi="Arial" w:cs="Arial"/>
                <w:sz w:val="24"/>
                <w:szCs w:val="24"/>
              </w:rPr>
              <w:t>with</w:t>
            </w:r>
            <w:r>
              <w:rPr>
                <w:rFonts w:ascii="Arial" w:hAnsi="Arial" w:cs="Arial"/>
                <w:sz w:val="24"/>
                <w:szCs w:val="24"/>
              </w:rPr>
              <w:t xml:space="preserve"> </w:t>
            </w:r>
            <w:r w:rsidR="0029464C">
              <w:rPr>
                <w:rFonts w:ascii="Arial" w:hAnsi="Arial" w:cs="Arial"/>
                <w:sz w:val="24"/>
                <w:szCs w:val="24"/>
              </w:rPr>
              <w:t>more detail required to support the stop</w:t>
            </w:r>
            <w:r w:rsidR="00F13C3B">
              <w:rPr>
                <w:rFonts w:ascii="Arial" w:hAnsi="Arial" w:cs="Arial"/>
                <w:sz w:val="24"/>
                <w:szCs w:val="24"/>
              </w:rPr>
              <w:t>, such as mention of the warning markers and/or other intelligence on the vehicle and occupants.</w:t>
            </w:r>
          </w:p>
          <w:p w14:paraId="7CBFD20B" w14:textId="6BD77D2D" w:rsidR="00CE5192" w:rsidRDefault="00CE5192" w:rsidP="00EA478A">
            <w:pPr>
              <w:pStyle w:val="NoSpacing"/>
              <w:spacing w:line="276" w:lineRule="auto"/>
              <w:rPr>
                <w:rFonts w:ascii="Arial" w:hAnsi="Arial" w:cs="Arial"/>
                <w:sz w:val="24"/>
                <w:szCs w:val="24"/>
              </w:rPr>
            </w:pPr>
          </w:p>
          <w:p w14:paraId="24982AD1" w14:textId="7158C1A9" w:rsidR="002A450A" w:rsidRDefault="007341C9" w:rsidP="00EA478A">
            <w:pPr>
              <w:pStyle w:val="NoSpacing"/>
              <w:spacing w:line="276" w:lineRule="auto"/>
              <w:rPr>
                <w:rFonts w:ascii="Arial" w:hAnsi="Arial" w:cs="Arial"/>
                <w:sz w:val="24"/>
                <w:szCs w:val="24"/>
              </w:rPr>
            </w:pPr>
            <w:r>
              <w:rPr>
                <w:rFonts w:ascii="Arial" w:hAnsi="Arial" w:cs="Arial"/>
                <w:sz w:val="24"/>
                <w:szCs w:val="24"/>
              </w:rPr>
              <w:t xml:space="preserve">Members </w:t>
            </w:r>
            <w:r w:rsidR="00E57306">
              <w:rPr>
                <w:rFonts w:ascii="Arial" w:hAnsi="Arial" w:cs="Arial"/>
                <w:sz w:val="24"/>
                <w:szCs w:val="24"/>
              </w:rPr>
              <w:t xml:space="preserve">discussed the impact of officer interpretation of </w:t>
            </w:r>
            <w:r w:rsidR="00595984">
              <w:rPr>
                <w:rFonts w:ascii="Arial" w:hAnsi="Arial" w:cs="Arial"/>
                <w:sz w:val="24"/>
                <w:szCs w:val="24"/>
              </w:rPr>
              <w:t>any guidance for</w:t>
            </w:r>
            <w:r w:rsidR="00483A05">
              <w:rPr>
                <w:rFonts w:ascii="Arial" w:hAnsi="Arial" w:cs="Arial"/>
                <w:sz w:val="24"/>
                <w:szCs w:val="24"/>
              </w:rPr>
              <w:t xml:space="preserve"> cannabis-related stops</w:t>
            </w:r>
            <w:r w:rsidR="00CB5892">
              <w:rPr>
                <w:rFonts w:ascii="Arial" w:hAnsi="Arial" w:cs="Arial"/>
                <w:sz w:val="24"/>
                <w:szCs w:val="24"/>
              </w:rPr>
              <w:t xml:space="preserve"> as t</w:t>
            </w:r>
            <w:r w:rsidR="002C35AE" w:rsidRPr="002C35AE">
              <w:rPr>
                <w:rFonts w:ascii="Arial" w:hAnsi="Arial" w:cs="Arial"/>
                <w:sz w:val="24"/>
                <w:szCs w:val="24"/>
              </w:rPr>
              <w:t>he Misuse of Drugs Act and </w:t>
            </w:r>
            <w:r w:rsidR="002C35AE" w:rsidRPr="00DE6616">
              <w:rPr>
                <w:rFonts w:ascii="Arial" w:hAnsi="Arial" w:cs="Arial"/>
                <w:sz w:val="24"/>
                <w:szCs w:val="24"/>
              </w:rPr>
              <w:t>P</w:t>
            </w:r>
            <w:r w:rsidR="00DE6616" w:rsidRPr="00DE6616">
              <w:rPr>
                <w:rFonts w:ascii="Arial" w:hAnsi="Arial" w:cs="Arial"/>
                <w:sz w:val="24"/>
                <w:szCs w:val="24"/>
              </w:rPr>
              <w:t xml:space="preserve">olice and Criminal Evidence (PACE) </w:t>
            </w:r>
            <w:r w:rsidR="002C35AE" w:rsidRPr="00DE6616">
              <w:rPr>
                <w:rFonts w:ascii="Arial" w:hAnsi="Arial" w:cs="Arial"/>
                <w:sz w:val="24"/>
                <w:szCs w:val="24"/>
              </w:rPr>
              <w:t>Code</w:t>
            </w:r>
            <w:r w:rsidR="002C35AE" w:rsidRPr="002C35AE">
              <w:rPr>
                <w:rFonts w:ascii="Arial" w:hAnsi="Arial" w:cs="Arial"/>
                <w:b/>
                <w:bCs/>
                <w:sz w:val="24"/>
                <w:szCs w:val="24"/>
              </w:rPr>
              <w:t xml:space="preserve"> </w:t>
            </w:r>
            <w:r w:rsidR="002C35AE" w:rsidRPr="00DE6616">
              <w:rPr>
                <w:rFonts w:ascii="Arial" w:hAnsi="Arial" w:cs="Arial"/>
                <w:sz w:val="24"/>
                <w:szCs w:val="24"/>
              </w:rPr>
              <w:t>A</w:t>
            </w:r>
            <w:r w:rsidR="002C35AE" w:rsidRPr="002C35AE">
              <w:rPr>
                <w:rFonts w:ascii="Arial" w:hAnsi="Arial" w:cs="Arial"/>
                <w:sz w:val="24"/>
                <w:szCs w:val="24"/>
              </w:rPr>
              <w:t> make no reference to whether the smell of cannabis alone provides reasonable grounds</w:t>
            </w:r>
            <w:r w:rsidR="00EA0283">
              <w:rPr>
                <w:rFonts w:ascii="Arial" w:hAnsi="Arial" w:cs="Arial"/>
                <w:sz w:val="24"/>
                <w:szCs w:val="24"/>
              </w:rPr>
              <w:t xml:space="preserve">. </w:t>
            </w:r>
            <w:r w:rsidR="002C35AE" w:rsidRPr="002C35AE">
              <w:rPr>
                <w:rFonts w:ascii="Arial" w:hAnsi="Arial" w:cs="Arial"/>
                <w:sz w:val="24"/>
                <w:szCs w:val="24"/>
              </w:rPr>
              <w:t xml:space="preserve"> </w:t>
            </w:r>
            <w:r w:rsidR="004D35E7">
              <w:rPr>
                <w:rFonts w:ascii="Arial" w:hAnsi="Arial" w:cs="Arial"/>
                <w:sz w:val="24"/>
                <w:szCs w:val="24"/>
              </w:rPr>
              <w:t>However, t</w:t>
            </w:r>
            <w:r w:rsidR="00FF7844">
              <w:rPr>
                <w:rFonts w:ascii="Arial" w:hAnsi="Arial" w:cs="Arial"/>
                <w:sz w:val="24"/>
                <w:szCs w:val="24"/>
              </w:rPr>
              <w:t>he</w:t>
            </w:r>
            <w:r w:rsidR="00534539">
              <w:rPr>
                <w:rFonts w:ascii="Arial" w:hAnsi="Arial" w:cs="Arial"/>
                <w:sz w:val="24"/>
                <w:szCs w:val="24"/>
              </w:rPr>
              <w:t xml:space="preserve"> College of Poling Authori</w:t>
            </w:r>
            <w:r w:rsidR="00EF6F20">
              <w:rPr>
                <w:rFonts w:ascii="Arial" w:hAnsi="Arial" w:cs="Arial"/>
                <w:sz w:val="24"/>
                <w:szCs w:val="24"/>
              </w:rPr>
              <w:t xml:space="preserve">sed Professional Practice (APP) </w:t>
            </w:r>
            <w:r w:rsidR="009D7362">
              <w:rPr>
                <w:rFonts w:ascii="Arial" w:hAnsi="Arial" w:cs="Arial"/>
                <w:sz w:val="24"/>
                <w:szCs w:val="24"/>
              </w:rPr>
              <w:t>pro</w:t>
            </w:r>
            <w:r w:rsidR="00954DE1">
              <w:rPr>
                <w:rFonts w:ascii="Arial" w:hAnsi="Arial" w:cs="Arial"/>
                <w:sz w:val="24"/>
                <w:szCs w:val="24"/>
              </w:rPr>
              <w:t>v</w:t>
            </w:r>
            <w:r w:rsidR="009D7362">
              <w:rPr>
                <w:rFonts w:ascii="Arial" w:hAnsi="Arial" w:cs="Arial"/>
                <w:sz w:val="24"/>
                <w:szCs w:val="24"/>
              </w:rPr>
              <w:t>ides</w:t>
            </w:r>
            <w:r w:rsidR="00EF6F20">
              <w:rPr>
                <w:rFonts w:ascii="Arial" w:hAnsi="Arial" w:cs="Arial"/>
                <w:sz w:val="24"/>
                <w:szCs w:val="24"/>
              </w:rPr>
              <w:t xml:space="preserve"> </w:t>
            </w:r>
            <w:r w:rsidR="00EA0283">
              <w:rPr>
                <w:rFonts w:ascii="Arial" w:hAnsi="Arial" w:cs="Arial"/>
                <w:sz w:val="24"/>
                <w:szCs w:val="24"/>
              </w:rPr>
              <w:t>several</w:t>
            </w:r>
            <w:r w:rsidR="009D7362">
              <w:rPr>
                <w:rFonts w:ascii="Arial" w:hAnsi="Arial" w:cs="Arial"/>
                <w:sz w:val="24"/>
                <w:szCs w:val="24"/>
              </w:rPr>
              <w:t xml:space="preserve"> </w:t>
            </w:r>
            <w:r w:rsidR="00F73C04">
              <w:rPr>
                <w:rFonts w:ascii="Arial" w:hAnsi="Arial" w:cs="Arial"/>
                <w:sz w:val="24"/>
                <w:szCs w:val="24"/>
              </w:rPr>
              <w:t>considerations for</w:t>
            </w:r>
            <w:r w:rsidR="009D7362">
              <w:rPr>
                <w:rFonts w:ascii="Arial" w:hAnsi="Arial" w:cs="Arial"/>
                <w:sz w:val="24"/>
                <w:szCs w:val="24"/>
              </w:rPr>
              <w:t xml:space="preserve"> officers to help decide whether</w:t>
            </w:r>
            <w:r w:rsidR="00954DE1">
              <w:rPr>
                <w:rFonts w:ascii="Arial" w:hAnsi="Arial" w:cs="Arial"/>
                <w:sz w:val="24"/>
                <w:szCs w:val="24"/>
              </w:rPr>
              <w:t xml:space="preserve"> their grounds for a cannabis search are reasonable.  These include:</w:t>
            </w:r>
          </w:p>
          <w:p w14:paraId="7865C74F" w14:textId="739C1BAE" w:rsidR="00954DE1" w:rsidRDefault="00954DE1" w:rsidP="00EA478A">
            <w:pPr>
              <w:pStyle w:val="NoSpacing"/>
              <w:spacing w:line="276" w:lineRule="auto"/>
              <w:rPr>
                <w:rFonts w:ascii="Arial" w:hAnsi="Arial" w:cs="Arial"/>
                <w:sz w:val="24"/>
                <w:szCs w:val="24"/>
              </w:rPr>
            </w:pPr>
          </w:p>
          <w:p w14:paraId="46DED753" w14:textId="74882971" w:rsidR="00954DE1" w:rsidRDefault="00954DE1" w:rsidP="00954DE1">
            <w:pPr>
              <w:pStyle w:val="NoSpacing"/>
              <w:numPr>
                <w:ilvl w:val="0"/>
                <w:numId w:val="21"/>
              </w:numPr>
              <w:spacing w:line="276" w:lineRule="auto"/>
              <w:rPr>
                <w:rFonts w:ascii="Arial" w:hAnsi="Arial" w:cs="Arial"/>
                <w:sz w:val="24"/>
                <w:szCs w:val="24"/>
              </w:rPr>
            </w:pPr>
            <w:r>
              <w:rPr>
                <w:rFonts w:ascii="Arial" w:hAnsi="Arial" w:cs="Arial"/>
                <w:sz w:val="24"/>
                <w:szCs w:val="24"/>
              </w:rPr>
              <w:t>Attribution</w:t>
            </w:r>
            <w:r w:rsidR="001624A8">
              <w:rPr>
                <w:rFonts w:ascii="Arial" w:hAnsi="Arial" w:cs="Arial"/>
                <w:sz w:val="24"/>
                <w:szCs w:val="24"/>
              </w:rPr>
              <w:t xml:space="preserve"> – whether a specific person in a group of people, or if the smell could have come from somewhere else or a previous occupant of a car</w:t>
            </w:r>
          </w:p>
          <w:p w14:paraId="098AE7F1" w14:textId="1D2C9AC3" w:rsidR="00954DE1" w:rsidRDefault="00954DE1" w:rsidP="00954DE1">
            <w:pPr>
              <w:pStyle w:val="NoSpacing"/>
              <w:numPr>
                <w:ilvl w:val="0"/>
                <w:numId w:val="21"/>
              </w:numPr>
              <w:spacing w:line="276" w:lineRule="auto"/>
              <w:rPr>
                <w:rFonts w:ascii="Arial" w:hAnsi="Arial" w:cs="Arial"/>
                <w:sz w:val="24"/>
                <w:szCs w:val="24"/>
              </w:rPr>
            </w:pPr>
            <w:r>
              <w:rPr>
                <w:rFonts w:ascii="Arial" w:hAnsi="Arial" w:cs="Arial"/>
                <w:sz w:val="24"/>
                <w:szCs w:val="24"/>
              </w:rPr>
              <w:t>Likelihood</w:t>
            </w:r>
            <w:r w:rsidR="001624A8">
              <w:rPr>
                <w:rFonts w:ascii="Arial" w:hAnsi="Arial" w:cs="Arial"/>
                <w:sz w:val="24"/>
                <w:szCs w:val="24"/>
              </w:rPr>
              <w:t xml:space="preserve"> of finding</w:t>
            </w:r>
            <w:r w:rsidR="001F284D">
              <w:rPr>
                <w:rFonts w:ascii="Arial" w:hAnsi="Arial" w:cs="Arial"/>
                <w:sz w:val="24"/>
                <w:szCs w:val="24"/>
              </w:rPr>
              <w:t xml:space="preserve"> any cannabis on the person</w:t>
            </w:r>
          </w:p>
          <w:p w14:paraId="2D182B79" w14:textId="6E0378F8" w:rsidR="00954DE1" w:rsidRDefault="00954DE1" w:rsidP="00954DE1">
            <w:pPr>
              <w:pStyle w:val="NoSpacing"/>
              <w:numPr>
                <w:ilvl w:val="0"/>
                <w:numId w:val="21"/>
              </w:numPr>
              <w:spacing w:line="276" w:lineRule="auto"/>
              <w:rPr>
                <w:rFonts w:ascii="Arial" w:hAnsi="Arial" w:cs="Arial"/>
                <w:sz w:val="24"/>
                <w:szCs w:val="24"/>
              </w:rPr>
            </w:pPr>
            <w:r>
              <w:rPr>
                <w:rFonts w:ascii="Arial" w:hAnsi="Arial" w:cs="Arial"/>
                <w:sz w:val="24"/>
                <w:szCs w:val="24"/>
              </w:rPr>
              <w:t>Genuine suspicion</w:t>
            </w:r>
            <w:r w:rsidR="001F284D">
              <w:rPr>
                <w:rFonts w:ascii="Arial" w:hAnsi="Arial" w:cs="Arial"/>
                <w:sz w:val="24"/>
                <w:szCs w:val="24"/>
              </w:rPr>
              <w:t xml:space="preserve"> – whether there is an objective basis for that suspicion based on facts, information and/or intelligence</w:t>
            </w:r>
          </w:p>
          <w:p w14:paraId="7A72D657" w14:textId="2C60D2B1" w:rsidR="00954DE1" w:rsidRDefault="003B35CB" w:rsidP="00954DE1">
            <w:pPr>
              <w:pStyle w:val="NoSpacing"/>
              <w:numPr>
                <w:ilvl w:val="0"/>
                <w:numId w:val="21"/>
              </w:numPr>
              <w:spacing w:line="276" w:lineRule="auto"/>
              <w:rPr>
                <w:rFonts w:ascii="Arial" w:hAnsi="Arial" w:cs="Arial"/>
                <w:sz w:val="24"/>
                <w:szCs w:val="24"/>
              </w:rPr>
            </w:pPr>
            <w:r>
              <w:rPr>
                <w:rFonts w:ascii="Arial" w:hAnsi="Arial" w:cs="Arial"/>
                <w:sz w:val="24"/>
                <w:szCs w:val="24"/>
              </w:rPr>
              <w:lastRenderedPageBreak/>
              <w:t>How the grounds would sound to a reasonable person</w:t>
            </w:r>
          </w:p>
          <w:p w14:paraId="05824FC2" w14:textId="2DFA29C9" w:rsidR="00F73C04" w:rsidRDefault="00F73C04" w:rsidP="00954DE1">
            <w:pPr>
              <w:pStyle w:val="NoSpacing"/>
              <w:numPr>
                <w:ilvl w:val="0"/>
                <w:numId w:val="21"/>
              </w:numPr>
              <w:spacing w:line="276" w:lineRule="auto"/>
              <w:rPr>
                <w:rFonts w:ascii="Arial" w:hAnsi="Arial" w:cs="Arial"/>
                <w:sz w:val="24"/>
                <w:szCs w:val="24"/>
              </w:rPr>
            </w:pPr>
            <w:r>
              <w:rPr>
                <w:rFonts w:ascii="Arial" w:hAnsi="Arial" w:cs="Arial"/>
                <w:sz w:val="24"/>
                <w:szCs w:val="24"/>
              </w:rPr>
              <w:t>Behavioural factors</w:t>
            </w:r>
            <w:r w:rsidR="003B35CB">
              <w:rPr>
                <w:rFonts w:ascii="Arial" w:hAnsi="Arial" w:cs="Arial"/>
                <w:sz w:val="24"/>
                <w:szCs w:val="24"/>
              </w:rPr>
              <w:t xml:space="preserve"> – e.g., being seen to swallow, hide or discard something; being seen or found to be intoxicated; admission of possession or recent contact </w:t>
            </w:r>
            <w:r w:rsidR="00643CFD">
              <w:rPr>
                <w:rFonts w:ascii="Arial" w:hAnsi="Arial" w:cs="Arial"/>
                <w:sz w:val="24"/>
                <w:szCs w:val="24"/>
              </w:rPr>
              <w:t>with drugs</w:t>
            </w:r>
          </w:p>
          <w:p w14:paraId="355130A0" w14:textId="2D68B774" w:rsidR="00F73C04" w:rsidRDefault="00F73C04" w:rsidP="00954DE1">
            <w:pPr>
              <w:pStyle w:val="NoSpacing"/>
              <w:numPr>
                <w:ilvl w:val="0"/>
                <w:numId w:val="21"/>
              </w:numPr>
              <w:spacing w:line="276" w:lineRule="auto"/>
              <w:rPr>
                <w:rFonts w:ascii="Arial" w:hAnsi="Arial" w:cs="Arial"/>
                <w:sz w:val="24"/>
                <w:szCs w:val="24"/>
              </w:rPr>
            </w:pPr>
            <w:r>
              <w:rPr>
                <w:rFonts w:ascii="Arial" w:hAnsi="Arial" w:cs="Arial"/>
                <w:sz w:val="24"/>
                <w:szCs w:val="24"/>
              </w:rPr>
              <w:t>Contextual f</w:t>
            </w:r>
            <w:r w:rsidR="001624A8">
              <w:rPr>
                <w:rFonts w:ascii="Arial" w:hAnsi="Arial" w:cs="Arial"/>
                <w:sz w:val="24"/>
                <w:szCs w:val="24"/>
              </w:rPr>
              <w:t>a</w:t>
            </w:r>
            <w:r>
              <w:rPr>
                <w:rFonts w:ascii="Arial" w:hAnsi="Arial" w:cs="Arial"/>
                <w:sz w:val="24"/>
                <w:szCs w:val="24"/>
              </w:rPr>
              <w:t>ctors</w:t>
            </w:r>
            <w:r w:rsidR="00EA0283">
              <w:rPr>
                <w:rFonts w:ascii="Arial" w:hAnsi="Arial" w:cs="Arial"/>
                <w:sz w:val="24"/>
                <w:szCs w:val="24"/>
              </w:rPr>
              <w:t xml:space="preserve"> -</w:t>
            </w:r>
            <w:r w:rsidR="00643CFD">
              <w:rPr>
                <w:rFonts w:ascii="Arial" w:hAnsi="Arial" w:cs="Arial"/>
                <w:sz w:val="24"/>
                <w:szCs w:val="24"/>
              </w:rPr>
              <w:t xml:space="preserve"> including age, location, time of night, physical description</w:t>
            </w:r>
            <w:r w:rsidR="00D25D65">
              <w:rPr>
                <w:rFonts w:ascii="Arial" w:hAnsi="Arial" w:cs="Arial"/>
                <w:sz w:val="24"/>
                <w:szCs w:val="24"/>
              </w:rPr>
              <w:t>, avoidance of contact with the police, and being seen is possession or close to drugs paraphernalia.</w:t>
            </w:r>
          </w:p>
          <w:p w14:paraId="46A2245C" w14:textId="2552A66C" w:rsidR="00F73C04" w:rsidRDefault="00F73C04" w:rsidP="00954DE1">
            <w:pPr>
              <w:pStyle w:val="NoSpacing"/>
              <w:numPr>
                <w:ilvl w:val="0"/>
                <w:numId w:val="21"/>
              </w:numPr>
              <w:spacing w:line="276" w:lineRule="auto"/>
              <w:rPr>
                <w:rFonts w:ascii="Arial" w:hAnsi="Arial" w:cs="Arial"/>
                <w:sz w:val="24"/>
                <w:szCs w:val="24"/>
              </w:rPr>
            </w:pPr>
            <w:r>
              <w:rPr>
                <w:rFonts w:ascii="Arial" w:hAnsi="Arial" w:cs="Arial"/>
                <w:sz w:val="24"/>
                <w:szCs w:val="24"/>
              </w:rPr>
              <w:t>Application of the National Decision Model</w:t>
            </w:r>
            <w:r w:rsidR="00EA0283">
              <w:rPr>
                <w:rFonts w:ascii="Arial" w:hAnsi="Arial" w:cs="Arial"/>
                <w:sz w:val="24"/>
                <w:szCs w:val="24"/>
              </w:rPr>
              <w:t>.</w:t>
            </w:r>
          </w:p>
          <w:p w14:paraId="05F63C32" w14:textId="526FFD30" w:rsidR="002F7A4C" w:rsidRDefault="002F7A4C" w:rsidP="00EA478A">
            <w:pPr>
              <w:pStyle w:val="NoSpacing"/>
              <w:spacing w:line="276" w:lineRule="auto"/>
              <w:rPr>
                <w:rFonts w:ascii="Arial" w:hAnsi="Arial" w:cs="Arial"/>
                <w:sz w:val="24"/>
                <w:szCs w:val="24"/>
              </w:rPr>
            </w:pPr>
          </w:p>
          <w:p w14:paraId="2D510F07" w14:textId="77E10B3B" w:rsidR="002F7A4C" w:rsidRPr="00AC377E" w:rsidRDefault="00AC377E" w:rsidP="00AC377E">
            <w:pPr>
              <w:rPr>
                <w:rFonts w:ascii="Arial" w:hAnsi="Arial" w:cs="Arial"/>
                <w:sz w:val="24"/>
                <w:szCs w:val="24"/>
              </w:rPr>
            </w:pPr>
            <w:r w:rsidRPr="00AC377E">
              <w:rPr>
                <w:rFonts w:ascii="Arial" w:hAnsi="Arial" w:cs="Arial"/>
                <w:sz w:val="24"/>
                <w:szCs w:val="24"/>
              </w:rPr>
              <w:t xml:space="preserve">Once an officer has decided to carry out a search for cannabis, he or she must ensure that all the grounds for the search are explained and recorded, so that the search can be fully justified. </w:t>
            </w:r>
            <w:r w:rsidR="00EA0283">
              <w:rPr>
                <w:rFonts w:ascii="Arial" w:hAnsi="Arial" w:cs="Arial"/>
                <w:sz w:val="24"/>
                <w:szCs w:val="24"/>
              </w:rPr>
              <w:t xml:space="preserve">The APP states that </w:t>
            </w:r>
            <w:r w:rsidRPr="00AC377E">
              <w:rPr>
                <w:rFonts w:ascii="Arial" w:hAnsi="Arial" w:cs="Arial"/>
                <w:sz w:val="24"/>
                <w:szCs w:val="24"/>
              </w:rPr>
              <w:t>Supervisors should also consider the above when monitoring and supervising the use of stop and search powers.</w:t>
            </w:r>
            <w:r w:rsidR="007C5305">
              <w:rPr>
                <w:rFonts w:ascii="Arial" w:hAnsi="Arial" w:cs="Arial"/>
                <w:sz w:val="24"/>
                <w:szCs w:val="24"/>
              </w:rPr>
              <w:t xml:space="preserve">  </w:t>
            </w:r>
          </w:p>
          <w:p w14:paraId="5960FDD6" w14:textId="77777777" w:rsidR="00AC377E" w:rsidRDefault="00AC377E" w:rsidP="00EA478A">
            <w:pPr>
              <w:pStyle w:val="NoSpacing"/>
              <w:spacing w:line="276" w:lineRule="auto"/>
              <w:rPr>
                <w:rFonts w:ascii="Arial" w:hAnsi="Arial" w:cs="Arial"/>
                <w:sz w:val="24"/>
                <w:szCs w:val="24"/>
              </w:rPr>
            </w:pPr>
          </w:p>
          <w:p w14:paraId="5F6B920B" w14:textId="56177ECC" w:rsidR="00CE45A6" w:rsidRPr="00647959" w:rsidRDefault="00CE45A6" w:rsidP="00CE45A6">
            <w:pPr>
              <w:spacing w:after="0"/>
              <w:rPr>
                <w:rFonts w:ascii="Arial" w:hAnsi="Arial" w:cs="Arial"/>
                <w:b/>
                <w:sz w:val="24"/>
                <w:szCs w:val="24"/>
              </w:rPr>
            </w:pPr>
            <w:r w:rsidRPr="00FC4BCF">
              <w:rPr>
                <w:rFonts w:ascii="Arial" w:hAnsi="Arial" w:cs="Arial"/>
                <w:b/>
                <w:sz w:val="24"/>
                <w:szCs w:val="24"/>
              </w:rPr>
              <w:t>C</w:t>
            </w:r>
            <w:r w:rsidR="00EB41F4" w:rsidRPr="00FC4BCF">
              <w:rPr>
                <w:rFonts w:ascii="Arial" w:hAnsi="Arial" w:cs="Arial"/>
                <w:b/>
                <w:sz w:val="24"/>
                <w:szCs w:val="24"/>
              </w:rPr>
              <w:t>onclusion</w:t>
            </w:r>
          </w:p>
          <w:p w14:paraId="3CCC4D89" w14:textId="0E3399C0" w:rsidR="00513F17" w:rsidRDefault="00CE45A6" w:rsidP="00CE45A6">
            <w:pPr>
              <w:spacing w:after="0"/>
              <w:rPr>
                <w:rFonts w:ascii="Arial" w:hAnsi="Arial" w:cs="Arial"/>
                <w:sz w:val="24"/>
                <w:szCs w:val="24"/>
              </w:rPr>
            </w:pPr>
            <w:r w:rsidRPr="00CC249B">
              <w:rPr>
                <w:rFonts w:ascii="Arial" w:hAnsi="Arial" w:cs="Arial"/>
                <w:sz w:val="24"/>
                <w:szCs w:val="24"/>
              </w:rPr>
              <w:t xml:space="preserve">Gwent Police </w:t>
            </w:r>
            <w:r w:rsidR="00153623" w:rsidRPr="00CC249B">
              <w:rPr>
                <w:rFonts w:ascii="Arial" w:hAnsi="Arial" w:cs="Arial"/>
                <w:sz w:val="24"/>
                <w:szCs w:val="24"/>
              </w:rPr>
              <w:t>remains committed to the continuous improvement of stop and search practices, which is demonstrated through</w:t>
            </w:r>
            <w:r w:rsidR="008D5ABA">
              <w:rPr>
                <w:rFonts w:ascii="Arial" w:hAnsi="Arial" w:cs="Arial"/>
                <w:sz w:val="24"/>
                <w:szCs w:val="24"/>
              </w:rPr>
              <w:t xml:space="preserve"> its</w:t>
            </w:r>
            <w:r w:rsidR="00153623" w:rsidRPr="00CC249B">
              <w:rPr>
                <w:rFonts w:ascii="Arial" w:hAnsi="Arial" w:cs="Arial"/>
                <w:sz w:val="24"/>
                <w:szCs w:val="24"/>
              </w:rPr>
              <w:t xml:space="preserve"> gov</w:t>
            </w:r>
            <w:r w:rsidR="00244CE0" w:rsidRPr="00CC249B">
              <w:rPr>
                <w:rFonts w:ascii="Arial" w:hAnsi="Arial" w:cs="Arial"/>
                <w:sz w:val="24"/>
                <w:szCs w:val="24"/>
              </w:rPr>
              <w:t xml:space="preserve">ernance processes.  </w:t>
            </w:r>
            <w:r w:rsidR="00513F17">
              <w:rPr>
                <w:rFonts w:ascii="Arial" w:hAnsi="Arial" w:cs="Arial"/>
                <w:sz w:val="24"/>
                <w:szCs w:val="24"/>
              </w:rPr>
              <w:t>The strength of grounds remains a</w:t>
            </w:r>
            <w:r w:rsidR="00DD0798">
              <w:rPr>
                <w:rFonts w:ascii="Arial" w:hAnsi="Arial" w:cs="Arial"/>
                <w:sz w:val="24"/>
                <w:szCs w:val="24"/>
              </w:rPr>
              <w:t xml:space="preserve"> recognised</w:t>
            </w:r>
            <w:r w:rsidR="00513F17">
              <w:rPr>
                <w:rFonts w:ascii="Arial" w:hAnsi="Arial" w:cs="Arial"/>
                <w:sz w:val="24"/>
                <w:szCs w:val="24"/>
              </w:rPr>
              <w:t xml:space="preserve"> area for improvement for the for</w:t>
            </w:r>
            <w:r w:rsidR="00A71A80">
              <w:rPr>
                <w:rFonts w:ascii="Arial" w:hAnsi="Arial" w:cs="Arial"/>
                <w:sz w:val="24"/>
                <w:szCs w:val="24"/>
              </w:rPr>
              <w:t>ce</w:t>
            </w:r>
            <w:r w:rsidR="00514323">
              <w:rPr>
                <w:rFonts w:ascii="Arial" w:hAnsi="Arial" w:cs="Arial"/>
                <w:sz w:val="24"/>
                <w:szCs w:val="24"/>
              </w:rPr>
              <w:t>.  I</w:t>
            </w:r>
            <w:r w:rsidR="00A71A80">
              <w:rPr>
                <w:rFonts w:ascii="Arial" w:hAnsi="Arial" w:cs="Arial"/>
                <w:sz w:val="24"/>
                <w:szCs w:val="24"/>
              </w:rPr>
              <w:t>mprovements have been seen in line with feedback provided by the LSP</w:t>
            </w:r>
            <w:r w:rsidR="00514323">
              <w:rPr>
                <w:rFonts w:ascii="Arial" w:hAnsi="Arial" w:cs="Arial"/>
                <w:sz w:val="24"/>
                <w:szCs w:val="24"/>
              </w:rPr>
              <w:t xml:space="preserve">,  particularly in respect of </w:t>
            </w:r>
            <w:r w:rsidR="004C09F5">
              <w:rPr>
                <w:rFonts w:ascii="Arial" w:hAnsi="Arial" w:cs="Arial"/>
                <w:sz w:val="24"/>
                <w:szCs w:val="24"/>
              </w:rPr>
              <w:t>engagement with children</w:t>
            </w:r>
            <w:r w:rsidR="00514323">
              <w:rPr>
                <w:rFonts w:ascii="Arial" w:hAnsi="Arial" w:cs="Arial"/>
                <w:sz w:val="24"/>
                <w:szCs w:val="24"/>
              </w:rPr>
              <w:t>.</w:t>
            </w:r>
            <w:r w:rsidR="00251EF4">
              <w:rPr>
                <w:rFonts w:ascii="Arial" w:hAnsi="Arial" w:cs="Arial"/>
                <w:sz w:val="24"/>
                <w:szCs w:val="24"/>
              </w:rPr>
              <w:t xml:space="preserve">  Other </w:t>
            </w:r>
            <w:r w:rsidR="00AD623E">
              <w:rPr>
                <w:rFonts w:ascii="Arial" w:hAnsi="Arial" w:cs="Arial"/>
                <w:sz w:val="24"/>
                <w:szCs w:val="24"/>
              </w:rPr>
              <w:t>improvements linked to f</w:t>
            </w:r>
            <w:r w:rsidR="00251EF4">
              <w:rPr>
                <w:rFonts w:ascii="Arial" w:hAnsi="Arial" w:cs="Arial"/>
                <w:sz w:val="24"/>
                <w:szCs w:val="24"/>
              </w:rPr>
              <w:t xml:space="preserve">eedback </w:t>
            </w:r>
            <w:r w:rsidR="00AD623E">
              <w:rPr>
                <w:rFonts w:ascii="Arial" w:hAnsi="Arial" w:cs="Arial"/>
                <w:sz w:val="24"/>
                <w:szCs w:val="24"/>
              </w:rPr>
              <w:t>around</w:t>
            </w:r>
            <w:r w:rsidR="00251EF4">
              <w:rPr>
                <w:rFonts w:ascii="Arial" w:hAnsi="Arial" w:cs="Arial"/>
                <w:sz w:val="24"/>
                <w:szCs w:val="24"/>
              </w:rPr>
              <w:t xml:space="preserve"> </w:t>
            </w:r>
            <w:r w:rsidR="00AD623E">
              <w:rPr>
                <w:rFonts w:ascii="Arial" w:hAnsi="Arial" w:cs="Arial"/>
                <w:sz w:val="24"/>
                <w:szCs w:val="24"/>
              </w:rPr>
              <w:t>areas such as t</w:t>
            </w:r>
            <w:r w:rsidR="00251EF4">
              <w:rPr>
                <w:rFonts w:ascii="Arial" w:hAnsi="Arial" w:cs="Arial"/>
                <w:sz w:val="24"/>
                <w:szCs w:val="24"/>
              </w:rPr>
              <w:t xml:space="preserve">raining </w:t>
            </w:r>
            <w:r w:rsidR="00AD623E">
              <w:rPr>
                <w:rFonts w:ascii="Arial" w:hAnsi="Arial" w:cs="Arial"/>
                <w:sz w:val="24"/>
                <w:szCs w:val="24"/>
              </w:rPr>
              <w:t>may take longer to be</w:t>
            </w:r>
            <w:r w:rsidR="00727E21">
              <w:rPr>
                <w:rFonts w:ascii="Arial" w:hAnsi="Arial" w:cs="Arial"/>
                <w:sz w:val="24"/>
                <w:szCs w:val="24"/>
              </w:rPr>
              <w:t>come</w:t>
            </w:r>
            <w:r w:rsidR="00AD623E">
              <w:rPr>
                <w:rFonts w:ascii="Arial" w:hAnsi="Arial" w:cs="Arial"/>
                <w:sz w:val="24"/>
                <w:szCs w:val="24"/>
              </w:rPr>
              <w:t xml:space="preserve"> </w:t>
            </w:r>
            <w:r w:rsidR="000F2FD4">
              <w:rPr>
                <w:rFonts w:ascii="Arial" w:hAnsi="Arial" w:cs="Arial"/>
                <w:sz w:val="24"/>
                <w:szCs w:val="24"/>
              </w:rPr>
              <w:t>visible</w:t>
            </w:r>
            <w:r w:rsidR="00AD623E">
              <w:rPr>
                <w:rFonts w:ascii="Arial" w:hAnsi="Arial" w:cs="Arial"/>
                <w:sz w:val="24"/>
                <w:szCs w:val="24"/>
              </w:rPr>
              <w:t xml:space="preserve"> within </w:t>
            </w:r>
            <w:r w:rsidR="00727E21">
              <w:rPr>
                <w:rFonts w:ascii="Arial" w:hAnsi="Arial" w:cs="Arial"/>
                <w:sz w:val="24"/>
                <w:szCs w:val="24"/>
              </w:rPr>
              <w:t xml:space="preserve">operational practices </w:t>
            </w:r>
            <w:r w:rsidR="000F2FD4">
              <w:rPr>
                <w:rFonts w:ascii="Arial" w:hAnsi="Arial" w:cs="Arial"/>
                <w:sz w:val="24"/>
                <w:szCs w:val="24"/>
              </w:rPr>
              <w:t xml:space="preserve">due to the timescales </w:t>
            </w:r>
            <w:r w:rsidR="00680B48">
              <w:rPr>
                <w:rFonts w:ascii="Arial" w:hAnsi="Arial" w:cs="Arial"/>
                <w:sz w:val="24"/>
                <w:szCs w:val="24"/>
              </w:rPr>
              <w:t>required f</w:t>
            </w:r>
            <w:r w:rsidR="000F2FD4">
              <w:rPr>
                <w:rFonts w:ascii="Arial" w:hAnsi="Arial" w:cs="Arial"/>
                <w:sz w:val="24"/>
                <w:szCs w:val="24"/>
              </w:rPr>
              <w:t>or delivery to frontline officers</w:t>
            </w:r>
            <w:r w:rsidR="00727E21">
              <w:rPr>
                <w:rFonts w:ascii="Arial" w:hAnsi="Arial" w:cs="Arial"/>
                <w:sz w:val="24"/>
                <w:szCs w:val="24"/>
              </w:rPr>
              <w:t>.</w:t>
            </w:r>
            <w:r w:rsidR="001C1A8F">
              <w:rPr>
                <w:rFonts w:ascii="Arial" w:hAnsi="Arial" w:cs="Arial"/>
                <w:sz w:val="24"/>
                <w:szCs w:val="24"/>
              </w:rPr>
              <w:t xml:space="preserve">  These actions remain under review</w:t>
            </w:r>
            <w:r w:rsidR="00061B3B">
              <w:rPr>
                <w:rFonts w:ascii="Arial" w:hAnsi="Arial" w:cs="Arial"/>
                <w:sz w:val="24"/>
                <w:szCs w:val="24"/>
              </w:rPr>
              <w:t xml:space="preserve"> for the next two LSP sessions</w:t>
            </w:r>
            <w:r w:rsidR="001C1A8F">
              <w:rPr>
                <w:rFonts w:ascii="Arial" w:hAnsi="Arial" w:cs="Arial"/>
                <w:sz w:val="24"/>
                <w:szCs w:val="24"/>
              </w:rPr>
              <w:t xml:space="preserve"> to ensure that the </w:t>
            </w:r>
            <w:r w:rsidR="005E4715">
              <w:rPr>
                <w:rFonts w:ascii="Arial" w:hAnsi="Arial" w:cs="Arial"/>
                <w:sz w:val="24"/>
                <w:szCs w:val="24"/>
              </w:rPr>
              <w:t>desired outcomes are seen</w:t>
            </w:r>
            <w:r w:rsidR="00061B3B">
              <w:rPr>
                <w:rFonts w:ascii="Arial" w:hAnsi="Arial" w:cs="Arial"/>
                <w:sz w:val="24"/>
                <w:szCs w:val="24"/>
              </w:rPr>
              <w:t xml:space="preserve"> within a reasonable timeframe</w:t>
            </w:r>
            <w:r w:rsidR="005E4715">
              <w:rPr>
                <w:rFonts w:ascii="Arial" w:hAnsi="Arial" w:cs="Arial"/>
                <w:sz w:val="24"/>
                <w:szCs w:val="24"/>
              </w:rPr>
              <w:t>.</w:t>
            </w:r>
          </w:p>
          <w:p w14:paraId="3BED71D0" w14:textId="77777777" w:rsidR="00513F17" w:rsidRDefault="00513F17" w:rsidP="00CE45A6">
            <w:pPr>
              <w:spacing w:after="0"/>
              <w:rPr>
                <w:rFonts w:ascii="Arial" w:hAnsi="Arial" w:cs="Arial"/>
                <w:sz w:val="24"/>
                <w:szCs w:val="24"/>
              </w:rPr>
            </w:pPr>
          </w:p>
          <w:p w14:paraId="34B4747B" w14:textId="10A5C5AA" w:rsidR="00153623" w:rsidRPr="00CC249B" w:rsidRDefault="00AE63F0" w:rsidP="00CE45A6">
            <w:pPr>
              <w:spacing w:after="0"/>
              <w:rPr>
                <w:rFonts w:ascii="Arial" w:hAnsi="Arial" w:cs="Arial"/>
                <w:sz w:val="24"/>
                <w:szCs w:val="24"/>
              </w:rPr>
            </w:pPr>
            <w:r w:rsidRPr="00CC249B">
              <w:rPr>
                <w:rFonts w:ascii="Arial" w:hAnsi="Arial" w:cs="Arial"/>
                <w:sz w:val="24"/>
                <w:szCs w:val="24"/>
              </w:rPr>
              <w:t xml:space="preserve">LSP sessions </w:t>
            </w:r>
            <w:r w:rsidR="00982079" w:rsidRPr="00CC249B">
              <w:rPr>
                <w:rFonts w:ascii="Arial" w:hAnsi="Arial" w:cs="Arial"/>
                <w:sz w:val="24"/>
                <w:szCs w:val="24"/>
              </w:rPr>
              <w:t>are</w:t>
            </w:r>
            <w:r w:rsidRPr="00CC249B">
              <w:rPr>
                <w:rFonts w:ascii="Arial" w:hAnsi="Arial" w:cs="Arial"/>
                <w:sz w:val="24"/>
                <w:szCs w:val="24"/>
              </w:rPr>
              <w:t xml:space="preserve"> one way of ensuring that voices </w:t>
            </w:r>
            <w:r w:rsidR="00982079" w:rsidRPr="00CC249B">
              <w:rPr>
                <w:rFonts w:ascii="Arial" w:hAnsi="Arial" w:cs="Arial"/>
                <w:sz w:val="24"/>
                <w:szCs w:val="24"/>
              </w:rPr>
              <w:t>from</w:t>
            </w:r>
            <w:r w:rsidRPr="00CC249B">
              <w:rPr>
                <w:rFonts w:ascii="Arial" w:hAnsi="Arial" w:cs="Arial"/>
                <w:sz w:val="24"/>
                <w:szCs w:val="24"/>
              </w:rPr>
              <w:t xml:space="preserve"> communities most </w:t>
            </w:r>
            <w:r w:rsidR="00982079" w:rsidRPr="00CC249B">
              <w:rPr>
                <w:rFonts w:ascii="Arial" w:hAnsi="Arial" w:cs="Arial"/>
                <w:sz w:val="24"/>
                <w:szCs w:val="24"/>
              </w:rPr>
              <w:t>likely to be affected</w:t>
            </w:r>
            <w:r w:rsidRPr="00CC249B">
              <w:rPr>
                <w:rFonts w:ascii="Arial" w:hAnsi="Arial" w:cs="Arial"/>
                <w:sz w:val="24"/>
                <w:szCs w:val="24"/>
              </w:rPr>
              <w:t xml:space="preserve"> by </w:t>
            </w:r>
            <w:r w:rsidR="00982079" w:rsidRPr="00CC249B">
              <w:rPr>
                <w:rFonts w:ascii="Arial" w:hAnsi="Arial" w:cs="Arial"/>
                <w:sz w:val="24"/>
                <w:szCs w:val="24"/>
              </w:rPr>
              <w:t>police powers are heard</w:t>
            </w:r>
            <w:r w:rsidR="006C7FB1" w:rsidRPr="00CC249B">
              <w:rPr>
                <w:rFonts w:ascii="Arial" w:hAnsi="Arial" w:cs="Arial"/>
                <w:sz w:val="24"/>
                <w:szCs w:val="24"/>
              </w:rPr>
              <w:t xml:space="preserve">.  </w:t>
            </w:r>
            <w:r w:rsidR="007B4F90" w:rsidRPr="00CC249B">
              <w:rPr>
                <w:rFonts w:ascii="Arial" w:hAnsi="Arial" w:cs="Arial"/>
                <w:sz w:val="24"/>
                <w:szCs w:val="24"/>
              </w:rPr>
              <w:t>Gwent Police is undertaking a</w:t>
            </w:r>
            <w:r w:rsidR="006C7FB1" w:rsidRPr="00CC249B">
              <w:rPr>
                <w:rFonts w:ascii="Arial" w:hAnsi="Arial" w:cs="Arial"/>
                <w:sz w:val="24"/>
                <w:szCs w:val="24"/>
              </w:rPr>
              <w:t>ddition</w:t>
            </w:r>
            <w:r w:rsidR="007B4F90" w:rsidRPr="00CC249B">
              <w:rPr>
                <w:rFonts w:ascii="Arial" w:hAnsi="Arial" w:cs="Arial"/>
                <w:sz w:val="24"/>
                <w:szCs w:val="24"/>
              </w:rPr>
              <w:t xml:space="preserve">al </w:t>
            </w:r>
            <w:r w:rsidR="006C7FB1" w:rsidRPr="00CC249B">
              <w:rPr>
                <w:rFonts w:ascii="Arial" w:hAnsi="Arial" w:cs="Arial"/>
                <w:sz w:val="24"/>
                <w:szCs w:val="24"/>
              </w:rPr>
              <w:t>activity to ensure that</w:t>
            </w:r>
            <w:r w:rsidR="005205C1" w:rsidRPr="00CC249B">
              <w:rPr>
                <w:rFonts w:ascii="Arial" w:hAnsi="Arial" w:cs="Arial"/>
                <w:sz w:val="24"/>
                <w:szCs w:val="24"/>
              </w:rPr>
              <w:t xml:space="preserve">, more widely, these communities are provided with opportunities to review and discuss how stop and search is used, </w:t>
            </w:r>
            <w:r w:rsidR="007B4F90" w:rsidRPr="00CC249B">
              <w:rPr>
                <w:rFonts w:ascii="Arial" w:hAnsi="Arial" w:cs="Arial"/>
                <w:sz w:val="24"/>
                <w:szCs w:val="24"/>
              </w:rPr>
              <w:t xml:space="preserve">and to provide feedback on their experiences.  </w:t>
            </w:r>
            <w:r w:rsidR="00CC249B">
              <w:rPr>
                <w:rFonts w:ascii="Arial" w:hAnsi="Arial" w:cs="Arial"/>
                <w:sz w:val="24"/>
                <w:szCs w:val="24"/>
              </w:rPr>
              <w:t>Outcomes from this</w:t>
            </w:r>
            <w:r w:rsidR="007C6324">
              <w:rPr>
                <w:rFonts w:ascii="Arial" w:hAnsi="Arial" w:cs="Arial"/>
                <w:sz w:val="24"/>
                <w:szCs w:val="24"/>
              </w:rPr>
              <w:t xml:space="preserve"> engagement</w:t>
            </w:r>
            <w:r w:rsidR="00CC249B">
              <w:rPr>
                <w:rFonts w:ascii="Arial" w:hAnsi="Arial" w:cs="Arial"/>
                <w:sz w:val="24"/>
                <w:szCs w:val="24"/>
              </w:rPr>
              <w:t xml:space="preserve"> will be fed through the Diversity and Inclusion Team to enhance the</w:t>
            </w:r>
            <w:r w:rsidR="000C3465">
              <w:rPr>
                <w:rFonts w:ascii="Arial" w:hAnsi="Arial" w:cs="Arial"/>
                <w:sz w:val="24"/>
                <w:szCs w:val="24"/>
              </w:rPr>
              <w:t xml:space="preserve"> information available to the force</w:t>
            </w:r>
            <w:r w:rsidR="008D692C">
              <w:rPr>
                <w:rFonts w:ascii="Arial" w:hAnsi="Arial" w:cs="Arial"/>
                <w:sz w:val="24"/>
                <w:szCs w:val="24"/>
              </w:rPr>
              <w:t xml:space="preserve"> and the OPCC</w:t>
            </w:r>
            <w:r w:rsidR="007C6324">
              <w:rPr>
                <w:rFonts w:ascii="Arial" w:hAnsi="Arial" w:cs="Arial"/>
                <w:sz w:val="24"/>
                <w:szCs w:val="24"/>
              </w:rPr>
              <w:t xml:space="preserve"> to support internal scrutiny and improvement processes</w:t>
            </w:r>
            <w:r w:rsidR="000C3465">
              <w:rPr>
                <w:rFonts w:ascii="Arial" w:hAnsi="Arial" w:cs="Arial"/>
                <w:sz w:val="24"/>
                <w:szCs w:val="24"/>
              </w:rPr>
              <w:t xml:space="preserve">.  </w:t>
            </w:r>
          </w:p>
          <w:p w14:paraId="7C0FA00B" w14:textId="3A3817EB" w:rsidR="00D957E5" w:rsidRPr="001E4231" w:rsidRDefault="00D957E5" w:rsidP="00061B3B">
            <w:pPr>
              <w:spacing w:after="0"/>
              <w:rPr>
                <w:rFonts w:ascii="Arial" w:hAnsi="Arial" w:cs="Arial"/>
                <w:sz w:val="24"/>
                <w:szCs w:val="24"/>
              </w:rPr>
            </w:pPr>
          </w:p>
        </w:tc>
      </w:tr>
      <w:tr w:rsidR="00F8795E" w:rsidRPr="00055BFA" w14:paraId="070BFE53" w14:textId="77777777" w:rsidTr="00694C6F">
        <w:tc>
          <w:tcPr>
            <w:tcW w:w="550" w:type="dxa"/>
          </w:tcPr>
          <w:p w14:paraId="14B77FEB" w14:textId="06D2FF73" w:rsidR="00F8795E" w:rsidRDefault="00CE45A6" w:rsidP="00055BFA">
            <w:pPr>
              <w:spacing w:after="0"/>
              <w:rPr>
                <w:rFonts w:ascii="Arial" w:hAnsi="Arial" w:cs="Arial"/>
                <w:b/>
                <w:sz w:val="24"/>
                <w:szCs w:val="24"/>
              </w:rPr>
            </w:pPr>
            <w:r>
              <w:rPr>
                <w:rFonts w:ascii="Arial" w:hAnsi="Arial" w:cs="Arial"/>
                <w:b/>
                <w:sz w:val="24"/>
                <w:szCs w:val="24"/>
              </w:rPr>
              <w:lastRenderedPageBreak/>
              <w:t>3</w:t>
            </w:r>
            <w:r w:rsidR="00F8795E">
              <w:rPr>
                <w:rFonts w:ascii="Arial" w:hAnsi="Arial" w:cs="Arial"/>
                <w:b/>
                <w:sz w:val="24"/>
                <w:szCs w:val="24"/>
              </w:rPr>
              <w:t>.</w:t>
            </w:r>
          </w:p>
        </w:tc>
        <w:tc>
          <w:tcPr>
            <w:tcW w:w="8801" w:type="dxa"/>
          </w:tcPr>
          <w:p w14:paraId="449C9999" w14:textId="2ACAA830" w:rsidR="00571967" w:rsidRPr="000015DE" w:rsidRDefault="000015DE" w:rsidP="006D7D68">
            <w:pPr>
              <w:spacing w:after="0"/>
              <w:rPr>
                <w:rFonts w:ascii="Arial" w:hAnsi="Arial" w:cs="Arial"/>
                <w:b/>
                <w:bCs/>
                <w:sz w:val="24"/>
                <w:szCs w:val="24"/>
                <w:u w:val="single"/>
              </w:rPr>
            </w:pPr>
            <w:r w:rsidRPr="000015DE">
              <w:rPr>
                <w:rFonts w:ascii="Arial" w:hAnsi="Arial" w:cs="Arial"/>
                <w:b/>
                <w:bCs/>
                <w:sz w:val="24"/>
                <w:szCs w:val="24"/>
                <w:u w:val="single"/>
              </w:rPr>
              <w:t>NEXT STEPS</w:t>
            </w:r>
          </w:p>
          <w:p w14:paraId="497B9584" w14:textId="15B80BB8" w:rsidR="00536BC9" w:rsidRDefault="00377058" w:rsidP="00377058">
            <w:pPr>
              <w:spacing w:after="0"/>
              <w:rPr>
                <w:rFonts w:ascii="Arial" w:hAnsi="Arial" w:cs="Arial"/>
                <w:sz w:val="24"/>
                <w:szCs w:val="24"/>
              </w:rPr>
            </w:pPr>
            <w:r>
              <w:rPr>
                <w:rFonts w:ascii="Arial" w:hAnsi="Arial" w:cs="Arial"/>
                <w:sz w:val="24"/>
                <w:szCs w:val="24"/>
              </w:rPr>
              <w:t xml:space="preserve">Progress will continue to be </w:t>
            </w:r>
            <w:r w:rsidR="00703597">
              <w:rPr>
                <w:rFonts w:ascii="Arial" w:hAnsi="Arial" w:cs="Arial"/>
                <w:sz w:val="24"/>
                <w:szCs w:val="24"/>
              </w:rPr>
              <w:t xml:space="preserve">tracked and </w:t>
            </w:r>
            <w:r>
              <w:rPr>
                <w:rFonts w:ascii="Arial" w:hAnsi="Arial" w:cs="Arial"/>
                <w:sz w:val="24"/>
                <w:szCs w:val="24"/>
              </w:rPr>
              <w:t xml:space="preserve">monitored by the OPCC through </w:t>
            </w:r>
            <w:r w:rsidR="007F71FA">
              <w:rPr>
                <w:rFonts w:ascii="Arial" w:hAnsi="Arial" w:cs="Arial"/>
                <w:sz w:val="24"/>
                <w:szCs w:val="24"/>
              </w:rPr>
              <w:t>LSP</w:t>
            </w:r>
            <w:r>
              <w:rPr>
                <w:rFonts w:ascii="Arial" w:hAnsi="Arial" w:cs="Arial"/>
                <w:sz w:val="24"/>
                <w:szCs w:val="24"/>
              </w:rPr>
              <w:t xml:space="preserve"> exercises and via the Coercive Powers Scrutiny Board and other associated internal meetings as appropriate.  </w:t>
            </w:r>
            <w:r w:rsidR="00536BC9">
              <w:rPr>
                <w:rFonts w:ascii="Arial" w:hAnsi="Arial" w:cs="Arial"/>
                <w:sz w:val="24"/>
                <w:szCs w:val="24"/>
              </w:rPr>
              <w:t xml:space="preserve">The OPCC will </w:t>
            </w:r>
            <w:r w:rsidR="009C7557">
              <w:rPr>
                <w:rFonts w:ascii="Arial" w:hAnsi="Arial" w:cs="Arial"/>
                <w:sz w:val="24"/>
                <w:szCs w:val="24"/>
              </w:rPr>
              <w:t>continue</w:t>
            </w:r>
            <w:r w:rsidR="00536BC9">
              <w:rPr>
                <w:rFonts w:ascii="Arial" w:hAnsi="Arial" w:cs="Arial"/>
                <w:sz w:val="24"/>
                <w:szCs w:val="24"/>
              </w:rPr>
              <w:t xml:space="preserve"> to engage </w:t>
            </w:r>
            <w:r w:rsidR="009C7557">
              <w:rPr>
                <w:rFonts w:ascii="Arial" w:hAnsi="Arial" w:cs="Arial"/>
                <w:sz w:val="24"/>
                <w:szCs w:val="24"/>
              </w:rPr>
              <w:t xml:space="preserve">directly </w:t>
            </w:r>
            <w:r w:rsidR="00536BC9">
              <w:rPr>
                <w:rFonts w:ascii="Arial" w:hAnsi="Arial" w:cs="Arial"/>
                <w:sz w:val="24"/>
                <w:szCs w:val="24"/>
              </w:rPr>
              <w:t xml:space="preserve">with the </w:t>
            </w:r>
            <w:r w:rsidR="009C7557">
              <w:rPr>
                <w:rFonts w:ascii="Arial" w:hAnsi="Arial" w:cs="Arial"/>
                <w:sz w:val="24"/>
                <w:szCs w:val="24"/>
              </w:rPr>
              <w:t xml:space="preserve">Head of Operational Support to </w:t>
            </w:r>
            <w:r w:rsidR="00363958">
              <w:rPr>
                <w:rFonts w:ascii="Arial" w:hAnsi="Arial" w:cs="Arial"/>
                <w:sz w:val="24"/>
                <w:szCs w:val="24"/>
              </w:rPr>
              <w:t>contribute to</w:t>
            </w:r>
            <w:r w:rsidR="00207BED">
              <w:rPr>
                <w:rFonts w:ascii="Arial" w:hAnsi="Arial" w:cs="Arial"/>
                <w:sz w:val="24"/>
                <w:szCs w:val="24"/>
              </w:rPr>
              <w:t xml:space="preserve"> and support</w:t>
            </w:r>
            <w:r w:rsidR="00363958">
              <w:rPr>
                <w:rFonts w:ascii="Arial" w:hAnsi="Arial" w:cs="Arial"/>
                <w:sz w:val="24"/>
                <w:szCs w:val="24"/>
              </w:rPr>
              <w:t xml:space="preserve"> the force’s work in this area.</w:t>
            </w:r>
          </w:p>
          <w:p w14:paraId="517B519E" w14:textId="02F6F12B" w:rsidR="002F5440" w:rsidRDefault="002F5440" w:rsidP="00377058">
            <w:pPr>
              <w:spacing w:after="0"/>
              <w:rPr>
                <w:rFonts w:ascii="Arial" w:hAnsi="Arial" w:cs="Arial"/>
                <w:sz w:val="24"/>
                <w:szCs w:val="24"/>
              </w:rPr>
            </w:pPr>
          </w:p>
          <w:p w14:paraId="3D476441" w14:textId="77777777" w:rsidR="002F5440" w:rsidRDefault="002F5440" w:rsidP="002F5440">
            <w:pPr>
              <w:spacing w:after="0"/>
              <w:ind w:right="34"/>
              <w:rPr>
                <w:rFonts w:ascii="Arial" w:hAnsi="Arial" w:cs="Arial"/>
                <w:sz w:val="24"/>
                <w:szCs w:val="24"/>
              </w:rPr>
            </w:pPr>
            <w:r>
              <w:rPr>
                <w:rFonts w:ascii="Arial" w:hAnsi="Arial" w:cs="Arial"/>
                <w:sz w:val="24"/>
                <w:szCs w:val="24"/>
              </w:rPr>
              <w:t xml:space="preserve">To support better public awareness and understanding of the outcomes of local activity, Gwent Police’s stop and search data is available on their website at </w:t>
            </w:r>
            <w:hyperlink r:id="rId11" w:history="1">
              <w:r w:rsidRPr="004C5366">
                <w:rPr>
                  <w:rStyle w:val="Hyperlink"/>
                  <w:rFonts w:ascii="Arial" w:hAnsi="Arial" w:cs="Arial"/>
                  <w:sz w:val="24"/>
                  <w:szCs w:val="24"/>
                </w:rPr>
                <w:t>Stop and Search | Gwent Police</w:t>
              </w:r>
            </w:hyperlink>
            <w:r>
              <w:rPr>
                <w:rFonts w:ascii="Arial" w:hAnsi="Arial" w:cs="Arial"/>
                <w:sz w:val="24"/>
                <w:szCs w:val="24"/>
              </w:rPr>
              <w:t>.  A link is also provided on the relevant page of the OPCC website.</w:t>
            </w:r>
          </w:p>
          <w:p w14:paraId="17468293" w14:textId="14705273" w:rsidR="00F66B4D" w:rsidRPr="001201D9" w:rsidRDefault="00F66B4D" w:rsidP="00E07FF0">
            <w:pPr>
              <w:spacing w:after="0"/>
              <w:rPr>
                <w:rFonts w:ascii="Arial" w:hAnsi="Arial" w:cs="Arial"/>
                <w:sz w:val="20"/>
              </w:rPr>
            </w:pPr>
          </w:p>
        </w:tc>
      </w:tr>
      <w:tr w:rsidR="000015DE" w:rsidRPr="00055BFA" w14:paraId="2A2B42D2" w14:textId="77777777" w:rsidTr="00694C6F">
        <w:tc>
          <w:tcPr>
            <w:tcW w:w="550" w:type="dxa"/>
          </w:tcPr>
          <w:p w14:paraId="7721D85F" w14:textId="53AA31F8" w:rsidR="000015DE" w:rsidRDefault="000015DE" w:rsidP="00055BFA">
            <w:pPr>
              <w:spacing w:after="0"/>
              <w:rPr>
                <w:rFonts w:ascii="Arial" w:hAnsi="Arial" w:cs="Arial"/>
                <w:b/>
                <w:sz w:val="24"/>
                <w:szCs w:val="24"/>
              </w:rPr>
            </w:pPr>
            <w:r>
              <w:rPr>
                <w:rFonts w:ascii="Arial" w:hAnsi="Arial" w:cs="Arial"/>
                <w:b/>
                <w:sz w:val="24"/>
                <w:szCs w:val="24"/>
              </w:rPr>
              <w:lastRenderedPageBreak/>
              <w:t>4.</w:t>
            </w:r>
          </w:p>
        </w:tc>
        <w:tc>
          <w:tcPr>
            <w:tcW w:w="8801" w:type="dxa"/>
          </w:tcPr>
          <w:p w14:paraId="4EBD6EBD" w14:textId="77777777" w:rsidR="000015DE" w:rsidRPr="00281E39" w:rsidRDefault="000015DE" w:rsidP="000015DE">
            <w:pPr>
              <w:spacing w:after="0"/>
              <w:rPr>
                <w:rFonts w:ascii="Arial" w:hAnsi="Arial" w:cs="Arial"/>
                <w:b/>
                <w:sz w:val="24"/>
                <w:szCs w:val="24"/>
                <w:u w:val="single"/>
              </w:rPr>
            </w:pPr>
            <w:r w:rsidRPr="00281E39">
              <w:rPr>
                <w:rFonts w:ascii="Arial" w:hAnsi="Arial" w:cs="Arial"/>
                <w:b/>
                <w:sz w:val="24"/>
                <w:szCs w:val="24"/>
                <w:u w:val="single"/>
              </w:rPr>
              <w:t>FINANCIAL CONSIDERATIONS</w:t>
            </w:r>
          </w:p>
          <w:p w14:paraId="544E159C" w14:textId="708C4419" w:rsidR="000015DE" w:rsidRPr="00281E39" w:rsidRDefault="00C45169" w:rsidP="004326E0">
            <w:pPr>
              <w:spacing w:after="0"/>
              <w:rPr>
                <w:rFonts w:ascii="Arial" w:hAnsi="Arial" w:cs="Arial"/>
                <w:sz w:val="24"/>
                <w:szCs w:val="24"/>
              </w:rPr>
            </w:pPr>
            <w:r>
              <w:rPr>
                <w:rFonts w:ascii="Arial" w:hAnsi="Arial" w:cs="Arial"/>
                <w:sz w:val="24"/>
                <w:szCs w:val="24"/>
              </w:rPr>
              <w:t>LSP</w:t>
            </w:r>
            <w:r w:rsidR="000015DE">
              <w:rPr>
                <w:rFonts w:ascii="Arial" w:hAnsi="Arial" w:cs="Arial"/>
                <w:sz w:val="24"/>
                <w:szCs w:val="24"/>
              </w:rPr>
              <w:t xml:space="preserve"> members’ costs are met by Gwent Police in undertaking this role as part of the Independent Advisory Group function; </w:t>
            </w:r>
            <w:r w:rsidR="009F630F">
              <w:rPr>
                <w:rFonts w:ascii="Arial" w:hAnsi="Arial" w:cs="Arial"/>
                <w:sz w:val="24"/>
                <w:szCs w:val="24"/>
              </w:rPr>
              <w:t xml:space="preserve">currently </w:t>
            </w:r>
            <w:r w:rsidR="000015DE">
              <w:rPr>
                <w:rFonts w:ascii="Arial" w:hAnsi="Arial" w:cs="Arial"/>
                <w:sz w:val="24"/>
                <w:szCs w:val="24"/>
              </w:rPr>
              <w:t xml:space="preserve">there are minor costs for the OPCC in providing refreshments for the Panel due to the duration of </w:t>
            </w:r>
            <w:r w:rsidR="00A6337C">
              <w:rPr>
                <w:rFonts w:ascii="Arial" w:hAnsi="Arial" w:cs="Arial"/>
                <w:sz w:val="24"/>
                <w:szCs w:val="24"/>
              </w:rPr>
              <w:t>f</w:t>
            </w:r>
            <w:r w:rsidR="00D957E5">
              <w:rPr>
                <w:rFonts w:ascii="Arial" w:hAnsi="Arial" w:cs="Arial"/>
                <w:sz w:val="24"/>
                <w:szCs w:val="24"/>
              </w:rPr>
              <w:t xml:space="preserve">ace-to-face </w:t>
            </w:r>
            <w:r w:rsidR="000015DE">
              <w:rPr>
                <w:rFonts w:ascii="Arial" w:hAnsi="Arial" w:cs="Arial"/>
                <w:sz w:val="24"/>
                <w:szCs w:val="24"/>
              </w:rPr>
              <w:t>scrutiny exercis</w:t>
            </w:r>
            <w:r w:rsidR="00D957E5">
              <w:rPr>
                <w:rFonts w:ascii="Arial" w:hAnsi="Arial" w:cs="Arial"/>
                <w:sz w:val="24"/>
                <w:szCs w:val="24"/>
              </w:rPr>
              <w:t>es</w:t>
            </w:r>
            <w:r w:rsidR="000015DE">
              <w:rPr>
                <w:rFonts w:ascii="Arial" w:hAnsi="Arial" w:cs="Arial"/>
                <w:sz w:val="24"/>
                <w:szCs w:val="24"/>
              </w:rPr>
              <w:t xml:space="preserve">.  </w:t>
            </w:r>
            <w:r w:rsidR="009F630F">
              <w:rPr>
                <w:rFonts w:ascii="Arial" w:hAnsi="Arial" w:cs="Arial"/>
                <w:sz w:val="24"/>
                <w:szCs w:val="24"/>
              </w:rPr>
              <w:t xml:space="preserve">However, </w:t>
            </w:r>
            <w:r w:rsidR="00C260DD">
              <w:rPr>
                <w:rFonts w:ascii="Arial" w:hAnsi="Arial" w:cs="Arial"/>
                <w:sz w:val="24"/>
                <w:szCs w:val="24"/>
              </w:rPr>
              <w:t xml:space="preserve">financial consideration would need to be given to the addition of other independent members </w:t>
            </w:r>
            <w:r w:rsidR="002528B7">
              <w:rPr>
                <w:rFonts w:ascii="Arial" w:hAnsi="Arial" w:cs="Arial"/>
                <w:sz w:val="24"/>
                <w:szCs w:val="24"/>
              </w:rPr>
              <w:t>in line with existing volunteer schemes.</w:t>
            </w:r>
          </w:p>
          <w:p w14:paraId="6876A1D4" w14:textId="037DD808" w:rsidR="000015DE" w:rsidRDefault="000015DE" w:rsidP="006D7D68">
            <w:pPr>
              <w:spacing w:after="0"/>
              <w:rPr>
                <w:rFonts w:ascii="Arial" w:hAnsi="Arial" w:cs="Arial"/>
                <w:sz w:val="24"/>
                <w:szCs w:val="24"/>
              </w:rPr>
            </w:pPr>
          </w:p>
        </w:tc>
      </w:tr>
      <w:tr w:rsidR="000015DE" w:rsidRPr="00055BFA" w14:paraId="327C12E0" w14:textId="77777777" w:rsidTr="00694C6F">
        <w:tc>
          <w:tcPr>
            <w:tcW w:w="550" w:type="dxa"/>
          </w:tcPr>
          <w:p w14:paraId="1952F199" w14:textId="072C6BD1" w:rsidR="000015DE" w:rsidRDefault="000015DE" w:rsidP="00055BFA">
            <w:pPr>
              <w:spacing w:after="0"/>
              <w:rPr>
                <w:rFonts w:ascii="Arial" w:hAnsi="Arial" w:cs="Arial"/>
                <w:b/>
                <w:sz w:val="24"/>
                <w:szCs w:val="24"/>
              </w:rPr>
            </w:pPr>
            <w:r>
              <w:rPr>
                <w:rFonts w:ascii="Arial" w:hAnsi="Arial" w:cs="Arial"/>
                <w:b/>
                <w:sz w:val="24"/>
                <w:szCs w:val="24"/>
              </w:rPr>
              <w:t>5.</w:t>
            </w:r>
          </w:p>
        </w:tc>
        <w:tc>
          <w:tcPr>
            <w:tcW w:w="8801" w:type="dxa"/>
          </w:tcPr>
          <w:p w14:paraId="4EE0F61C" w14:textId="77777777" w:rsidR="000015DE" w:rsidRPr="00281E39" w:rsidRDefault="000015DE" w:rsidP="000015DE">
            <w:pPr>
              <w:spacing w:after="0"/>
              <w:rPr>
                <w:rFonts w:ascii="Arial" w:hAnsi="Arial" w:cs="Arial"/>
                <w:b/>
                <w:sz w:val="24"/>
                <w:szCs w:val="24"/>
                <w:u w:val="single"/>
              </w:rPr>
            </w:pPr>
            <w:r w:rsidRPr="00281E39">
              <w:rPr>
                <w:rFonts w:ascii="Arial" w:hAnsi="Arial" w:cs="Arial"/>
                <w:b/>
                <w:sz w:val="24"/>
                <w:szCs w:val="24"/>
                <w:u w:val="single"/>
              </w:rPr>
              <w:t>PERSONNEL CONSIDERATIONS</w:t>
            </w:r>
          </w:p>
          <w:p w14:paraId="274E7A92" w14:textId="4D62C5D8" w:rsidR="000015DE" w:rsidRDefault="00A6337C" w:rsidP="004326E0">
            <w:pPr>
              <w:spacing w:after="0"/>
              <w:rPr>
                <w:rFonts w:ascii="Arial" w:hAnsi="Arial" w:cs="Arial"/>
                <w:sz w:val="24"/>
                <w:szCs w:val="24"/>
              </w:rPr>
            </w:pPr>
            <w:r>
              <w:rPr>
                <w:rFonts w:ascii="Arial" w:hAnsi="Arial" w:cs="Arial"/>
                <w:sz w:val="24"/>
                <w:szCs w:val="24"/>
              </w:rPr>
              <w:t>T</w:t>
            </w:r>
            <w:r w:rsidR="000015DE">
              <w:rPr>
                <w:rFonts w:ascii="Arial" w:hAnsi="Arial" w:cs="Arial"/>
                <w:sz w:val="24"/>
                <w:szCs w:val="24"/>
              </w:rPr>
              <w:t>he scrutiny</w:t>
            </w:r>
            <w:r w:rsidR="000015DE" w:rsidRPr="00281E39">
              <w:rPr>
                <w:rFonts w:ascii="Arial" w:hAnsi="Arial" w:cs="Arial"/>
                <w:sz w:val="24"/>
                <w:szCs w:val="24"/>
              </w:rPr>
              <w:t xml:space="preserve"> exercise is undertaken as part of the OPCC’s normal working arrangements</w:t>
            </w:r>
            <w:r w:rsidR="000015DE">
              <w:rPr>
                <w:rFonts w:ascii="Arial" w:hAnsi="Arial" w:cs="Arial"/>
                <w:sz w:val="24"/>
                <w:szCs w:val="24"/>
              </w:rPr>
              <w:t xml:space="preserve">, </w:t>
            </w:r>
            <w:r>
              <w:rPr>
                <w:rFonts w:ascii="Arial" w:hAnsi="Arial" w:cs="Arial"/>
                <w:sz w:val="24"/>
                <w:szCs w:val="24"/>
              </w:rPr>
              <w:t xml:space="preserve">and </w:t>
            </w:r>
            <w:r w:rsidR="000015DE">
              <w:rPr>
                <w:rFonts w:ascii="Arial" w:hAnsi="Arial" w:cs="Arial"/>
                <w:sz w:val="24"/>
                <w:szCs w:val="24"/>
              </w:rPr>
              <w:t>support</w:t>
            </w:r>
            <w:r w:rsidR="004326E0">
              <w:rPr>
                <w:rFonts w:ascii="Arial" w:hAnsi="Arial" w:cs="Arial"/>
                <w:sz w:val="24"/>
                <w:szCs w:val="24"/>
              </w:rPr>
              <w:t xml:space="preserve"> is provided</w:t>
            </w:r>
            <w:r w:rsidR="000015DE">
              <w:rPr>
                <w:rFonts w:ascii="Arial" w:hAnsi="Arial" w:cs="Arial"/>
                <w:sz w:val="24"/>
                <w:szCs w:val="24"/>
              </w:rPr>
              <w:t xml:space="preserve"> by Gwent Police colleagues to ensure access to data and BWV footage as appropriate</w:t>
            </w:r>
            <w:r w:rsidR="000015DE" w:rsidRPr="00281E39">
              <w:rPr>
                <w:rFonts w:ascii="Arial" w:hAnsi="Arial" w:cs="Arial"/>
                <w:sz w:val="24"/>
                <w:szCs w:val="24"/>
              </w:rPr>
              <w:t>.</w:t>
            </w:r>
          </w:p>
          <w:p w14:paraId="1E0B4C55" w14:textId="77777777" w:rsidR="000015DE" w:rsidRPr="00281E39" w:rsidRDefault="000015DE" w:rsidP="000015DE">
            <w:pPr>
              <w:spacing w:after="0"/>
              <w:rPr>
                <w:rFonts w:ascii="Arial" w:hAnsi="Arial" w:cs="Arial"/>
                <w:b/>
                <w:sz w:val="24"/>
                <w:szCs w:val="24"/>
                <w:u w:val="single"/>
              </w:rPr>
            </w:pPr>
          </w:p>
        </w:tc>
      </w:tr>
      <w:tr w:rsidR="000015DE" w:rsidRPr="00055BFA" w14:paraId="126A64DD" w14:textId="77777777" w:rsidTr="00694C6F">
        <w:tc>
          <w:tcPr>
            <w:tcW w:w="550" w:type="dxa"/>
          </w:tcPr>
          <w:p w14:paraId="2822EFFA" w14:textId="777A4ED2" w:rsidR="000015DE" w:rsidRDefault="000015DE" w:rsidP="00055BFA">
            <w:pPr>
              <w:spacing w:after="0"/>
              <w:rPr>
                <w:rFonts w:ascii="Arial" w:hAnsi="Arial" w:cs="Arial"/>
                <w:b/>
                <w:sz w:val="24"/>
                <w:szCs w:val="24"/>
              </w:rPr>
            </w:pPr>
            <w:r>
              <w:rPr>
                <w:rFonts w:ascii="Arial" w:hAnsi="Arial" w:cs="Arial"/>
                <w:b/>
                <w:sz w:val="24"/>
                <w:szCs w:val="24"/>
              </w:rPr>
              <w:t>6.</w:t>
            </w:r>
          </w:p>
        </w:tc>
        <w:tc>
          <w:tcPr>
            <w:tcW w:w="8801" w:type="dxa"/>
          </w:tcPr>
          <w:p w14:paraId="61CB9F53" w14:textId="77777777" w:rsidR="000015DE" w:rsidRPr="00E07B5D" w:rsidRDefault="000015DE" w:rsidP="000015DE">
            <w:pPr>
              <w:spacing w:after="0"/>
              <w:rPr>
                <w:rFonts w:ascii="Arial" w:hAnsi="Arial" w:cs="Arial"/>
                <w:b/>
                <w:sz w:val="24"/>
                <w:szCs w:val="24"/>
                <w:u w:val="single"/>
              </w:rPr>
            </w:pPr>
            <w:r w:rsidRPr="00E07B5D">
              <w:rPr>
                <w:rFonts w:ascii="Arial" w:hAnsi="Arial" w:cs="Arial"/>
                <w:b/>
                <w:sz w:val="24"/>
                <w:szCs w:val="24"/>
                <w:u w:val="single"/>
              </w:rPr>
              <w:t>LEGAL IMPLICATIONS</w:t>
            </w:r>
          </w:p>
          <w:p w14:paraId="5BAC2FC2" w14:textId="77777777" w:rsidR="000015DE" w:rsidRDefault="000015DE" w:rsidP="004326E0">
            <w:pPr>
              <w:spacing w:after="0"/>
              <w:rPr>
                <w:rFonts w:ascii="Arial" w:hAnsi="Arial" w:cs="Arial"/>
                <w:sz w:val="24"/>
                <w:szCs w:val="24"/>
              </w:rPr>
            </w:pPr>
            <w:r w:rsidRPr="00E07B5D">
              <w:rPr>
                <w:rFonts w:ascii="Arial" w:hAnsi="Arial" w:cs="Arial"/>
                <w:sz w:val="24"/>
                <w:szCs w:val="24"/>
              </w:rPr>
              <w:t>Under section 5.4 of PACE Code A</w:t>
            </w:r>
            <w:r>
              <w:rPr>
                <w:rFonts w:ascii="Arial" w:hAnsi="Arial" w:cs="Arial"/>
                <w:sz w:val="24"/>
                <w:szCs w:val="24"/>
              </w:rPr>
              <w:t>, Chief Constables,</w:t>
            </w:r>
            <w:r w:rsidRPr="00E07B5D">
              <w:rPr>
                <w:rFonts w:ascii="Arial" w:hAnsi="Arial" w:cs="Arial"/>
                <w:sz w:val="24"/>
                <w:szCs w:val="24"/>
              </w:rPr>
              <w:t xml:space="preserve"> in consultation with Police and Crime Commissioners</w:t>
            </w:r>
            <w:r>
              <w:rPr>
                <w:rFonts w:ascii="Arial" w:hAnsi="Arial" w:cs="Arial"/>
                <w:sz w:val="24"/>
                <w:szCs w:val="24"/>
              </w:rPr>
              <w:t>,</w:t>
            </w:r>
            <w:r w:rsidRPr="00E07B5D">
              <w:rPr>
                <w:rFonts w:ascii="Arial" w:hAnsi="Arial" w:cs="Arial"/>
                <w:sz w:val="24"/>
                <w:szCs w:val="24"/>
              </w:rPr>
              <w:t xml:space="preserve"> must </w:t>
            </w:r>
            <w:proofErr w:type="gramStart"/>
            <w:r w:rsidRPr="00E07B5D">
              <w:rPr>
                <w:rFonts w:ascii="Arial" w:hAnsi="Arial" w:cs="Arial"/>
                <w:sz w:val="24"/>
                <w:szCs w:val="24"/>
              </w:rPr>
              <w:t>make arrangements</w:t>
            </w:r>
            <w:proofErr w:type="gramEnd"/>
            <w:r w:rsidRPr="00E07B5D">
              <w:rPr>
                <w:rFonts w:ascii="Arial" w:hAnsi="Arial" w:cs="Arial"/>
                <w:sz w:val="24"/>
                <w:szCs w:val="24"/>
              </w:rPr>
              <w:t xml:space="preserve"> for stop and search records to be scrutinised by representatives of the community, and to explain the use of the powers at a local level.</w:t>
            </w:r>
            <w:r>
              <w:rPr>
                <w:rFonts w:ascii="Arial" w:hAnsi="Arial" w:cs="Arial"/>
                <w:sz w:val="24"/>
                <w:szCs w:val="24"/>
              </w:rPr>
              <w:t xml:space="preserve">  </w:t>
            </w:r>
            <w:r w:rsidRPr="00E07B5D">
              <w:rPr>
                <w:rFonts w:ascii="Arial" w:hAnsi="Arial" w:cs="Arial"/>
                <w:sz w:val="24"/>
                <w:szCs w:val="24"/>
              </w:rPr>
              <w:t>The exercise also falls within the Commissioner’s wider accountability duties.</w:t>
            </w:r>
          </w:p>
          <w:p w14:paraId="5F5D1E90" w14:textId="77777777" w:rsidR="000015DE" w:rsidRPr="00281E39" w:rsidRDefault="000015DE" w:rsidP="000015DE">
            <w:pPr>
              <w:spacing w:after="0"/>
              <w:rPr>
                <w:rFonts w:ascii="Arial" w:hAnsi="Arial" w:cs="Arial"/>
                <w:b/>
                <w:sz w:val="24"/>
                <w:szCs w:val="24"/>
                <w:u w:val="single"/>
              </w:rPr>
            </w:pPr>
          </w:p>
        </w:tc>
      </w:tr>
      <w:tr w:rsidR="000015DE" w:rsidRPr="00055BFA" w14:paraId="3719E3EE" w14:textId="77777777" w:rsidTr="00694C6F">
        <w:tc>
          <w:tcPr>
            <w:tcW w:w="550" w:type="dxa"/>
          </w:tcPr>
          <w:p w14:paraId="0F7232A3" w14:textId="6DB8D971" w:rsidR="000015DE" w:rsidRDefault="000015DE" w:rsidP="00055BFA">
            <w:pPr>
              <w:spacing w:after="0"/>
              <w:rPr>
                <w:rFonts w:ascii="Arial" w:hAnsi="Arial" w:cs="Arial"/>
                <w:b/>
                <w:sz w:val="24"/>
                <w:szCs w:val="24"/>
              </w:rPr>
            </w:pPr>
            <w:r>
              <w:rPr>
                <w:rFonts w:ascii="Arial" w:hAnsi="Arial" w:cs="Arial"/>
                <w:b/>
                <w:sz w:val="24"/>
                <w:szCs w:val="24"/>
              </w:rPr>
              <w:t>7.</w:t>
            </w:r>
          </w:p>
        </w:tc>
        <w:tc>
          <w:tcPr>
            <w:tcW w:w="8801" w:type="dxa"/>
          </w:tcPr>
          <w:p w14:paraId="2C533032" w14:textId="77777777" w:rsidR="000015DE" w:rsidRPr="00E07B5D" w:rsidRDefault="000015DE" w:rsidP="000015DE">
            <w:pPr>
              <w:spacing w:after="0"/>
              <w:rPr>
                <w:rFonts w:ascii="Arial" w:hAnsi="Arial" w:cs="Arial"/>
                <w:b/>
                <w:sz w:val="24"/>
                <w:szCs w:val="24"/>
                <w:u w:val="single"/>
              </w:rPr>
            </w:pPr>
            <w:r w:rsidRPr="00E07B5D">
              <w:rPr>
                <w:rFonts w:ascii="Arial" w:hAnsi="Arial" w:cs="Arial"/>
                <w:b/>
                <w:sz w:val="24"/>
                <w:szCs w:val="24"/>
                <w:u w:val="single"/>
              </w:rPr>
              <w:t>EQUALITIES  AND HUMAN RIGHTS CONSIDERATIONS</w:t>
            </w:r>
          </w:p>
          <w:p w14:paraId="417C0E88" w14:textId="77777777" w:rsidR="00D343A7" w:rsidRDefault="000015DE" w:rsidP="004326E0">
            <w:pPr>
              <w:spacing w:after="0"/>
              <w:rPr>
                <w:rFonts w:ascii="Arial" w:hAnsi="Arial" w:cs="Arial"/>
                <w:snapToGrid w:val="0"/>
                <w:sz w:val="24"/>
                <w:szCs w:val="24"/>
              </w:rPr>
            </w:pPr>
            <w:r>
              <w:rPr>
                <w:rFonts w:ascii="Arial" w:hAnsi="Arial" w:cs="Arial"/>
                <w:snapToGrid w:val="0"/>
                <w:sz w:val="24"/>
                <w:szCs w:val="24"/>
              </w:rPr>
              <w:t>Legitimacy and f</w:t>
            </w:r>
            <w:r w:rsidRPr="00E07B5D">
              <w:rPr>
                <w:rFonts w:ascii="Arial" w:hAnsi="Arial" w:cs="Arial"/>
                <w:snapToGrid w:val="0"/>
                <w:sz w:val="24"/>
                <w:szCs w:val="24"/>
              </w:rPr>
              <w:t xml:space="preserve">airness </w:t>
            </w:r>
            <w:r>
              <w:rPr>
                <w:rFonts w:ascii="Arial" w:hAnsi="Arial" w:cs="Arial"/>
                <w:snapToGrid w:val="0"/>
                <w:sz w:val="24"/>
                <w:szCs w:val="24"/>
              </w:rPr>
              <w:t>form an objective</w:t>
            </w:r>
            <w:r w:rsidRPr="00E07B5D">
              <w:rPr>
                <w:rFonts w:ascii="Arial" w:hAnsi="Arial" w:cs="Arial"/>
                <w:snapToGrid w:val="0"/>
                <w:sz w:val="24"/>
                <w:szCs w:val="24"/>
              </w:rPr>
              <w:t xml:space="preserve"> within the Joint Str</w:t>
            </w:r>
            <w:r>
              <w:rPr>
                <w:rFonts w:ascii="Arial" w:hAnsi="Arial" w:cs="Arial"/>
                <w:snapToGrid w:val="0"/>
                <w:sz w:val="24"/>
                <w:szCs w:val="24"/>
              </w:rPr>
              <w:t>ategic Equality Plan 20</w:t>
            </w:r>
            <w:r w:rsidR="002D1432">
              <w:rPr>
                <w:rFonts w:ascii="Arial" w:hAnsi="Arial" w:cs="Arial"/>
                <w:snapToGrid w:val="0"/>
                <w:sz w:val="24"/>
                <w:szCs w:val="24"/>
              </w:rPr>
              <w:t>20</w:t>
            </w:r>
            <w:r>
              <w:rPr>
                <w:rFonts w:ascii="Arial" w:hAnsi="Arial" w:cs="Arial"/>
                <w:snapToGrid w:val="0"/>
                <w:sz w:val="24"/>
                <w:szCs w:val="24"/>
              </w:rPr>
              <w:t>-202</w:t>
            </w:r>
            <w:r w:rsidR="002D1432">
              <w:rPr>
                <w:rFonts w:ascii="Arial" w:hAnsi="Arial" w:cs="Arial"/>
                <w:snapToGrid w:val="0"/>
                <w:sz w:val="24"/>
                <w:szCs w:val="24"/>
              </w:rPr>
              <w:t>4</w:t>
            </w:r>
            <w:r>
              <w:rPr>
                <w:rFonts w:ascii="Arial" w:hAnsi="Arial" w:cs="Arial"/>
                <w:snapToGrid w:val="0"/>
                <w:sz w:val="24"/>
                <w:szCs w:val="24"/>
              </w:rPr>
              <w:t xml:space="preserve"> and t</w:t>
            </w:r>
            <w:r w:rsidRPr="00E07B5D">
              <w:rPr>
                <w:rFonts w:ascii="Arial" w:hAnsi="Arial" w:cs="Arial"/>
                <w:snapToGrid w:val="0"/>
                <w:sz w:val="24"/>
                <w:szCs w:val="24"/>
              </w:rPr>
              <w:t xml:space="preserve">he </w:t>
            </w:r>
            <w:r w:rsidR="00A91BA7">
              <w:rPr>
                <w:rFonts w:ascii="Arial" w:hAnsi="Arial" w:cs="Arial"/>
                <w:snapToGrid w:val="0"/>
                <w:sz w:val="24"/>
                <w:szCs w:val="24"/>
              </w:rPr>
              <w:t>LSP</w:t>
            </w:r>
            <w:r>
              <w:rPr>
                <w:rFonts w:ascii="Arial" w:hAnsi="Arial" w:cs="Arial"/>
                <w:snapToGrid w:val="0"/>
                <w:sz w:val="24"/>
                <w:szCs w:val="24"/>
              </w:rPr>
              <w:t xml:space="preserve"> </w:t>
            </w:r>
            <w:r w:rsidRPr="00E07B5D">
              <w:rPr>
                <w:rFonts w:ascii="Arial" w:hAnsi="Arial" w:cs="Arial"/>
                <w:snapToGrid w:val="0"/>
                <w:sz w:val="24"/>
                <w:szCs w:val="24"/>
              </w:rPr>
              <w:t xml:space="preserve">process </w:t>
            </w:r>
            <w:r>
              <w:rPr>
                <w:rFonts w:ascii="Arial" w:hAnsi="Arial" w:cs="Arial"/>
                <w:snapToGrid w:val="0"/>
                <w:sz w:val="24"/>
                <w:szCs w:val="24"/>
              </w:rPr>
              <w:t>i</w:t>
            </w:r>
            <w:r w:rsidRPr="00E07B5D">
              <w:rPr>
                <w:rFonts w:ascii="Arial" w:hAnsi="Arial" w:cs="Arial"/>
                <w:snapToGrid w:val="0"/>
                <w:sz w:val="24"/>
                <w:szCs w:val="24"/>
              </w:rPr>
              <w:t>s a core activity within this objective</w:t>
            </w:r>
            <w:r>
              <w:rPr>
                <w:rFonts w:ascii="Arial" w:hAnsi="Arial" w:cs="Arial"/>
                <w:snapToGrid w:val="0"/>
                <w:sz w:val="24"/>
                <w:szCs w:val="24"/>
              </w:rPr>
              <w:t xml:space="preserve">.  </w:t>
            </w:r>
            <w:r w:rsidRPr="00E07B5D">
              <w:rPr>
                <w:rFonts w:ascii="Arial" w:hAnsi="Arial" w:cs="Arial"/>
                <w:snapToGrid w:val="0"/>
                <w:sz w:val="24"/>
                <w:szCs w:val="24"/>
              </w:rPr>
              <w:t>Und</w:t>
            </w:r>
            <w:r>
              <w:rPr>
                <w:rFonts w:ascii="Arial" w:hAnsi="Arial" w:cs="Arial"/>
                <w:snapToGrid w:val="0"/>
                <w:sz w:val="24"/>
                <w:szCs w:val="24"/>
              </w:rPr>
              <w:t>er the Equality Act 2010, in</w:t>
            </w:r>
            <w:r w:rsidRPr="00E07B5D">
              <w:rPr>
                <w:rFonts w:ascii="Arial" w:hAnsi="Arial" w:cs="Arial"/>
                <w:snapToGrid w:val="0"/>
                <w:sz w:val="24"/>
                <w:szCs w:val="24"/>
              </w:rPr>
              <w:t xml:space="preserve"> carrying out their functions,</w:t>
            </w:r>
            <w:r>
              <w:rPr>
                <w:rFonts w:ascii="Arial" w:hAnsi="Arial" w:cs="Arial"/>
                <w:snapToGrid w:val="0"/>
                <w:sz w:val="24"/>
                <w:szCs w:val="24"/>
              </w:rPr>
              <w:t xml:space="preserve"> police officers must pay</w:t>
            </w:r>
            <w:r w:rsidRPr="00E07B5D">
              <w:rPr>
                <w:rFonts w:ascii="Arial" w:hAnsi="Arial" w:cs="Arial"/>
                <w:snapToGrid w:val="0"/>
                <w:sz w:val="24"/>
                <w:szCs w:val="24"/>
              </w:rPr>
              <w:t xml:space="preserve"> due regard to the need to eliminate unlawful discrimination, harassment and victimisation</w:t>
            </w:r>
            <w:r>
              <w:rPr>
                <w:rFonts w:ascii="Arial" w:hAnsi="Arial" w:cs="Arial"/>
                <w:snapToGrid w:val="0"/>
                <w:sz w:val="24"/>
                <w:szCs w:val="24"/>
              </w:rPr>
              <w:t>;</w:t>
            </w:r>
            <w:r w:rsidRPr="00E07B5D">
              <w:rPr>
                <w:rFonts w:ascii="Arial" w:hAnsi="Arial" w:cs="Arial"/>
                <w:snapToGrid w:val="0"/>
                <w:sz w:val="24"/>
                <w:szCs w:val="24"/>
              </w:rPr>
              <w:t xml:space="preserve"> to advance equality of opportunity between people who share a relevant protected characteristic and people who do not share it</w:t>
            </w:r>
            <w:r>
              <w:rPr>
                <w:rFonts w:ascii="Arial" w:hAnsi="Arial" w:cs="Arial"/>
                <w:snapToGrid w:val="0"/>
                <w:sz w:val="24"/>
                <w:szCs w:val="24"/>
              </w:rPr>
              <w:t>;</w:t>
            </w:r>
            <w:r w:rsidRPr="00E07B5D">
              <w:rPr>
                <w:rFonts w:ascii="Arial" w:hAnsi="Arial" w:cs="Arial"/>
                <w:snapToGrid w:val="0"/>
                <w:sz w:val="24"/>
                <w:szCs w:val="24"/>
              </w:rPr>
              <w:t xml:space="preserve"> and take steps to foster good relations between </w:t>
            </w:r>
            <w:r>
              <w:rPr>
                <w:rFonts w:ascii="Arial" w:hAnsi="Arial" w:cs="Arial"/>
                <w:snapToGrid w:val="0"/>
                <w:sz w:val="24"/>
                <w:szCs w:val="24"/>
              </w:rPr>
              <w:t xml:space="preserve">those persons.  </w:t>
            </w:r>
          </w:p>
          <w:p w14:paraId="578AF0DA" w14:textId="77777777" w:rsidR="00D343A7" w:rsidRDefault="00D343A7" w:rsidP="004326E0">
            <w:pPr>
              <w:spacing w:after="0"/>
              <w:rPr>
                <w:rFonts w:ascii="Arial" w:hAnsi="Arial" w:cs="Arial"/>
                <w:snapToGrid w:val="0"/>
                <w:sz w:val="24"/>
                <w:szCs w:val="24"/>
              </w:rPr>
            </w:pPr>
          </w:p>
          <w:p w14:paraId="0E6CB174" w14:textId="4F46507F" w:rsidR="000015DE" w:rsidRPr="00E07B5D" w:rsidRDefault="000015DE" w:rsidP="004326E0">
            <w:pPr>
              <w:spacing w:after="0"/>
              <w:rPr>
                <w:rFonts w:ascii="Arial" w:hAnsi="Arial" w:cs="Arial"/>
                <w:snapToGrid w:val="0"/>
                <w:sz w:val="24"/>
                <w:szCs w:val="24"/>
              </w:rPr>
            </w:pPr>
            <w:r>
              <w:rPr>
                <w:rFonts w:ascii="Arial" w:hAnsi="Arial" w:cs="Arial"/>
                <w:snapToGrid w:val="0"/>
                <w:sz w:val="24"/>
                <w:szCs w:val="24"/>
              </w:rPr>
              <w:t>The scrutiny</w:t>
            </w:r>
            <w:r w:rsidRPr="00E07B5D">
              <w:rPr>
                <w:rFonts w:ascii="Arial" w:hAnsi="Arial" w:cs="Arial"/>
                <w:snapToGrid w:val="0"/>
                <w:sz w:val="24"/>
                <w:szCs w:val="24"/>
              </w:rPr>
              <w:t xml:space="preserve"> process aims to help </w:t>
            </w:r>
            <w:r>
              <w:rPr>
                <w:rFonts w:ascii="Arial" w:hAnsi="Arial" w:cs="Arial"/>
                <w:snapToGrid w:val="0"/>
                <w:sz w:val="24"/>
                <w:szCs w:val="24"/>
              </w:rPr>
              <w:t>demonstrate</w:t>
            </w:r>
            <w:r w:rsidRPr="00E07B5D">
              <w:rPr>
                <w:rFonts w:ascii="Arial" w:hAnsi="Arial" w:cs="Arial"/>
                <w:snapToGrid w:val="0"/>
                <w:sz w:val="24"/>
                <w:szCs w:val="24"/>
              </w:rPr>
              <w:t xml:space="preserve"> that </w:t>
            </w:r>
            <w:r w:rsidR="002D1432">
              <w:rPr>
                <w:rFonts w:ascii="Arial" w:hAnsi="Arial" w:cs="Arial"/>
                <w:snapToGrid w:val="0"/>
                <w:sz w:val="24"/>
                <w:szCs w:val="24"/>
              </w:rPr>
              <w:t>p</w:t>
            </w:r>
            <w:r>
              <w:rPr>
                <w:rFonts w:ascii="Arial" w:hAnsi="Arial" w:cs="Arial"/>
                <w:snapToGrid w:val="0"/>
                <w:sz w:val="24"/>
                <w:szCs w:val="24"/>
              </w:rPr>
              <w:t>olice powers</w:t>
            </w:r>
            <w:r w:rsidRPr="00E07B5D">
              <w:rPr>
                <w:rFonts w:ascii="Arial" w:hAnsi="Arial" w:cs="Arial"/>
                <w:snapToGrid w:val="0"/>
                <w:sz w:val="24"/>
                <w:szCs w:val="24"/>
              </w:rPr>
              <w:t xml:space="preserve"> </w:t>
            </w:r>
            <w:r>
              <w:rPr>
                <w:rFonts w:ascii="Arial" w:hAnsi="Arial" w:cs="Arial"/>
                <w:snapToGrid w:val="0"/>
                <w:sz w:val="24"/>
                <w:szCs w:val="24"/>
              </w:rPr>
              <w:t>are</w:t>
            </w:r>
            <w:r w:rsidRPr="00E07B5D">
              <w:rPr>
                <w:rFonts w:ascii="Arial" w:hAnsi="Arial" w:cs="Arial"/>
                <w:snapToGrid w:val="0"/>
                <w:sz w:val="24"/>
                <w:szCs w:val="24"/>
              </w:rPr>
              <w:t xml:space="preserve"> being used effectively, </w:t>
            </w:r>
            <w:r w:rsidR="00A91BA7" w:rsidRPr="00E07B5D">
              <w:rPr>
                <w:rFonts w:ascii="Arial" w:hAnsi="Arial" w:cs="Arial"/>
                <w:snapToGrid w:val="0"/>
                <w:sz w:val="24"/>
                <w:szCs w:val="24"/>
              </w:rPr>
              <w:t>proportionately,</w:t>
            </w:r>
            <w:r w:rsidRPr="00E07B5D">
              <w:rPr>
                <w:rFonts w:ascii="Arial" w:hAnsi="Arial" w:cs="Arial"/>
                <w:snapToGrid w:val="0"/>
                <w:sz w:val="24"/>
                <w:szCs w:val="24"/>
              </w:rPr>
              <w:t xml:space="preserve"> and justifiably across all communities in Gwent.</w:t>
            </w:r>
            <w:r>
              <w:rPr>
                <w:rFonts w:ascii="Arial" w:hAnsi="Arial" w:cs="Arial"/>
                <w:snapToGrid w:val="0"/>
                <w:sz w:val="24"/>
                <w:szCs w:val="24"/>
              </w:rPr>
              <w:t xml:space="preserve">  </w:t>
            </w:r>
          </w:p>
          <w:p w14:paraId="7AE066F5" w14:textId="77777777" w:rsidR="000015DE" w:rsidRPr="00E07B5D" w:rsidRDefault="000015DE" w:rsidP="000015DE">
            <w:pPr>
              <w:spacing w:after="0"/>
              <w:jc w:val="both"/>
              <w:rPr>
                <w:rFonts w:ascii="Arial" w:hAnsi="Arial" w:cs="Arial"/>
                <w:sz w:val="24"/>
                <w:szCs w:val="24"/>
              </w:rPr>
            </w:pPr>
          </w:p>
          <w:p w14:paraId="0DDAD193" w14:textId="77777777" w:rsidR="000015DE" w:rsidRDefault="000015DE" w:rsidP="002D1432">
            <w:pPr>
              <w:spacing w:after="0"/>
              <w:rPr>
                <w:rFonts w:ascii="Arial" w:hAnsi="Arial" w:cs="Arial"/>
                <w:snapToGrid w:val="0"/>
                <w:sz w:val="24"/>
                <w:szCs w:val="24"/>
              </w:rPr>
            </w:pPr>
            <w:r w:rsidRPr="00F33D92">
              <w:rPr>
                <w:rFonts w:ascii="Arial" w:hAnsi="Arial" w:cs="Arial"/>
                <w:bCs/>
                <w:iCs/>
                <w:sz w:val="24"/>
                <w:szCs w:val="24"/>
              </w:rPr>
              <w:t xml:space="preserve">Consideration has been given to requirements of the Articles contained in the European Convention on Human Rights and the Human Rights Act 1998 in preparing this report. </w:t>
            </w:r>
            <w:r>
              <w:rPr>
                <w:rFonts w:ascii="Arial" w:hAnsi="Arial" w:cs="Arial"/>
                <w:bCs/>
                <w:iCs/>
                <w:sz w:val="24"/>
                <w:szCs w:val="24"/>
              </w:rPr>
              <w:t xml:space="preserve">  </w:t>
            </w:r>
            <w:r w:rsidRPr="00E07B5D">
              <w:rPr>
                <w:rFonts w:ascii="Arial" w:hAnsi="Arial" w:cs="Arial"/>
                <w:snapToGrid w:val="0"/>
                <w:sz w:val="24"/>
                <w:szCs w:val="24"/>
              </w:rPr>
              <w:t xml:space="preserve">Any decision to exercise the powers contained within </w:t>
            </w:r>
            <w:r>
              <w:rPr>
                <w:rFonts w:ascii="Arial" w:hAnsi="Arial" w:cs="Arial"/>
                <w:snapToGrid w:val="0"/>
                <w:sz w:val="24"/>
                <w:szCs w:val="24"/>
              </w:rPr>
              <w:t>stop and search</w:t>
            </w:r>
            <w:r w:rsidRPr="00E07B5D">
              <w:rPr>
                <w:rFonts w:ascii="Arial" w:hAnsi="Arial" w:cs="Arial"/>
                <w:snapToGrid w:val="0"/>
                <w:sz w:val="24"/>
                <w:szCs w:val="24"/>
              </w:rPr>
              <w:t xml:space="preserve"> procedure</w:t>
            </w:r>
            <w:r>
              <w:rPr>
                <w:rFonts w:ascii="Arial" w:hAnsi="Arial" w:cs="Arial"/>
                <w:snapToGrid w:val="0"/>
                <w:sz w:val="24"/>
                <w:szCs w:val="24"/>
              </w:rPr>
              <w:t>s</w:t>
            </w:r>
            <w:r w:rsidRPr="00E07B5D">
              <w:rPr>
                <w:rFonts w:ascii="Arial" w:hAnsi="Arial" w:cs="Arial"/>
                <w:snapToGrid w:val="0"/>
                <w:sz w:val="24"/>
                <w:szCs w:val="24"/>
              </w:rPr>
              <w:t xml:space="preserve"> must be based on the principles of legality, legitimate aim and proportionality as required under the Human Rights Act.</w:t>
            </w:r>
          </w:p>
          <w:p w14:paraId="2B0D44EC" w14:textId="77777777" w:rsidR="000015DE" w:rsidRPr="00E07B5D" w:rsidRDefault="000015DE" w:rsidP="000015DE">
            <w:pPr>
              <w:spacing w:after="0"/>
              <w:rPr>
                <w:rFonts w:ascii="Arial" w:hAnsi="Arial" w:cs="Arial"/>
                <w:b/>
                <w:sz w:val="24"/>
                <w:szCs w:val="24"/>
                <w:u w:val="single"/>
              </w:rPr>
            </w:pPr>
          </w:p>
        </w:tc>
      </w:tr>
      <w:tr w:rsidR="00647959" w:rsidRPr="00055BFA" w14:paraId="332B8779" w14:textId="77777777" w:rsidTr="00694C6F">
        <w:tc>
          <w:tcPr>
            <w:tcW w:w="550" w:type="dxa"/>
          </w:tcPr>
          <w:p w14:paraId="6680D5EE" w14:textId="15C625F5" w:rsidR="00647959" w:rsidRDefault="00647959" w:rsidP="00055BFA">
            <w:pPr>
              <w:spacing w:after="0"/>
              <w:rPr>
                <w:rFonts w:ascii="Arial" w:hAnsi="Arial" w:cs="Arial"/>
                <w:b/>
                <w:sz w:val="24"/>
                <w:szCs w:val="24"/>
              </w:rPr>
            </w:pPr>
            <w:r>
              <w:rPr>
                <w:rFonts w:ascii="Arial" w:hAnsi="Arial" w:cs="Arial"/>
                <w:b/>
                <w:sz w:val="24"/>
                <w:szCs w:val="24"/>
              </w:rPr>
              <w:t>8.</w:t>
            </w:r>
          </w:p>
        </w:tc>
        <w:tc>
          <w:tcPr>
            <w:tcW w:w="8801" w:type="dxa"/>
          </w:tcPr>
          <w:p w14:paraId="49DBB1AE" w14:textId="77777777" w:rsidR="00647959" w:rsidRPr="00463D64" w:rsidRDefault="00647959" w:rsidP="00647959">
            <w:pPr>
              <w:spacing w:after="0"/>
              <w:rPr>
                <w:rFonts w:ascii="Arial" w:hAnsi="Arial" w:cs="Arial"/>
                <w:b/>
                <w:sz w:val="24"/>
                <w:szCs w:val="24"/>
                <w:u w:val="single"/>
              </w:rPr>
            </w:pPr>
            <w:r w:rsidRPr="00463D64">
              <w:rPr>
                <w:rFonts w:ascii="Arial" w:hAnsi="Arial" w:cs="Arial"/>
                <w:b/>
                <w:sz w:val="24"/>
                <w:szCs w:val="24"/>
                <w:u w:val="single"/>
              </w:rPr>
              <w:t>RISK</w:t>
            </w:r>
            <w:r w:rsidRPr="00463D64">
              <w:rPr>
                <w:rFonts w:ascii="Arial" w:hAnsi="Arial" w:cs="Arial"/>
                <w:snapToGrid w:val="0"/>
                <w:sz w:val="24"/>
                <w:szCs w:val="24"/>
              </w:rPr>
              <w:t xml:space="preserve"> </w:t>
            </w:r>
          </w:p>
          <w:p w14:paraId="6DEB6F20" w14:textId="3BE8B113" w:rsidR="00D343A7" w:rsidRPr="00D343A7" w:rsidRDefault="002D1432" w:rsidP="00D343A7">
            <w:pPr>
              <w:rPr>
                <w:rFonts w:ascii="Arial" w:hAnsi="Arial" w:cs="Arial"/>
                <w:sz w:val="24"/>
                <w:szCs w:val="24"/>
              </w:rPr>
            </w:pPr>
            <w:r>
              <w:rPr>
                <w:rFonts w:ascii="Arial" w:hAnsi="Arial" w:cs="Arial"/>
                <w:sz w:val="24"/>
                <w:szCs w:val="24"/>
              </w:rPr>
              <w:t>Stop and search</w:t>
            </w:r>
            <w:r w:rsidR="00647959">
              <w:rPr>
                <w:rFonts w:ascii="Arial" w:hAnsi="Arial" w:cs="Arial"/>
                <w:sz w:val="24"/>
                <w:szCs w:val="24"/>
              </w:rPr>
              <w:t xml:space="preserve"> </w:t>
            </w:r>
            <w:r w:rsidR="00647959" w:rsidRPr="00463D64">
              <w:rPr>
                <w:rFonts w:ascii="Arial" w:hAnsi="Arial" w:cs="Arial"/>
                <w:sz w:val="24"/>
                <w:szCs w:val="24"/>
              </w:rPr>
              <w:t>ha</w:t>
            </w:r>
            <w:r w:rsidR="00647959">
              <w:rPr>
                <w:rFonts w:ascii="Arial" w:hAnsi="Arial" w:cs="Arial"/>
                <w:sz w:val="24"/>
                <w:szCs w:val="24"/>
              </w:rPr>
              <w:t>s</w:t>
            </w:r>
            <w:r w:rsidR="00647959" w:rsidRPr="00463D64">
              <w:rPr>
                <w:rFonts w:ascii="Arial" w:hAnsi="Arial" w:cs="Arial"/>
                <w:sz w:val="24"/>
                <w:szCs w:val="24"/>
              </w:rPr>
              <w:t xml:space="preserve"> the potential to negatively affect public confidence in the police if not carried out appropriately and with consideration of an individual’s needs</w:t>
            </w:r>
            <w:r w:rsidR="00647959">
              <w:rPr>
                <w:rFonts w:ascii="Arial" w:hAnsi="Arial" w:cs="Arial"/>
                <w:sz w:val="24"/>
                <w:szCs w:val="24"/>
              </w:rPr>
              <w:t xml:space="preserve">.  </w:t>
            </w:r>
            <w:r w:rsidR="00D343A7" w:rsidRPr="00D343A7">
              <w:rPr>
                <w:rFonts w:ascii="Arial" w:hAnsi="Arial" w:cs="Arial"/>
                <w:sz w:val="24"/>
                <w:szCs w:val="24"/>
              </w:rPr>
              <w:t>Children may be more likely to find the experience of stop and search traumatic</w:t>
            </w:r>
            <w:r w:rsidR="00AB7519">
              <w:rPr>
                <w:rFonts w:ascii="Arial" w:hAnsi="Arial" w:cs="Arial"/>
                <w:sz w:val="24"/>
                <w:szCs w:val="24"/>
              </w:rPr>
              <w:t xml:space="preserve"> which</w:t>
            </w:r>
            <w:r w:rsidR="00D343A7" w:rsidRPr="00D343A7">
              <w:rPr>
                <w:rFonts w:ascii="Arial" w:hAnsi="Arial" w:cs="Arial"/>
                <w:sz w:val="24"/>
                <w:szCs w:val="24"/>
              </w:rPr>
              <w:t xml:space="preserve"> may have long-term effects on their perceptions of the police</w:t>
            </w:r>
            <w:r w:rsidR="00D343A7">
              <w:rPr>
                <w:rFonts w:ascii="Arial" w:hAnsi="Arial" w:cs="Arial"/>
                <w:sz w:val="24"/>
                <w:szCs w:val="24"/>
              </w:rPr>
              <w:t>.</w:t>
            </w:r>
          </w:p>
          <w:p w14:paraId="3B5332C2" w14:textId="7C130799" w:rsidR="00D343A7" w:rsidRDefault="00D343A7" w:rsidP="002D1432">
            <w:pPr>
              <w:spacing w:after="0"/>
              <w:rPr>
                <w:rFonts w:ascii="Arial" w:hAnsi="Arial" w:cs="Arial"/>
                <w:sz w:val="24"/>
                <w:szCs w:val="24"/>
              </w:rPr>
            </w:pPr>
          </w:p>
          <w:p w14:paraId="2CA5BF05" w14:textId="77777777" w:rsidR="00647959" w:rsidRDefault="00647959" w:rsidP="00D343A7">
            <w:pPr>
              <w:spacing w:after="0"/>
              <w:rPr>
                <w:rFonts w:ascii="Arial" w:hAnsi="Arial" w:cs="Arial"/>
                <w:sz w:val="24"/>
                <w:szCs w:val="24"/>
              </w:rPr>
            </w:pPr>
            <w:r>
              <w:rPr>
                <w:rFonts w:ascii="Arial" w:hAnsi="Arial" w:cs="Arial"/>
                <w:sz w:val="24"/>
                <w:szCs w:val="24"/>
              </w:rPr>
              <w:t>The scrutiny</w:t>
            </w:r>
            <w:r w:rsidRPr="00463D64">
              <w:rPr>
                <w:rFonts w:ascii="Arial" w:hAnsi="Arial" w:cs="Arial"/>
                <w:sz w:val="24"/>
                <w:szCs w:val="24"/>
              </w:rPr>
              <w:t xml:space="preserve"> process aims to help ensure that encounters are undertaken appropriately.</w:t>
            </w:r>
            <w:r>
              <w:rPr>
                <w:rFonts w:ascii="Arial" w:hAnsi="Arial" w:cs="Arial"/>
                <w:sz w:val="24"/>
                <w:szCs w:val="24"/>
              </w:rPr>
              <w:t xml:space="preserve">  For the purposes of the exercise all data is anonymised, and members of the </w:t>
            </w:r>
            <w:r w:rsidR="00A91BA7">
              <w:rPr>
                <w:rFonts w:ascii="Arial" w:hAnsi="Arial" w:cs="Arial"/>
                <w:sz w:val="24"/>
                <w:szCs w:val="24"/>
              </w:rPr>
              <w:t>LSP</w:t>
            </w:r>
            <w:r>
              <w:rPr>
                <w:rFonts w:ascii="Arial" w:hAnsi="Arial" w:cs="Arial"/>
                <w:sz w:val="24"/>
                <w:szCs w:val="24"/>
              </w:rPr>
              <w:t xml:space="preserve"> have been vetted according to Gwent Police processes.  A robust Terms of Reference sets out the expectations of members whilst engaged in the scrutiny process.</w:t>
            </w:r>
            <w:r w:rsidR="00A91BA7">
              <w:rPr>
                <w:rFonts w:ascii="Arial" w:hAnsi="Arial" w:cs="Arial"/>
                <w:sz w:val="24"/>
                <w:szCs w:val="24"/>
              </w:rPr>
              <w:t xml:space="preserve">  This is reviewed annually to ensure it remains fit-for-purpose.</w:t>
            </w:r>
          </w:p>
          <w:p w14:paraId="779BE84B" w14:textId="7B3EA0A4" w:rsidR="00D343A7" w:rsidRPr="00D343A7" w:rsidRDefault="00D343A7" w:rsidP="00D343A7">
            <w:pPr>
              <w:spacing w:after="0"/>
              <w:rPr>
                <w:rFonts w:ascii="Arial" w:hAnsi="Arial" w:cs="Arial"/>
                <w:sz w:val="24"/>
                <w:szCs w:val="24"/>
              </w:rPr>
            </w:pPr>
          </w:p>
        </w:tc>
      </w:tr>
      <w:tr w:rsidR="00647959" w:rsidRPr="00055BFA" w14:paraId="08647908" w14:textId="77777777" w:rsidTr="00694C6F">
        <w:tc>
          <w:tcPr>
            <w:tcW w:w="550" w:type="dxa"/>
          </w:tcPr>
          <w:p w14:paraId="5184BCF1" w14:textId="05008867" w:rsidR="00647959" w:rsidRDefault="002D1432" w:rsidP="00055BFA">
            <w:pPr>
              <w:spacing w:after="0"/>
              <w:rPr>
                <w:rFonts w:ascii="Arial" w:hAnsi="Arial" w:cs="Arial"/>
                <w:b/>
                <w:sz w:val="24"/>
                <w:szCs w:val="24"/>
              </w:rPr>
            </w:pPr>
            <w:r>
              <w:rPr>
                <w:rFonts w:ascii="Arial" w:hAnsi="Arial" w:cs="Arial"/>
                <w:b/>
                <w:sz w:val="24"/>
                <w:szCs w:val="24"/>
              </w:rPr>
              <w:lastRenderedPageBreak/>
              <w:t>9</w:t>
            </w:r>
            <w:r w:rsidR="00647959">
              <w:rPr>
                <w:rFonts w:ascii="Arial" w:hAnsi="Arial" w:cs="Arial"/>
                <w:b/>
                <w:sz w:val="24"/>
                <w:szCs w:val="24"/>
              </w:rPr>
              <w:t>.</w:t>
            </w:r>
          </w:p>
        </w:tc>
        <w:tc>
          <w:tcPr>
            <w:tcW w:w="8801" w:type="dxa"/>
          </w:tcPr>
          <w:p w14:paraId="4804C047" w14:textId="77777777" w:rsidR="00647959" w:rsidRPr="00463D64" w:rsidRDefault="00647959" w:rsidP="00647959">
            <w:pPr>
              <w:spacing w:after="0"/>
              <w:rPr>
                <w:rFonts w:ascii="Arial" w:hAnsi="Arial" w:cs="Arial"/>
                <w:b/>
                <w:sz w:val="24"/>
                <w:szCs w:val="24"/>
                <w:u w:val="single"/>
              </w:rPr>
            </w:pPr>
            <w:r w:rsidRPr="00463D64">
              <w:rPr>
                <w:rFonts w:ascii="Arial" w:hAnsi="Arial" w:cs="Arial"/>
                <w:b/>
                <w:sz w:val="24"/>
                <w:szCs w:val="24"/>
                <w:u w:val="single"/>
              </w:rPr>
              <w:t>PUBLIC INTEREST</w:t>
            </w:r>
          </w:p>
          <w:p w14:paraId="62804202" w14:textId="77777777" w:rsidR="00647959" w:rsidRDefault="00647959" w:rsidP="00FD344D">
            <w:pPr>
              <w:spacing w:after="0"/>
              <w:rPr>
                <w:rFonts w:ascii="Arial" w:hAnsi="Arial" w:cs="Arial"/>
                <w:sz w:val="24"/>
                <w:szCs w:val="24"/>
              </w:rPr>
            </w:pPr>
            <w:r>
              <w:rPr>
                <w:rFonts w:ascii="Arial" w:hAnsi="Arial" w:cs="Arial"/>
                <w:sz w:val="24"/>
                <w:szCs w:val="24"/>
              </w:rPr>
              <w:t>The scrutiny</w:t>
            </w:r>
            <w:r w:rsidRPr="00463D64">
              <w:rPr>
                <w:rFonts w:ascii="Arial" w:hAnsi="Arial" w:cs="Arial"/>
                <w:sz w:val="24"/>
                <w:szCs w:val="24"/>
              </w:rPr>
              <w:t xml:space="preserve"> exercise can help promote public confidence in th</w:t>
            </w:r>
            <w:r>
              <w:rPr>
                <w:rFonts w:ascii="Arial" w:hAnsi="Arial" w:cs="Arial"/>
                <w:sz w:val="24"/>
                <w:szCs w:val="24"/>
              </w:rPr>
              <w:t>e use of Police powers.  The</w:t>
            </w:r>
            <w:r w:rsidRPr="00463D64">
              <w:rPr>
                <w:rFonts w:ascii="Arial" w:hAnsi="Arial" w:cs="Arial"/>
                <w:sz w:val="24"/>
                <w:szCs w:val="24"/>
              </w:rPr>
              <w:t xml:space="preserve"> report is published</w:t>
            </w:r>
            <w:r>
              <w:rPr>
                <w:rFonts w:ascii="Arial" w:hAnsi="Arial" w:cs="Arial"/>
                <w:sz w:val="24"/>
                <w:szCs w:val="24"/>
              </w:rPr>
              <w:t xml:space="preserve"> externally</w:t>
            </w:r>
            <w:r w:rsidRPr="00463D64">
              <w:rPr>
                <w:rFonts w:ascii="Arial" w:hAnsi="Arial" w:cs="Arial"/>
                <w:sz w:val="24"/>
                <w:szCs w:val="24"/>
              </w:rPr>
              <w:t xml:space="preserve"> on the OPCC website</w:t>
            </w:r>
            <w:r w:rsidR="00FD344D">
              <w:rPr>
                <w:rFonts w:ascii="Arial" w:hAnsi="Arial" w:cs="Arial"/>
                <w:sz w:val="24"/>
                <w:szCs w:val="24"/>
              </w:rPr>
              <w:t>.</w:t>
            </w:r>
          </w:p>
          <w:p w14:paraId="6C515CDD" w14:textId="4014369F" w:rsidR="00FD344D" w:rsidRPr="00463D64" w:rsidRDefault="00FD344D" w:rsidP="00FD344D">
            <w:pPr>
              <w:spacing w:after="0"/>
              <w:rPr>
                <w:rFonts w:ascii="Arial" w:hAnsi="Arial" w:cs="Arial"/>
                <w:b/>
                <w:sz w:val="24"/>
                <w:szCs w:val="24"/>
                <w:u w:val="single"/>
              </w:rPr>
            </w:pPr>
          </w:p>
        </w:tc>
      </w:tr>
      <w:tr w:rsidR="00D22780" w:rsidRPr="00055BFA" w14:paraId="76520C0E" w14:textId="77777777" w:rsidTr="00694C6F">
        <w:tc>
          <w:tcPr>
            <w:tcW w:w="550" w:type="dxa"/>
          </w:tcPr>
          <w:p w14:paraId="40DFBF46" w14:textId="6C6B77AB" w:rsidR="00D22780" w:rsidRDefault="005C173F" w:rsidP="00055BFA">
            <w:pPr>
              <w:spacing w:after="0"/>
              <w:rPr>
                <w:rFonts w:ascii="Arial" w:hAnsi="Arial" w:cs="Arial"/>
                <w:b/>
                <w:sz w:val="24"/>
                <w:szCs w:val="24"/>
              </w:rPr>
            </w:pPr>
            <w:r>
              <w:rPr>
                <w:rFonts w:ascii="Arial" w:hAnsi="Arial" w:cs="Arial"/>
                <w:b/>
                <w:sz w:val="24"/>
                <w:szCs w:val="24"/>
              </w:rPr>
              <w:t>1</w:t>
            </w:r>
            <w:r w:rsidR="002D1432">
              <w:rPr>
                <w:rFonts w:ascii="Arial" w:hAnsi="Arial" w:cs="Arial"/>
                <w:b/>
                <w:sz w:val="24"/>
                <w:szCs w:val="24"/>
              </w:rPr>
              <w:t>0</w:t>
            </w:r>
            <w:r w:rsidR="00D22780">
              <w:rPr>
                <w:rFonts w:ascii="Arial" w:hAnsi="Arial" w:cs="Arial"/>
                <w:b/>
                <w:sz w:val="24"/>
                <w:szCs w:val="24"/>
              </w:rPr>
              <w:t>.</w:t>
            </w:r>
          </w:p>
        </w:tc>
        <w:tc>
          <w:tcPr>
            <w:tcW w:w="8801" w:type="dxa"/>
          </w:tcPr>
          <w:p w14:paraId="62B9AC8E" w14:textId="77777777" w:rsidR="00D22780" w:rsidRDefault="00D22780" w:rsidP="00055BFA">
            <w:pPr>
              <w:spacing w:after="0"/>
              <w:rPr>
                <w:rFonts w:ascii="Arial" w:hAnsi="Arial" w:cs="Arial"/>
                <w:b/>
                <w:sz w:val="24"/>
                <w:szCs w:val="24"/>
                <w:u w:val="single"/>
              </w:rPr>
            </w:pPr>
            <w:r>
              <w:rPr>
                <w:rFonts w:ascii="Arial" w:hAnsi="Arial" w:cs="Arial"/>
                <w:b/>
                <w:sz w:val="24"/>
                <w:szCs w:val="24"/>
                <w:u w:val="single"/>
              </w:rPr>
              <w:t>CONTACT OFFICER</w:t>
            </w:r>
          </w:p>
          <w:p w14:paraId="087FD6A6" w14:textId="77777777" w:rsidR="009F3E55" w:rsidRDefault="009F3E55" w:rsidP="00055BFA">
            <w:pPr>
              <w:spacing w:after="0"/>
              <w:rPr>
                <w:rFonts w:ascii="Arial" w:hAnsi="Arial" w:cs="Arial"/>
                <w:sz w:val="24"/>
                <w:szCs w:val="24"/>
              </w:rPr>
            </w:pPr>
            <w:r>
              <w:rPr>
                <w:rFonts w:ascii="Arial" w:hAnsi="Arial" w:cs="Arial"/>
                <w:sz w:val="24"/>
                <w:szCs w:val="24"/>
              </w:rPr>
              <w:t>Caroline Hawkins – Policy Officer, Office of the Police and Crime Commissioner</w:t>
            </w:r>
          </w:p>
          <w:p w14:paraId="081DB269" w14:textId="4350A968" w:rsidR="009F3E55" w:rsidRPr="009F3E55" w:rsidRDefault="009F3E55" w:rsidP="00055BFA">
            <w:pPr>
              <w:spacing w:after="0"/>
              <w:rPr>
                <w:rFonts w:ascii="Arial" w:hAnsi="Arial" w:cs="Arial"/>
                <w:sz w:val="24"/>
                <w:szCs w:val="24"/>
              </w:rPr>
            </w:pPr>
          </w:p>
        </w:tc>
      </w:tr>
      <w:tr w:rsidR="00B45594" w:rsidRPr="00055BFA" w14:paraId="6B98569B" w14:textId="77777777" w:rsidTr="00694C6F">
        <w:tc>
          <w:tcPr>
            <w:tcW w:w="550" w:type="dxa"/>
          </w:tcPr>
          <w:p w14:paraId="44A571D7" w14:textId="744ADA5E" w:rsidR="00B45594" w:rsidRDefault="005C173F" w:rsidP="00055BFA">
            <w:pPr>
              <w:spacing w:after="0"/>
              <w:rPr>
                <w:rFonts w:ascii="Arial" w:hAnsi="Arial" w:cs="Arial"/>
                <w:b/>
                <w:sz w:val="24"/>
                <w:szCs w:val="24"/>
              </w:rPr>
            </w:pPr>
            <w:r>
              <w:rPr>
                <w:rFonts w:ascii="Arial" w:hAnsi="Arial" w:cs="Arial"/>
                <w:b/>
                <w:sz w:val="24"/>
                <w:szCs w:val="24"/>
              </w:rPr>
              <w:t>1</w:t>
            </w:r>
            <w:r w:rsidR="002D1432">
              <w:rPr>
                <w:rFonts w:ascii="Arial" w:hAnsi="Arial" w:cs="Arial"/>
                <w:b/>
                <w:sz w:val="24"/>
                <w:szCs w:val="24"/>
              </w:rPr>
              <w:t>1</w:t>
            </w:r>
            <w:r w:rsidR="00B45594">
              <w:rPr>
                <w:rFonts w:ascii="Arial" w:hAnsi="Arial" w:cs="Arial"/>
                <w:b/>
                <w:sz w:val="24"/>
                <w:szCs w:val="24"/>
              </w:rPr>
              <w:t>.</w:t>
            </w:r>
          </w:p>
        </w:tc>
        <w:tc>
          <w:tcPr>
            <w:tcW w:w="8801" w:type="dxa"/>
          </w:tcPr>
          <w:p w14:paraId="1A0D2F95" w14:textId="77777777" w:rsidR="00B45594" w:rsidRDefault="00B45594" w:rsidP="00055BFA">
            <w:pPr>
              <w:spacing w:after="0"/>
              <w:rPr>
                <w:rFonts w:ascii="Arial" w:hAnsi="Arial" w:cs="Arial"/>
                <w:b/>
                <w:sz w:val="24"/>
                <w:szCs w:val="24"/>
                <w:u w:val="single"/>
              </w:rPr>
            </w:pPr>
            <w:r>
              <w:rPr>
                <w:rFonts w:ascii="Arial" w:hAnsi="Arial" w:cs="Arial"/>
                <w:b/>
                <w:sz w:val="24"/>
                <w:szCs w:val="24"/>
                <w:u w:val="single"/>
              </w:rPr>
              <w:t>ANNEXES</w:t>
            </w:r>
          </w:p>
          <w:p w14:paraId="61264860" w14:textId="77777777" w:rsidR="009F3E55" w:rsidRDefault="007E6681" w:rsidP="00055BFA">
            <w:pPr>
              <w:spacing w:after="0"/>
              <w:rPr>
                <w:rFonts w:ascii="Arial" w:hAnsi="Arial" w:cs="Arial"/>
                <w:bCs/>
                <w:sz w:val="24"/>
                <w:szCs w:val="24"/>
              </w:rPr>
            </w:pPr>
            <w:r>
              <w:rPr>
                <w:rFonts w:ascii="Arial" w:hAnsi="Arial" w:cs="Arial"/>
                <w:bCs/>
                <w:sz w:val="24"/>
                <w:szCs w:val="24"/>
              </w:rPr>
              <w:t>None</w:t>
            </w:r>
          </w:p>
          <w:p w14:paraId="06E71EE1" w14:textId="6D9DFE00" w:rsidR="00D343A7" w:rsidRPr="009F3E55" w:rsidRDefault="00D343A7" w:rsidP="00055BFA">
            <w:pPr>
              <w:spacing w:after="0"/>
              <w:rPr>
                <w:rFonts w:ascii="Arial" w:hAnsi="Arial" w:cs="Arial"/>
                <w:bCs/>
                <w:sz w:val="24"/>
                <w:szCs w:val="24"/>
              </w:rPr>
            </w:pPr>
          </w:p>
        </w:tc>
      </w:tr>
    </w:tbl>
    <w:p w14:paraId="4E3F7357" w14:textId="77777777" w:rsidR="0034123A" w:rsidRDefault="0034123A">
      <w:pPr>
        <w:rPr>
          <w:rFonts w:ascii="Arial" w:hAnsi="Arial" w:cs="Arial"/>
          <w:b/>
          <w:color w:val="A6A6A6"/>
        </w:rPr>
      </w:pPr>
    </w:p>
    <w:p w14:paraId="7338B455" w14:textId="77777777" w:rsidR="00AF54D4" w:rsidRDefault="00AF54D4">
      <w:pPr>
        <w:rPr>
          <w:rFonts w:ascii="Arial" w:hAnsi="Arial" w:cs="Arial"/>
          <w:b/>
          <w:color w:val="A6A6A6"/>
        </w:rPr>
      </w:pPr>
    </w:p>
    <w:p w14:paraId="616B1803" w14:textId="77777777" w:rsidR="00AF54D4" w:rsidRDefault="00AF54D4">
      <w:pPr>
        <w:rPr>
          <w:rFonts w:ascii="Arial" w:hAnsi="Arial" w:cs="Arial"/>
          <w:b/>
          <w:color w:val="A6A6A6"/>
        </w:rPr>
      </w:pPr>
    </w:p>
    <w:p w14:paraId="1C548CD0" w14:textId="5B901CCF" w:rsidR="006223CD" w:rsidRPr="00D456E1" w:rsidRDefault="006223CD" w:rsidP="006223CD">
      <w:pPr>
        <w:jc w:val="both"/>
        <w:rPr>
          <w:rFonts w:ascii="Arial" w:hAnsi="Arial" w:cs="Arial"/>
          <w:sz w:val="24"/>
          <w:szCs w:val="24"/>
        </w:rPr>
      </w:pPr>
    </w:p>
    <w:p w14:paraId="36BA99F8" w14:textId="77777777" w:rsidR="00687580" w:rsidRDefault="00687580" w:rsidP="00687580">
      <w:pPr>
        <w:jc w:val="both"/>
        <w:rPr>
          <w:rFonts w:ascii="Arial" w:hAnsi="Arial"/>
          <w:sz w:val="24"/>
          <w:szCs w:val="24"/>
        </w:rPr>
      </w:pPr>
    </w:p>
    <w:p w14:paraId="2FB17E56" w14:textId="77777777" w:rsidR="00D456E1" w:rsidRPr="00D456E1" w:rsidRDefault="00D456E1">
      <w:pPr>
        <w:rPr>
          <w:rFonts w:ascii="Arial" w:hAnsi="Arial" w:cs="Arial"/>
          <w:b/>
          <w:sz w:val="24"/>
          <w:szCs w:val="24"/>
        </w:rPr>
      </w:pPr>
    </w:p>
    <w:p w14:paraId="47486868" w14:textId="77777777" w:rsidR="00D456E1" w:rsidRDefault="00D456E1">
      <w:pPr>
        <w:rPr>
          <w:rFonts w:ascii="Arial" w:hAnsi="Arial" w:cs="Arial"/>
          <w:sz w:val="24"/>
          <w:szCs w:val="24"/>
        </w:rPr>
      </w:pPr>
    </w:p>
    <w:p w14:paraId="3FDA3C57" w14:textId="77777777" w:rsidR="0034123A" w:rsidRPr="00DC21E8" w:rsidRDefault="0034123A">
      <w:pPr>
        <w:rPr>
          <w:rFonts w:ascii="Arial" w:hAnsi="Arial" w:cs="Arial"/>
          <w:sz w:val="24"/>
          <w:szCs w:val="24"/>
        </w:rPr>
      </w:pPr>
    </w:p>
    <w:sectPr w:rsidR="0034123A" w:rsidRPr="00DC21E8" w:rsidSect="00D22780">
      <w:headerReference w:type="even" r:id="rId12"/>
      <w:headerReference w:type="default" r:id="rId13"/>
      <w:footerReference w:type="even" r:id="rId14"/>
      <w:footerReference w:type="default" r:id="rId15"/>
      <w:headerReference w:type="first" r:id="rId16"/>
      <w:footerReference w:type="first" r:id="rId17"/>
      <w:pgSz w:w="11906" w:h="16838" w:code="9"/>
      <w:pgMar w:top="454" w:right="1418" w:bottom="340"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1A23" w14:textId="77777777" w:rsidR="00795B9B" w:rsidRDefault="00795B9B" w:rsidP="00D26302">
      <w:pPr>
        <w:spacing w:after="0" w:line="240" w:lineRule="auto"/>
      </w:pPr>
      <w:r>
        <w:separator/>
      </w:r>
    </w:p>
  </w:endnote>
  <w:endnote w:type="continuationSeparator" w:id="0">
    <w:p w14:paraId="01E282C3" w14:textId="77777777" w:rsidR="00795B9B" w:rsidRDefault="00795B9B"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1149" w14:textId="77777777" w:rsidR="00C06627" w:rsidRDefault="00C06627" w:rsidP="00D26302">
    <w:pPr>
      <w:pStyle w:val="Footer"/>
      <w:spacing w:after="0"/>
      <w:jc w:val="center"/>
      <w:rPr>
        <w:rFonts w:ascii="Arial" w:hAnsi="Arial" w:cs="Arial"/>
        <w:b/>
        <w:color w:val="FF0000"/>
        <w:sz w:val="24"/>
      </w:rPr>
    </w:pPr>
    <w:bookmarkStart w:id="4" w:name="aliashDefaultHeaderandFo1FooterEvenPages"/>
  </w:p>
  <w:bookmarkEnd w:id="4"/>
  <w:p w14:paraId="6D251541" w14:textId="77777777" w:rsidR="00C06627" w:rsidRDefault="00C06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7A4D" w14:textId="77777777" w:rsidR="00C06627" w:rsidRDefault="00C06627" w:rsidP="00D26302">
    <w:pPr>
      <w:pStyle w:val="Footer"/>
      <w:spacing w:after="0"/>
      <w:jc w:val="center"/>
      <w:rPr>
        <w:rFonts w:ascii="Arial" w:hAnsi="Arial" w:cs="Arial"/>
        <w:b/>
        <w:color w:val="FF0000"/>
        <w:sz w:val="24"/>
      </w:rPr>
    </w:pPr>
    <w:bookmarkStart w:id="5" w:name="aliashDefaultHeaderandFoot1FooterPrimary"/>
  </w:p>
  <w:bookmarkEnd w:id="5"/>
  <w:p w14:paraId="0A7AA4F5" w14:textId="77777777" w:rsidR="00C06627" w:rsidRDefault="00C06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187C" w14:textId="77777777" w:rsidR="00C06627" w:rsidRDefault="00C06627" w:rsidP="00D26302">
    <w:pPr>
      <w:pStyle w:val="Footer"/>
      <w:spacing w:after="0"/>
      <w:jc w:val="center"/>
      <w:rPr>
        <w:rFonts w:ascii="Arial" w:hAnsi="Arial" w:cs="Arial"/>
        <w:b/>
        <w:color w:val="FF0000"/>
        <w:sz w:val="24"/>
      </w:rPr>
    </w:pPr>
    <w:bookmarkStart w:id="7" w:name="aliashDefaultHeaderandFo1FooterFirstPage"/>
  </w:p>
  <w:bookmarkEnd w:id="7"/>
  <w:p w14:paraId="5BA150B2" w14:textId="77777777" w:rsidR="00C06627" w:rsidRDefault="00C06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B314" w14:textId="77777777" w:rsidR="00795B9B" w:rsidRDefault="00795B9B" w:rsidP="00D26302">
      <w:pPr>
        <w:spacing w:after="0" w:line="240" w:lineRule="auto"/>
      </w:pPr>
      <w:r>
        <w:separator/>
      </w:r>
    </w:p>
  </w:footnote>
  <w:footnote w:type="continuationSeparator" w:id="0">
    <w:p w14:paraId="36F42278" w14:textId="77777777" w:rsidR="00795B9B" w:rsidRDefault="00795B9B"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3743" w14:textId="77777777" w:rsidR="00C06627" w:rsidRDefault="00C06627" w:rsidP="00D26302">
    <w:pPr>
      <w:pStyle w:val="Header"/>
      <w:spacing w:after="0"/>
      <w:jc w:val="center"/>
      <w:rPr>
        <w:rFonts w:ascii="Arial" w:hAnsi="Arial" w:cs="Arial"/>
        <w:b/>
        <w:color w:val="FF0000"/>
        <w:sz w:val="24"/>
      </w:rPr>
    </w:pPr>
    <w:bookmarkStart w:id="2" w:name="aliashDefaultHeaderandFo1HeaderEvenPages"/>
  </w:p>
  <w:bookmarkEnd w:id="2"/>
  <w:p w14:paraId="04FAEF71" w14:textId="77777777" w:rsidR="00C06627" w:rsidRDefault="00C06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8044" w14:textId="77777777" w:rsidR="00C06627" w:rsidRDefault="00C06627" w:rsidP="00D26302">
    <w:pPr>
      <w:pStyle w:val="Header"/>
      <w:spacing w:after="0"/>
      <w:jc w:val="center"/>
      <w:rPr>
        <w:rFonts w:ascii="Arial" w:hAnsi="Arial" w:cs="Arial"/>
        <w:b/>
        <w:color w:val="FF0000"/>
        <w:sz w:val="24"/>
      </w:rPr>
    </w:pPr>
    <w:bookmarkStart w:id="3" w:name="aliashDefaultHeaderandFoot1HeaderPrimary"/>
  </w:p>
  <w:bookmarkEnd w:id="3"/>
  <w:p w14:paraId="5409837F" w14:textId="77777777" w:rsidR="00C06627" w:rsidRDefault="00C06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CBC9" w14:textId="77777777" w:rsidR="00C06627" w:rsidRDefault="00C06627" w:rsidP="00D26302">
    <w:pPr>
      <w:pStyle w:val="Header"/>
      <w:spacing w:after="0"/>
      <w:jc w:val="center"/>
      <w:rPr>
        <w:rFonts w:ascii="Arial" w:hAnsi="Arial" w:cs="Arial"/>
        <w:b/>
        <w:color w:val="FF0000"/>
        <w:sz w:val="24"/>
      </w:rPr>
    </w:pPr>
    <w:bookmarkStart w:id="6" w:name="aliashDefaultHeaderandFo1HeaderFirstPage"/>
  </w:p>
  <w:bookmarkEnd w:id="6"/>
  <w:p w14:paraId="1CFACB0B" w14:textId="77777777" w:rsidR="00C06627" w:rsidRDefault="00C06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4C7"/>
    <w:multiLevelType w:val="hybridMultilevel"/>
    <w:tmpl w:val="7C2A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31599"/>
    <w:multiLevelType w:val="hybridMultilevel"/>
    <w:tmpl w:val="92E6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A3A54"/>
    <w:multiLevelType w:val="hybridMultilevel"/>
    <w:tmpl w:val="4CFE31A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137DB"/>
    <w:multiLevelType w:val="hybridMultilevel"/>
    <w:tmpl w:val="10A8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D0E06"/>
    <w:multiLevelType w:val="hybridMultilevel"/>
    <w:tmpl w:val="7180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C43A7"/>
    <w:multiLevelType w:val="hybridMultilevel"/>
    <w:tmpl w:val="782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144F9"/>
    <w:multiLevelType w:val="hybridMultilevel"/>
    <w:tmpl w:val="8510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31348"/>
    <w:multiLevelType w:val="hybridMultilevel"/>
    <w:tmpl w:val="CB4E1E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1EC8081D"/>
    <w:multiLevelType w:val="hybridMultilevel"/>
    <w:tmpl w:val="E450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05903"/>
    <w:multiLevelType w:val="hybridMultilevel"/>
    <w:tmpl w:val="1B98E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D5C4D"/>
    <w:multiLevelType w:val="hybridMultilevel"/>
    <w:tmpl w:val="3B92B5BA"/>
    <w:lvl w:ilvl="0" w:tplc="1B0627B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C6D8E"/>
    <w:multiLevelType w:val="hybridMultilevel"/>
    <w:tmpl w:val="41C2FFD8"/>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4" w15:restartNumberingAfterBreak="0">
    <w:nsid w:val="4E4325C6"/>
    <w:multiLevelType w:val="hybridMultilevel"/>
    <w:tmpl w:val="9BD4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C04F1"/>
    <w:multiLevelType w:val="hybridMultilevel"/>
    <w:tmpl w:val="A776F5EA"/>
    <w:lvl w:ilvl="0" w:tplc="CD9EDC28">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90CE7"/>
    <w:multiLevelType w:val="hybridMultilevel"/>
    <w:tmpl w:val="4AB0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D55C9"/>
    <w:multiLevelType w:val="hybridMultilevel"/>
    <w:tmpl w:val="9840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C3090"/>
    <w:multiLevelType w:val="hybridMultilevel"/>
    <w:tmpl w:val="5052AC8C"/>
    <w:lvl w:ilvl="0" w:tplc="EA0C8FD4">
      <w:start w:val="1"/>
      <w:numFmt w:val="decimal"/>
      <w:lvlText w:val="%1."/>
      <w:lvlJc w:val="left"/>
      <w:pPr>
        <w:tabs>
          <w:tab w:val="num" w:pos="720"/>
        </w:tabs>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CF6EC2"/>
    <w:multiLevelType w:val="hybridMultilevel"/>
    <w:tmpl w:val="FF1C9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2B7E0F"/>
    <w:multiLevelType w:val="hybridMultilevel"/>
    <w:tmpl w:val="D700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110629">
    <w:abstractNumId w:val="3"/>
  </w:num>
  <w:num w:numId="2" w16cid:durableId="310259969">
    <w:abstractNumId w:val="8"/>
  </w:num>
  <w:num w:numId="3" w16cid:durableId="1304232684">
    <w:abstractNumId w:val="6"/>
  </w:num>
  <w:num w:numId="4" w16cid:durableId="1884515511">
    <w:abstractNumId w:val="1"/>
  </w:num>
  <w:num w:numId="5" w16cid:durableId="546114233">
    <w:abstractNumId w:val="18"/>
  </w:num>
  <w:num w:numId="6" w16cid:durableId="1445613568">
    <w:abstractNumId w:val="15"/>
  </w:num>
  <w:num w:numId="7" w16cid:durableId="1634019708">
    <w:abstractNumId w:val="13"/>
  </w:num>
  <w:num w:numId="8" w16cid:durableId="898131071">
    <w:abstractNumId w:val="0"/>
  </w:num>
  <w:num w:numId="9" w16cid:durableId="1903179989">
    <w:abstractNumId w:val="12"/>
  </w:num>
  <w:num w:numId="10" w16cid:durableId="1774013490">
    <w:abstractNumId w:val="2"/>
  </w:num>
  <w:num w:numId="11" w16cid:durableId="822241637">
    <w:abstractNumId w:val="9"/>
  </w:num>
  <w:num w:numId="12" w16cid:durableId="2093116647">
    <w:abstractNumId w:val="7"/>
  </w:num>
  <w:num w:numId="13" w16cid:durableId="113838324">
    <w:abstractNumId w:val="11"/>
  </w:num>
  <w:num w:numId="14" w16cid:durableId="1108501355">
    <w:abstractNumId w:val="10"/>
  </w:num>
  <w:num w:numId="15" w16cid:durableId="1965189237">
    <w:abstractNumId w:val="19"/>
  </w:num>
  <w:num w:numId="16" w16cid:durableId="36243909">
    <w:abstractNumId w:val="5"/>
  </w:num>
  <w:num w:numId="17" w16cid:durableId="2072580151">
    <w:abstractNumId w:val="16"/>
  </w:num>
  <w:num w:numId="18" w16cid:durableId="641354558">
    <w:abstractNumId w:val="17"/>
  </w:num>
  <w:num w:numId="19" w16cid:durableId="1459835767">
    <w:abstractNumId w:val="14"/>
  </w:num>
  <w:num w:numId="20" w16cid:durableId="628827441">
    <w:abstractNumId w:val="4"/>
  </w:num>
  <w:num w:numId="21" w16cid:durableId="6841373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006DB"/>
    <w:rsid w:val="000015DE"/>
    <w:rsid w:val="00001C08"/>
    <w:rsid w:val="00001D0E"/>
    <w:rsid w:val="00003D6D"/>
    <w:rsid w:val="00006FB6"/>
    <w:rsid w:val="000079B2"/>
    <w:rsid w:val="000108E3"/>
    <w:rsid w:val="0001149A"/>
    <w:rsid w:val="00012129"/>
    <w:rsid w:val="00014BEF"/>
    <w:rsid w:val="00015319"/>
    <w:rsid w:val="00016E9F"/>
    <w:rsid w:val="000200BF"/>
    <w:rsid w:val="00020C9E"/>
    <w:rsid w:val="00020E2C"/>
    <w:rsid w:val="000227FE"/>
    <w:rsid w:val="00023465"/>
    <w:rsid w:val="00023EBD"/>
    <w:rsid w:val="00024932"/>
    <w:rsid w:val="00024ACB"/>
    <w:rsid w:val="00025961"/>
    <w:rsid w:val="00025A90"/>
    <w:rsid w:val="0002638A"/>
    <w:rsid w:val="00026544"/>
    <w:rsid w:val="0002692A"/>
    <w:rsid w:val="00030829"/>
    <w:rsid w:val="00032CB6"/>
    <w:rsid w:val="00033476"/>
    <w:rsid w:val="0003350D"/>
    <w:rsid w:val="00034C32"/>
    <w:rsid w:val="000364AB"/>
    <w:rsid w:val="0003661B"/>
    <w:rsid w:val="000377E5"/>
    <w:rsid w:val="000401C3"/>
    <w:rsid w:val="0004151B"/>
    <w:rsid w:val="000415D2"/>
    <w:rsid w:val="00043926"/>
    <w:rsid w:val="000444E1"/>
    <w:rsid w:val="00044CB0"/>
    <w:rsid w:val="00046C9C"/>
    <w:rsid w:val="00047A08"/>
    <w:rsid w:val="0005013C"/>
    <w:rsid w:val="000528CA"/>
    <w:rsid w:val="00055804"/>
    <w:rsid w:val="00055BFA"/>
    <w:rsid w:val="00056461"/>
    <w:rsid w:val="00061B3B"/>
    <w:rsid w:val="00061D3E"/>
    <w:rsid w:val="000620A9"/>
    <w:rsid w:val="000630BD"/>
    <w:rsid w:val="000655D4"/>
    <w:rsid w:val="0006623F"/>
    <w:rsid w:val="00066A4F"/>
    <w:rsid w:val="00070EA1"/>
    <w:rsid w:val="00070F0D"/>
    <w:rsid w:val="0007139F"/>
    <w:rsid w:val="00072014"/>
    <w:rsid w:val="00072203"/>
    <w:rsid w:val="00072497"/>
    <w:rsid w:val="0007255C"/>
    <w:rsid w:val="00072FB6"/>
    <w:rsid w:val="00073190"/>
    <w:rsid w:val="000754EB"/>
    <w:rsid w:val="00075663"/>
    <w:rsid w:val="00076077"/>
    <w:rsid w:val="0008150A"/>
    <w:rsid w:val="000815CD"/>
    <w:rsid w:val="00081D8A"/>
    <w:rsid w:val="00082482"/>
    <w:rsid w:val="0008265E"/>
    <w:rsid w:val="000834F5"/>
    <w:rsid w:val="0008377D"/>
    <w:rsid w:val="00083D1F"/>
    <w:rsid w:val="00084902"/>
    <w:rsid w:val="0008493B"/>
    <w:rsid w:val="000856C2"/>
    <w:rsid w:val="00086E0B"/>
    <w:rsid w:val="000872F7"/>
    <w:rsid w:val="00093212"/>
    <w:rsid w:val="000937C4"/>
    <w:rsid w:val="0009582A"/>
    <w:rsid w:val="00095E4F"/>
    <w:rsid w:val="00096641"/>
    <w:rsid w:val="0009793F"/>
    <w:rsid w:val="000A0B50"/>
    <w:rsid w:val="000A1482"/>
    <w:rsid w:val="000A373D"/>
    <w:rsid w:val="000A436E"/>
    <w:rsid w:val="000A4971"/>
    <w:rsid w:val="000A4CF6"/>
    <w:rsid w:val="000A61AC"/>
    <w:rsid w:val="000A642F"/>
    <w:rsid w:val="000A6E0D"/>
    <w:rsid w:val="000A7F2B"/>
    <w:rsid w:val="000B07FE"/>
    <w:rsid w:val="000B11A7"/>
    <w:rsid w:val="000B1D8F"/>
    <w:rsid w:val="000B36EA"/>
    <w:rsid w:val="000B3AE0"/>
    <w:rsid w:val="000B3EB2"/>
    <w:rsid w:val="000B5BF6"/>
    <w:rsid w:val="000C3465"/>
    <w:rsid w:val="000C4A67"/>
    <w:rsid w:val="000C5222"/>
    <w:rsid w:val="000C55DD"/>
    <w:rsid w:val="000C563C"/>
    <w:rsid w:val="000C748E"/>
    <w:rsid w:val="000D0031"/>
    <w:rsid w:val="000D299E"/>
    <w:rsid w:val="000D35C3"/>
    <w:rsid w:val="000D3A1F"/>
    <w:rsid w:val="000E1AE1"/>
    <w:rsid w:val="000E235C"/>
    <w:rsid w:val="000E37EF"/>
    <w:rsid w:val="000E3C2A"/>
    <w:rsid w:val="000E659F"/>
    <w:rsid w:val="000F038F"/>
    <w:rsid w:val="000F098E"/>
    <w:rsid w:val="000F0C94"/>
    <w:rsid w:val="000F2FD4"/>
    <w:rsid w:val="000F3202"/>
    <w:rsid w:val="000F32F3"/>
    <w:rsid w:val="000F5303"/>
    <w:rsid w:val="000F560F"/>
    <w:rsid w:val="000F6A73"/>
    <w:rsid w:val="000F6FB3"/>
    <w:rsid w:val="000F7732"/>
    <w:rsid w:val="000F7988"/>
    <w:rsid w:val="001003F9"/>
    <w:rsid w:val="0010046A"/>
    <w:rsid w:val="00100F78"/>
    <w:rsid w:val="00101799"/>
    <w:rsid w:val="00102539"/>
    <w:rsid w:val="00102834"/>
    <w:rsid w:val="00103F65"/>
    <w:rsid w:val="00105111"/>
    <w:rsid w:val="001051CB"/>
    <w:rsid w:val="00110C9B"/>
    <w:rsid w:val="0011516A"/>
    <w:rsid w:val="00116544"/>
    <w:rsid w:val="00116E15"/>
    <w:rsid w:val="001201D9"/>
    <w:rsid w:val="00125C33"/>
    <w:rsid w:val="00126FBA"/>
    <w:rsid w:val="0013019A"/>
    <w:rsid w:val="001307AC"/>
    <w:rsid w:val="00130FDA"/>
    <w:rsid w:val="00132A29"/>
    <w:rsid w:val="00132C0D"/>
    <w:rsid w:val="001330F5"/>
    <w:rsid w:val="001333E1"/>
    <w:rsid w:val="00134C9C"/>
    <w:rsid w:val="0013533C"/>
    <w:rsid w:val="00135BF2"/>
    <w:rsid w:val="00135D22"/>
    <w:rsid w:val="001378D1"/>
    <w:rsid w:val="00137EE9"/>
    <w:rsid w:val="00140B8D"/>
    <w:rsid w:val="00140CD9"/>
    <w:rsid w:val="001414D7"/>
    <w:rsid w:val="00144B6F"/>
    <w:rsid w:val="00144D44"/>
    <w:rsid w:val="00145396"/>
    <w:rsid w:val="00145D54"/>
    <w:rsid w:val="001462D0"/>
    <w:rsid w:val="001467DC"/>
    <w:rsid w:val="00147C01"/>
    <w:rsid w:val="00150DF5"/>
    <w:rsid w:val="00150EFE"/>
    <w:rsid w:val="00151380"/>
    <w:rsid w:val="00153623"/>
    <w:rsid w:val="00153972"/>
    <w:rsid w:val="00156497"/>
    <w:rsid w:val="001564B3"/>
    <w:rsid w:val="00157BBF"/>
    <w:rsid w:val="00157D9F"/>
    <w:rsid w:val="00161024"/>
    <w:rsid w:val="001614CE"/>
    <w:rsid w:val="00161653"/>
    <w:rsid w:val="001624A8"/>
    <w:rsid w:val="00162BCA"/>
    <w:rsid w:val="00162E0B"/>
    <w:rsid w:val="00163154"/>
    <w:rsid w:val="0016354E"/>
    <w:rsid w:val="00163773"/>
    <w:rsid w:val="001645DD"/>
    <w:rsid w:val="00164635"/>
    <w:rsid w:val="001656B6"/>
    <w:rsid w:val="00165A88"/>
    <w:rsid w:val="00166F3E"/>
    <w:rsid w:val="001702B5"/>
    <w:rsid w:val="001713DE"/>
    <w:rsid w:val="001713FA"/>
    <w:rsid w:val="00171FDE"/>
    <w:rsid w:val="0017569D"/>
    <w:rsid w:val="00176CBF"/>
    <w:rsid w:val="00181C9A"/>
    <w:rsid w:val="0018263B"/>
    <w:rsid w:val="001830EC"/>
    <w:rsid w:val="00183436"/>
    <w:rsid w:val="001837B7"/>
    <w:rsid w:val="001863C0"/>
    <w:rsid w:val="001868ED"/>
    <w:rsid w:val="001873AE"/>
    <w:rsid w:val="00187E4D"/>
    <w:rsid w:val="0019124A"/>
    <w:rsid w:val="00191DC0"/>
    <w:rsid w:val="001966F7"/>
    <w:rsid w:val="00197D7A"/>
    <w:rsid w:val="001A0DCD"/>
    <w:rsid w:val="001A4C78"/>
    <w:rsid w:val="001A4D04"/>
    <w:rsid w:val="001A5136"/>
    <w:rsid w:val="001A582A"/>
    <w:rsid w:val="001A61BF"/>
    <w:rsid w:val="001A6E24"/>
    <w:rsid w:val="001A71D4"/>
    <w:rsid w:val="001A7251"/>
    <w:rsid w:val="001A735D"/>
    <w:rsid w:val="001A7B7E"/>
    <w:rsid w:val="001A7D1F"/>
    <w:rsid w:val="001B1C23"/>
    <w:rsid w:val="001B2421"/>
    <w:rsid w:val="001B64A2"/>
    <w:rsid w:val="001B68A8"/>
    <w:rsid w:val="001B6BE6"/>
    <w:rsid w:val="001B7C6E"/>
    <w:rsid w:val="001C047C"/>
    <w:rsid w:val="001C1A8F"/>
    <w:rsid w:val="001C41DA"/>
    <w:rsid w:val="001C4836"/>
    <w:rsid w:val="001C60AF"/>
    <w:rsid w:val="001C6C62"/>
    <w:rsid w:val="001C7E3F"/>
    <w:rsid w:val="001D00D8"/>
    <w:rsid w:val="001D2F14"/>
    <w:rsid w:val="001D3336"/>
    <w:rsid w:val="001D353E"/>
    <w:rsid w:val="001D42C1"/>
    <w:rsid w:val="001D5370"/>
    <w:rsid w:val="001D57D3"/>
    <w:rsid w:val="001D5F03"/>
    <w:rsid w:val="001D672F"/>
    <w:rsid w:val="001D7861"/>
    <w:rsid w:val="001E03E3"/>
    <w:rsid w:val="001E03E4"/>
    <w:rsid w:val="001E0B97"/>
    <w:rsid w:val="001E366F"/>
    <w:rsid w:val="001E4231"/>
    <w:rsid w:val="001E445E"/>
    <w:rsid w:val="001E5B4B"/>
    <w:rsid w:val="001F072C"/>
    <w:rsid w:val="001F0BB2"/>
    <w:rsid w:val="001F1462"/>
    <w:rsid w:val="001F2423"/>
    <w:rsid w:val="001F284D"/>
    <w:rsid w:val="001F319C"/>
    <w:rsid w:val="001F41AD"/>
    <w:rsid w:val="001F5E15"/>
    <w:rsid w:val="001F6273"/>
    <w:rsid w:val="001F6A0F"/>
    <w:rsid w:val="002006D6"/>
    <w:rsid w:val="002007A1"/>
    <w:rsid w:val="00200834"/>
    <w:rsid w:val="00200B48"/>
    <w:rsid w:val="00201A08"/>
    <w:rsid w:val="00203C7D"/>
    <w:rsid w:val="00206692"/>
    <w:rsid w:val="00206844"/>
    <w:rsid w:val="00207BED"/>
    <w:rsid w:val="002102BC"/>
    <w:rsid w:val="00210906"/>
    <w:rsid w:val="00211E5C"/>
    <w:rsid w:val="0021251B"/>
    <w:rsid w:val="00212E83"/>
    <w:rsid w:val="00213296"/>
    <w:rsid w:val="002134A5"/>
    <w:rsid w:val="00213809"/>
    <w:rsid w:val="002159D9"/>
    <w:rsid w:val="00215A35"/>
    <w:rsid w:val="0021620F"/>
    <w:rsid w:val="00216384"/>
    <w:rsid w:val="00216CD8"/>
    <w:rsid w:val="002205CB"/>
    <w:rsid w:val="002208EC"/>
    <w:rsid w:val="00223A3D"/>
    <w:rsid w:val="002246B7"/>
    <w:rsid w:val="00224725"/>
    <w:rsid w:val="00225521"/>
    <w:rsid w:val="002258EB"/>
    <w:rsid w:val="00225A53"/>
    <w:rsid w:val="0022692A"/>
    <w:rsid w:val="002274DD"/>
    <w:rsid w:val="00230A96"/>
    <w:rsid w:val="00231BF1"/>
    <w:rsid w:val="002335EF"/>
    <w:rsid w:val="00234CB5"/>
    <w:rsid w:val="00235260"/>
    <w:rsid w:val="00235F1E"/>
    <w:rsid w:val="002421BF"/>
    <w:rsid w:val="00243843"/>
    <w:rsid w:val="00244CE0"/>
    <w:rsid w:val="00244D2D"/>
    <w:rsid w:val="00246156"/>
    <w:rsid w:val="00246EB9"/>
    <w:rsid w:val="002470ED"/>
    <w:rsid w:val="00247629"/>
    <w:rsid w:val="00251EF4"/>
    <w:rsid w:val="00252772"/>
    <w:rsid w:val="002528B7"/>
    <w:rsid w:val="00252EF0"/>
    <w:rsid w:val="00256299"/>
    <w:rsid w:val="002625A6"/>
    <w:rsid w:val="0026335A"/>
    <w:rsid w:val="002653CE"/>
    <w:rsid w:val="00267EE2"/>
    <w:rsid w:val="00270C49"/>
    <w:rsid w:val="00271D4A"/>
    <w:rsid w:val="00273125"/>
    <w:rsid w:val="002753C0"/>
    <w:rsid w:val="002753CF"/>
    <w:rsid w:val="002756AF"/>
    <w:rsid w:val="00275731"/>
    <w:rsid w:val="00276CC8"/>
    <w:rsid w:val="0027738E"/>
    <w:rsid w:val="00280540"/>
    <w:rsid w:val="00280A5F"/>
    <w:rsid w:val="00280E0E"/>
    <w:rsid w:val="002826DF"/>
    <w:rsid w:val="00284C37"/>
    <w:rsid w:val="00285322"/>
    <w:rsid w:val="00285438"/>
    <w:rsid w:val="00285B02"/>
    <w:rsid w:val="00285FD8"/>
    <w:rsid w:val="00287673"/>
    <w:rsid w:val="00290070"/>
    <w:rsid w:val="00290B95"/>
    <w:rsid w:val="00290C1B"/>
    <w:rsid w:val="0029270D"/>
    <w:rsid w:val="00292C57"/>
    <w:rsid w:val="00292EF6"/>
    <w:rsid w:val="0029464C"/>
    <w:rsid w:val="00294700"/>
    <w:rsid w:val="00294C0F"/>
    <w:rsid w:val="002A0217"/>
    <w:rsid w:val="002A06C9"/>
    <w:rsid w:val="002A13DA"/>
    <w:rsid w:val="002A2E29"/>
    <w:rsid w:val="002A450A"/>
    <w:rsid w:val="002A4E5B"/>
    <w:rsid w:val="002A6E77"/>
    <w:rsid w:val="002A70DB"/>
    <w:rsid w:val="002B1486"/>
    <w:rsid w:val="002B3E2D"/>
    <w:rsid w:val="002B4D28"/>
    <w:rsid w:val="002B6142"/>
    <w:rsid w:val="002B6DDC"/>
    <w:rsid w:val="002B7335"/>
    <w:rsid w:val="002B749B"/>
    <w:rsid w:val="002B74C4"/>
    <w:rsid w:val="002B7C60"/>
    <w:rsid w:val="002C0722"/>
    <w:rsid w:val="002C16C5"/>
    <w:rsid w:val="002C1FD1"/>
    <w:rsid w:val="002C27B1"/>
    <w:rsid w:val="002C35AE"/>
    <w:rsid w:val="002C6CA0"/>
    <w:rsid w:val="002C76E0"/>
    <w:rsid w:val="002C7BB6"/>
    <w:rsid w:val="002D1432"/>
    <w:rsid w:val="002D1CB7"/>
    <w:rsid w:val="002D1F7A"/>
    <w:rsid w:val="002D2160"/>
    <w:rsid w:val="002D26AA"/>
    <w:rsid w:val="002E09CB"/>
    <w:rsid w:val="002E0C1B"/>
    <w:rsid w:val="002E0C3C"/>
    <w:rsid w:val="002E1382"/>
    <w:rsid w:val="002E3207"/>
    <w:rsid w:val="002E38C1"/>
    <w:rsid w:val="002E5202"/>
    <w:rsid w:val="002E5F97"/>
    <w:rsid w:val="002E71E8"/>
    <w:rsid w:val="002F0845"/>
    <w:rsid w:val="002F2538"/>
    <w:rsid w:val="002F32AF"/>
    <w:rsid w:val="002F3CA0"/>
    <w:rsid w:val="002F4C3B"/>
    <w:rsid w:val="002F4FE2"/>
    <w:rsid w:val="002F5440"/>
    <w:rsid w:val="002F6AE9"/>
    <w:rsid w:val="002F7A4C"/>
    <w:rsid w:val="003004B6"/>
    <w:rsid w:val="00302BC7"/>
    <w:rsid w:val="00302E27"/>
    <w:rsid w:val="003038FF"/>
    <w:rsid w:val="00303E96"/>
    <w:rsid w:val="003052CF"/>
    <w:rsid w:val="00305B9B"/>
    <w:rsid w:val="003075BC"/>
    <w:rsid w:val="003105F5"/>
    <w:rsid w:val="00310D0C"/>
    <w:rsid w:val="00312012"/>
    <w:rsid w:val="00314BE9"/>
    <w:rsid w:val="00315034"/>
    <w:rsid w:val="003157FF"/>
    <w:rsid w:val="00315ADC"/>
    <w:rsid w:val="00317450"/>
    <w:rsid w:val="00321DC5"/>
    <w:rsid w:val="003229C9"/>
    <w:rsid w:val="003230DF"/>
    <w:rsid w:val="00324F9C"/>
    <w:rsid w:val="00325DD1"/>
    <w:rsid w:val="00325DF9"/>
    <w:rsid w:val="003264C3"/>
    <w:rsid w:val="003278E9"/>
    <w:rsid w:val="003328D4"/>
    <w:rsid w:val="00333533"/>
    <w:rsid w:val="0033428A"/>
    <w:rsid w:val="003377A4"/>
    <w:rsid w:val="00337A29"/>
    <w:rsid w:val="00340672"/>
    <w:rsid w:val="0034068F"/>
    <w:rsid w:val="00341238"/>
    <w:rsid w:val="0034123A"/>
    <w:rsid w:val="0034211B"/>
    <w:rsid w:val="003437A7"/>
    <w:rsid w:val="0034496D"/>
    <w:rsid w:val="00345CE9"/>
    <w:rsid w:val="00346B29"/>
    <w:rsid w:val="003470C1"/>
    <w:rsid w:val="00347F14"/>
    <w:rsid w:val="003504A4"/>
    <w:rsid w:val="003511D4"/>
    <w:rsid w:val="003525FA"/>
    <w:rsid w:val="00353CBE"/>
    <w:rsid w:val="00353E87"/>
    <w:rsid w:val="003544AF"/>
    <w:rsid w:val="00354ACA"/>
    <w:rsid w:val="00355AEF"/>
    <w:rsid w:val="0035768B"/>
    <w:rsid w:val="0036113E"/>
    <w:rsid w:val="00362A9D"/>
    <w:rsid w:val="00363958"/>
    <w:rsid w:val="00363C1F"/>
    <w:rsid w:val="00366995"/>
    <w:rsid w:val="00366DEB"/>
    <w:rsid w:val="0036759E"/>
    <w:rsid w:val="00367E9E"/>
    <w:rsid w:val="00370838"/>
    <w:rsid w:val="00373101"/>
    <w:rsid w:val="00373895"/>
    <w:rsid w:val="003742DC"/>
    <w:rsid w:val="00377058"/>
    <w:rsid w:val="00377F7D"/>
    <w:rsid w:val="00380C52"/>
    <w:rsid w:val="00382B07"/>
    <w:rsid w:val="00382C20"/>
    <w:rsid w:val="00383F8E"/>
    <w:rsid w:val="00384B2D"/>
    <w:rsid w:val="00385EEF"/>
    <w:rsid w:val="00387284"/>
    <w:rsid w:val="0039379F"/>
    <w:rsid w:val="00395398"/>
    <w:rsid w:val="003970CD"/>
    <w:rsid w:val="00397970"/>
    <w:rsid w:val="003A0A80"/>
    <w:rsid w:val="003A1F0B"/>
    <w:rsid w:val="003A2152"/>
    <w:rsid w:val="003A289C"/>
    <w:rsid w:val="003A38D0"/>
    <w:rsid w:val="003A4094"/>
    <w:rsid w:val="003A40C0"/>
    <w:rsid w:val="003A51C4"/>
    <w:rsid w:val="003A51C7"/>
    <w:rsid w:val="003A5319"/>
    <w:rsid w:val="003A5D5C"/>
    <w:rsid w:val="003A607C"/>
    <w:rsid w:val="003A65FF"/>
    <w:rsid w:val="003A68A9"/>
    <w:rsid w:val="003B35CB"/>
    <w:rsid w:val="003B5065"/>
    <w:rsid w:val="003B5260"/>
    <w:rsid w:val="003B687C"/>
    <w:rsid w:val="003C1E8C"/>
    <w:rsid w:val="003C1EE6"/>
    <w:rsid w:val="003C3412"/>
    <w:rsid w:val="003C350B"/>
    <w:rsid w:val="003C3789"/>
    <w:rsid w:val="003C5025"/>
    <w:rsid w:val="003C56A1"/>
    <w:rsid w:val="003C5F93"/>
    <w:rsid w:val="003C65B2"/>
    <w:rsid w:val="003C68F9"/>
    <w:rsid w:val="003C778D"/>
    <w:rsid w:val="003C7F63"/>
    <w:rsid w:val="003D15FD"/>
    <w:rsid w:val="003D400D"/>
    <w:rsid w:val="003D4A56"/>
    <w:rsid w:val="003D5D0E"/>
    <w:rsid w:val="003D6E06"/>
    <w:rsid w:val="003D7F93"/>
    <w:rsid w:val="003E0CA4"/>
    <w:rsid w:val="003E0E0C"/>
    <w:rsid w:val="003E2B86"/>
    <w:rsid w:val="003E3CD3"/>
    <w:rsid w:val="003E5755"/>
    <w:rsid w:val="003E615F"/>
    <w:rsid w:val="003F011D"/>
    <w:rsid w:val="003F14B9"/>
    <w:rsid w:val="003F264C"/>
    <w:rsid w:val="003F3A7B"/>
    <w:rsid w:val="003F4155"/>
    <w:rsid w:val="003F6DA2"/>
    <w:rsid w:val="00400376"/>
    <w:rsid w:val="00400979"/>
    <w:rsid w:val="0040109D"/>
    <w:rsid w:val="00401362"/>
    <w:rsid w:val="00401794"/>
    <w:rsid w:val="004020A2"/>
    <w:rsid w:val="0040255C"/>
    <w:rsid w:val="004027A8"/>
    <w:rsid w:val="00404338"/>
    <w:rsid w:val="004052D6"/>
    <w:rsid w:val="00406DBD"/>
    <w:rsid w:val="004110E2"/>
    <w:rsid w:val="004122A1"/>
    <w:rsid w:val="004138D3"/>
    <w:rsid w:val="00414566"/>
    <w:rsid w:val="004147C1"/>
    <w:rsid w:val="00415131"/>
    <w:rsid w:val="00420A6F"/>
    <w:rsid w:val="004210C7"/>
    <w:rsid w:val="00423214"/>
    <w:rsid w:val="0042384C"/>
    <w:rsid w:val="0042426F"/>
    <w:rsid w:val="004248DD"/>
    <w:rsid w:val="00424E71"/>
    <w:rsid w:val="00425112"/>
    <w:rsid w:val="004259F2"/>
    <w:rsid w:val="00426EE5"/>
    <w:rsid w:val="00427183"/>
    <w:rsid w:val="004277B4"/>
    <w:rsid w:val="004278BA"/>
    <w:rsid w:val="00427BD5"/>
    <w:rsid w:val="004325E2"/>
    <w:rsid w:val="004326E0"/>
    <w:rsid w:val="00432BE7"/>
    <w:rsid w:val="004338AA"/>
    <w:rsid w:val="00434370"/>
    <w:rsid w:val="00434C38"/>
    <w:rsid w:val="00435295"/>
    <w:rsid w:val="00435E0F"/>
    <w:rsid w:val="004365C4"/>
    <w:rsid w:val="00437D32"/>
    <w:rsid w:val="0044154A"/>
    <w:rsid w:val="00442319"/>
    <w:rsid w:val="0044242B"/>
    <w:rsid w:val="00442700"/>
    <w:rsid w:val="0044435D"/>
    <w:rsid w:val="00444C31"/>
    <w:rsid w:val="00445245"/>
    <w:rsid w:val="004453E7"/>
    <w:rsid w:val="004454C1"/>
    <w:rsid w:val="0044712C"/>
    <w:rsid w:val="00447FF4"/>
    <w:rsid w:val="004509BB"/>
    <w:rsid w:val="00450F20"/>
    <w:rsid w:val="004542E4"/>
    <w:rsid w:val="00454BEF"/>
    <w:rsid w:val="00456195"/>
    <w:rsid w:val="00460F02"/>
    <w:rsid w:val="004636D8"/>
    <w:rsid w:val="004636FA"/>
    <w:rsid w:val="0046423E"/>
    <w:rsid w:val="004661F7"/>
    <w:rsid w:val="00467287"/>
    <w:rsid w:val="00470C62"/>
    <w:rsid w:val="004717C1"/>
    <w:rsid w:val="00473360"/>
    <w:rsid w:val="00473542"/>
    <w:rsid w:val="00473583"/>
    <w:rsid w:val="00473CB4"/>
    <w:rsid w:val="0047448B"/>
    <w:rsid w:val="00476724"/>
    <w:rsid w:val="004770D1"/>
    <w:rsid w:val="00480E51"/>
    <w:rsid w:val="00481CE0"/>
    <w:rsid w:val="00481DCA"/>
    <w:rsid w:val="004822E6"/>
    <w:rsid w:val="004825AF"/>
    <w:rsid w:val="00482E39"/>
    <w:rsid w:val="00483A05"/>
    <w:rsid w:val="004860F1"/>
    <w:rsid w:val="0048664F"/>
    <w:rsid w:val="0048690A"/>
    <w:rsid w:val="004874A5"/>
    <w:rsid w:val="00487D4C"/>
    <w:rsid w:val="00490437"/>
    <w:rsid w:val="00491471"/>
    <w:rsid w:val="0049276A"/>
    <w:rsid w:val="004950C2"/>
    <w:rsid w:val="00495614"/>
    <w:rsid w:val="00496CAA"/>
    <w:rsid w:val="004A042A"/>
    <w:rsid w:val="004A2EA0"/>
    <w:rsid w:val="004A3A36"/>
    <w:rsid w:val="004A3D71"/>
    <w:rsid w:val="004A3F7B"/>
    <w:rsid w:val="004A4C7E"/>
    <w:rsid w:val="004B0362"/>
    <w:rsid w:val="004B0885"/>
    <w:rsid w:val="004B1B13"/>
    <w:rsid w:val="004B1D4F"/>
    <w:rsid w:val="004B1EF0"/>
    <w:rsid w:val="004B50C4"/>
    <w:rsid w:val="004B67C1"/>
    <w:rsid w:val="004B6F3F"/>
    <w:rsid w:val="004B7009"/>
    <w:rsid w:val="004B7E36"/>
    <w:rsid w:val="004B7FE8"/>
    <w:rsid w:val="004C09F5"/>
    <w:rsid w:val="004C11D8"/>
    <w:rsid w:val="004C1368"/>
    <w:rsid w:val="004C13C4"/>
    <w:rsid w:val="004C3F5A"/>
    <w:rsid w:val="004C4354"/>
    <w:rsid w:val="004C510D"/>
    <w:rsid w:val="004C5366"/>
    <w:rsid w:val="004C53F4"/>
    <w:rsid w:val="004D0A9F"/>
    <w:rsid w:val="004D2438"/>
    <w:rsid w:val="004D2736"/>
    <w:rsid w:val="004D35E7"/>
    <w:rsid w:val="004D41C4"/>
    <w:rsid w:val="004D47F8"/>
    <w:rsid w:val="004D4B81"/>
    <w:rsid w:val="004D5EFD"/>
    <w:rsid w:val="004D6325"/>
    <w:rsid w:val="004D6F92"/>
    <w:rsid w:val="004D74DD"/>
    <w:rsid w:val="004E30DC"/>
    <w:rsid w:val="004E4680"/>
    <w:rsid w:val="004E4A62"/>
    <w:rsid w:val="004E6E1C"/>
    <w:rsid w:val="004F2350"/>
    <w:rsid w:val="004F2A32"/>
    <w:rsid w:val="004F30C9"/>
    <w:rsid w:val="004F4478"/>
    <w:rsid w:val="004F4536"/>
    <w:rsid w:val="004F5B1A"/>
    <w:rsid w:val="004F6105"/>
    <w:rsid w:val="004F6865"/>
    <w:rsid w:val="004F71C5"/>
    <w:rsid w:val="004F72EA"/>
    <w:rsid w:val="00501064"/>
    <w:rsid w:val="00501D82"/>
    <w:rsid w:val="00504D13"/>
    <w:rsid w:val="00504D9D"/>
    <w:rsid w:val="00505FC6"/>
    <w:rsid w:val="00507FB3"/>
    <w:rsid w:val="0051020B"/>
    <w:rsid w:val="00511C78"/>
    <w:rsid w:val="00511D97"/>
    <w:rsid w:val="005121A4"/>
    <w:rsid w:val="0051267C"/>
    <w:rsid w:val="00512EB2"/>
    <w:rsid w:val="00513F17"/>
    <w:rsid w:val="00514323"/>
    <w:rsid w:val="00515B71"/>
    <w:rsid w:val="0051674C"/>
    <w:rsid w:val="005205C1"/>
    <w:rsid w:val="00521E1B"/>
    <w:rsid w:val="00525A99"/>
    <w:rsid w:val="0052692F"/>
    <w:rsid w:val="0053017A"/>
    <w:rsid w:val="005303EA"/>
    <w:rsid w:val="00530440"/>
    <w:rsid w:val="005321C8"/>
    <w:rsid w:val="00532B08"/>
    <w:rsid w:val="005330C0"/>
    <w:rsid w:val="00534539"/>
    <w:rsid w:val="00534F9B"/>
    <w:rsid w:val="00536BC9"/>
    <w:rsid w:val="00536BFF"/>
    <w:rsid w:val="005377AD"/>
    <w:rsid w:val="00540706"/>
    <w:rsid w:val="00540F71"/>
    <w:rsid w:val="005413F3"/>
    <w:rsid w:val="00542B68"/>
    <w:rsid w:val="005430FC"/>
    <w:rsid w:val="00543C4B"/>
    <w:rsid w:val="00550C09"/>
    <w:rsid w:val="00553F95"/>
    <w:rsid w:val="005569EC"/>
    <w:rsid w:val="00556AA2"/>
    <w:rsid w:val="00556F8C"/>
    <w:rsid w:val="00557B34"/>
    <w:rsid w:val="00557F2F"/>
    <w:rsid w:val="0056044D"/>
    <w:rsid w:val="0056097D"/>
    <w:rsid w:val="00561207"/>
    <w:rsid w:val="00561DC0"/>
    <w:rsid w:val="00562B6D"/>
    <w:rsid w:val="00564F5B"/>
    <w:rsid w:val="00565C35"/>
    <w:rsid w:val="00565E6F"/>
    <w:rsid w:val="00566AEE"/>
    <w:rsid w:val="00566CE1"/>
    <w:rsid w:val="00567359"/>
    <w:rsid w:val="005712F0"/>
    <w:rsid w:val="00571871"/>
    <w:rsid w:val="00571967"/>
    <w:rsid w:val="00574B3B"/>
    <w:rsid w:val="00575CA8"/>
    <w:rsid w:val="00580164"/>
    <w:rsid w:val="00580655"/>
    <w:rsid w:val="005827A0"/>
    <w:rsid w:val="00584AEB"/>
    <w:rsid w:val="005861E3"/>
    <w:rsid w:val="00590E42"/>
    <w:rsid w:val="005918F8"/>
    <w:rsid w:val="005935AE"/>
    <w:rsid w:val="0059386E"/>
    <w:rsid w:val="00594529"/>
    <w:rsid w:val="00595984"/>
    <w:rsid w:val="00595D3B"/>
    <w:rsid w:val="00596F7E"/>
    <w:rsid w:val="005A06DB"/>
    <w:rsid w:val="005A079B"/>
    <w:rsid w:val="005A4711"/>
    <w:rsid w:val="005A6C5D"/>
    <w:rsid w:val="005A7306"/>
    <w:rsid w:val="005A7A0C"/>
    <w:rsid w:val="005A7B69"/>
    <w:rsid w:val="005B0234"/>
    <w:rsid w:val="005B1B5C"/>
    <w:rsid w:val="005B4D55"/>
    <w:rsid w:val="005B5D9E"/>
    <w:rsid w:val="005B68AD"/>
    <w:rsid w:val="005B6C32"/>
    <w:rsid w:val="005B7D59"/>
    <w:rsid w:val="005C11E2"/>
    <w:rsid w:val="005C173F"/>
    <w:rsid w:val="005C1848"/>
    <w:rsid w:val="005C35EB"/>
    <w:rsid w:val="005C55B4"/>
    <w:rsid w:val="005C6F13"/>
    <w:rsid w:val="005D3479"/>
    <w:rsid w:val="005D5C1E"/>
    <w:rsid w:val="005D6669"/>
    <w:rsid w:val="005D731F"/>
    <w:rsid w:val="005D7E84"/>
    <w:rsid w:val="005D7F51"/>
    <w:rsid w:val="005E080C"/>
    <w:rsid w:val="005E244D"/>
    <w:rsid w:val="005E3539"/>
    <w:rsid w:val="005E46B5"/>
    <w:rsid w:val="005E4715"/>
    <w:rsid w:val="005E48B1"/>
    <w:rsid w:val="005E5C9A"/>
    <w:rsid w:val="005E5DCA"/>
    <w:rsid w:val="005E6697"/>
    <w:rsid w:val="005F19E7"/>
    <w:rsid w:val="005F1EE4"/>
    <w:rsid w:val="005F4E50"/>
    <w:rsid w:val="005F6D41"/>
    <w:rsid w:val="005F7EBE"/>
    <w:rsid w:val="00603CAE"/>
    <w:rsid w:val="00605640"/>
    <w:rsid w:val="006078F5"/>
    <w:rsid w:val="006106C2"/>
    <w:rsid w:val="0061181D"/>
    <w:rsid w:val="00613B6E"/>
    <w:rsid w:val="00615417"/>
    <w:rsid w:val="006162CF"/>
    <w:rsid w:val="006174ED"/>
    <w:rsid w:val="00617E67"/>
    <w:rsid w:val="00617F28"/>
    <w:rsid w:val="006223CD"/>
    <w:rsid w:val="0062346F"/>
    <w:rsid w:val="00623DD7"/>
    <w:rsid w:val="00623FCB"/>
    <w:rsid w:val="00624A52"/>
    <w:rsid w:val="006251C6"/>
    <w:rsid w:val="00627572"/>
    <w:rsid w:val="00627677"/>
    <w:rsid w:val="006331F1"/>
    <w:rsid w:val="006332AD"/>
    <w:rsid w:val="0063384D"/>
    <w:rsid w:val="00634480"/>
    <w:rsid w:val="00634575"/>
    <w:rsid w:val="00634D79"/>
    <w:rsid w:val="006400A4"/>
    <w:rsid w:val="00640732"/>
    <w:rsid w:val="00641D09"/>
    <w:rsid w:val="00643B04"/>
    <w:rsid w:val="00643C2F"/>
    <w:rsid w:val="00643CFD"/>
    <w:rsid w:val="00644226"/>
    <w:rsid w:val="006460F2"/>
    <w:rsid w:val="00646688"/>
    <w:rsid w:val="00647959"/>
    <w:rsid w:val="00647C37"/>
    <w:rsid w:val="006603BA"/>
    <w:rsid w:val="00661042"/>
    <w:rsid w:val="0066246C"/>
    <w:rsid w:val="00662EBC"/>
    <w:rsid w:val="00663CE8"/>
    <w:rsid w:val="00665BE3"/>
    <w:rsid w:val="00666226"/>
    <w:rsid w:val="00666644"/>
    <w:rsid w:val="00667A06"/>
    <w:rsid w:val="00667B54"/>
    <w:rsid w:val="00670E7D"/>
    <w:rsid w:val="00671AB8"/>
    <w:rsid w:val="006720F5"/>
    <w:rsid w:val="00672DF7"/>
    <w:rsid w:val="00674EA0"/>
    <w:rsid w:val="00676149"/>
    <w:rsid w:val="00676F80"/>
    <w:rsid w:val="0067738E"/>
    <w:rsid w:val="00680055"/>
    <w:rsid w:val="00680A14"/>
    <w:rsid w:val="00680B48"/>
    <w:rsid w:val="00681A7E"/>
    <w:rsid w:val="006820B4"/>
    <w:rsid w:val="006828DA"/>
    <w:rsid w:val="006842FC"/>
    <w:rsid w:val="00687507"/>
    <w:rsid w:val="00687580"/>
    <w:rsid w:val="0069065C"/>
    <w:rsid w:val="00691BED"/>
    <w:rsid w:val="006928F1"/>
    <w:rsid w:val="00694AC1"/>
    <w:rsid w:val="00694C6F"/>
    <w:rsid w:val="00695BBA"/>
    <w:rsid w:val="00695E86"/>
    <w:rsid w:val="00696C2D"/>
    <w:rsid w:val="006A093B"/>
    <w:rsid w:val="006A1511"/>
    <w:rsid w:val="006A2FDB"/>
    <w:rsid w:val="006A3486"/>
    <w:rsid w:val="006A3F4B"/>
    <w:rsid w:val="006A4DC0"/>
    <w:rsid w:val="006A4E25"/>
    <w:rsid w:val="006A557C"/>
    <w:rsid w:val="006B0778"/>
    <w:rsid w:val="006B0B1B"/>
    <w:rsid w:val="006B0B83"/>
    <w:rsid w:val="006B0F0C"/>
    <w:rsid w:val="006B64C1"/>
    <w:rsid w:val="006B6858"/>
    <w:rsid w:val="006B697B"/>
    <w:rsid w:val="006B706B"/>
    <w:rsid w:val="006B7884"/>
    <w:rsid w:val="006C1FD0"/>
    <w:rsid w:val="006C258C"/>
    <w:rsid w:val="006C663C"/>
    <w:rsid w:val="006C6BAC"/>
    <w:rsid w:val="006C7FB1"/>
    <w:rsid w:val="006D1086"/>
    <w:rsid w:val="006D26FC"/>
    <w:rsid w:val="006D44AD"/>
    <w:rsid w:val="006D56AC"/>
    <w:rsid w:val="006D5DEB"/>
    <w:rsid w:val="006D7D68"/>
    <w:rsid w:val="006E1444"/>
    <w:rsid w:val="006E1F67"/>
    <w:rsid w:val="006E205B"/>
    <w:rsid w:val="006E3160"/>
    <w:rsid w:val="006E7BA5"/>
    <w:rsid w:val="006E7C82"/>
    <w:rsid w:val="006E7EF4"/>
    <w:rsid w:val="006F0E7F"/>
    <w:rsid w:val="006F3F70"/>
    <w:rsid w:val="006F3FDF"/>
    <w:rsid w:val="006F45C9"/>
    <w:rsid w:val="006F46C7"/>
    <w:rsid w:val="006F672B"/>
    <w:rsid w:val="00700E82"/>
    <w:rsid w:val="0070169C"/>
    <w:rsid w:val="0070186B"/>
    <w:rsid w:val="00702059"/>
    <w:rsid w:val="0070240E"/>
    <w:rsid w:val="0070241A"/>
    <w:rsid w:val="007028C5"/>
    <w:rsid w:val="0070292A"/>
    <w:rsid w:val="007031CC"/>
    <w:rsid w:val="007032C5"/>
    <w:rsid w:val="00703597"/>
    <w:rsid w:val="00703AFD"/>
    <w:rsid w:val="00706965"/>
    <w:rsid w:val="00707F53"/>
    <w:rsid w:val="00711390"/>
    <w:rsid w:val="00712367"/>
    <w:rsid w:val="007149C5"/>
    <w:rsid w:val="00717530"/>
    <w:rsid w:val="007200C3"/>
    <w:rsid w:val="00720819"/>
    <w:rsid w:val="00722EBE"/>
    <w:rsid w:val="00723261"/>
    <w:rsid w:val="00723BC3"/>
    <w:rsid w:val="007251A4"/>
    <w:rsid w:val="007255B7"/>
    <w:rsid w:val="00727E21"/>
    <w:rsid w:val="007306BE"/>
    <w:rsid w:val="00731131"/>
    <w:rsid w:val="00731D5E"/>
    <w:rsid w:val="007331F2"/>
    <w:rsid w:val="007341C9"/>
    <w:rsid w:val="00734518"/>
    <w:rsid w:val="00736816"/>
    <w:rsid w:val="0073762E"/>
    <w:rsid w:val="00737B7E"/>
    <w:rsid w:val="00737CE1"/>
    <w:rsid w:val="00741F1B"/>
    <w:rsid w:val="007434F6"/>
    <w:rsid w:val="007442E7"/>
    <w:rsid w:val="007479FA"/>
    <w:rsid w:val="00747FF4"/>
    <w:rsid w:val="00750B6D"/>
    <w:rsid w:val="00752E0B"/>
    <w:rsid w:val="0075343B"/>
    <w:rsid w:val="007555DE"/>
    <w:rsid w:val="00756F93"/>
    <w:rsid w:val="00757498"/>
    <w:rsid w:val="00757641"/>
    <w:rsid w:val="00760773"/>
    <w:rsid w:val="007623CB"/>
    <w:rsid w:val="00764342"/>
    <w:rsid w:val="00764417"/>
    <w:rsid w:val="007656E8"/>
    <w:rsid w:val="00766284"/>
    <w:rsid w:val="00772AE0"/>
    <w:rsid w:val="007733FC"/>
    <w:rsid w:val="007734BD"/>
    <w:rsid w:val="00773811"/>
    <w:rsid w:val="00774195"/>
    <w:rsid w:val="0077477A"/>
    <w:rsid w:val="00774830"/>
    <w:rsid w:val="0078015E"/>
    <w:rsid w:val="0078080A"/>
    <w:rsid w:val="0078097F"/>
    <w:rsid w:val="00782396"/>
    <w:rsid w:val="0078309F"/>
    <w:rsid w:val="00785AC1"/>
    <w:rsid w:val="007869FE"/>
    <w:rsid w:val="00787254"/>
    <w:rsid w:val="007920A2"/>
    <w:rsid w:val="00794281"/>
    <w:rsid w:val="00794D26"/>
    <w:rsid w:val="00795B9B"/>
    <w:rsid w:val="007969F7"/>
    <w:rsid w:val="007A15B4"/>
    <w:rsid w:val="007A26CD"/>
    <w:rsid w:val="007A2927"/>
    <w:rsid w:val="007A444E"/>
    <w:rsid w:val="007A50EA"/>
    <w:rsid w:val="007A582D"/>
    <w:rsid w:val="007A5D84"/>
    <w:rsid w:val="007A6969"/>
    <w:rsid w:val="007A7F34"/>
    <w:rsid w:val="007B4F90"/>
    <w:rsid w:val="007B5FB6"/>
    <w:rsid w:val="007B6139"/>
    <w:rsid w:val="007B7488"/>
    <w:rsid w:val="007B75E6"/>
    <w:rsid w:val="007C0FD3"/>
    <w:rsid w:val="007C106D"/>
    <w:rsid w:val="007C2A5B"/>
    <w:rsid w:val="007C2F8F"/>
    <w:rsid w:val="007C4867"/>
    <w:rsid w:val="007C507F"/>
    <w:rsid w:val="007C5305"/>
    <w:rsid w:val="007C6324"/>
    <w:rsid w:val="007C67CC"/>
    <w:rsid w:val="007C6A21"/>
    <w:rsid w:val="007C7C24"/>
    <w:rsid w:val="007D05E9"/>
    <w:rsid w:val="007D0FE1"/>
    <w:rsid w:val="007D150D"/>
    <w:rsid w:val="007D2271"/>
    <w:rsid w:val="007D3755"/>
    <w:rsid w:val="007D456B"/>
    <w:rsid w:val="007D52D6"/>
    <w:rsid w:val="007E0A43"/>
    <w:rsid w:val="007E0E5D"/>
    <w:rsid w:val="007E533D"/>
    <w:rsid w:val="007E5368"/>
    <w:rsid w:val="007E5E74"/>
    <w:rsid w:val="007E629F"/>
    <w:rsid w:val="007E6681"/>
    <w:rsid w:val="007E70F3"/>
    <w:rsid w:val="007F0922"/>
    <w:rsid w:val="007F0F1B"/>
    <w:rsid w:val="007F166D"/>
    <w:rsid w:val="007F1D0F"/>
    <w:rsid w:val="007F291B"/>
    <w:rsid w:val="007F2B97"/>
    <w:rsid w:val="007F599E"/>
    <w:rsid w:val="007F6079"/>
    <w:rsid w:val="007F71FA"/>
    <w:rsid w:val="007F777C"/>
    <w:rsid w:val="008010F3"/>
    <w:rsid w:val="00801416"/>
    <w:rsid w:val="00801DEA"/>
    <w:rsid w:val="00803234"/>
    <w:rsid w:val="00806D4A"/>
    <w:rsid w:val="00810EA6"/>
    <w:rsid w:val="008117DD"/>
    <w:rsid w:val="0081327B"/>
    <w:rsid w:val="00813936"/>
    <w:rsid w:val="00814FDD"/>
    <w:rsid w:val="00816DC9"/>
    <w:rsid w:val="008202DB"/>
    <w:rsid w:val="00820363"/>
    <w:rsid w:val="0082058E"/>
    <w:rsid w:val="00822B6A"/>
    <w:rsid w:val="008231B6"/>
    <w:rsid w:val="008236B2"/>
    <w:rsid w:val="008236CA"/>
    <w:rsid w:val="00824847"/>
    <w:rsid w:val="00824C97"/>
    <w:rsid w:val="00824F04"/>
    <w:rsid w:val="008266DA"/>
    <w:rsid w:val="00830658"/>
    <w:rsid w:val="00833356"/>
    <w:rsid w:val="00833D4F"/>
    <w:rsid w:val="00834D3B"/>
    <w:rsid w:val="00835AFE"/>
    <w:rsid w:val="008362BB"/>
    <w:rsid w:val="008373F6"/>
    <w:rsid w:val="00837DE6"/>
    <w:rsid w:val="00840954"/>
    <w:rsid w:val="00841201"/>
    <w:rsid w:val="008419E2"/>
    <w:rsid w:val="00842B04"/>
    <w:rsid w:val="00843567"/>
    <w:rsid w:val="0084420C"/>
    <w:rsid w:val="00844888"/>
    <w:rsid w:val="00844A14"/>
    <w:rsid w:val="0084599E"/>
    <w:rsid w:val="00845A9A"/>
    <w:rsid w:val="00847175"/>
    <w:rsid w:val="008477C6"/>
    <w:rsid w:val="00852D16"/>
    <w:rsid w:val="00854433"/>
    <w:rsid w:val="00856345"/>
    <w:rsid w:val="00856736"/>
    <w:rsid w:val="0086152C"/>
    <w:rsid w:val="00863101"/>
    <w:rsid w:val="00863459"/>
    <w:rsid w:val="00864022"/>
    <w:rsid w:val="00866444"/>
    <w:rsid w:val="00872232"/>
    <w:rsid w:val="00872DEA"/>
    <w:rsid w:val="00875367"/>
    <w:rsid w:val="0087536C"/>
    <w:rsid w:val="008773D0"/>
    <w:rsid w:val="00880FF6"/>
    <w:rsid w:val="008814DE"/>
    <w:rsid w:val="008815F7"/>
    <w:rsid w:val="0088169D"/>
    <w:rsid w:val="00881A94"/>
    <w:rsid w:val="00883F33"/>
    <w:rsid w:val="008849A9"/>
    <w:rsid w:val="00884DC4"/>
    <w:rsid w:val="00885355"/>
    <w:rsid w:val="00885424"/>
    <w:rsid w:val="00885B2C"/>
    <w:rsid w:val="008861C8"/>
    <w:rsid w:val="00892B74"/>
    <w:rsid w:val="008958DB"/>
    <w:rsid w:val="00897ACE"/>
    <w:rsid w:val="008A00A6"/>
    <w:rsid w:val="008A16BE"/>
    <w:rsid w:val="008A1830"/>
    <w:rsid w:val="008A271C"/>
    <w:rsid w:val="008A27FD"/>
    <w:rsid w:val="008A2EC7"/>
    <w:rsid w:val="008A4FB9"/>
    <w:rsid w:val="008A55B9"/>
    <w:rsid w:val="008A5609"/>
    <w:rsid w:val="008A5E4B"/>
    <w:rsid w:val="008A69A4"/>
    <w:rsid w:val="008A6BBF"/>
    <w:rsid w:val="008A7197"/>
    <w:rsid w:val="008A7691"/>
    <w:rsid w:val="008B2256"/>
    <w:rsid w:val="008B2F9C"/>
    <w:rsid w:val="008B4D70"/>
    <w:rsid w:val="008B6497"/>
    <w:rsid w:val="008B6B8E"/>
    <w:rsid w:val="008B78F8"/>
    <w:rsid w:val="008C0CC3"/>
    <w:rsid w:val="008C0E8E"/>
    <w:rsid w:val="008C0EC4"/>
    <w:rsid w:val="008C159D"/>
    <w:rsid w:val="008C1830"/>
    <w:rsid w:val="008C18AD"/>
    <w:rsid w:val="008C2D76"/>
    <w:rsid w:val="008C2F4D"/>
    <w:rsid w:val="008C3112"/>
    <w:rsid w:val="008C4374"/>
    <w:rsid w:val="008C4652"/>
    <w:rsid w:val="008C5B60"/>
    <w:rsid w:val="008C5C04"/>
    <w:rsid w:val="008D00FC"/>
    <w:rsid w:val="008D0D32"/>
    <w:rsid w:val="008D169B"/>
    <w:rsid w:val="008D2CBD"/>
    <w:rsid w:val="008D3247"/>
    <w:rsid w:val="008D4462"/>
    <w:rsid w:val="008D4516"/>
    <w:rsid w:val="008D493A"/>
    <w:rsid w:val="008D4F8E"/>
    <w:rsid w:val="008D5ABA"/>
    <w:rsid w:val="008D692C"/>
    <w:rsid w:val="008D6CA1"/>
    <w:rsid w:val="008E0D4B"/>
    <w:rsid w:val="008E1D44"/>
    <w:rsid w:val="008E2121"/>
    <w:rsid w:val="008E288A"/>
    <w:rsid w:val="008E3018"/>
    <w:rsid w:val="008E4FA3"/>
    <w:rsid w:val="008E60F3"/>
    <w:rsid w:val="008E70C2"/>
    <w:rsid w:val="008E73B3"/>
    <w:rsid w:val="008E78BA"/>
    <w:rsid w:val="008E7E04"/>
    <w:rsid w:val="008F0ECC"/>
    <w:rsid w:val="008F10E3"/>
    <w:rsid w:val="008F18B7"/>
    <w:rsid w:val="008F1C63"/>
    <w:rsid w:val="008F25FA"/>
    <w:rsid w:val="008F2DC9"/>
    <w:rsid w:val="008F3B7C"/>
    <w:rsid w:val="008F44AB"/>
    <w:rsid w:val="008F4A7D"/>
    <w:rsid w:val="008F4B85"/>
    <w:rsid w:val="008F517C"/>
    <w:rsid w:val="008F6031"/>
    <w:rsid w:val="00900A95"/>
    <w:rsid w:val="009013AF"/>
    <w:rsid w:val="00901D4A"/>
    <w:rsid w:val="00902772"/>
    <w:rsid w:val="00902CB8"/>
    <w:rsid w:val="009032AA"/>
    <w:rsid w:val="00903B29"/>
    <w:rsid w:val="00903D3E"/>
    <w:rsid w:val="00905C04"/>
    <w:rsid w:val="00906F47"/>
    <w:rsid w:val="00907702"/>
    <w:rsid w:val="00910549"/>
    <w:rsid w:val="00911959"/>
    <w:rsid w:val="00911A6F"/>
    <w:rsid w:val="0091281C"/>
    <w:rsid w:val="0091284A"/>
    <w:rsid w:val="009142F9"/>
    <w:rsid w:val="00914471"/>
    <w:rsid w:val="0091609C"/>
    <w:rsid w:val="00916870"/>
    <w:rsid w:val="00916A1E"/>
    <w:rsid w:val="00916ACF"/>
    <w:rsid w:val="0092042C"/>
    <w:rsid w:val="009205B2"/>
    <w:rsid w:val="009213D1"/>
    <w:rsid w:val="00921C8C"/>
    <w:rsid w:val="00921E9E"/>
    <w:rsid w:val="00922301"/>
    <w:rsid w:val="00922419"/>
    <w:rsid w:val="0092362A"/>
    <w:rsid w:val="0092389D"/>
    <w:rsid w:val="00923FB5"/>
    <w:rsid w:val="00925CE0"/>
    <w:rsid w:val="00927135"/>
    <w:rsid w:val="00927F9B"/>
    <w:rsid w:val="009308B8"/>
    <w:rsid w:val="00931AFE"/>
    <w:rsid w:val="009340C1"/>
    <w:rsid w:val="00934A29"/>
    <w:rsid w:val="00934EC2"/>
    <w:rsid w:val="009355BC"/>
    <w:rsid w:val="0093561B"/>
    <w:rsid w:val="00935781"/>
    <w:rsid w:val="00935CA7"/>
    <w:rsid w:val="00936558"/>
    <w:rsid w:val="0093715E"/>
    <w:rsid w:val="00937B31"/>
    <w:rsid w:val="00940E54"/>
    <w:rsid w:val="0094116E"/>
    <w:rsid w:val="009432AF"/>
    <w:rsid w:val="009437C6"/>
    <w:rsid w:val="00943BE5"/>
    <w:rsid w:val="00943D91"/>
    <w:rsid w:val="00944274"/>
    <w:rsid w:val="009450CA"/>
    <w:rsid w:val="00945FC9"/>
    <w:rsid w:val="00946F13"/>
    <w:rsid w:val="00947E70"/>
    <w:rsid w:val="00950920"/>
    <w:rsid w:val="00950DC7"/>
    <w:rsid w:val="0095234F"/>
    <w:rsid w:val="009525BC"/>
    <w:rsid w:val="009526A2"/>
    <w:rsid w:val="00954C6E"/>
    <w:rsid w:val="00954DE1"/>
    <w:rsid w:val="00955150"/>
    <w:rsid w:val="00956B6A"/>
    <w:rsid w:val="0095731A"/>
    <w:rsid w:val="00961D56"/>
    <w:rsid w:val="00964A01"/>
    <w:rsid w:val="00964F1C"/>
    <w:rsid w:val="009654C9"/>
    <w:rsid w:val="009658F5"/>
    <w:rsid w:val="00965E03"/>
    <w:rsid w:val="00967B94"/>
    <w:rsid w:val="00970BB4"/>
    <w:rsid w:val="009716F5"/>
    <w:rsid w:val="00971859"/>
    <w:rsid w:val="00971E7B"/>
    <w:rsid w:val="009755BB"/>
    <w:rsid w:val="009755D7"/>
    <w:rsid w:val="00975D48"/>
    <w:rsid w:val="00976CFE"/>
    <w:rsid w:val="0097713C"/>
    <w:rsid w:val="00977405"/>
    <w:rsid w:val="009776C6"/>
    <w:rsid w:val="009811ED"/>
    <w:rsid w:val="00982079"/>
    <w:rsid w:val="009824AF"/>
    <w:rsid w:val="009830E7"/>
    <w:rsid w:val="009836FB"/>
    <w:rsid w:val="00983BA5"/>
    <w:rsid w:val="009840AD"/>
    <w:rsid w:val="00985B3D"/>
    <w:rsid w:val="00985FEA"/>
    <w:rsid w:val="009873E5"/>
    <w:rsid w:val="00987803"/>
    <w:rsid w:val="009878AB"/>
    <w:rsid w:val="00993C54"/>
    <w:rsid w:val="00997402"/>
    <w:rsid w:val="009A0CBD"/>
    <w:rsid w:val="009A118E"/>
    <w:rsid w:val="009A1878"/>
    <w:rsid w:val="009A1964"/>
    <w:rsid w:val="009A5E20"/>
    <w:rsid w:val="009A6E38"/>
    <w:rsid w:val="009A7005"/>
    <w:rsid w:val="009A7142"/>
    <w:rsid w:val="009B0328"/>
    <w:rsid w:val="009B0E4D"/>
    <w:rsid w:val="009B73C5"/>
    <w:rsid w:val="009C021B"/>
    <w:rsid w:val="009C0864"/>
    <w:rsid w:val="009C0B47"/>
    <w:rsid w:val="009C0C55"/>
    <w:rsid w:val="009C2286"/>
    <w:rsid w:val="009C246E"/>
    <w:rsid w:val="009C30EC"/>
    <w:rsid w:val="009C6613"/>
    <w:rsid w:val="009C7005"/>
    <w:rsid w:val="009C74BE"/>
    <w:rsid w:val="009C7557"/>
    <w:rsid w:val="009C76EF"/>
    <w:rsid w:val="009C77DF"/>
    <w:rsid w:val="009D13F4"/>
    <w:rsid w:val="009D2A9D"/>
    <w:rsid w:val="009D38F8"/>
    <w:rsid w:val="009D40AC"/>
    <w:rsid w:val="009D4441"/>
    <w:rsid w:val="009D4F71"/>
    <w:rsid w:val="009D541F"/>
    <w:rsid w:val="009D5657"/>
    <w:rsid w:val="009D7362"/>
    <w:rsid w:val="009D7957"/>
    <w:rsid w:val="009E19DB"/>
    <w:rsid w:val="009E5818"/>
    <w:rsid w:val="009E5D83"/>
    <w:rsid w:val="009E6FB3"/>
    <w:rsid w:val="009E7AA3"/>
    <w:rsid w:val="009F172C"/>
    <w:rsid w:val="009F206E"/>
    <w:rsid w:val="009F29A1"/>
    <w:rsid w:val="009F2CC9"/>
    <w:rsid w:val="009F3596"/>
    <w:rsid w:val="009F3E55"/>
    <w:rsid w:val="009F4781"/>
    <w:rsid w:val="009F4F07"/>
    <w:rsid w:val="009F630F"/>
    <w:rsid w:val="00A00500"/>
    <w:rsid w:val="00A01063"/>
    <w:rsid w:val="00A02470"/>
    <w:rsid w:val="00A02606"/>
    <w:rsid w:val="00A02A04"/>
    <w:rsid w:val="00A038E5"/>
    <w:rsid w:val="00A05FC4"/>
    <w:rsid w:val="00A06153"/>
    <w:rsid w:val="00A101F2"/>
    <w:rsid w:val="00A118B4"/>
    <w:rsid w:val="00A1333A"/>
    <w:rsid w:val="00A15E42"/>
    <w:rsid w:val="00A17316"/>
    <w:rsid w:val="00A2029A"/>
    <w:rsid w:val="00A205AB"/>
    <w:rsid w:val="00A20E96"/>
    <w:rsid w:val="00A2197B"/>
    <w:rsid w:val="00A21F49"/>
    <w:rsid w:val="00A23644"/>
    <w:rsid w:val="00A23AD4"/>
    <w:rsid w:val="00A23B3F"/>
    <w:rsid w:val="00A25035"/>
    <w:rsid w:val="00A2550E"/>
    <w:rsid w:val="00A262EF"/>
    <w:rsid w:val="00A26ED4"/>
    <w:rsid w:val="00A27DD0"/>
    <w:rsid w:val="00A27E0F"/>
    <w:rsid w:val="00A27E3D"/>
    <w:rsid w:val="00A302D2"/>
    <w:rsid w:val="00A314D6"/>
    <w:rsid w:val="00A31502"/>
    <w:rsid w:val="00A31807"/>
    <w:rsid w:val="00A33691"/>
    <w:rsid w:val="00A33796"/>
    <w:rsid w:val="00A33FFF"/>
    <w:rsid w:val="00A34339"/>
    <w:rsid w:val="00A34BBF"/>
    <w:rsid w:val="00A34FAC"/>
    <w:rsid w:val="00A36A9A"/>
    <w:rsid w:val="00A37036"/>
    <w:rsid w:val="00A375E3"/>
    <w:rsid w:val="00A4470B"/>
    <w:rsid w:val="00A4546F"/>
    <w:rsid w:val="00A455BE"/>
    <w:rsid w:val="00A45A11"/>
    <w:rsid w:val="00A45CB8"/>
    <w:rsid w:val="00A45DB9"/>
    <w:rsid w:val="00A4623E"/>
    <w:rsid w:val="00A466A3"/>
    <w:rsid w:val="00A47D99"/>
    <w:rsid w:val="00A50AD8"/>
    <w:rsid w:val="00A50FE1"/>
    <w:rsid w:val="00A51E3B"/>
    <w:rsid w:val="00A52389"/>
    <w:rsid w:val="00A52F9A"/>
    <w:rsid w:val="00A54815"/>
    <w:rsid w:val="00A55B75"/>
    <w:rsid w:val="00A55FB8"/>
    <w:rsid w:val="00A567CA"/>
    <w:rsid w:val="00A57335"/>
    <w:rsid w:val="00A601A8"/>
    <w:rsid w:val="00A62B1C"/>
    <w:rsid w:val="00A6337C"/>
    <w:rsid w:val="00A63412"/>
    <w:rsid w:val="00A63988"/>
    <w:rsid w:val="00A653E1"/>
    <w:rsid w:val="00A65FB8"/>
    <w:rsid w:val="00A667A6"/>
    <w:rsid w:val="00A66D7C"/>
    <w:rsid w:val="00A67515"/>
    <w:rsid w:val="00A7138D"/>
    <w:rsid w:val="00A71493"/>
    <w:rsid w:val="00A7198C"/>
    <w:rsid w:val="00A71A80"/>
    <w:rsid w:val="00A73549"/>
    <w:rsid w:val="00A76BD4"/>
    <w:rsid w:val="00A9080E"/>
    <w:rsid w:val="00A91769"/>
    <w:rsid w:val="00A91BA7"/>
    <w:rsid w:val="00A92E62"/>
    <w:rsid w:val="00A948ED"/>
    <w:rsid w:val="00A9672A"/>
    <w:rsid w:val="00A96883"/>
    <w:rsid w:val="00A97017"/>
    <w:rsid w:val="00AA172B"/>
    <w:rsid w:val="00AA1A24"/>
    <w:rsid w:val="00AA267E"/>
    <w:rsid w:val="00AA3137"/>
    <w:rsid w:val="00AA3D36"/>
    <w:rsid w:val="00AA45E1"/>
    <w:rsid w:val="00AA5313"/>
    <w:rsid w:val="00AA5C70"/>
    <w:rsid w:val="00AA5C77"/>
    <w:rsid w:val="00AA5E34"/>
    <w:rsid w:val="00AB06FC"/>
    <w:rsid w:val="00AB1D14"/>
    <w:rsid w:val="00AB2C3D"/>
    <w:rsid w:val="00AB38B3"/>
    <w:rsid w:val="00AB38F3"/>
    <w:rsid w:val="00AB53A6"/>
    <w:rsid w:val="00AB5D91"/>
    <w:rsid w:val="00AB6013"/>
    <w:rsid w:val="00AB6AD7"/>
    <w:rsid w:val="00AB7519"/>
    <w:rsid w:val="00AB7541"/>
    <w:rsid w:val="00AB7C07"/>
    <w:rsid w:val="00AC07DB"/>
    <w:rsid w:val="00AC09A8"/>
    <w:rsid w:val="00AC0BFA"/>
    <w:rsid w:val="00AC1AAF"/>
    <w:rsid w:val="00AC377E"/>
    <w:rsid w:val="00AC4917"/>
    <w:rsid w:val="00AC7708"/>
    <w:rsid w:val="00AD2D85"/>
    <w:rsid w:val="00AD399A"/>
    <w:rsid w:val="00AD3E89"/>
    <w:rsid w:val="00AD5160"/>
    <w:rsid w:val="00AD623E"/>
    <w:rsid w:val="00AD64F5"/>
    <w:rsid w:val="00AD67C1"/>
    <w:rsid w:val="00AD6C67"/>
    <w:rsid w:val="00AD7859"/>
    <w:rsid w:val="00AE083B"/>
    <w:rsid w:val="00AE126A"/>
    <w:rsid w:val="00AE2929"/>
    <w:rsid w:val="00AE5233"/>
    <w:rsid w:val="00AE63F0"/>
    <w:rsid w:val="00AE79D5"/>
    <w:rsid w:val="00AE7D3B"/>
    <w:rsid w:val="00AF0E67"/>
    <w:rsid w:val="00AF4782"/>
    <w:rsid w:val="00AF54D4"/>
    <w:rsid w:val="00AF6559"/>
    <w:rsid w:val="00AF6FE2"/>
    <w:rsid w:val="00AF7667"/>
    <w:rsid w:val="00B00597"/>
    <w:rsid w:val="00B00D48"/>
    <w:rsid w:val="00B00FB4"/>
    <w:rsid w:val="00B02E60"/>
    <w:rsid w:val="00B02FA7"/>
    <w:rsid w:val="00B04A39"/>
    <w:rsid w:val="00B05A01"/>
    <w:rsid w:val="00B06DE7"/>
    <w:rsid w:val="00B0758B"/>
    <w:rsid w:val="00B07E40"/>
    <w:rsid w:val="00B07F26"/>
    <w:rsid w:val="00B129B9"/>
    <w:rsid w:val="00B1555C"/>
    <w:rsid w:val="00B156EE"/>
    <w:rsid w:val="00B15B76"/>
    <w:rsid w:val="00B2068A"/>
    <w:rsid w:val="00B242F0"/>
    <w:rsid w:val="00B261F1"/>
    <w:rsid w:val="00B26AEB"/>
    <w:rsid w:val="00B26DFF"/>
    <w:rsid w:val="00B3006F"/>
    <w:rsid w:val="00B305FF"/>
    <w:rsid w:val="00B31450"/>
    <w:rsid w:val="00B31460"/>
    <w:rsid w:val="00B32D85"/>
    <w:rsid w:val="00B34730"/>
    <w:rsid w:val="00B357ED"/>
    <w:rsid w:val="00B370C1"/>
    <w:rsid w:val="00B424FD"/>
    <w:rsid w:val="00B42E62"/>
    <w:rsid w:val="00B45594"/>
    <w:rsid w:val="00B47238"/>
    <w:rsid w:val="00B52E12"/>
    <w:rsid w:val="00B532D3"/>
    <w:rsid w:val="00B56F1E"/>
    <w:rsid w:val="00B60F63"/>
    <w:rsid w:val="00B64D76"/>
    <w:rsid w:val="00B64EC5"/>
    <w:rsid w:val="00B651C2"/>
    <w:rsid w:val="00B65803"/>
    <w:rsid w:val="00B662D5"/>
    <w:rsid w:val="00B66C21"/>
    <w:rsid w:val="00B67937"/>
    <w:rsid w:val="00B67953"/>
    <w:rsid w:val="00B67C1E"/>
    <w:rsid w:val="00B70A08"/>
    <w:rsid w:val="00B70AD2"/>
    <w:rsid w:val="00B70DBB"/>
    <w:rsid w:val="00B70EF9"/>
    <w:rsid w:val="00B72B1E"/>
    <w:rsid w:val="00B73E10"/>
    <w:rsid w:val="00B7490B"/>
    <w:rsid w:val="00B74AC3"/>
    <w:rsid w:val="00B74D58"/>
    <w:rsid w:val="00B7746A"/>
    <w:rsid w:val="00B80CC9"/>
    <w:rsid w:val="00B8205F"/>
    <w:rsid w:val="00B82B7C"/>
    <w:rsid w:val="00B85914"/>
    <w:rsid w:val="00B86B84"/>
    <w:rsid w:val="00B9058E"/>
    <w:rsid w:val="00B913D2"/>
    <w:rsid w:val="00B91F9C"/>
    <w:rsid w:val="00B92784"/>
    <w:rsid w:val="00B92810"/>
    <w:rsid w:val="00B92D9D"/>
    <w:rsid w:val="00B95B13"/>
    <w:rsid w:val="00B96694"/>
    <w:rsid w:val="00B976A3"/>
    <w:rsid w:val="00BA07EA"/>
    <w:rsid w:val="00BA0A69"/>
    <w:rsid w:val="00BA2D81"/>
    <w:rsid w:val="00BA4004"/>
    <w:rsid w:val="00BA42DA"/>
    <w:rsid w:val="00BA4B76"/>
    <w:rsid w:val="00BA70DB"/>
    <w:rsid w:val="00BB2A2F"/>
    <w:rsid w:val="00BB320B"/>
    <w:rsid w:val="00BB38DC"/>
    <w:rsid w:val="00BB3B07"/>
    <w:rsid w:val="00BB4A6C"/>
    <w:rsid w:val="00BB5F98"/>
    <w:rsid w:val="00BB6BAD"/>
    <w:rsid w:val="00BC107C"/>
    <w:rsid w:val="00BC11D7"/>
    <w:rsid w:val="00BC15D7"/>
    <w:rsid w:val="00BC3D22"/>
    <w:rsid w:val="00BC52F5"/>
    <w:rsid w:val="00BC5418"/>
    <w:rsid w:val="00BC578A"/>
    <w:rsid w:val="00BC57CC"/>
    <w:rsid w:val="00BD1406"/>
    <w:rsid w:val="00BD1FA8"/>
    <w:rsid w:val="00BD2283"/>
    <w:rsid w:val="00BD264C"/>
    <w:rsid w:val="00BD2F86"/>
    <w:rsid w:val="00BD497C"/>
    <w:rsid w:val="00BD4D54"/>
    <w:rsid w:val="00BD4EF7"/>
    <w:rsid w:val="00BD7D8C"/>
    <w:rsid w:val="00BE528A"/>
    <w:rsid w:val="00BF08F9"/>
    <w:rsid w:val="00BF1A6B"/>
    <w:rsid w:val="00BF1A80"/>
    <w:rsid w:val="00BF2135"/>
    <w:rsid w:val="00BF325B"/>
    <w:rsid w:val="00BF38A9"/>
    <w:rsid w:val="00BF4395"/>
    <w:rsid w:val="00BF5AF1"/>
    <w:rsid w:val="00BF5D89"/>
    <w:rsid w:val="00BF65B3"/>
    <w:rsid w:val="00BF6C16"/>
    <w:rsid w:val="00BF787D"/>
    <w:rsid w:val="00BF78E7"/>
    <w:rsid w:val="00C030E9"/>
    <w:rsid w:val="00C04F0F"/>
    <w:rsid w:val="00C05CED"/>
    <w:rsid w:val="00C06627"/>
    <w:rsid w:val="00C073C3"/>
    <w:rsid w:val="00C10300"/>
    <w:rsid w:val="00C132E6"/>
    <w:rsid w:val="00C15075"/>
    <w:rsid w:val="00C15105"/>
    <w:rsid w:val="00C153C3"/>
    <w:rsid w:val="00C16FCD"/>
    <w:rsid w:val="00C20DD5"/>
    <w:rsid w:val="00C210CD"/>
    <w:rsid w:val="00C21911"/>
    <w:rsid w:val="00C21F05"/>
    <w:rsid w:val="00C22579"/>
    <w:rsid w:val="00C25FFB"/>
    <w:rsid w:val="00C260DD"/>
    <w:rsid w:val="00C2632A"/>
    <w:rsid w:val="00C2697C"/>
    <w:rsid w:val="00C306DF"/>
    <w:rsid w:val="00C30C4C"/>
    <w:rsid w:val="00C31A33"/>
    <w:rsid w:val="00C31C54"/>
    <w:rsid w:val="00C32C3C"/>
    <w:rsid w:val="00C33D3C"/>
    <w:rsid w:val="00C35054"/>
    <w:rsid w:val="00C40726"/>
    <w:rsid w:val="00C424C1"/>
    <w:rsid w:val="00C45169"/>
    <w:rsid w:val="00C45D69"/>
    <w:rsid w:val="00C46F8D"/>
    <w:rsid w:val="00C503A7"/>
    <w:rsid w:val="00C536AC"/>
    <w:rsid w:val="00C56749"/>
    <w:rsid w:val="00C6068E"/>
    <w:rsid w:val="00C61620"/>
    <w:rsid w:val="00C655A6"/>
    <w:rsid w:val="00C70DB4"/>
    <w:rsid w:val="00C71981"/>
    <w:rsid w:val="00C7349B"/>
    <w:rsid w:val="00C746B8"/>
    <w:rsid w:val="00C74E65"/>
    <w:rsid w:val="00C752D9"/>
    <w:rsid w:val="00C75A4C"/>
    <w:rsid w:val="00C81F5E"/>
    <w:rsid w:val="00C82F81"/>
    <w:rsid w:val="00C838C5"/>
    <w:rsid w:val="00C83B61"/>
    <w:rsid w:val="00C84E88"/>
    <w:rsid w:val="00C859D2"/>
    <w:rsid w:val="00C85AD5"/>
    <w:rsid w:val="00C85EAC"/>
    <w:rsid w:val="00C86026"/>
    <w:rsid w:val="00C868B5"/>
    <w:rsid w:val="00C86FA7"/>
    <w:rsid w:val="00C90433"/>
    <w:rsid w:val="00C91D2B"/>
    <w:rsid w:val="00C934B6"/>
    <w:rsid w:val="00C936BD"/>
    <w:rsid w:val="00C948E4"/>
    <w:rsid w:val="00C95362"/>
    <w:rsid w:val="00C962B6"/>
    <w:rsid w:val="00C96577"/>
    <w:rsid w:val="00C97D92"/>
    <w:rsid w:val="00CA2929"/>
    <w:rsid w:val="00CA2F25"/>
    <w:rsid w:val="00CA3945"/>
    <w:rsid w:val="00CA4134"/>
    <w:rsid w:val="00CA4252"/>
    <w:rsid w:val="00CA4E17"/>
    <w:rsid w:val="00CA6D24"/>
    <w:rsid w:val="00CB1DB3"/>
    <w:rsid w:val="00CB20A1"/>
    <w:rsid w:val="00CB2173"/>
    <w:rsid w:val="00CB3B76"/>
    <w:rsid w:val="00CB45A7"/>
    <w:rsid w:val="00CB4CE4"/>
    <w:rsid w:val="00CB5892"/>
    <w:rsid w:val="00CB5B7F"/>
    <w:rsid w:val="00CB630F"/>
    <w:rsid w:val="00CB66AA"/>
    <w:rsid w:val="00CB6809"/>
    <w:rsid w:val="00CB693B"/>
    <w:rsid w:val="00CB7439"/>
    <w:rsid w:val="00CB7EAC"/>
    <w:rsid w:val="00CC007E"/>
    <w:rsid w:val="00CC249B"/>
    <w:rsid w:val="00CC34AC"/>
    <w:rsid w:val="00CC3619"/>
    <w:rsid w:val="00CC366B"/>
    <w:rsid w:val="00CC3AAE"/>
    <w:rsid w:val="00CC3DAC"/>
    <w:rsid w:val="00CC7219"/>
    <w:rsid w:val="00CD0E9D"/>
    <w:rsid w:val="00CD3E53"/>
    <w:rsid w:val="00CD43E2"/>
    <w:rsid w:val="00CD5561"/>
    <w:rsid w:val="00CE14CA"/>
    <w:rsid w:val="00CE256C"/>
    <w:rsid w:val="00CE368B"/>
    <w:rsid w:val="00CE45A6"/>
    <w:rsid w:val="00CE4788"/>
    <w:rsid w:val="00CE5192"/>
    <w:rsid w:val="00CE5CA6"/>
    <w:rsid w:val="00CE62B6"/>
    <w:rsid w:val="00CE7131"/>
    <w:rsid w:val="00CE7AD4"/>
    <w:rsid w:val="00CE7E39"/>
    <w:rsid w:val="00CF0183"/>
    <w:rsid w:val="00CF02B2"/>
    <w:rsid w:val="00CF0B92"/>
    <w:rsid w:val="00CF106B"/>
    <w:rsid w:val="00CF5A01"/>
    <w:rsid w:val="00CF6945"/>
    <w:rsid w:val="00CF73AB"/>
    <w:rsid w:val="00D00A7A"/>
    <w:rsid w:val="00D0164E"/>
    <w:rsid w:val="00D04454"/>
    <w:rsid w:val="00D048EA"/>
    <w:rsid w:val="00D04F2A"/>
    <w:rsid w:val="00D05BBC"/>
    <w:rsid w:val="00D05C94"/>
    <w:rsid w:val="00D06AAD"/>
    <w:rsid w:val="00D06B72"/>
    <w:rsid w:val="00D10639"/>
    <w:rsid w:val="00D10B9B"/>
    <w:rsid w:val="00D121E5"/>
    <w:rsid w:val="00D133EA"/>
    <w:rsid w:val="00D13EFB"/>
    <w:rsid w:val="00D140AA"/>
    <w:rsid w:val="00D1651F"/>
    <w:rsid w:val="00D172EB"/>
    <w:rsid w:val="00D20A50"/>
    <w:rsid w:val="00D20C8D"/>
    <w:rsid w:val="00D213B3"/>
    <w:rsid w:val="00D21F0D"/>
    <w:rsid w:val="00D222B1"/>
    <w:rsid w:val="00D22780"/>
    <w:rsid w:val="00D22AA6"/>
    <w:rsid w:val="00D22D21"/>
    <w:rsid w:val="00D257A4"/>
    <w:rsid w:val="00D25D65"/>
    <w:rsid w:val="00D26302"/>
    <w:rsid w:val="00D26914"/>
    <w:rsid w:val="00D26B96"/>
    <w:rsid w:val="00D26EB3"/>
    <w:rsid w:val="00D276F7"/>
    <w:rsid w:val="00D302C4"/>
    <w:rsid w:val="00D34247"/>
    <w:rsid w:val="00D343A7"/>
    <w:rsid w:val="00D34BCE"/>
    <w:rsid w:val="00D35420"/>
    <w:rsid w:val="00D365B2"/>
    <w:rsid w:val="00D40E24"/>
    <w:rsid w:val="00D40FEC"/>
    <w:rsid w:val="00D4155D"/>
    <w:rsid w:val="00D4159A"/>
    <w:rsid w:val="00D424B8"/>
    <w:rsid w:val="00D4326F"/>
    <w:rsid w:val="00D44116"/>
    <w:rsid w:val="00D45646"/>
    <w:rsid w:val="00D456E1"/>
    <w:rsid w:val="00D45AD7"/>
    <w:rsid w:val="00D47247"/>
    <w:rsid w:val="00D4735C"/>
    <w:rsid w:val="00D529AA"/>
    <w:rsid w:val="00D53144"/>
    <w:rsid w:val="00D54053"/>
    <w:rsid w:val="00D5427C"/>
    <w:rsid w:val="00D56104"/>
    <w:rsid w:val="00D6382C"/>
    <w:rsid w:val="00D641FA"/>
    <w:rsid w:val="00D64426"/>
    <w:rsid w:val="00D669BA"/>
    <w:rsid w:val="00D673F7"/>
    <w:rsid w:val="00D67B58"/>
    <w:rsid w:val="00D70E53"/>
    <w:rsid w:val="00D7120F"/>
    <w:rsid w:val="00D737AE"/>
    <w:rsid w:val="00D73D40"/>
    <w:rsid w:val="00D74115"/>
    <w:rsid w:val="00D7692C"/>
    <w:rsid w:val="00D777D4"/>
    <w:rsid w:val="00D80BAE"/>
    <w:rsid w:val="00D81D5F"/>
    <w:rsid w:val="00D84AF1"/>
    <w:rsid w:val="00D84CE4"/>
    <w:rsid w:val="00D87794"/>
    <w:rsid w:val="00D90368"/>
    <w:rsid w:val="00D9090B"/>
    <w:rsid w:val="00D915B4"/>
    <w:rsid w:val="00D91AA9"/>
    <w:rsid w:val="00D9292A"/>
    <w:rsid w:val="00D92D6C"/>
    <w:rsid w:val="00D92E8A"/>
    <w:rsid w:val="00D935C5"/>
    <w:rsid w:val="00D9369F"/>
    <w:rsid w:val="00D957E5"/>
    <w:rsid w:val="00DA05D4"/>
    <w:rsid w:val="00DA0CB9"/>
    <w:rsid w:val="00DA230A"/>
    <w:rsid w:val="00DA2A78"/>
    <w:rsid w:val="00DA49E7"/>
    <w:rsid w:val="00DA6330"/>
    <w:rsid w:val="00DA7D07"/>
    <w:rsid w:val="00DB200C"/>
    <w:rsid w:val="00DB21D8"/>
    <w:rsid w:val="00DB2F31"/>
    <w:rsid w:val="00DB4E9A"/>
    <w:rsid w:val="00DB5A10"/>
    <w:rsid w:val="00DC057D"/>
    <w:rsid w:val="00DC0CF6"/>
    <w:rsid w:val="00DC113A"/>
    <w:rsid w:val="00DC179A"/>
    <w:rsid w:val="00DC21E8"/>
    <w:rsid w:val="00DC2B94"/>
    <w:rsid w:val="00DC2BDB"/>
    <w:rsid w:val="00DC4448"/>
    <w:rsid w:val="00DC4C97"/>
    <w:rsid w:val="00DC584F"/>
    <w:rsid w:val="00DC6A6C"/>
    <w:rsid w:val="00DD0798"/>
    <w:rsid w:val="00DD1E87"/>
    <w:rsid w:val="00DD32A6"/>
    <w:rsid w:val="00DD3321"/>
    <w:rsid w:val="00DD34BE"/>
    <w:rsid w:val="00DD3825"/>
    <w:rsid w:val="00DD46B3"/>
    <w:rsid w:val="00DD5E36"/>
    <w:rsid w:val="00DD6326"/>
    <w:rsid w:val="00DE0388"/>
    <w:rsid w:val="00DE0BB0"/>
    <w:rsid w:val="00DE0FFD"/>
    <w:rsid w:val="00DE21D4"/>
    <w:rsid w:val="00DE4C3B"/>
    <w:rsid w:val="00DE529C"/>
    <w:rsid w:val="00DE55A0"/>
    <w:rsid w:val="00DE57DC"/>
    <w:rsid w:val="00DE62AF"/>
    <w:rsid w:val="00DE6616"/>
    <w:rsid w:val="00DE7756"/>
    <w:rsid w:val="00DE7BE9"/>
    <w:rsid w:val="00DE7EA8"/>
    <w:rsid w:val="00DF177D"/>
    <w:rsid w:val="00DF1E76"/>
    <w:rsid w:val="00DF20B2"/>
    <w:rsid w:val="00DF4577"/>
    <w:rsid w:val="00DF4A0C"/>
    <w:rsid w:val="00DF4CA1"/>
    <w:rsid w:val="00DF5385"/>
    <w:rsid w:val="00DF7384"/>
    <w:rsid w:val="00DF7FFD"/>
    <w:rsid w:val="00E0126C"/>
    <w:rsid w:val="00E02B00"/>
    <w:rsid w:val="00E02BA2"/>
    <w:rsid w:val="00E035F8"/>
    <w:rsid w:val="00E039A4"/>
    <w:rsid w:val="00E05561"/>
    <w:rsid w:val="00E05D29"/>
    <w:rsid w:val="00E061CC"/>
    <w:rsid w:val="00E064C9"/>
    <w:rsid w:val="00E07FF0"/>
    <w:rsid w:val="00E13C0F"/>
    <w:rsid w:val="00E15165"/>
    <w:rsid w:val="00E16D2D"/>
    <w:rsid w:val="00E20C33"/>
    <w:rsid w:val="00E2120F"/>
    <w:rsid w:val="00E25207"/>
    <w:rsid w:val="00E3173D"/>
    <w:rsid w:val="00E33905"/>
    <w:rsid w:val="00E353C3"/>
    <w:rsid w:val="00E36E7D"/>
    <w:rsid w:val="00E37ED5"/>
    <w:rsid w:val="00E42A80"/>
    <w:rsid w:val="00E42EB2"/>
    <w:rsid w:val="00E43AF4"/>
    <w:rsid w:val="00E445A3"/>
    <w:rsid w:val="00E4509A"/>
    <w:rsid w:val="00E45D66"/>
    <w:rsid w:val="00E45F07"/>
    <w:rsid w:val="00E46693"/>
    <w:rsid w:val="00E47992"/>
    <w:rsid w:val="00E51352"/>
    <w:rsid w:val="00E51570"/>
    <w:rsid w:val="00E5212E"/>
    <w:rsid w:val="00E52FA0"/>
    <w:rsid w:val="00E543F7"/>
    <w:rsid w:val="00E550A4"/>
    <w:rsid w:val="00E55BCB"/>
    <w:rsid w:val="00E5619C"/>
    <w:rsid w:val="00E562F6"/>
    <w:rsid w:val="00E56D65"/>
    <w:rsid w:val="00E57306"/>
    <w:rsid w:val="00E57517"/>
    <w:rsid w:val="00E57F4A"/>
    <w:rsid w:val="00E61577"/>
    <w:rsid w:val="00E62247"/>
    <w:rsid w:val="00E6228A"/>
    <w:rsid w:val="00E6346E"/>
    <w:rsid w:val="00E63F64"/>
    <w:rsid w:val="00E6523D"/>
    <w:rsid w:val="00E679CB"/>
    <w:rsid w:val="00E67E5A"/>
    <w:rsid w:val="00E72169"/>
    <w:rsid w:val="00E72F3E"/>
    <w:rsid w:val="00E73FB9"/>
    <w:rsid w:val="00E74397"/>
    <w:rsid w:val="00E757B7"/>
    <w:rsid w:val="00E763D0"/>
    <w:rsid w:val="00E775B0"/>
    <w:rsid w:val="00E809CD"/>
    <w:rsid w:val="00E820C5"/>
    <w:rsid w:val="00E833C8"/>
    <w:rsid w:val="00E85B32"/>
    <w:rsid w:val="00E86856"/>
    <w:rsid w:val="00E86998"/>
    <w:rsid w:val="00E873A4"/>
    <w:rsid w:val="00E87C49"/>
    <w:rsid w:val="00E90DA1"/>
    <w:rsid w:val="00E91026"/>
    <w:rsid w:val="00E92F34"/>
    <w:rsid w:val="00E93F6C"/>
    <w:rsid w:val="00E945B7"/>
    <w:rsid w:val="00E9664A"/>
    <w:rsid w:val="00E9686C"/>
    <w:rsid w:val="00E972E0"/>
    <w:rsid w:val="00E977EC"/>
    <w:rsid w:val="00EA0283"/>
    <w:rsid w:val="00EA02A2"/>
    <w:rsid w:val="00EA047C"/>
    <w:rsid w:val="00EA1B49"/>
    <w:rsid w:val="00EA1B95"/>
    <w:rsid w:val="00EA3149"/>
    <w:rsid w:val="00EA478A"/>
    <w:rsid w:val="00EA5D09"/>
    <w:rsid w:val="00EB209C"/>
    <w:rsid w:val="00EB41F4"/>
    <w:rsid w:val="00EB4B62"/>
    <w:rsid w:val="00EB5A4D"/>
    <w:rsid w:val="00EB67C9"/>
    <w:rsid w:val="00EB6873"/>
    <w:rsid w:val="00EB7EEC"/>
    <w:rsid w:val="00EC085A"/>
    <w:rsid w:val="00EC11F2"/>
    <w:rsid w:val="00EC1A4A"/>
    <w:rsid w:val="00EC22C7"/>
    <w:rsid w:val="00EC4986"/>
    <w:rsid w:val="00EC580F"/>
    <w:rsid w:val="00EC7AFB"/>
    <w:rsid w:val="00ED018A"/>
    <w:rsid w:val="00ED0887"/>
    <w:rsid w:val="00ED0A95"/>
    <w:rsid w:val="00ED224C"/>
    <w:rsid w:val="00ED4BC8"/>
    <w:rsid w:val="00ED5245"/>
    <w:rsid w:val="00ED5248"/>
    <w:rsid w:val="00ED5BB8"/>
    <w:rsid w:val="00ED6E9C"/>
    <w:rsid w:val="00ED7A55"/>
    <w:rsid w:val="00EE0539"/>
    <w:rsid w:val="00EE0F2E"/>
    <w:rsid w:val="00EE1D35"/>
    <w:rsid w:val="00EE1E9B"/>
    <w:rsid w:val="00EE4AB7"/>
    <w:rsid w:val="00EE607C"/>
    <w:rsid w:val="00EE6269"/>
    <w:rsid w:val="00EE6E17"/>
    <w:rsid w:val="00EE6FB1"/>
    <w:rsid w:val="00EF0965"/>
    <w:rsid w:val="00EF0FF3"/>
    <w:rsid w:val="00EF2AB5"/>
    <w:rsid w:val="00EF6F20"/>
    <w:rsid w:val="00F05FD1"/>
    <w:rsid w:val="00F0671B"/>
    <w:rsid w:val="00F06BFD"/>
    <w:rsid w:val="00F06C61"/>
    <w:rsid w:val="00F06D90"/>
    <w:rsid w:val="00F11C9D"/>
    <w:rsid w:val="00F13C3B"/>
    <w:rsid w:val="00F15AC7"/>
    <w:rsid w:val="00F15E34"/>
    <w:rsid w:val="00F15EE8"/>
    <w:rsid w:val="00F176B8"/>
    <w:rsid w:val="00F178CF"/>
    <w:rsid w:val="00F20170"/>
    <w:rsid w:val="00F22D57"/>
    <w:rsid w:val="00F2448C"/>
    <w:rsid w:val="00F24F76"/>
    <w:rsid w:val="00F25322"/>
    <w:rsid w:val="00F262EA"/>
    <w:rsid w:val="00F30CA0"/>
    <w:rsid w:val="00F32258"/>
    <w:rsid w:val="00F33C0E"/>
    <w:rsid w:val="00F348C1"/>
    <w:rsid w:val="00F352AC"/>
    <w:rsid w:val="00F35B38"/>
    <w:rsid w:val="00F35FF5"/>
    <w:rsid w:val="00F365D9"/>
    <w:rsid w:val="00F374B5"/>
    <w:rsid w:val="00F40D11"/>
    <w:rsid w:val="00F42831"/>
    <w:rsid w:val="00F42F9E"/>
    <w:rsid w:val="00F46298"/>
    <w:rsid w:val="00F475AC"/>
    <w:rsid w:val="00F5020C"/>
    <w:rsid w:val="00F52131"/>
    <w:rsid w:val="00F529CF"/>
    <w:rsid w:val="00F52D94"/>
    <w:rsid w:val="00F53049"/>
    <w:rsid w:val="00F53417"/>
    <w:rsid w:val="00F54A05"/>
    <w:rsid w:val="00F54A62"/>
    <w:rsid w:val="00F5543E"/>
    <w:rsid w:val="00F558CB"/>
    <w:rsid w:val="00F55AC9"/>
    <w:rsid w:val="00F56282"/>
    <w:rsid w:val="00F602EB"/>
    <w:rsid w:val="00F6047E"/>
    <w:rsid w:val="00F60D6D"/>
    <w:rsid w:val="00F62626"/>
    <w:rsid w:val="00F62719"/>
    <w:rsid w:val="00F6376A"/>
    <w:rsid w:val="00F63CFF"/>
    <w:rsid w:val="00F65301"/>
    <w:rsid w:val="00F6623E"/>
    <w:rsid w:val="00F66579"/>
    <w:rsid w:val="00F665DD"/>
    <w:rsid w:val="00F66990"/>
    <w:rsid w:val="00F66B4D"/>
    <w:rsid w:val="00F66E85"/>
    <w:rsid w:val="00F7281E"/>
    <w:rsid w:val="00F73C04"/>
    <w:rsid w:val="00F74C1C"/>
    <w:rsid w:val="00F752D9"/>
    <w:rsid w:val="00F7695D"/>
    <w:rsid w:val="00F76A11"/>
    <w:rsid w:val="00F80053"/>
    <w:rsid w:val="00F81FA5"/>
    <w:rsid w:val="00F8223B"/>
    <w:rsid w:val="00F82AAD"/>
    <w:rsid w:val="00F84494"/>
    <w:rsid w:val="00F84C44"/>
    <w:rsid w:val="00F84D74"/>
    <w:rsid w:val="00F8795E"/>
    <w:rsid w:val="00F90FD3"/>
    <w:rsid w:val="00F92673"/>
    <w:rsid w:val="00F92B7F"/>
    <w:rsid w:val="00F9379D"/>
    <w:rsid w:val="00F9677F"/>
    <w:rsid w:val="00FA2F86"/>
    <w:rsid w:val="00FA4569"/>
    <w:rsid w:val="00FA6FDA"/>
    <w:rsid w:val="00FA789E"/>
    <w:rsid w:val="00FB0EB7"/>
    <w:rsid w:val="00FB13E4"/>
    <w:rsid w:val="00FB1934"/>
    <w:rsid w:val="00FB2147"/>
    <w:rsid w:val="00FB2177"/>
    <w:rsid w:val="00FB2860"/>
    <w:rsid w:val="00FB559A"/>
    <w:rsid w:val="00FB6202"/>
    <w:rsid w:val="00FB624F"/>
    <w:rsid w:val="00FB67A2"/>
    <w:rsid w:val="00FB69DD"/>
    <w:rsid w:val="00FB701F"/>
    <w:rsid w:val="00FC08BE"/>
    <w:rsid w:val="00FC0FAD"/>
    <w:rsid w:val="00FC135A"/>
    <w:rsid w:val="00FC2F49"/>
    <w:rsid w:val="00FC3BDF"/>
    <w:rsid w:val="00FC4476"/>
    <w:rsid w:val="00FC4BCF"/>
    <w:rsid w:val="00FC5E9F"/>
    <w:rsid w:val="00FD0496"/>
    <w:rsid w:val="00FD04F8"/>
    <w:rsid w:val="00FD3229"/>
    <w:rsid w:val="00FD344D"/>
    <w:rsid w:val="00FD3D30"/>
    <w:rsid w:val="00FD40F1"/>
    <w:rsid w:val="00FD628C"/>
    <w:rsid w:val="00FD6695"/>
    <w:rsid w:val="00FD70AA"/>
    <w:rsid w:val="00FE048B"/>
    <w:rsid w:val="00FE16F1"/>
    <w:rsid w:val="00FE2795"/>
    <w:rsid w:val="00FE353B"/>
    <w:rsid w:val="00FE3880"/>
    <w:rsid w:val="00FE5348"/>
    <w:rsid w:val="00FE5717"/>
    <w:rsid w:val="00FE6C55"/>
    <w:rsid w:val="00FE7C1D"/>
    <w:rsid w:val="00FE7F70"/>
    <w:rsid w:val="00FF17D4"/>
    <w:rsid w:val="00FF17F9"/>
    <w:rsid w:val="00FF1E1E"/>
    <w:rsid w:val="00FF2536"/>
    <w:rsid w:val="00FF3436"/>
    <w:rsid w:val="00FF3A5F"/>
    <w:rsid w:val="00FF4847"/>
    <w:rsid w:val="00FF4DBA"/>
    <w:rsid w:val="00FF63E1"/>
    <w:rsid w:val="00FF686B"/>
    <w:rsid w:val="00FF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14C2320"/>
  <w15:chartTrackingRefBased/>
  <w15:docId w15:val="{D94EAC0E-D10F-4583-8E08-D1F78923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table" w:styleId="TableGridLight">
    <w:name w:val="Grid Table Light"/>
    <w:basedOn w:val="TableNormal"/>
    <w:uiPriority w:val="40"/>
    <w:rsid w:val="00961D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961D5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561B"/>
    <w:rPr>
      <w:sz w:val="22"/>
      <w:szCs w:val="22"/>
      <w:lang w:eastAsia="en-US"/>
    </w:rPr>
  </w:style>
  <w:style w:type="table" w:styleId="GridTable3-Accent5">
    <w:name w:val="Grid Table 3 Accent 5"/>
    <w:basedOn w:val="TableNormal"/>
    <w:uiPriority w:val="48"/>
    <w:rsid w:val="00511C7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1">
    <w:name w:val="Grid Table 7 Colorful Accent 1"/>
    <w:basedOn w:val="TableNormal"/>
    <w:uiPriority w:val="52"/>
    <w:rsid w:val="00BF787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Caption">
    <w:name w:val="caption"/>
    <w:basedOn w:val="Normal"/>
    <w:next w:val="Normal"/>
    <w:uiPriority w:val="35"/>
    <w:unhideWhenUsed/>
    <w:qFormat/>
    <w:rsid w:val="00A21F49"/>
    <w:pPr>
      <w:spacing w:line="240" w:lineRule="auto"/>
    </w:pPr>
    <w:rPr>
      <w:i/>
      <w:iCs/>
      <w:color w:val="44546A" w:themeColor="text2"/>
      <w:sz w:val="18"/>
      <w:szCs w:val="18"/>
    </w:rPr>
  </w:style>
  <w:style w:type="paragraph" w:styleId="ListParagraph">
    <w:name w:val="List Paragraph"/>
    <w:basedOn w:val="Normal"/>
    <w:uiPriority w:val="34"/>
    <w:qFormat/>
    <w:rsid w:val="000B07FE"/>
    <w:pPr>
      <w:ind w:left="720"/>
      <w:contextualSpacing/>
    </w:pPr>
  </w:style>
  <w:style w:type="paragraph" w:styleId="FootnoteText">
    <w:name w:val="footnote text"/>
    <w:basedOn w:val="Normal"/>
    <w:link w:val="FootnoteTextChar"/>
    <w:uiPriority w:val="99"/>
    <w:semiHidden/>
    <w:unhideWhenUsed/>
    <w:rsid w:val="00A73549"/>
    <w:rPr>
      <w:sz w:val="20"/>
      <w:szCs w:val="20"/>
    </w:rPr>
  </w:style>
  <w:style w:type="character" w:customStyle="1" w:styleId="FootnoteTextChar">
    <w:name w:val="Footnote Text Char"/>
    <w:basedOn w:val="DefaultParagraphFont"/>
    <w:link w:val="FootnoteText"/>
    <w:uiPriority w:val="99"/>
    <w:semiHidden/>
    <w:rsid w:val="00A73549"/>
    <w:rPr>
      <w:lang w:eastAsia="en-US"/>
    </w:rPr>
  </w:style>
  <w:style w:type="character" w:styleId="FootnoteReference">
    <w:name w:val="footnote reference"/>
    <w:uiPriority w:val="99"/>
    <w:semiHidden/>
    <w:unhideWhenUsed/>
    <w:rsid w:val="00A73549"/>
    <w:rPr>
      <w:vertAlign w:val="superscript"/>
    </w:rPr>
  </w:style>
  <w:style w:type="character" w:styleId="CommentReference">
    <w:name w:val="annotation reference"/>
    <w:basedOn w:val="DefaultParagraphFont"/>
    <w:uiPriority w:val="99"/>
    <w:semiHidden/>
    <w:unhideWhenUsed/>
    <w:rsid w:val="00F46298"/>
    <w:rPr>
      <w:sz w:val="16"/>
      <w:szCs w:val="16"/>
    </w:rPr>
  </w:style>
  <w:style w:type="paragraph" w:styleId="CommentText">
    <w:name w:val="annotation text"/>
    <w:basedOn w:val="Normal"/>
    <w:link w:val="CommentTextChar"/>
    <w:uiPriority w:val="99"/>
    <w:semiHidden/>
    <w:unhideWhenUsed/>
    <w:rsid w:val="00F46298"/>
    <w:pPr>
      <w:spacing w:line="240" w:lineRule="auto"/>
    </w:pPr>
    <w:rPr>
      <w:sz w:val="20"/>
      <w:szCs w:val="20"/>
    </w:rPr>
  </w:style>
  <w:style w:type="character" w:customStyle="1" w:styleId="CommentTextChar">
    <w:name w:val="Comment Text Char"/>
    <w:basedOn w:val="DefaultParagraphFont"/>
    <w:link w:val="CommentText"/>
    <w:uiPriority w:val="99"/>
    <w:semiHidden/>
    <w:rsid w:val="00F46298"/>
    <w:rPr>
      <w:lang w:eastAsia="en-US"/>
    </w:rPr>
  </w:style>
  <w:style w:type="paragraph" w:styleId="CommentSubject">
    <w:name w:val="annotation subject"/>
    <w:basedOn w:val="CommentText"/>
    <w:next w:val="CommentText"/>
    <w:link w:val="CommentSubjectChar"/>
    <w:uiPriority w:val="99"/>
    <w:semiHidden/>
    <w:unhideWhenUsed/>
    <w:rsid w:val="00F46298"/>
    <w:rPr>
      <w:b/>
      <w:bCs/>
    </w:rPr>
  </w:style>
  <w:style w:type="character" w:customStyle="1" w:styleId="CommentSubjectChar">
    <w:name w:val="Comment Subject Char"/>
    <w:basedOn w:val="CommentTextChar"/>
    <w:link w:val="CommentSubject"/>
    <w:uiPriority w:val="99"/>
    <w:semiHidden/>
    <w:rsid w:val="00F46298"/>
    <w:rPr>
      <w:b/>
      <w:bCs/>
      <w:lang w:eastAsia="en-US"/>
    </w:rPr>
  </w:style>
  <w:style w:type="character" w:customStyle="1" w:styleId="visually-hidden">
    <w:name w:val="visually-hidden"/>
    <w:basedOn w:val="DefaultParagraphFont"/>
    <w:rsid w:val="002C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5391">
      <w:bodyDiv w:val="1"/>
      <w:marLeft w:val="0"/>
      <w:marRight w:val="0"/>
      <w:marTop w:val="0"/>
      <w:marBottom w:val="0"/>
      <w:divBdr>
        <w:top w:val="none" w:sz="0" w:space="0" w:color="auto"/>
        <w:left w:val="none" w:sz="0" w:space="0" w:color="auto"/>
        <w:bottom w:val="none" w:sz="0" w:space="0" w:color="auto"/>
        <w:right w:val="none" w:sz="0" w:space="0" w:color="auto"/>
      </w:divBdr>
    </w:div>
    <w:div w:id="347294364">
      <w:bodyDiv w:val="1"/>
      <w:marLeft w:val="0"/>
      <w:marRight w:val="0"/>
      <w:marTop w:val="0"/>
      <w:marBottom w:val="0"/>
      <w:divBdr>
        <w:top w:val="none" w:sz="0" w:space="0" w:color="auto"/>
        <w:left w:val="none" w:sz="0" w:space="0" w:color="auto"/>
        <w:bottom w:val="none" w:sz="0" w:space="0" w:color="auto"/>
        <w:right w:val="none" w:sz="0" w:space="0" w:color="auto"/>
      </w:divBdr>
    </w:div>
    <w:div w:id="373693743">
      <w:bodyDiv w:val="1"/>
      <w:marLeft w:val="0"/>
      <w:marRight w:val="0"/>
      <w:marTop w:val="0"/>
      <w:marBottom w:val="0"/>
      <w:divBdr>
        <w:top w:val="none" w:sz="0" w:space="0" w:color="auto"/>
        <w:left w:val="none" w:sz="0" w:space="0" w:color="auto"/>
        <w:bottom w:val="none" w:sz="0" w:space="0" w:color="auto"/>
        <w:right w:val="none" w:sz="0" w:space="0" w:color="auto"/>
      </w:divBdr>
    </w:div>
    <w:div w:id="384179711">
      <w:bodyDiv w:val="1"/>
      <w:marLeft w:val="0"/>
      <w:marRight w:val="0"/>
      <w:marTop w:val="0"/>
      <w:marBottom w:val="0"/>
      <w:divBdr>
        <w:top w:val="none" w:sz="0" w:space="0" w:color="auto"/>
        <w:left w:val="none" w:sz="0" w:space="0" w:color="auto"/>
        <w:bottom w:val="none" w:sz="0" w:space="0" w:color="auto"/>
        <w:right w:val="none" w:sz="0" w:space="0" w:color="auto"/>
      </w:divBdr>
    </w:div>
    <w:div w:id="513499851">
      <w:bodyDiv w:val="1"/>
      <w:marLeft w:val="0"/>
      <w:marRight w:val="0"/>
      <w:marTop w:val="0"/>
      <w:marBottom w:val="0"/>
      <w:divBdr>
        <w:top w:val="none" w:sz="0" w:space="0" w:color="auto"/>
        <w:left w:val="none" w:sz="0" w:space="0" w:color="auto"/>
        <w:bottom w:val="none" w:sz="0" w:space="0" w:color="auto"/>
        <w:right w:val="none" w:sz="0" w:space="0" w:color="auto"/>
      </w:divBdr>
    </w:div>
    <w:div w:id="769274911">
      <w:bodyDiv w:val="1"/>
      <w:marLeft w:val="0"/>
      <w:marRight w:val="0"/>
      <w:marTop w:val="0"/>
      <w:marBottom w:val="0"/>
      <w:divBdr>
        <w:top w:val="none" w:sz="0" w:space="0" w:color="auto"/>
        <w:left w:val="none" w:sz="0" w:space="0" w:color="auto"/>
        <w:bottom w:val="none" w:sz="0" w:space="0" w:color="auto"/>
        <w:right w:val="none" w:sz="0" w:space="0" w:color="auto"/>
      </w:divBdr>
    </w:div>
    <w:div w:id="859666658">
      <w:bodyDiv w:val="1"/>
      <w:marLeft w:val="0"/>
      <w:marRight w:val="0"/>
      <w:marTop w:val="0"/>
      <w:marBottom w:val="0"/>
      <w:divBdr>
        <w:top w:val="none" w:sz="0" w:space="0" w:color="auto"/>
        <w:left w:val="none" w:sz="0" w:space="0" w:color="auto"/>
        <w:bottom w:val="none" w:sz="0" w:space="0" w:color="auto"/>
        <w:right w:val="none" w:sz="0" w:space="0" w:color="auto"/>
      </w:divBdr>
    </w:div>
    <w:div w:id="1184394755">
      <w:bodyDiv w:val="1"/>
      <w:marLeft w:val="0"/>
      <w:marRight w:val="0"/>
      <w:marTop w:val="0"/>
      <w:marBottom w:val="0"/>
      <w:divBdr>
        <w:top w:val="none" w:sz="0" w:space="0" w:color="auto"/>
        <w:left w:val="none" w:sz="0" w:space="0" w:color="auto"/>
        <w:bottom w:val="none" w:sz="0" w:space="0" w:color="auto"/>
        <w:right w:val="none" w:sz="0" w:space="0" w:color="auto"/>
      </w:divBdr>
    </w:div>
    <w:div w:id="14058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went.police.uk/police-forces/gwent-police/areas/about-us/about-us/stop-and-sea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0D75C20BF12040856350A5FDE1DD0E" ma:contentTypeVersion="13" ma:contentTypeDescription="Create a new document." ma:contentTypeScope="" ma:versionID="0da723b92b4645a4d27fcdfe2fa7ce3b">
  <xsd:schema xmlns:xsd="http://www.w3.org/2001/XMLSchema" xmlns:xs="http://www.w3.org/2001/XMLSchema" xmlns:p="http://schemas.microsoft.com/office/2006/metadata/properties" xmlns:ns3="d30b1c30-c34b-492c-82f5-e747ccc33584" xmlns:ns4="81f6afba-243c-4866-a8ce-0a92ebb788e7" targetNamespace="http://schemas.microsoft.com/office/2006/metadata/properties" ma:root="true" ma:fieldsID="30fd2100b82b56a1b7dbe1d4a7bdff2e" ns3:_="" ns4:_="">
    <xsd:import namespace="d30b1c30-c34b-492c-82f5-e747ccc33584"/>
    <xsd:import namespace="81f6afba-243c-4866-a8ce-0a92ebb788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b1c30-c34b-492c-82f5-e747ccc335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f6afba-243c-4866-a8ce-0a92ebb788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95092-25E1-4BB9-AC39-F73A9C32E337}">
  <ds:schemaRefs>
    <ds:schemaRef ds:uri="http://schemas.openxmlformats.org/officeDocument/2006/bibliography"/>
  </ds:schemaRefs>
</ds:datastoreItem>
</file>

<file path=customXml/itemProps2.xml><?xml version="1.0" encoding="utf-8"?>
<ds:datastoreItem xmlns:ds="http://schemas.openxmlformats.org/officeDocument/2006/customXml" ds:itemID="{CC8904C9-BE01-498E-9997-521ECBF58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b1c30-c34b-492c-82f5-e747ccc33584"/>
    <ds:schemaRef ds:uri="81f6afba-243c-4866-a8ce-0a92ebb78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67A17-4A88-45DB-9B15-AC30560F1685}">
  <ds:schemaRefs>
    <ds:schemaRef ds:uri="http://purl.org/dc/dcmitype/"/>
    <ds:schemaRef ds:uri="http://schemas.microsoft.com/office/infopath/2007/PartnerControls"/>
    <ds:schemaRef ds:uri="http://purl.org/dc/elements/1.1/"/>
    <ds:schemaRef ds:uri="http://schemas.microsoft.com/office/2006/metadata/properties"/>
    <ds:schemaRef ds:uri="81f6afba-243c-4866-a8ce-0a92ebb788e7"/>
    <ds:schemaRef ds:uri="http://purl.org/dc/terms/"/>
    <ds:schemaRef ds:uri="http://schemas.microsoft.com/office/2006/documentManagement/types"/>
    <ds:schemaRef ds:uri="http://schemas.openxmlformats.org/package/2006/metadata/core-properties"/>
    <ds:schemaRef ds:uri="d30b1c30-c34b-492c-82f5-e747ccc33584"/>
    <ds:schemaRef ds:uri="http://www.w3.org/XML/1998/namespace"/>
  </ds:schemaRefs>
</ds:datastoreItem>
</file>

<file path=customXml/itemProps4.xml><?xml version="1.0" encoding="utf-8"?>
<ds:datastoreItem xmlns:ds="http://schemas.openxmlformats.org/officeDocument/2006/customXml" ds:itemID="{D58D1A03-3835-48FB-A774-B69C781EC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11</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OPCC Legitimacy Scrutiny Panel Report April 2023</dc:title>
  <dc:subject/>
  <dc:creator>400280</dc:creator>
  <cp:keywords/>
  <dc:description>Original Content Created Date - 19/12/2016 14:45:00</dc:description>
  <cp:lastModifiedBy>Hawkins, Caroline</cp:lastModifiedBy>
  <cp:revision>19</cp:revision>
  <cp:lastPrinted>2012-09-20T08:14:00Z</cp:lastPrinted>
  <dcterms:created xsi:type="dcterms:W3CDTF">2023-04-24T13:32:00Z</dcterms:created>
  <dcterms:modified xsi:type="dcterms:W3CDTF">2023-07-12T14:43:00Z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2021-11-02T12:21:59Z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944d3381-742a-4ebb-9c2c-7838f6508a37</vt:lpwstr>
  </property>
  <property fmtid="{D5CDD505-2E9C-101B-9397-08002B2CF9AE}" pid="14" name="MSIP_Label_f2acd28b-79a3-4a0f-b0ff-4b75658b1549_ContentBits">
    <vt:lpwstr>0</vt:lpwstr>
  </property>
  <property fmtid="{D5CDD505-2E9C-101B-9397-08002B2CF9AE}" pid="15" name="ContentTypeId">
    <vt:lpwstr>0x010100B20D75C20BF12040856350A5FDE1DD0E</vt:lpwstr>
  </property>
</Properties>
</file>