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206A" w14:textId="77777777" w:rsidR="00D40A16" w:rsidRPr="00E82179" w:rsidRDefault="00D40A16" w:rsidP="008C00B8">
      <w:pPr>
        <w:spacing w:before="1800"/>
        <w:ind w:right="-598"/>
        <w:rPr>
          <w:rFonts w:cstheme="minorHAnsi"/>
          <w:b/>
          <w:sz w:val="52"/>
        </w:rPr>
      </w:pPr>
      <w:r w:rsidRPr="00E82179">
        <w:rPr>
          <w:rFonts w:cstheme="minorHAnsi"/>
          <w:b/>
          <w:sz w:val="52"/>
        </w:rPr>
        <w:t>SHARED RESOURCE SERVICE</w:t>
      </w:r>
    </w:p>
    <w:p w14:paraId="0AF644D3" w14:textId="77777777" w:rsidR="00C7456C" w:rsidRPr="00E82179" w:rsidRDefault="00082BF1" w:rsidP="008C00B8">
      <w:pPr>
        <w:spacing w:before="720"/>
        <w:ind w:right="-598"/>
        <w:rPr>
          <w:rFonts w:cstheme="minorHAnsi"/>
          <w:b/>
          <w:sz w:val="40"/>
        </w:rPr>
      </w:pPr>
      <w:r w:rsidRPr="00E82179">
        <w:rPr>
          <w:rFonts w:cstheme="minorHAnsi"/>
          <w:b/>
          <w:sz w:val="40"/>
        </w:rPr>
        <w:t>Summary of Internal Audit Activity</w:t>
      </w:r>
    </w:p>
    <w:p w14:paraId="24BAFC9D" w14:textId="5582B5FE" w:rsidR="00082BF1" w:rsidRPr="00E82179" w:rsidRDefault="00082BF1" w:rsidP="008C00B8">
      <w:pPr>
        <w:spacing w:before="600"/>
        <w:ind w:right="-598"/>
        <w:rPr>
          <w:rFonts w:cstheme="minorHAnsi"/>
          <w:b/>
          <w:sz w:val="40"/>
        </w:rPr>
      </w:pPr>
      <w:r w:rsidRPr="00E82179">
        <w:rPr>
          <w:rFonts w:cstheme="minorHAnsi"/>
          <w:b/>
          <w:sz w:val="40"/>
        </w:rPr>
        <w:t>20</w:t>
      </w:r>
      <w:r w:rsidR="009C1B73" w:rsidRPr="00E82179">
        <w:rPr>
          <w:rFonts w:cstheme="minorHAnsi"/>
          <w:b/>
          <w:sz w:val="40"/>
        </w:rPr>
        <w:t>2</w:t>
      </w:r>
      <w:r w:rsidR="00E82179">
        <w:rPr>
          <w:rFonts w:cstheme="minorHAnsi"/>
          <w:b/>
          <w:sz w:val="40"/>
        </w:rPr>
        <w:t>5</w:t>
      </w:r>
      <w:r w:rsidRPr="00E82179">
        <w:rPr>
          <w:rFonts w:cstheme="minorHAnsi"/>
          <w:b/>
          <w:sz w:val="40"/>
        </w:rPr>
        <w:t xml:space="preserve"> – 2</w:t>
      </w:r>
      <w:r w:rsidR="00E82179">
        <w:rPr>
          <w:rFonts w:cstheme="minorHAnsi"/>
          <w:b/>
          <w:sz w:val="40"/>
        </w:rPr>
        <w:t>6</w:t>
      </w:r>
      <w:r w:rsidRPr="00E82179">
        <w:rPr>
          <w:rFonts w:cstheme="minorHAnsi"/>
          <w:b/>
          <w:sz w:val="40"/>
        </w:rPr>
        <w:t xml:space="preserve"> Year to date</w:t>
      </w:r>
    </w:p>
    <w:p w14:paraId="3479E216" w14:textId="77777777" w:rsidR="00082BF1" w:rsidRPr="00E82179" w:rsidRDefault="00082BF1" w:rsidP="008C00B8">
      <w:pPr>
        <w:ind w:right="-598"/>
        <w:rPr>
          <w:rFonts w:cstheme="minorHAnsi"/>
          <w:b/>
          <w:sz w:val="40"/>
        </w:rPr>
      </w:pPr>
      <w:r w:rsidRPr="00E82179">
        <w:rPr>
          <w:rFonts w:cstheme="minorHAnsi"/>
          <w:b/>
          <w:sz w:val="40"/>
        </w:rPr>
        <w:br w:type="page"/>
      </w:r>
    </w:p>
    <w:p w14:paraId="42E331AB" w14:textId="77777777" w:rsidR="00082BF1" w:rsidRPr="00E82179" w:rsidRDefault="00082BF1" w:rsidP="008C00B8">
      <w:pPr>
        <w:pBdr>
          <w:bottom w:val="single" w:sz="4" w:space="1" w:color="auto"/>
        </w:pBdr>
        <w:spacing w:before="360" w:after="120"/>
        <w:ind w:right="-598"/>
        <w:rPr>
          <w:rFonts w:cstheme="minorHAnsi"/>
          <w:b/>
          <w:sz w:val="36"/>
        </w:rPr>
      </w:pPr>
      <w:r w:rsidRPr="00E82179">
        <w:rPr>
          <w:rFonts w:cstheme="minorHAnsi"/>
          <w:b/>
          <w:sz w:val="36"/>
        </w:rPr>
        <w:lastRenderedPageBreak/>
        <w:t>Introduction</w:t>
      </w:r>
    </w:p>
    <w:p w14:paraId="20F5587F" w14:textId="77777777" w:rsidR="00082BF1" w:rsidRPr="00E82179" w:rsidRDefault="00082BF1" w:rsidP="008C00B8">
      <w:pPr>
        <w:spacing w:before="240" w:after="240"/>
        <w:ind w:right="-598"/>
        <w:rPr>
          <w:rFonts w:cstheme="minorHAnsi"/>
          <w:sz w:val="24"/>
        </w:rPr>
      </w:pPr>
      <w:r w:rsidRPr="00E82179">
        <w:rPr>
          <w:rFonts w:cstheme="minorHAnsi"/>
          <w:sz w:val="24"/>
        </w:rPr>
        <w:t>The purpose of this report is to:</w:t>
      </w:r>
    </w:p>
    <w:p w14:paraId="7F50BEC6" w14:textId="30B05D45" w:rsidR="00082BF1" w:rsidRPr="00E82179" w:rsidRDefault="00407857" w:rsidP="008C00B8">
      <w:pPr>
        <w:pStyle w:val="ListParagraph"/>
        <w:numPr>
          <w:ilvl w:val="0"/>
          <w:numId w:val="1"/>
        </w:numPr>
        <w:spacing w:after="0"/>
        <w:ind w:left="357" w:right="-598" w:hanging="357"/>
        <w:contextualSpacing w:val="0"/>
        <w:rPr>
          <w:rFonts w:cstheme="minorHAnsi"/>
          <w:sz w:val="24"/>
        </w:rPr>
      </w:pPr>
      <w:r w:rsidRPr="00E82179">
        <w:rPr>
          <w:rFonts w:cstheme="minorHAnsi"/>
          <w:sz w:val="24"/>
        </w:rPr>
        <w:t xml:space="preserve">Advise of the </w:t>
      </w:r>
      <w:r w:rsidR="00082BF1" w:rsidRPr="00E82179">
        <w:rPr>
          <w:rFonts w:cstheme="minorHAnsi"/>
          <w:sz w:val="24"/>
        </w:rPr>
        <w:t xml:space="preserve">progress </w:t>
      </w:r>
      <w:r w:rsidR="005D1E82" w:rsidRPr="00E82179">
        <w:rPr>
          <w:rFonts w:cstheme="minorHAnsi"/>
          <w:sz w:val="24"/>
        </w:rPr>
        <w:t>to date w</w:t>
      </w:r>
      <w:r w:rsidR="00082BF1" w:rsidRPr="00E82179">
        <w:rPr>
          <w:rFonts w:cstheme="minorHAnsi"/>
          <w:sz w:val="24"/>
        </w:rPr>
        <w:t xml:space="preserve">ith the </w:t>
      </w:r>
      <w:r w:rsidR="005D1E82" w:rsidRPr="00E82179">
        <w:rPr>
          <w:rFonts w:cstheme="minorHAnsi"/>
          <w:sz w:val="24"/>
        </w:rPr>
        <w:t xml:space="preserve">current </w:t>
      </w:r>
      <w:r w:rsidR="007049EE" w:rsidRPr="00E82179">
        <w:rPr>
          <w:rFonts w:cstheme="minorHAnsi"/>
          <w:sz w:val="24"/>
        </w:rPr>
        <w:t xml:space="preserve">year’s </w:t>
      </w:r>
      <w:r w:rsidR="00082BF1" w:rsidRPr="00E82179">
        <w:rPr>
          <w:rFonts w:cstheme="minorHAnsi"/>
          <w:sz w:val="24"/>
        </w:rPr>
        <w:t>Audit Plan</w:t>
      </w:r>
      <w:r w:rsidR="00BA0A15" w:rsidRPr="00E82179">
        <w:rPr>
          <w:rFonts w:cstheme="minorHAnsi"/>
          <w:sz w:val="24"/>
        </w:rPr>
        <w:t xml:space="preserve"> (20</w:t>
      </w:r>
      <w:r w:rsidR="00022BA4" w:rsidRPr="00E82179">
        <w:rPr>
          <w:rFonts w:cstheme="minorHAnsi"/>
          <w:sz w:val="24"/>
        </w:rPr>
        <w:t>2</w:t>
      </w:r>
      <w:r w:rsidR="00E82179">
        <w:rPr>
          <w:rFonts w:cstheme="minorHAnsi"/>
          <w:sz w:val="24"/>
        </w:rPr>
        <w:t>5</w:t>
      </w:r>
      <w:r w:rsidR="00BA0A15" w:rsidRPr="00E82179">
        <w:rPr>
          <w:rFonts w:cstheme="minorHAnsi"/>
          <w:sz w:val="24"/>
        </w:rPr>
        <w:t xml:space="preserve"> – 2</w:t>
      </w:r>
      <w:r w:rsidR="00E82179">
        <w:rPr>
          <w:rFonts w:cstheme="minorHAnsi"/>
          <w:sz w:val="24"/>
        </w:rPr>
        <w:t>6</w:t>
      </w:r>
      <w:r w:rsidR="00BA0A15" w:rsidRPr="00E82179">
        <w:rPr>
          <w:rFonts w:cstheme="minorHAnsi"/>
          <w:sz w:val="24"/>
        </w:rPr>
        <w:t>)</w:t>
      </w:r>
    </w:p>
    <w:p w14:paraId="57B3AC70" w14:textId="77777777" w:rsidR="00C704B2" w:rsidRPr="00E82179" w:rsidRDefault="00C704B2" w:rsidP="008C00B8">
      <w:pPr>
        <w:pStyle w:val="ListParagraph"/>
        <w:numPr>
          <w:ilvl w:val="0"/>
          <w:numId w:val="1"/>
        </w:numPr>
        <w:spacing w:after="0"/>
        <w:ind w:left="357" w:right="-598" w:hanging="357"/>
        <w:contextualSpacing w:val="0"/>
        <w:rPr>
          <w:rFonts w:cstheme="minorHAnsi"/>
          <w:sz w:val="24"/>
        </w:rPr>
      </w:pPr>
      <w:r w:rsidRPr="00E82179">
        <w:rPr>
          <w:rFonts w:cstheme="minorHAnsi"/>
          <w:sz w:val="24"/>
        </w:rPr>
        <w:t>Provide details of the audits finalised in the period; and</w:t>
      </w:r>
    </w:p>
    <w:p w14:paraId="22EB1DEE" w14:textId="77777777" w:rsidR="00117973" w:rsidRPr="00E82179" w:rsidRDefault="00082BF1" w:rsidP="008C00B8">
      <w:pPr>
        <w:pStyle w:val="ListParagraph"/>
        <w:numPr>
          <w:ilvl w:val="0"/>
          <w:numId w:val="1"/>
        </w:numPr>
        <w:spacing w:after="240"/>
        <w:ind w:left="357" w:right="-598" w:hanging="357"/>
        <w:contextualSpacing w:val="0"/>
        <w:rPr>
          <w:rFonts w:cstheme="minorHAnsi"/>
          <w:sz w:val="24"/>
        </w:rPr>
      </w:pPr>
      <w:r w:rsidRPr="00E82179">
        <w:rPr>
          <w:rFonts w:cstheme="minorHAnsi"/>
          <w:sz w:val="24"/>
        </w:rPr>
        <w:t>Raise any matters relevant to the Finance &amp; Governance Board role.</w:t>
      </w:r>
    </w:p>
    <w:p w14:paraId="30E7F3C0" w14:textId="77777777" w:rsidR="00705C9B" w:rsidRPr="00E82179" w:rsidRDefault="00705C9B">
      <w:pPr>
        <w:rPr>
          <w:rFonts w:cstheme="minorHAnsi"/>
          <w:b/>
          <w:sz w:val="36"/>
        </w:rPr>
      </w:pPr>
      <w:r w:rsidRPr="00E82179">
        <w:rPr>
          <w:rFonts w:cstheme="minorHAnsi"/>
          <w:b/>
          <w:sz w:val="36"/>
        </w:rPr>
        <w:br w:type="page"/>
      </w:r>
    </w:p>
    <w:p w14:paraId="4D7EE0BE" w14:textId="11BE5EB8" w:rsidR="00C704B2" w:rsidRPr="00E82179" w:rsidRDefault="00C704B2" w:rsidP="008C00B8">
      <w:pPr>
        <w:pBdr>
          <w:bottom w:val="single" w:sz="4" w:space="1" w:color="auto"/>
        </w:pBdr>
        <w:spacing w:before="360" w:after="120"/>
        <w:ind w:right="-598"/>
        <w:rPr>
          <w:rFonts w:cstheme="minorHAnsi"/>
          <w:b/>
          <w:sz w:val="36"/>
        </w:rPr>
      </w:pPr>
      <w:r w:rsidRPr="00E82179">
        <w:rPr>
          <w:rFonts w:cstheme="minorHAnsi"/>
          <w:b/>
          <w:sz w:val="36"/>
        </w:rPr>
        <w:lastRenderedPageBreak/>
        <w:t>Audit Plan 20</w:t>
      </w:r>
      <w:r w:rsidR="00635EB5" w:rsidRPr="00E82179">
        <w:rPr>
          <w:rFonts w:cstheme="minorHAnsi"/>
          <w:b/>
          <w:sz w:val="36"/>
        </w:rPr>
        <w:t>2</w:t>
      </w:r>
      <w:r w:rsidR="00E82179">
        <w:rPr>
          <w:rFonts w:cstheme="minorHAnsi"/>
          <w:b/>
          <w:sz w:val="36"/>
        </w:rPr>
        <w:t>5</w:t>
      </w:r>
      <w:r w:rsidRPr="00E82179">
        <w:rPr>
          <w:rFonts w:cstheme="minorHAnsi"/>
          <w:b/>
          <w:sz w:val="36"/>
        </w:rPr>
        <w:t xml:space="preserve"> - 2</w:t>
      </w:r>
      <w:r w:rsidR="00E82179">
        <w:rPr>
          <w:rFonts w:cstheme="minorHAnsi"/>
          <w:b/>
          <w:sz w:val="36"/>
        </w:rPr>
        <w:t>6</w:t>
      </w:r>
    </w:p>
    <w:p w14:paraId="1780CA9E" w14:textId="77777777" w:rsidR="0033510D" w:rsidRPr="00E82179" w:rsidRDefault="003A5928" w:rsidP="008C00B8">
      <w:pPr>
        <w:spacing w:before="120" w:after="120"/>
        <w:ind w:right="-598"/>
        <w:rPr>
          <w:rFonts w:cstheme="minorHAnsi"/>
          <w:sz w:val="24"/>
        </w:rPr>
      </w:pPr>
      <w:r w:rsidRPr="00E82179">
        <w:rPr>
          <w:rFonts w:cstheme="minorHAnsi"/>
          <w:sz w:val="24"/>
        </w:rPr>
        <w:t xml:space="preserve">Internal </w:t>
      </w:r>
      <w:r w:rsidR="0032357D" w:rsidRPr="00E82179">
        <w:rPr>
          <w:rFonts w:cstheme="minorHAnsi"/>
          <w:sz w:val="24"/>
        </w:rPr>
        <w:t>audit plan</w:t>
      </w:r>
      <w:r w:rsidR="0033510D" w:rsidRPr="00E82179">
        <w:rPr>
          <w:rFonts w:cstheme="minorHAnsi"/>
          <w:sz w:val="24"/>
        </w:rPr>
        <w:t xml:space="preserve"> </w:t>
      </w:r>
      <w:r w:rsidRPr="00E82179">
        <w:rPr>
          <w:rFonts w:cstheme="minorHAnsi"/>
          <w:sz w:val="24"/>
        </w:rPr>
        <w:t>progress overview</w:t>
      </w:r>
      <w:r w:rsidR="0033510D" w:rsidRPr="00E82179">
        <w:rPr>
          <w:rFonts w:cstheme="minorHAnsi"/>
          <w:sz w:val="24"/>
        </w:rPr>
        <w:t>:</w:t>
      </w:r>
    </w:p>
    <w:tbl>
      <w:tblPr>
        <w:tblStyle w:val="TableGri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0494"/>
      </w:tblGrid>
      <w:tr w:rsidR="0058780D" w:rsidRPr="00E82179" w14:paraId="778504DA" w14:textId="77777777" w:rsidTr="008C00B8">
        <w:tc>
          <w:tcPr>
            <w:tcW w:w="4248" w:type="dxa"/>
          </w:tcPr>
          <w:tbl>
            <w:tblPr>
              <w:tblStyle w:val="TableGrid"/>
              <w:tblW w:w="4143" w:type="dxa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1104"/>
              <w:gridCol w:w="889"/>
            </w:tblGrid>
            <w:tr w:rsidR="0058780D" w:rsidRPr="00E82179" w14:paraId="4FA7F018" w14:textId="77777777" w:rsidTr="00DA2C58">
              <w:tc>
                <w:tcPr>
                  <w:tcW w:w="2150" w:type="dxa"/>
                </w:tcPr>
                <w:p w14:paraId="42E9D0F6" w14:textId="77777777" w:rsidR="0058780D" w:rsidRPr="00E82179" w:rsidRDefault="0058780D" w:rsidP="0058780D">
                  <w:pPr>
                    <w:spacing w:before="60" w:after="6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sz w:val="20"/>
                      <w:szCs w:val="20"/>
                    </w:rPr>
                    <w:t>STAGE</w:t>
                  </w:r>
                </w:p>
              </w:tc>
              <w:tc>
                <w:tcPr>
                  <w:tcW w:w="1104" w:type="dxa"/>
                </w:tcPr>
                <w:p w14:paraId="1F0244BC" w14:textId="77777777" w:rsidR="0058780D" w:rsidRPr="00E82179" w:rsidRDefault="0058780D" w:rsidP="0058780D">
                  <w:pPr>
                    <w:spacing w:before="60" w:after="6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889" w:type="dxa"/>
                </w:tcPr>
                <w:p w14:paraId="3513B232" w14:textId="77777777" w:rsidR="0058780D" w:rsidRPr="00E82179" w:rsidRDefault="0058780D" w:rsidP="0058780D">
                  <w:pPr>
                    <w:spacing w:before="60" w:after="6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sz w:val="20"/>
                      <w:szCs w:val="20"/>
                    </w:rPr>
                    <w:t>%AGE</w:t>
                  </w:r>
                </w:p>
              </w:tc>
            </w:tr>
            <w:tr w:rsidR="0058780D" w:rsidRPr="00E82179" w14:paraId="69C90723" w14:textId="77777777" w:rsidTr="00DA2C58">
              <w:tc>
                <w:tcPr>
                  <w:tcW w:w="2150" w:type="dxa"/>
                </w:tcPr>
                <w:p w14:paraId="78B2B0F1" w14:textId="77777777" w:rsidR="0058780D" w:rsidRPr="00E82179" w:rsidRDefault="0058780D" w:rsidP="0008051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>NOT ISSUED</w:t>
                  </w:r>
                  <w:r w:rsidR="00DF6FFD" w:rsidRPr="00E8217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DF6FFD" w:rsidRPr="00E82179">
                    <w:rPr>
                      <w:rFonts w:cstheme="minorHAnsi"/>
                      <w:b/>
                      <w:sz w:val="20"/>
                      <w:szCs w:val="20"/>
                    </w:rPr>
                    <w:t>(NID)</w:t>
                  </w:r>
                </w:p>
              </w:tc>
              <w:tc>
                <w:tcPr>
                  <w:tcW w:w="1104" w:type="dxa"/>
                </w:tcPr>
                <w:p w14:paraId="7A3B00CA" w14:textId="3E5D58BC" w:rsidR="0058780D" w:rsidRPr="00E82179" w:rsidRDefault="00E82179" w:rsidP="0008051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89" w:type="dxa"/>
                </w:tcPr>
                <w:p w14:paraId="449A2D4F" w14:textId="78F2608E" w:rsidR="0058780D" w:rsidRPr="00E82179" w:rsidRDefault="00E82179" w:rsidP="00080515">
                  <w:pPr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54.55</w:t>
                  </w:r>
                </w:p>
              </w:tc>
            </w:tr>
            <w:tr w:rsidR="0058780D" w:rsidRPr="00E82179" w14:paraId="7270B28D" w14:textId="77777777" w:rsidTr="00DA2C58">
              <w:tc>
                <w:tcPr>
                  <w:tcW w:w="2150" w:type="dxa"/>
                </w:tcPr>
                <w:p w14:paraId="6023C8F1" w14:textId="77777777" w:rsidR="0058780D" w:rsidRPr="00E82179" w:rsidRDefault="0058780D" w:rsidP="0008051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>ISSUED</w:t>
                  </w:r>
                  <w:r w:rsidR="00DF6FFD" w:rsidRPr="00E8217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DF6FFD" w:rsidRPr="00E82179">
                    <w:rPr>
                      <w:rFonts w:cstheme="minorHAnsi"/>
                      <w:b/>
                      <w:sz w:val="20"/>
                      <w:szCs w:val="20"/>
                    </w:rPr>
                    <w:t>(ISS)</w:t>
                  </w:r>
                </w:p>
              </w:tc>
              <w:tc>
                <w:tcPr>
                  <w:tcW w:w="1104" w:type="dxa"/>
                </w:tcPr>
                <w:p w14:paraId="57E0AFB9" w14:textId="177309A9" w:rsidR="0058780D" w:rsidRPr="00E82179" w:rsidRDefault="00E82179" w:rsidP="0008051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9" w:type="dxa"/>
                </w:tcPr>
                <w:p w14:paraId="61C234CE" w14:textId="25418B43" w:rsidR="0058780D" w:rsidRPr="00E82179" w:rsidRDefault="00E82179" w:rsidP="00080515">
                  <w:pPr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18.18</w:t>
                  </w:r>
                </w:p>
              </w:tc>
            </w:tr>
            <w:tr w:rsidR="00AC1188" w:rsidRPr="00E82179" w14:paraId="6D704E76" w14:textId="77777777" w:rsidTr="00DA2C58">
              <w:tc>
                <w:tcPr>
                  <w:tcW w:w="2150" w:type="dxa"/>
                </w:tcPr>
                <w:p w14:paraId="687EC4C1" w14:textId="77777777" w:rsidR="00AC1188" w:rsidRPr="00E82179" w:rsidRDefault="006F35F8" w:rsidP="0008051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 xml:space="preserve">FIELDWORK </w:t>
                  </w:r>
                  <w:r w:rsidRPr="00E8217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(FLD)</w:t>
                  </w:r>
                </w:p>
              </w:tc>
              <w:tc>
                <w:tcPr>
                  <w:tcW w:w="1104" w:type="dxa"/>
                </w:tcPr>
                <w:p w14:paraId="624F11ED" w14:textId="7F94D1DC" w:rsidR="00AC1188" w:rsidRPr="00E82179" w:rsidRDefault="00AC1188" w:rsidP="0008051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</w:tcPr>
                <w:p w14:paraId="0E6FADEE" w14:textId="477597C5" w:rsidR="00AC1188" w:rsidRPr="00E82179" w:rsidRDefault="00AC1188" w:rsidP="00080515">
                  <w:pPr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F35F8" w:rsidRPr="00E82179" w14:paraId="1653E281" w14:textId="77777777" w:rsidTr="00DA2C58">
              <w:tc>
                <w:tcPr>
                  <w:tcW w:w="2150" w:type="dxa"/>
                </w:tcPr>
                <w:p w14:paraId="087EFE41" w14:textId="77777777" w:rsidR="006F35F8" w:rsidRPr="00E82179" w:rsidRDefault="006F35F8" w:rsidP="0008051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 xml:space="preserve">REPORTING </w:t>
                  </w:r>
                  <w:r w:rsidRPr="00E8217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(REP)</w:t>
                  </w:r>
                </w:p>
              </w:tc>
              <w:tc>
                <w:tcPr>
                  <w:tcW w:w="1104" w:type="dxa"/>
                </w:tcPr>
                <w:p w14:paraId="0AECC0FC" w14:textId="0B43D59E" w:rsidR="006F35F8" w:rsidRPr="00E82179" w:rsidRDefault="006F35F8" w:rsidP="0008051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</w:tcPr>
                <w:p w14:paraId="37B42DF5" w14:textId="33F31B91" w:rsidR="00C1326C" w:rsidRPr="00E82179" w:rsidRDefault="00C1326C" w:rsidP="00C1326C">
                  <w:pPr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35EB5" w:rsidRPr="00E82179" w14:paraId="7B59ADE0" w14:textId="77777777" w:rsidTr="00DA2C58">
              <w:tc>
                <w:tcPr>
                  <w:tcW w:w="2150" w:type="dxa"/>
                </w:tcPr>
                <w:p w14:paraId="2B2521D1" w14:textId="77777777" w:rsidR="00635EB5" w:rsidRPr="00E82179" w:rsidRDefault="006F35F8" w:rsidP="0008051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 xml:space="preserve">COMPLETED </w:t>
                  </w:r>
                  <w:r w:rsidRPr="00E82179">
                    <w:rPr>
                      <w:rFonts w:cstheme="minorHAnsi"/>
                      <w:b/>
                      <w:sz w:val="20"/>
                      <w:szCs w:val="20"/>
                    </w:rPr>
                    <w:t>(COM)</w:t>
                  </w:r>
                </w:p>
              </w:tc>
              <w:tc>
                <w:tcPr>
                  <w:tcW w:w="1104" w:type="dxa"/>
                </w:tcPr>
                <w:p w14:paraId="4A8F162F" w14:textId="1E21F2F9" w:rsidR="00635EB5" w:rsidRPr="00E82179" w:rsidRDefault="00E82179" w:rsidP="0008051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9" w:type="dxa"/>
                </w:tcPr>
                <w:p w14:paraId="6E52D8F2" w14:textId="434903D5" w:rsidR="00635EB5" w:rsidRPr="00E82179" w:rsidRDefault="00E82179" w:rsidP="00080515">
                  <w:pPr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27.27</w:t>
                  </w:r>
                </w:p>
              </w:tc>
            </w:tr>
          </w:tbl>
          <w:p w14:paraId="3A707538" w14:textId="77777777" w:rsidR="0058780D" w:rsidRPr="00E82179" w:rsidRDefault="0058780D" w:rsidP="00117973">
            <w:pPr>
              <w:spacing w:before="120" w:after="120"/>
              <w:rPr>
                <w:rFonts w:cstheme="minorHAnsi"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1339"/>
            </w:tblGrid>
            <w:tr w:rsidR="00AC1188" w:rsidRPr="00E82179" w14:paraId="5839D72C" w14:textId="77777777" w:rsidTr="00AC1188">
              <w:tc>
                <w:tcPr>
                  <w:tcW w:w="883" w:type="dxa"/>
                </w:tcPr>
                <w:p w14:paraId="074DAF27" w14:textId="77777777" w:rsidR="00AC1188" w:rsidRPr="00E82179" w:rsidRDefault="00AC1188" w:rsidP="00AC1188">
                  <w:pPr>
                    <w:spacing w:before="60" w:after="6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sz w:val="20"/>
                      <w:szCs w:val="20"/>
                    </w:rPr>
                    <w:t>CODE</w:t>
                  </w:r>
                </w:p>
              </w:tc>
              <w:tc>
                <w:tcPr>
                  <w:tcW w:w="1339" w:type="dxa"/>
                </w:tcPr>
                <w:p w14:paraId="4A451B6C" w14:textId="77777777" w:rsidR="00AC1188" w:rsidRPr="00E82179" w:rsidRDefault="00AC1188" w:rsidP="00AC1188">
                  <w:pPr>
                    <w:spacing w:before="60" w:after="6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sz w:val="20"/>
                      <w:szCs w:val="20"/>
                    </w:rPr>
                    <w:t>NARRATIVE</w:t>
                  </w:r>
                </w:p>
              </w:tc>
            </w:tr>
            <w:tr w:rsidR="00AC1188" w:rsidRPr="00E82179" w14:paraId="1432898B" w14:textId="77777777" w:rsidTr="00AC1188">
              <w:tc>
                <w:tcPr>
                  <w:tcW w:w="883" w:type="dxa"/>
                </w:tcPr>
                <w:p w14:paraId="3E00A420" w14:textId="77777777" w:rsidR="00AC1188" w:rsidRPr="00E82179" w:rsidRDefault="00AC1188" w:rsidP="00AC118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1339" w:type="dxa"/>
                </w:tcPr>
                <w:p w14:paraId="39A5441B" w14:textId="77777777" w:rsidR="00AC1188" w:rsidRPr="00E82179" w:rsidRDefault="00AC1188" w:rsidP="00AC118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>Planned</w:t>
                  </w:r>
                </w:p>
              </w:tc>
            </w:tr>
            <w:tr w:rsidR="00AC1188" w:rsidRPr="00E82179" w14:paraId="69EE9065" w14:textId="77777777" w:rsidTr="00AC1188">
              <w:tc>
                <w:tcPr>
                  <w:tcW w:w="883" w:type="dxa"/>
                </w:tcPr>
                <w:p w14:paraId="71D342C7" w14:textId="77777777" w:rsidR="00AC1188" w:rsidRPr="00E82179" w:rsidRDefault="00AC1188" w:rsidP="00AC118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339" w:type="dxa"/>
                </w:tcPr>
                <w:p w14:paraId="50B5CFB7" w14:textId="77777777" w:rsidR="00AC1188" w:rsidRPr="00E82179" w:rsidRDefault="00AC1188" w:rsidP="00AC118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>Issued</w:t>
                  </w:r>
                </w:p>
              </w:tc>
            </w:tr>
            <w:tr w:rsidR="00AC1188" w:rsidRPr="00E82179" w14:paraId="050428A9" w14:textId="77777777" w:rsidTr="00AC1188">
              <w:tc>
                <w:tcPr>
                  <w:tcW w:w="883" w:type="dxa"/>
                </w:tcPr>
                <w:p w14:paraId="002668A2" w14:textId="77777777" w:rsidR="00AC1188" w:rsidRPr="00E82179" w:rsidRDefault="00AC1188" w:rsidP="00AC118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339" w:type="dxa"/>
                </w:tcPr>
                <w:p w14:paraId="5C88BE94" w14:textId="77777777" w:rsidR="00AC1188" w:rsidRPr="00E82179" w:rsidRDefault="00AC1188" w:rsidP="00AC118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82179">
                    <w:rPr>
                      <w:rFonts w:cstheme="minorHAnsi"/>
                      <w:sz w:val="20"/>
                      <w:szCs w:val="20"/>
                    </w:rPr>
                    <w:t>Completed</w:t>
                  </w:r>
                </w:p>
              </w:tc>
            </w:tr>
          </w:tbl>
          <w:p w14:paraId="0B9884AF" w14:textId="77777777" w:rsidR="00AC1188" w:rsidRPr="00E82179" w:rsidRDefault="00AC1188" w:rsidP="00117973">
            <w:pPr>
              <w:spacing w:before="120" w:after="120"/>
              <w:rPr>
                <w:rFonts w:cstheme="minorHAnsi"/>
                <w:sz w:val="24"/>
              </w:rPr>
            </w:pPr>
          </w:p>
        </w:tc>
        <w:tc>
          <w:tcPr>
            <w:tcW w:w="10494" w:type="dxa"/>
          </w:tcPr>
          <w:tbl>
            <w:tblPr>
              <w:tblW w:w="10065" w:type="dxa"/>
              <w:tblInd w:w="18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851"/>
              <w:gridCol w:w="708"/>
              <w:gridCol w:w="5529"/>
              <w:gridCol w:w="567"/>
              <w:gridCol w:w="567"/>
              <w:gridCol w:w="567"/>
            </w:tblGrid>
            <w:tr w:rsidR="005468C9" w:rsidRPr="00E82179" w14:paraId="3E35D11C" w14:textId="77777777" w:rsidTr="00DC4735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526E445" w14:textId="77777777" w:rsidR="005468C9" w:rsidRPr="00E82179" w:rsidRDefault="005468C9" w:rsidP="0058780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bCs/>
                      <w:sz w:val="20"/>
                      <w:szCs w:val="18"/>
                      <w:lang w:eastAsia="en-GB"/>
                    </w:rPr>
                    <w:t>Ref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0101BD5" w14:textId="77777777" w:rsidR="005468C9" w:rsidRPr="00E82179" w:rsidRDefault="005468C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  <w:t>Stage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508A275" w14:textId="77777777" w:rsidR="005468C9" w:rsidRPr="00E82179" w:rsidRDefault="005468C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  <w:t>Type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74D2185" w14:textId="77777777" w:rsidR="005468C9" w:rsidRPr="00E82179" w:rsidRDefault="005468C9" w:rsidP="0058780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bCs/>
                      <w:sz w:val="20"/>
                      <w:szCs w:val="18"/>
                      <w:lang w:eastAsia="en-GB"/>
                    </w:rPr>
                    <w:t>Title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50BBBF0" w14:textId="77777777" w:rsidR="005468C9" w:rsidRPr="00E82179" w:rsidRDefault="005468C9" w:rsidP="0058780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  <w:t>Quarter</w:t>
                  </w:r>
                </w:p>
              </w:tc>
            </w:tr>
            <w:tr w:rsidR="008360D4" w:rsidRPr="00E82179" w14:paraId="360A1ABC" w14:textId="77777777" w:rsidTr="00127848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1A400BB" w14:textId="77777777" w:rsidR="008360D4" w:rsidRPr="00E82179" w:rsidRDefault="008360D4" w:rsidP="0058780D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BBCCC70" w14:textId="77777777" w:rsidR="008360D4" w:rsidRPr="00E82179" w:rsidRDefault="008360D4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14FBE1F8" w14:textId="77777777" w:rsidR="008360D4" w:rsidRPr="00E82179" w:rsidRDefault="008360D4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E18B58C" w14:textId="77777777" w:rsidR="008360D4" w:rsidRPr="00E82179" w:rsidRDefault="008360D4" w:rsidP="0058780D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4F97628" w14:textId="77777777" w:rsidR="008360D4" w:rsidRPr="00E82179" w:rsidRDefault="008360D4" w:rsidP="0083107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  <w:t>P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1369C25" w14:textId="77777777" w:rsidR="008360D4" w:rsidRPr="00E82179" w:rsidRDefault="008360D4" w:rsidP="0083107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  <w:t>I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7111974" w14:textId="77777777" w:rsidR="008360D4" w:rsidRPr="00E82179" w:rsidRDefault="008360D4" w:rsidP="0083107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b/>
                      <w:sz w:val="20"/>
                      <w:szCs w:val="18"/>
                      <w:lang w:eastAsia="en-GB"/>
                    </w:rPr>
                    <w:t>C</w:t>
                  </w:r>
                </w:p>
              </w:tc>
            </w:tr>
            <w:tr w:rsidR="00F6678A" w:rsidRPr="00E82179" w14:paraId="44677486" w14:textId="77777777" w:rsidTr="0070168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CB05C7D" w14:textId="7A7622A1" w:rsidR="00F6678A" w:rsidRPr="00E82179" w:rsidRDefault="00F6678A" w:rsidP="00F667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 xml:space="preserve">SRS 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– 25001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4D8F81B" w14:textId="0C480FBB" w:rsidR="00F6678A" w:rsidRPr="00E82179" w:rsidRDefault="00E82179" w:rsidP="00F6678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ISS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2B315B4" w14:textId="5C4C7702" w:rsidR="00F6678A" w:rsidRPr="00E82179" w:rsidRDefault="00E82179" w:rsidP="00F6678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SYS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B545176" w14:textId="0AB6EF11" w:rsidR="00F6678A" w:rsidRPr="00E82179" w:rsidRDefault="00E82179" w:rsidP="00F6678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Change Management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CC6091C" w14:textId="3C1AB3CB" w:rsidR="00F6678A" w:rsidRPr="00E82179" w:rsidRDefault="00E82179" w:rsidP="00F6678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545870EE" w14:textId="1EEAE789" w:rsidR="00F6678A" w:rsidRPr="00E82179" w:rsidRDefault="00E82179" w:rsidP="00F6678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5FF13ABE" w14:textId="34C1414C" w:rsidR="00F6678A" w:rsidRPr="00E82179" w:rsidRDefault="00F6678A" w:rsidP="00F6678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DA2C58" w:rsidRPr="00E82179" w14:paraId="6E791E86" w14:textId="77777777" w:rsidTr="0070168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4FEE08ED" w14:textId="37F95622" w:rsidR="00DA2C58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9D95A8A" w14:textId="11C5BD3B" w:rsidR="00DA2C58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NID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273564C" w14:textId="58830523" w:rsidR="00DA2C58" w:rsidRPr="00E82179" w:rsidRDefault="00DC4735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SYS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DC26652" w14:textId="4A86CABA" w:rsidR="00DA2C58" w:rsidRPr="00E82179" w:rsidRDefault="00E82179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Cybersecurity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5DC20EB" w14:textId="590ED57C" w:rsidR="00DA2C58" w:rsidRPr="00E82179" w:rsidRDefault="00E82179" w:rsidP="00DA2C5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48E7BC00" w14:textId="74F2C1DE" w:rsidR="00DA2C58" w:rsidRPr="00E82179" w:rsidRDefault="00DA2C58" w:rsidP="00DA2C5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7D2423AA" w14:textId="645E4C2D" w:rsidR="00DA2C58" w:rsidRPr="00E82179" w:rsidRDefault="00DA2C58" w:rsidP="00DA2C5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DA2C58" w:rsidRPr="00E82179" w14:paraId="55F7B9F2" w14:textId="77777777" w:rsidTr="0070168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794FEEE" w14:textId="49A2922C" w:rsidR="00DA2C58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A04BADD" w14:textId="484C1690" w:rsidR="00DA2C58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ISS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2819849" w14:textId="6BE37F39" w:rsidR="00DA2C58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FUP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0BC06DB" w14:textId="1DF52F02" w:rsidR="00DA2C58" w:rsidRPr="00E82179" w:rsidRDefault="00E82179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Data Centre – GPA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85FCD55" w14:textId="030C6050" w:rsidR="00DA2C58" w:rsidRPr="00E82179" w:rsidRDefault="00DC4735" w:rsidP="00DA2C5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6E55248C" w14:textId="1D6A19EA" w:rsidR="00DA2C58" w:rsidRPr="00E82179" w:rsidRDefault="00127848" w:rsidP="00DA2C5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5367F390" w14:textId="200469DF" w:rsidR="00DA2C58" w:rsidRPr="00E82179" w:rsidRDefault="00DA2C58" w:rsidP="00DA2C5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8360D4" w:rsidRPr="00E82179" w14:paraId="5136B562" w14:textId="77777777" w:rsidTr="0070168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1BA56291" w14:textId="1B5C7DB4" w:rsidR="008360D4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004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2C30C80" w14:textId="008DACC1" w:rsidR="008360D4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NID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FC34A56" w14:textId="1EAABBF1" w:rsidR="008360D4" w:rsidRPr="00E82179" w:rsidRDefault="00DC4735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SYS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207BC28" w14:textId="55890C10" w:rsidR="008360D4" w:rsidRPr="00E82179" w:rsidRDefault="00E82179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Firewall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DCA0832" w14:textId="6B21A5A4" w:rsidR="00DA2C58" w:rsidRPr="00E82179" w:rsidRDefault="00E82179" w:rsidP="00DA2C5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4AA952D0" w14:textId="0B50B721" w:rsidR="008360D4" w:rsidRPr="00E82179" w:rsidRDefault="008360D4" w:rsidP="0058780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5CDACEA7" w14:textId="109D5515" w:rsidR="008360D4" w:rsidRPr="00E82179" w:rsidRDefault="008360D4" w:rsidP="0058780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C1326C" w:rsidRPr="00E82179" w14:paraId="6F31C536" w14:textId="77777777" w:rsidTr="00701680">
              <w:trPr>
                <w:trHeight w:val="70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AD94CD7" w14:textId="6362B32E" w:rsidR="00C1326C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005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D659E96" w14:textId="52AFCFF7" w:rsidR="00C1326C" w:rsidRPr="00E82179" w:rsidRDefault="00C34FF7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COM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E81A918" w14:textId="7C90034F" w:rsidR="00C1326C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SYS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F40FE4C" w14:textId="4D4BA1A9" w:rsidR="00C1326C" w:rsidRPr="00E82179" w:rsidRDefault="00E82179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Identity and Access Management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0B6877C3" w14:textId="1B601883" w:rsidR="00C1326C" w:rsidRPr="00E82179" w:rsidRDefault="00E82179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41C738A0" w14:textId="5A5BDEEE" w:rsidR="00C1326C" w:rsidRPr="00E82179" w:rsidRDefault="00701680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0000"/>
                </w:tcPr>
                <w:p w14:paraId="12D4223A" w14:textId="45F195C2" w:rsidR="00C1326C" w:rsidRPr="00E82179" w:rsidRDefault="00701680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2</w:t>
                  </w:r>
                </w:p>
              </w:tc>
            </w:tr>
            <w:tr w:rsidR="00C1326C" w:rsidRPr="00E82179" w14:paraId="7B265EA1" w14:textId="77777777" w:rsidTr="0070168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367A705" w14:textId="56521F6C" w:rsidR="00C1326C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1A7F5524" w14:textId="2FCB16DE" w:rsidR="00C1326C" w:rsidRPr="00E82179" w:rsidRDefault="00DC4735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COM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1F21641" w14:textId="694C8A5B" w:rsidR="00C1326C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FUP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F4C7CB9" w14:textId="4D918A24" w:rsidR="00C1326C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Information Security Management System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1459BF7E" w14:textId="6CEA7EC9" w:rsidR="00C1326C" w:rsidRPr="00E82179" w:rsidRDefault="00DC4735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52140908" w14:textId="5B02BEE1" w:rsidR="00C1326C" w:rsidRPr="00E82179" w:rsidRDefault="002E27E7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65AB63F3" w14:textId="705F374D" w:rsidR="00C1326C" w:rsidRPr="00E82179" w:rsidRDefault="00701680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</w:tr>
            <w:tr w:rsidR="00C1326C" w:rsidRPr="00E82179" w14:paraId="6E66BE76" w14:textId="77777777" w:rsidTr="0070168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0A094246" w14:textId="504E9889" w:rsidR="00C1326C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0402D9B" w14:textId="443CD6B9" w:rsidR="00C1326C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NID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922534C" w14:textId="621BA563" w:rsidR="00C1326C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FUP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4E26919" w14:textId="70029468" w:rsidR="00C1326C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IT Disposals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4CE6996E" w14:textId="1B7A2CA2" w:rsidR="00C1326C" w:rsidRPr="00E82179" w:rsidRDefault="00E82179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4598F763" w14:textId="328E1214" w:rsidR="00C1326C" w:rsidRPr="00E82179" w:rsidRDefault="00C1326C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1857766C" w14:textId="6572498D" w:rsidR="00C1326C" w:rsidRPr="00E82179" w:rsidRDefault="00C1326C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C1326C" w:rsidRPr="00E82179" w14:paraId="060CDBDC" w14:textId="77777777" w:rsidTr="00F6678A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6A59BAA" w14:textId="65221827" w:rsidR="00C1326C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008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4A51D10D" w14:textId="690CF2C0" w:rsidR="00C1326C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NID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FCDC926" w14:textId="68645B4E" w:rsidR="00C1326C" w:rsidRPr="00E82179" w:rsidRDefault="00E82179" w:rsidP="00DC473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FUP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4AA8015" w14:textId="536B4068" w:rsidR="00C1326C" w:rsidRPr="00E82179" w:rsidRDefault="00DC4735" w:rsidP="00DA2C58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IT Service Continuity Management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C009832" w14:textId="10EF84F4" w:rsidR="00C1326C" w:rsidRPr="00E82179" w:rsidRDefault="00E82179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2DDB8597" w14:textId="0F585FBC" w:rsidR="00C1326C" w:rsidRPr="00E82179" w:rsidRDefault="00C1326C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59A0BA03" w14:textId="77777777" w:rsidR="00C1326C" w:rsidRPr="00E82179" w:rsidRDefault="00C1326C" w:rsidP="00C1326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2E27E7" w:rsidRPr="00E82179" w14:paraId="0418FA79" w14:textId="77777777" w:rsidTr="00E8217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65B4770" w14:textId="383B614A" w:rsidR="002E27E7" w:rsidRPr="00E82179" w:rsidRDefault="002E27E7" w:rsidP="002E27E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009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6D05639" w14:textId="558FBC1E" w:rsidR="002E27E7" w:rsidRPr="00E82179" w:rsidRDefault="00BD5296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COM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188ADEF" w14:textId="29468664" w:rsidR="002E27E7" w:rsidRPr="00E82179" w:rsidRDefault="00E82179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FUP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38592DF" w14:textId="51A3ADE5" w:rsidR="002E27E7" w:rsidRPr="00E82179" w:rsidRDefault="002E27E7" w:rsidP="002E27E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Mobile Computing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4660682D" w14:textId="188CD717" w:rsidR="002E27E7" w:rsidRPr="00E82179" w:rsidRDefault="002E27E7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7B896727" w14:textId="3929AEFE" w:rsidR="002E27E7" w:rsidRPr="00E82179" w:rsidRDefault="00701680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61473715" w14:textId="05F73924" w:rsidR="002E27E7" w:rsidRPr="00E82179" w:rsidRDefault="00701680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1</w:t>
                  </w:r>
                </w:p>
              </w:tc>
            </w:tr>
            <w:tr w:rsidR="002E27E7" w:rsidRPr="00E82179" w14:paraId="3419DA19" w14:textId="77777777" w:rsidTr="00C34FF7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4D4D9F44" w14:textId="5A38C097" w:rsidR="002E27E7" w:rsidRPr="00E82179" w:rsidRDefault="002E27E7" w:rsidP="002E27E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5E3CD18" w14:textId="5D568A82" w:rsidR="002E27E7" w:rsidRPr="00E82179" w:rsidRDefault="00E82179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NID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F3FDFF1" w14:textId="6703A20E" w:rsidR="002E27E7" w:rsidRPr="00E82179" w:rsidRDefault="002E27E7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SYS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07F12AA" w14:textId="54D94091" w:rsidR="002E27E7" w:rsidRPr="00E82179" w:rsidRDefault="00E82179" w:rsidP="002E27E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O365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5FBF62D" w14:textId="6AC22F59" w:rsidR="002E27E7" w:rsidRPr="00E82179" w:rsidRDefault="00E82179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1E1FDDD6" w14:textId="3D23DE88" w:rsidR="002E27E7" w:rsidRPr="00E82179" w:rsidRDefault="002E27E7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478E2B24" w14:textId="77777777" w:rsidR="002E27E7" w:rsidRPr="00E82179" w:rsidRDefault="002E27E7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2E27E7" w:rsidRPr="00E82179" w14:paraId="35053F6B" w14:textId="77777777" w:rsidTr="00E8217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ED0B8A3" w14:textId="36841B33" w:rsidR="002E27E7" w:rsidRPr="00E82179" w:rsidRDefault="002E27E7" w:rsidP="002E27E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SRS – 2</w:t>
                  </w:r>
                  <w:r w:rsid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5</w:t>
                  </w:r>
                  <w:r w:rsidRPr="00E82179"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011</w:t>
                  </w:r>
                </w:p>
              </w:tc>
              <w:tc>
                <w:tcPr>
                  <w:tcW w:w="851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084830F7" w14:textId="73050FBE" w:rsidR="002E27E7" w:rsidRPr="00E82179" w:rsidRDefault="00E82179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NID</w:t>
                  </w:r>
                </w:p>
              </w:tc>
              <w:tc>
                <w:tcPr>
                  <w:tcW w:w="708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48B2ED9" w14:textId="497BE72D" w:rsidR="002E27E7" w:rsidRPr="00E82179" w:rsidRDefault="00E82179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SYS</w:t>
                  </w:r>
                </w:p>
              </w:tc>
              <w:tc>
                <w:tcPr>
                  <w:tcW w:w="5529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A9120BB" w14:textId="181FC518" w:rsidR="002E27E7" w:rsidRPr="00E82179" w:rsidRDefault="00E82179" w:rsidP="002E27E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Virtualisation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CA1A756" w14:textId="1CDCDBBA" w:rsidR="002E27E7" w:rsidRPr="00E82179" w:rsidRDefault="00E82179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00B050"/>
                </w:tcPr>
                <w:p w14:paraId="509D5C64" w14:textId="61600EC7" w:rsidR="002E27E7" w:rsidRPr="00E82179" w:rsidRDefault="002E27E7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FFFFFF" w:themeFill="background1"/>
                </w:tcPr>
                <w:p w14:paraId="3FEE537A" w14:textId="0138213F" w:rsidR="002E27E7" w:rsidRPr="00E82179" w:rsidRDefault="002E27E7" w:rsidP="002E27E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18"/>
                      <w:lang w:eastAsia="en-GB"/>
                    </w:rPr>
                  </w:pPr>
                </w:p>
              </w:tc>
            </w:tr>
          </w:tbl>
          <w:p w14:paraId="24088FE5" w14:textId="77777777" w:rsidR="0058780D" w:rsidRPr="00E82179" w:rsidRDefault="0058780D" w:rsidP="00117973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</w:tbl>
    <w:p w14:paraId="45181608" w14:textId="77777777" w:rsidR="003A467E" w:rsidRPr="00E82179" w:rsidRDefault="003A467E" w:rsidP="007A2730">
      <w:pPr>
        <w:spacing w:before="120" w:after="0"/>
        <w:ind w:right="-173"/>
        <w:jc w:val="both"/>
        <w:rPr>
          <w:rFonts w:cstheme="minorHAnsi"/>
          <w:sz w:val="24"/>
        </w:rPr>
      </w:pPr>
      <w:r w:rsidRPr="00E82179">
        <w:rPr>
          <w:rFonts w:cstheme="minorHAnsi"/>
          <w:b/>
          <w:sz w:val="36"/>
        </w:rPr>
        <w:br w:type="page"/>
      </w:r>
    </w:p>
    <w:p w14:paraId="48120E0B" w14:textId="77777777" w:rsidR="002F5B79" w:rsidRPr="00E82179" w:rsidRDefault="002F5B79" w:rsidP="008C00B8">
      <w:pPr>
        <w:pBdr>
          <w:bottom w:val="single" w:sz="4" w:space="1" w:color="auto"/>
        </w:pBdr>
        <w:spacing w:before="360" w:after="120"/>
        <w:ind w:right="-740"/>
        <w:rPr>
          <w:rFonts w:cstheme="minorHAnsi"/>
          <w:b/>
          <w:sz w:val="36"/>
        </w:rPr>
      </w:pPr>
      <w:r w:rsidRPr="00E82179">
        <w:rPr>
          <w:rFonts w:cstheme="minorHAnsi"/>
          <w:b/>
          <w:sz w:val="36"/>
        </w:rPr>
        <w:lastRenderedPageBreak/>
        <w:t>Audits</w:t>
      </w:r>
      <w:r w:rsidR="00705C9B" w:rsidRPr="00E82179">
        <w:rPr>
          <w:rFonts w:cstheme="minorHAnsi"/>
          <w:b/>
          <w:sz w:val="36"/>
        </w:rPr>
        <w:t xml:space="preserve"> Completed in the Period</w:t>
      </w:r>
    </w:p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2"/>
        <w:gridCol w:w="2547"/>
        <w:gridCol w:w="2422"/>
        <w:gridCol w:w="3815"/>
      </w:tblGrid>
      <w:tr w:rsidR="00714014" w:rsidRPr="00E82179" w14:paraId="3BDAE044" w14:textId="77777777" w:rsidTr="00687EC7">
        <w:tc>
          <w:tcPr>
            <w:tcW w:w="7092" w:type="dxa"/>
          </w:tcPr>
          <w:p w14:paraId="77B18D5D" w14:textId="77777777" w:rsidR="001E6E81" w:rsidRPr="00E82179" w:rsidRDefault="00714014" w:rsidP="001E6E81">
            <w:pPr>
              <w:spacing w:before="120"/>
              <w:rPr>
                <w:rFonts w:cstheme="minorHAnsi"/>
                <w:b/>
                <w:color w:val="7030A0"/>
                <w:szCs w:val="20"/>
              </w:rPr>
            </w:pPr>
            <w:r w:rsidRPr="00E82179">
              <w:rPr>
                <w:rFonts w:cstheme="minorHAnsi"/>
                <w:b/>
                <w:color w:val="7030A0"/>
                <w:szCs w:val="20"/>
              </w:rPr>
              <w:t>Audit Title:</w:t>
            </w:r>
          </w:p>
          <w:p w14:paraId="71893306" w14:textId="092754D0" w:rsidR="00714014" w:rsidRPr="00E82179" w:rsidRDefault="00714014" w:rsidP="001E6E81">
            <w:pPr>
              <w:spacing w:after="120"/>
              <w:rPr>
                <w:rFonts w:cstheme="minorHAnsi"/>
                <w:color w:val="7030A0"/>
                <w:szCs w:val="20"/>
              </w:rPr>
            </w:pPr>
            <w:r w:rsidRPr="00E82179">
              <w:rPr>
                <w:rFonts w:cstheme="minorHAnsi"/>
                <w:color w:val="7030A0"/>
                <w:szCs w:val="20"/>
              </w:rPr>
              <w:t xml:space="preserve">SRS – </w:t>
            </w:r>
            <w:r w:rsidR="008825F4" w:rsidRPr="00E82179">
              <w:rPr>
                <w:rFonts w:cstheme="minorHAnsi"/>
                <w:color w:val="7030A0"/>
                <w:szCs w:val="20"/>
              </w:rPr>
              <w:t>2</w:t>
            </w:r>
            <w:r w:rsidR="008A4697">
              <w:rPr>
                <w:rFonts w:cstheme="minorHAnsi"/>
                <w:color w:val="7030A0"/>
                <w:szCs w:val="20"/>
              </w:rPr>
              <w:t>5</w:t>
            </w:r>
            <w:r w:rsidR="008825F4" w:rsidRPr="00E82179">
              <w:rPr>
                <w:rFonts w:cstheme="minorHAnsi"/>
                <w:color w:val="7030A0"/>
                <w:szCs w:val="20"/>
              </w:rPr>
              <w:t>00</w:t>
            </w:r>
            <w:r w:rsidR="008A4697">
              <w:rPr>
                <w:rFonts w:cstheme="minorHAnsi"/>
                <w:color w:val="7030A0"/>
                <w:szCs w:val="20"/>
              </w:rPr>
              <w:t>5</w:t>
            </w:r>
            <w:r w:rsidR="0029162B" w:rsidRPr="00E82179">
              <w:rPr>
                <w:rFonts w:cstheme="minorHAnsi"/>
                <w:color w:val="7030A0"/>
                <w:szCs w:val="20"/>
              </w:rPr>
              <w:t xml:space="preserve"> </w:t>
            </w:r>
            <w:r w:rsidR="005C6226" w:rsidRPr="00E82179">
              <w:rPr>
                <w:rFonts w:cstheme="minorHAnsi"/>
                <w:color w:val="7030A0"/>
                <w:szCs w:val="20"/>
              </w:rPr>
              <w:t>I</w:t>
            </w:r>
            <w:r w:rsidR="008A4697">
              <w:rPr>
                <w:rFonts w:cstheme="minorHAnsi"/>
                <w:color w:val="7030A0"/>
                <w:szCs w:val="20"/>
              </w:rPr>
              <w:t>dentity and Access Management</w:t>
            </w:r>
          </w:p>
        </w:tc>
        <w:tc>
          <w:tcPr>
            <w:tcW w:w="4969" w:type="dxa"/>
            <w:gridSpan w:val="2"/>
          </w:tcPr>
          <w:p w14:paraId="37777254" w14:textId="77777777" w:rsidR="001E6E81" w:rsidRPr="00E82179" w:rsidRDefault="00714014" w:rsidP="001E6E81">
            <w:pPr>
              <w:spacing w:before="120"/>
              <w:rPr>
                <w:rFonts w:cstheme="minorHAnsi"/>
                <w:b/>
                <w:color w:val="7030A0"/>
                <w:szCs w:val="20"/>
              </w:rPr>
            </w:pPr>
            <w:r w:rsidRPr="00E82179">
              <w:rPr>
                <w:rFonts w:cstheme="minorHAnsi"/>
                <w:b/>
                <w:color w:val="7030A0"/>
                <w:szCs w:val="20"/>
              </w:rPr>
              <w:t>Audit Sponsor:</w:t>
            </w:r>
          </w:p>
          <w:p w14:paraId="7C69D1CF" w14:textId="6963A3ED" w:rsidR="00714014" w:rsidRPr="00E82179" w:rsidRDefault="0029162B" w:rsidP="001E6E81">
            <w:pPr>
              <w:spacing w:after="120"/>
              <w:rPr>
                <w:rFonts w:cstheme="minorHAnsi"/>
                <w:color w:val="7030A0"/>
                <w:szCs w:val="20"/>
              </w:rPr>
            </w:pPr>
            <w:r w:rsidRPr="00E82179">
              <w:rPr>
                <w:rFonts w:cstheme="minorHAnsi"/>
                <w:color w:val="7030A0"/>
                <w:szCs w:val="20"/>
              </w:rPr>
              <w:t>Matt Lewis / Kathryn Beavan-Seymour</w:t>
            </w:r>
          </w:p>
        </w:tc>
        <w:tc>
          <w:tcPr>
            <w:tcW w:w="3815" w:type="dxa"/>
          </w:tcPr>
          <w:p w14:paraId="02A2F57A" w14:textId="77777777" w:rsidR="001E6E81" w:rsidRPr="00E82179" w:rsidRDefault="00714014" w:rsidP="00AE7FE0">
            <w:pPr>
              <w:spacing w:before="120"/>
              <w:jc w:val="right"/>
              <w:rPr>
                <w:rFonts w:cstheme="minorHAnsi"/>
                <w:b/>
                <w:color w:val="7030A0"/>
                <w:szCs w:val="20"/>
              </w:rPr>
            </w:pPr>
            <w:r w:rsidRPr="00E82179">
              <w:rPr>
                <w:rFonts w:cstheme="minorHAnsi"/>
                <w:b/>
                <w:color w:val="7030A0"/>
                <w:szCs w:val="20"/>
              </w:rPr>
              <w:t>Final Report Issued:</w:t>
            </w:r>
          </w:p>
          <w:p w14:paraId="40B005CA" w14:textId="0A572529" w:rsidR="00714014" w:rsidRPr="00E82179" w:rsidRDefault="008A4697" w:rsidP="00AE7FE0">
            <w:pPr>
              <w:spacing w:after="120"/>
              <w:jc w:val="right"/>
              <w:rPr>
                <w:rFonts w:cstheme="minorHAnsi"/>
                <w:color w:val="7030A0"/>
                <w:szCs w:val="20"/>
              </w:rPr>
            </w:pPr>
            <w:r>
              <w:rPr>
                <w:rFonts w:cstheme="minorHAnsi"/>
                <w:color w:val="7030A0"/>
                <w:szCs w:val="20"/>
              </w:rPr>
              <w:t>15 August</w:t>
            </w:r>
            <w:r w:rsidR="005C6226" w:rsidRPr="00E82179">
              <w:rPr>
                <w:rFonts w:cstheme="minorHAnsi"/>
                <w:color w:val="7030A0"/>
                <w:szCs w:val="20"/>
              </w:rPr>
              <w:t xml:space="preserve"> 2025</w:t>
            </w:r>
          </w:p>
        </w:tc>
      </w:tr>
      <w:tr w:rsidR="00714014" w:rsidRPr="00E82179" w14:paraId="26A4E812" w14:textId="77777777" w:rsidTr="00687EC7">
        <w:trPr>
          <w:trHeight w:val="3591"/>
        </w:trPr>
        <w:tc>
          <w:tcPr>
            <w:tcW w:w="9639" w:type="dxa"/>
            <w:gridSpan w:val="2"/>
          </w:tcPr>
          <w:p w14:paraId="56DA5EED" w14:textId="77777777" w:rsidR="009B2C38" w:rsidRPr="00E82179" w:rsidRDefault="009B2C38" w:rsidP="009B2C38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E82179">
              <w:rPr>
                <w:rFonts w:cstheme="minorHAnsi"/>
                <w:b/>
                <w:sz w:val="24"/>
              </w:rPr>
              <w:t>Assurance Opinion: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642"/>
              <w:gridCol w:w="1477"/>
              <w:gridCol w:w="1276"/>
              <w:gridCol w:w="1275"/>
            </w:tblGrid>
            <w:tr w:rsidR="009B2C38" w:rsidRPr="00E82179" w14:paraId="365F1360" w14:textId="77777777" w:rsidTr="008A4697">
              <w:trPr>
                <w:trHeight w:val="70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789C37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6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80DB5F5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0A58E4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00D0FD" w14:textId="77777777" w:rsidR="009B2C38" w:rsidRPr="00E82179" w:rsidRDefault="009B2C38" w:rsidP="009B2C38">
                  <w:pPr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0B5E2932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9B2C38" w:rsidRPr="00E82179" w14:paraId="387875D6" w14:textId="77777777" w:rsidTr="008A4697"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8772AE3" w14:textId="77777777" w:rsidR="009B2C38" w:rsidRPr="00E82179" w:rsidRDefault="009B2C38" w:rsidP="009B2C38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FULL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EB530CB" w14:textId="77777777" w:rsidR="009B2C38" w:rsidRPr="00E82179" w:rsidRDefault="009B2C38" w:rsidP="009B2C38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SUBSTANTIAL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81D85A1" w14:textId="77777777" w:rsidR="009B2C38" w:rsidRPr="00E82179" w:rsidRDefault="009B2C38" w:rsidP="009B2C38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MODERATE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F9C5FEE" w14:textId="77777777" w:rsidR="009B2C38" w:rsidRPr="00E82179" w:rsidRDefault="009B2C38" w:rsidP="009B2C38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LIMITED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0000" w:themeFill="text1"/>
                </w:tcPr>
                <w:p w14:paraId="2D1923A0" w14:textId="77777777" w:rsidR="009B2C38" w:rsidRPr="00E82179" w:rsidRDefault="009B2C38" w:rsidP="009B2C38">
                  <w:pPr>
                    <w:jc w:val="center"/>
                    <w:rPr>
                      <w:rFonts w:cstheme="minorHAnsi"/>
                      <w:color w:val="FFFFFF" w:themeColor="background1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color w:val="FFFFFF" w:themeColor="background1"/>
                      <w:sz w:val="20"/>
                      <w:szCs w:val="18"/>
                    </w:rPr>
                    <w:t>NONE</w:t>
                  </w:r>
                </w:p>
              </w:tc>
            </w:tr>
            <w:tr w:rsidR="009B2C38" w:rsidRPr="00E82179" w14:paraId="46C809D1" w14:textId="77777777" w:rsidTr="008A4697"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D5BE0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2CA5EA4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9D9140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FD9F3AD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1766333B" w14:textId="77777777" w:rsidR="009B2C38" w:rsidRPr="00E82179" w:rsidRDefault="009B2C38" w:rsidP="009B2C38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14:paraId="18C10A6E" w14:textId="77777777" w:rsidR="00714014" w:rsidRPr="00E82179" w:rsidRDefault="00714014" w:rsidP="00C7456C">
            <w:pPr>
              <w:rPr>
                <w:rFonts w:cstheme="minorHAnsi"/>
                <w:sz w:val="24"/>
              </w:rPr>
            </w:pPr>
          </w:p>
          <w:p w14:paraId="7F7FB752" w14:textId="1B0429DD" w:rsidR="008825F4" w:rsidRPr="00E82179" w:rsidRDefault="008A4697" w:rsidP="008825F4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34</w:t>
            </w:r>
            <w:r w:rsidR="005C6226" w:rsidRPr="00E82179">
              <w:rPr>
                <w:rFonts w:cstheme="minorHAnsi"/>
                <w:sz w:val="24"/>
              </w:rPr>
              <w:t xml:space="preserve"> of the </w:t>
            </w:r>
            <w:r>
              <w:rPr>
                <w:rFonts w:cstheme="minorHAnsi"/>
                <w:sz w:val="24"/>
              </w:rPr>
              <w:t>37</w:t>
            </w:r>
            <w:r w:rsidR="005C6226" w:rsidRPr="00E82179">
              <w:rPr>
                <w:rFonts w:cstheme="minorHAnsi"/>
                <w:sz w:val="24"/>
              </w:rPr>
              <w:t xml:space="preserve"> </w:t>
            </w:r>
            <w:r w:rsidR="00687EC7" w:rsidRPr="00E82179">
              <w:rPr>
                <w:rFonts w:cstheme="minorHAnsi"/>
                <w:sz w:val="24"/>
              </w:rPr>
              <w:t xml:space="preserve">key controls </w:t>
            </w:r>
            <w:r w:rsidRPr="00E82179">
              <w:rPr>
                <w:rFonts w:cstheme="minorHAnsi"/>
                <w:sz w:val="24"/>
              </w:rPr>
              <w:t>were</w:t>
            </w:r>
            <w:r w:rsidR="00687EC7" w:rsidRPr="00E82179">
              <w:rPr>
                <w:rFonts w:cstheme="minorHAnsi"/>
                <w:sz w:val="24"/>
              </w:rPr>
              <w:t xml:space="preserve"> adequate and operating effectively.</w:t>
            </w:r>
          </w:p>
          <w:p w14:paraId="032D774A" w14:textId="61A8B5DB" w:rsidR="008825F4" w:rsidRPr="00E82179" w:rsidRDefault="008825F4" w:rsidP="008825F4">
            <w:pPr>
              <w:tabs>
                <w:tab w:val="left" w:pos="3525"/>
              </w:tabs>
              <w:rPr>
                <w:rFonts w:cstheme="minorHAnsi"/>
                <w:sz w:val="24"/>
              </w:rPr>
            </w:pPr>
            <w:r w:rsidRPr="00E82179">
              <w:rPr>
                <w:rFonts w:cstheme="minorHAnsi"/>
                <w:sz w:val="24"/>
              </w:rPr>
              <w:tab/>
            </w:r>
          </w:p>
        </w:tc>
        <w:tc>
          <w:tcPr>
            <w:tcW w:w="6237" w:type="dxa"/>
            <w:gridSpan w:val="2"/>
          </w:tcPr>
          <w:p w14:paraId="0245F5A1" w14:textId="77777777" w:rsidR="00714014" w:rsidRPr="00E82179" w:rsidRDefault="00714014" w:rsidP="00C7456C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E82179">
              <w:rPr>
                <w:rFonts w:cstheme="minorHAnsi"/>
                <w:b/>
                <w:sz w:val="24"/>
              </w:rPr>
              <w:t>Recommendations / Management Action(s)</w:t>
            </w:r>
          </w:p>
          <w:p w14:paraId="50ECC741" w14:textId="77777777" w:rsidR="00714014" w:rsidRPr="00E82179" w:rsidRDefault="00714014" w:rsidP="00C7456C">
            <w:pPr>
              <w:jc w:val="center"/>
              <w:rPr>
                <w:rFonts w:cstheme="minorHAnsi"/>
                <w:sz w:val="24"/>
              </w:rPr>
            </w:pPr>
            <w:r w:rsidRPr="00E82179">
              <w:rPr>
                <w:rFonts w:cstheme="minorHAnsi"/>
                <w:noProof/>
                <w:sz w:val="24"/>
                <w:lang w:eastAsia="en-GB"/>
              </w:rPr>
              <w:drawing>
                <wp:inline distT="0" distB="0" distL="0" distR="0" wp14:anchorId="3FC93578" wp14:editId="411D6661">
                  <wp:extent cx="2876550" cy="1809750"/>
                  <wp:effectExtent l="0" t="0" r="0" b="19050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</w:tc>
      </w:tr>
      <w:tr w:rsidR="00714014" w:rsidRPr="00E82179" w14:paraId="7865CE34" w14:textId="77777777" w:rsidTr="00687EC7">
        <w:trPr>
          <w:trHeight w:val="4662"/>
        </w:trPr>
        <w:tc>
          <w:tcPr>
            <w:tcW w:w="15876" w:type="dxa"/>
            <w:gridSpan w:val="4"/>
          </w:tcPr>
          <w:p w14:paraId="1F67B61C" w14:textId="3FFFC245" w:rsidR="00714014" w:rsidRPr="00E82179" w:rsidRDefault="00714014" w:rsidP="00C7456C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E82179">
              <w:rPr>
                <w:rFonts w:cstheme="minorHAnsi"/>
                <w:b/>
                <w:sz w:val="24"/>
              </w:rPr>
              <w:t xml:space="preserve">Audit Timeline: </w:t>
            </w:r>
            <w:r w:rsidR="008A4697">
              <w:rPr>
                <w:rFonts w:cstheme="minorHAnsi"/>
                <w:sz w:val="44"/>
              </w:rPr>
              <w:t>101</w:t>
            </w:r>
            <w:r w:rsidRPr="00E82179">
              <w:rPr>
                <w:rFonts w:cstheme="minorHAnsi"/>
                <w:sz w:val="44"/>
              </w:rPr>
              <w:t xml:space="preserve"> days</w:t>
            </w:r>
          </w:p>
          <w:p w14:paraId="68C21328" w14:textId="77777777" w:rsidR="00714014" w:rsidRPr="00E82179" w:rsidRDefault="00714014" w:rsidP="00C7456C">
            <w:pPr>
              <w:rPr>
                <w:rFonts w:cstheme="minorHAnsi"/>
                <w:sz w:val="24"/>
              </w:rPr>
            </w:pPr>
            <w:r w:rsidRPr="00E82179">
              <w:rPr>
                <w:rFonts w:cstheme="minorHAnsi"/>
                <w:noProof/>
                <w:sz w:val="24"/>
                <w:lang w:eastAsia="en-GB"/>
              </w:rPr>
              <w:drawing>
                <wp:inline distT="0" distB="0" distL="0" distR="0" wp14:anchorId="36270532" wp14:editId="332744F1">
                  <wp:extent cx="9820275" cy="2209800"/>
                  <wp:effectExtent l="0" t="0" r="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</w:tc>
      </w:tr>
    </w:tbl>
    <w:tbl>
      <w:tblPr>
        <w:tblW w:w="15886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3827"/>
        <w:gridCol w:w="2835"/>
        <w:gridCol w:w="2268"/>
      </w:tblGrid>
      <w:tr w:rsidR="00C21629" w:rsidRPr="00E82179" w14:paraId="33E02CE9" w14:textId="77777777" w:rsidTr="00C21629">
        <w:trPr>
          <w:trHeight w:val="300"/>
        </w:trPr>
        <w:tc>
          <w:tcPr>
            <w:tcW w:w="13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3F4DA" w14:textId="415528A7" w:rsidR="00C21629" w:rsidRPr="00E82179" w:rsidRDefault="00C21629" w:rsidP="00C21629">
            <w:pPr>
              <w:pStyle w:val="paragraph"/>
              <w:spacing w:before="120" w:beforeAutospacing="0" w:after="120" w:afterAutospacing="0"/>
              <w:ind w:left="144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lastRenderedPageBreak/>
              <w:t xml:space="preserve">ISS.1 – </w:t>
            </w:r>
            <w:r w:rsidR="008A4697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G</w:t>
            </w:r>
            <w:r w:rsidR="008A4697">
              <w:rPr>
                <w:rStyle w:val="normaltextrun"/>
                <w:rFonts w:eastAsia="Microsoft GothicNeo"/>
                <w:color w:val="7030A0"/>
                <w:sz w:val="22"/>
              </w:rPr>
              <w:t>.1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51841" w14:textId="77777777" w:rsidR="00C21629" w:rsidRPr="00E82179" w:rsidRDefault="00C21629" w:rsidP="00C21629">
            <w:pPr>
              <w:pStyle w:val="paragraph"/>
              <w:spacing w:before="120" w:beforeAutospacing="0" w:after="120" w:afterAutospacing="0"/>
              <w:jc w:val="right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 xml:space="preserve">Priority: </w:t>
            </w:r>
            <w:r w:rsidRPr="00E82179">
              <w:rPr>
                <w:rStyle w:val="normaltextrun"/>
                <w:rFonts w:asciiTheme="minorHAnsi" w:eastAsia="Microsoft GothicNeo" w:hAnsiTheme="minorHAnsi" w:cstheme="minorHAnsi"/>
                <w:color w:val="FFC000"/>
                <w:sz w:val="22"/>
                <w:szCs w:val="22"/>
              </w:rPr>
              <w:t>Medium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color w:val="FFC000"/>
                <w:sz w:val="22"/>
                <w:szCs w:val="22"/>
              </w:rPr>
              <w:t> </w:t>
            </w:r>
          </w:p>
        </w:tc>
      </w:tr>
      <w:tr w:rsidR="00C21629" w:rsidRPr="00E82179" w14:paraId="496B7871" w14:textId="77777777" w:rsidTr="00446C1C">
        <w:trPr>
          <w:trHeight w:val="3998"/>
        </w:trPr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7C26F" w14:textId="77777777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Control Requirement: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33103787" w14:textId="1A4CEC62" w:rsidR="00C21629" w:rsidRPr="00E82179" w:rsidRDefault="00446C1C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Identity and Access Management objectives are defined.</w:t>
            </w:r>
            <w:r w:rsidR="00C21629"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102F035F" w14:textId="77777777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Issue: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51D178E3" w14:textId="5B19C065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Management stated that individual partner policies and procedures contain the objectives, and a specific strategy or policy does not exist. </w:t>
            </w:r>
          </w:p>
          <w:p w14:paraId="1D30CB95" w14:textId="6C177614" w:rsidR="00C21629" w:rsidRPr="00E82179" w:rsidRDefault="00446C1C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The policies/procedures provided for TCBC i.e. Acceptable Use Policy, Password policies etc. IG006, IG006A, IG008, IG008A, Doc 8.1 showed that they do not state IAM objectives</w:t>
            </w:r>
            <w:r w:rsidR="00C21629" w:rsidRPr="00E82179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.</w:t>
            </w:r>
            <w:r w:rsidR="00C21629"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73FEC94D" w14:textId="77777777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Risk: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380ACFCA" w14:textId="0055D0BA" w:rsidR="00C21629" w:rsidRPr="00E82179" w:rsidRDefault="00446C1C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Ineffective governance and a lack of accountability</w:t>
            </w:r>
            <w:r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23BAC" w14:textId="77777777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39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Recommendation: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4947ED4E" w14:textId="0DC3188E" w:rsidR="00C21629" w:rsidRPr="00E82179" w:rsidRDefault="00446C1C" w:rsidP="00446C1C">
            <w:pPr>
              <w:pStyle w:val="paragraph"/>
              <w:spacing w:before="120" w:beforeAutospacing="0" w:after="120" w:afterAutospacing="0"/>
              <w:ind w:left="139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The SRS SLA/Service Catalogue needs to reference IAM, and its objectives stating its key objectives and linked measurable key results, (see table 1 for examples).</w:t>
            </w:r>
            <w:r w:rsidR="00C21629"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7AF89" w14:textId="77777777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Management Response: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0FC611AF" w14:textId="77777777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Agreed. 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124AC491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The 25/26 SLA has been rewritten to include IAM.  The June 25 strategic board was cancelled so this will be formally signed off at the next meeting. </w:t>
            </w:r>
          </w:p>
          <w:p w14:paraId="5DE348C1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The objectives will be referred to the One Wales Governance Group for discussion with partner SIRO’s. </w:t>
            </w:r>
          </w:p>
          <w:p w14:paraId="0CF544F0" w14:textId="084D6274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Responsible Officer: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1BC6A67A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Kathryn Beavan-Seymour </w:t>
            </w:r>
          </w:p>
          <w:p w14:paraId="33A2313B" w14:textId="77777777" w:rsidR="00C21629" w:rsidRPr="00E82179" w:rsidRDefault="00C21629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82179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Target Date:</w:t>
            </w:r>
            <w:r w:rsidRPr="00E82179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571E2FFD" w14:textId="6D7772AC" w:rsidR="00C21629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December 31 2025</w:t>
            </w:r>
          </w:p>
          <w:p w14:paraId="7D65E768" w14:textId="420A7261" w:rsidR="00A40F60" w:rsidRPr="00E82179" w:rsidRDefault="00A40F60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54335" w:rsidRPr="00446C1C" w14:paraId="03AA6190" w14:textId="77777777" w:rsidTr="00370432">
        <w:trPr>
          <w:trHeight w:val="300"/>
        </w:trPr>
        <w:tc>
          <w:tcPr>
            <w:tcW w:w="13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97E9B" w14:textId="5FEC3288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44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ISS.</w:t>
            </w:r>
            <w:r w:rsidR="00446C1C"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2</w:t>
            </w: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 xml:space="preserve"> – </w:t>
            </w:r>
            <w:r w:rsidR="00446C1C"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G.2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AE5AF" w14:textId="77777777" w:rsidR="00C54335" w:rsidRPr="00446C1C" w:rsidRDefault="00C54335" w:rsidP="00370432">
            <w:pPr>
              <w:pStyle w:val="paragraph"/>
              <w:spacing w:before="120" w:beforeAutospacing="0" w:after="120" w:afterAutospacing="0"/>
              <w:jc w:val="right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 xml:space="preserve">Priority: </w:t>
            </w: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FFC000"/>
                <w:sz w:val="22"/>
                <w:szCs w:val="22"/>
              </w:rPr>
              <w:t>Medium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color w:val="FFC000"/>
                <w:sz w:val="22"/>
                <w:szCs w:val="22"/>
              </w:rPr>
              <w:t> </w:t>
            </w:r>
          </w:p>
        </w:tc>
      </w:tr>
      <w:tr w:rsidR="00C54335" w:rsidRPr="00446C1C" w14:paraId="28D0E7B1" w14:textId="77777777" w:rsidTr="00446C1C">
        <w:trPr>
          <w:trHeight w:val="4431"/>
        </w:trPr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D95DF" w14:textId="77777777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Control Requirement: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40066E2A" w14:textId="77777777" w:rsidR="00446C1C" w:rsidRDefault="00446C1C" w:rsidP="00370432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Formal policies covering access, authentication, account lifecycle and monitoring have been developed and implemented. </w:t>
            </w:r>
          </w:p>
          <w:p w14:paraId="4C47408C" w14:textId="0A3C228F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Issue: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648411C6" w14:textId="203B3F58" w:rsidR="00C54335" w:rsidRPr="00446C1C" w:rsidRDefault="00446C1C" w:rsidP="00370432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The policies in place do not align with those expected, as such required elements have not been adequately addressed i.e. Role-based or attribute-based access control (RBAC/ABAC) is not in place, Least privilege enforcement or Segregation of duties is not covered in the SRS Acceptable use policy, No written policy for Biometric or token-based authentication, Periodic access reviews are not in place. </w:t>
            </w:r>
            <w:r w:rsidR="00F9465C"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 </w:t>
            </w:r>
          </w:p>
          <w:p w14:paraId="39AACDBE" w14:textId="77777777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Risk: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68A3D2AE" w14:textId="19752F38" w:rsidR="00C54335" w:rsidRPr="00446C1C" w:rsidRDefault="00446C1C" w:rsidP="00F9465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Ineffective governance and a lack of accountability</w:t>
            </w:r>
            <w:r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64330" w14:textId="77777777" w:rsidR="00C54335" w:rsidRPr="00446C1C" w:rsidRDefault="00C54335" w:rsidP="00F82579">
            <w:pPr>
              <w:pStyle w:val="paragraph"/>
              <w:spacing w:before="120" w:beforeAutospacing="0" w:after="120" w:afterAutospacing="0"/>
              <w:ind w:left="139" w:right="135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Recommendation: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09DC6A73" w14:textId="60F7E03E" w:rsidR="00C54335" w:rsidRPr="00446C1C" w:rsidRDefault="00446C1C" w:rsidP="00F82579">
            <w:pPr>
              <w:pStyle w:val="paragraph"/>
              <w:spacing w:before="120" w:beforeAutospacing="0" w:after="120" w:afterAutospacing="0"/>
              <w:ind w:left="139" w:right="135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The policies in place should aligned with those expected.</w:t>
            </w:r>
            <w:r w:rsidR="00C54335"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C615E" w14:textId="77777777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Management Response: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726037B3" w14:textId="77777777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Agreed. 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7D5E717B" w14:textId="77777777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Responsible Officer: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013A15E8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Kathryn Beavan-Seymour </w:t>
            </w:r>
          </w:p>
          <w:p w14:paraId="151780F2" w14:textId="77777777" w:rsidR="00C54335" w:rsidRPr="00446C1C" w:rsidRDefault="00C54335" w:rsidP="00370432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Target Date: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58811CBA" w14:textId="08E5EAE5" w:rsidR="00F82579" w:rsidRPr="00446C1C" w:rsidRDefault="00C54335" w:rsidP="00F82579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Fonts w:asciiTheme="minorHAnsi" w:hAnsiTheme="minorHAnsi" w:cstheme="minorHAnsi"/>
                <w:sz w:val="21"/>
                <w:szCs w:val="21"/>
              </w:rPr>
              <w:t>April 30, 202</w:t>
            </w:r>
            <w:r w:rsidR="00446C1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  <w:p w14:paraId="29FEA371" w14:textId="3180AAE1" w:rsidR="00C54335" w:rsidRPr="00446C1C" w:rsidRDefault="00C54335" w:rsidP="00F82579">
            <w:pPr>
              <w:pStyle w:val="paragraph"/>
              <w:spacing w:before="120" w:after="120"/>
              <w:ind w:left="137" w:right="133"/>
              <w:jc w:val="both"/>
              <w:textAlignment w:val="baseline"/>
              <w:rPr>
                <w:rFonts w:asciiTheme="minorHAnsi" w:eastAsia="Microsoft GothicNeo" w:hAnsiTheme="minorHAnsi" w:cstheme="minorHAnsi"/>
                <w:sz w:val="21"/>
                <w:szCs w:val="21"/>
              </w:rPr>
            </w:pPr>
          </w:p>
        </w:tc>
      </w:tr>
      <w:tr w:rsidR="006205E5" w:rsidRPr="00446C1C" w14:paraId="05F2B9C2" w14:textId="77777777" w:rsidTr="00370432">
        <w:trPr>
          <w:trHeight w:val="300"/>
        </w:trPr>
        <w:tc>
          <w:tcPr>
            <w:tcW w:w="13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B0818" w14:textId="7C6EA05A" w:rsidR="006205E5" w:rsidRPr="00446C1C" w:rsidRDefault="006205E5" w:rsidP="00370432">
            <w:pPr>
              <w:pStyle w:val="paragraph"/>
              <w:spacing w:before="120" w:beforeAutospacing="0" w:after="120" w:afterAutospacing="0"/>
              <w:ind w:left="144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lastRenderedPageBreak/>
              <w:t>ISS.</w:t>
            </w:r>
            <w:r w:rsidR="00FA3CAD"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3</w:t>
            </w: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 xml:space="preserve"> – </w:t>
            </w:r>
            <w:r w:rsidR="00446C1C"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SAM.5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27AEC" w14:textId="77777777" w:rsidR="006205E5" w:rsidRPr="00446C1C" w:rsidRDefault="006205E5" w:rsidP="00370432">
            <w:pPr>
              <w:pStyle w:val="paragraph"/>
              <w:spacing w:before="120" w:beforeAutospacing="0" w:after="120" w:afterAutospacing="0"/>
              <w:jc w:val="right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7030A0"/>
                <w:sz w:val="22"/>
                <w:szCs w:val="22"/>
              </w:rPr>
              <w:t xml:space="preserve">Priority: </w:t>
            </w:r>
            <w:r w:rsidRPr="00446C1C">
              <w:rPr>
                <w:rStyle w:val="normaltextrun"/>
                <w:rFonts w:asciiTheme="minorHAnsi" w:eastAsia="Microsoft GothicNeo" w:hAnsiTheme="minorHAnsi" w:cstheme="minorHAnsi"/>
                <w:color w:val="FFC000"/>
                <w:sz w:val="22"/>
                <w:szCs w:val="22"/>
              </w:rPr>
              <w:t>Medium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color w:val="FFC000"/>
                <w:sz w:val="22"/>
                <w:szCs w:val="22"/>
              </w:rPr>
              <w:t> </w:t>
            </w:r>
          </w:p>
        </w:tc>
      </w:tr>
      <w:tr w:rsidR="006205E5" w:rsidRPr="00446C1C" w14:paraId="73D486B2" w14:textId="77777777" w:rsidTr="00370432">
        <w:trPr>
          <w:trHeight w:val="300"/>
        </w:trPr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CEB11" w14:textId="77777777" w:rsidR="006205E5" w:rsidRPr="00446C1C" w:rsidRDefault="006205E5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Control Requirement: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0F62CFBC" w14:textId="2A147367" w:rsidR="006205E5" w:rsidRPr="00446C1C" w:rsidRDefault="00446C1C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When an individual leaves all access is disabled promptly.</w:t>
            </w:r>
            <w:r w:rsidR="006205E5"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5CC809A1" w14:textId="77777777" w:rsidR="006205E5" w:rsidRPr="00446C1C" w:rsidRDefault="006205E5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Issue: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01265762" w14:textId="299FA4EA" w:rsidR="006205E5" w:rsidRPr="00446C1C" w:rsidRDefault="00446C1C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The Active Directory extract for TCBC was compared to a report of leavers, which identified individuals who still had an enabled AD account as of July 24, 25.</w:t>
            </w:r>
          </w:p>
          <w:p w14:paraId="36F301AD" w14:textId="77777777" w:rsidR="006205E5" w:rsidRDefault="006205E5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Risk: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7EEB1A6E" w14:textId="0E6CD06C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Fonts w:asciiTheme="minorHAnsi" w:hAnsiTheme="minorHAnsi" w:cstheme="minorHAnsi"/>
                <w:sz w:val="21"/>
                <w:szCs w:val="21"/>
              </w:rPr>
              <w:t>Increased risk of compromise and inappropriate access.</w:t>
            </w:r>
          </w:p>
          <w:p w14:paraId="239410BC" w14:textId="06037C6E" w:rsidR="006205E5" w:rsidRPr="00446C1C" w:rsidRDefault="006205E5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2B4CC" w14:textId="77777777" w:rsidR="006205E5" w:rsidRPr="00446C1C" w:rsidRDefault="006205E5" w:rsidP="00446C1C">
            <w:pPr>
              <w:pStyle w:val="paragraph"/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Recommendation: </w:t>
            </w:r>
          </w:p>
          <w:p w14:paraId="39EEA7F0" w14:textId="28DE2846" w:rsidR="006205E5" w:rsidRPr="00446C1C" w:rsidRDefault="00446C1C" w:rsidP="00446C1C">
            <w:pPr>
              <w:pStyle w:val="paragraph"/>
              <w:tabs>
                <w:tab w:val="left" w:pos="429"/>
              </w:tabs>
              <w:spacing w:before="120" w:beforeAutospacing="0" w:after="120" w:afterAutospacing="0"/>
              <w:ind w:left="144" w:right="130"/>
              <w:jc w:val="both"/>
              <w:textAlignment w:val="baseline"/>
              <w:rPr>
                <w:rStyle w:val="normaltextrun"/>
                <w:rFonts w:eastAsia="Microsoft GothicNeo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All individual access should be disabled/removed promptly after cessation of employment</w:t>
            </w:r>
            <w:r w:rsidR="006205E5"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.</w:t>
            </w:r>
            <w:r w:rsidR="006205E5" w:rsidRPr="00446C1C">
              <w:rPr>
                <w:rStyle w:val="normaltextrun"/>
                <w:rFonts w:eastAsia="Microsoft GothicNeo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00D26" w14:textId="77777777" w:rsidR="004E39EE" w:rsidRPr="00446C1C" w:rsidRDefault="004E39EE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Management Response: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525F582D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Agreed. </w:t>
            </w:r>
          </w:p>
          <w:p w14:paraId="12CCF0A8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The SLAM process automatically deletes accounts after 1 day except where staff accounts are required for handover purposes.  The One Wales Governance Group will discuss this with partner SIRO’s. </w:t>
            </w:r>
          </w:p>
          <w:p w14:paraId="1A0F6926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Responsible Officer: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36ED8064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 xml:space="preserve">Kathryn Beavan-Seymour </w:t>
            </w:r>
          </w:p>
          <w:p w14:paraId="5BB00351" w14:textId="77777777" w:rsidR="00446C1C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b/>
                <w:bCs/>
                <w:sz w:val="21"/>
                <w:szCs w:val="21"/>
              </w:rPr>
              <w:t>Target Date:</w:t>
            </w:r>
            <w:r w:rsidRPr="00446C1C">
              <w:rPr>
                <w:rStyle w:val="eop"/>
                <w:rFonts w:asciiTheme="minorHAnsi" w:eastAsia="Microsoft GothicNeo" w:hAnsiTheme="minorHAnsi" w:cstheme="minorHAnsi"/>
                <w:sz w:val="21"/>
                <w:szCs w:val="21"/>
              </w:rPr>
              <w:t> </w:t>
            </w:r>
          </w:p>
          <w:p w14:paraId="5682D28E" w14:textId="15F38FBC" w:rsidR="006205E5" w:rsidRPr="00446C1C" w:rsidRDefault="00446C1C" w:rsidP="00446C1C">
            <w:pPr>
              <w:pStyle w:val="paragraph"/>
              <w:spacing w:before="120" w:beforeAutospacing="0" w:after="120" w:afterAutospacing="0"/>
              <w:ind w:left="137" w:right="133"/>
              <w:jc w:val="both"/>
              <w:textAlignment w:val="baseline"/>
              <w:rPr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446C1C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December 31 2025</w:t>
            </w:r>
          </w:p>
        </w:tc>
      </w:tr>
    </w:tbl>
    <w:p w14:paraId="236834AC" w14:textId="77777777" w:rsidR="00CC6B88" w:rsidRPr="00E82179" w:rsidRDefault="00CC6B88" w:rsidP="0056687B">
      <w:pPr>
        <w:tabs>
          <w:tab w:val="left" w:pos="6633"/>
          <w:tab w:val="left" w:pos="11602"/>
        </w:tabs>
        <w:spacing w:before="120"/>
        <w:ind w:left="-459"/>
        <w:rPr>
          <w:rFonts w:cstheme="minorHAnsi"/>
          <w:b/>
          <w:color w:val="7030A0"/>
          <w:szCs w:val="20"/>
        </w:rPr>
      </w:pPr>
    </w:p>
    <w:p w14:paraId="3A166FB9" w14:textId="77777777" w:rsidR="00CC6B88" w:rsidRPr="00E82179" w:rsidRDefault="00CC6B88">
      <w:pPr>
        <w:rPr>
          <w:rFonts w:cstheme="minorHAnsi"/>
          <w:b/>
          <w:color w:val="7030A0"/>
          <w:szCs w:val="20"/>
        </w:rPr>
      </w:pPr>
      <w:r w:rsidRPr="00E82179">
        <w:rPr>
          <w:rFonts w:cstheme="minorHAnsi"/>
          <w:b/>
          <w:color w:val="7030A0"/>
          <w:szCs w:val="20"/>
        </w:rPr>
        <w:br w:type="page"/>
      </w:r>
    </w:p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2"/>
        <w:gridCol w:w="2547"/>
        <w:gridCol w:w="1701"/>
        <w:gridCol w:w="721"/>
        <w:gridCol w:w="3815"/>
      </w:tblGrid>
      <w:tr w:rsidR="00F1440B" w:rsidRPr="0001243F" w14:paraId="235F4A26" w14:textId="77777777" w:rsidTr="0056687B">
        <w:tc>
          <w:tcPr>
            <w:tcW w:w="7092" w:type="dxa"/>
          </w:tcPr>
          <w:p w14:paraId="5C26B0BA" w14:textId="77777777" w:rsidR="00F1440B" w:rsidRPr="0001243F" w:rsidRDefault="00F1440B" w:rsidP="0056687B">
            <w:pPr>
              <w:spacing w:before="120"/>
              <w:rPr>
                <w:rFonts w:cstheme="minorHAnsi"/>
                <w:b/>
                <w:color w:val="7030A0"/>
                <w:szCs w:val="20"/>
              </w:rPr>
            </w:pPr>
            <w:r w:rsidRPr="0001243F">
              <w:rPr>
                <w:rFonts w:cstheme="minorHAnsi"/>
                <w:b/>
                <w:color w:val="7030A0"/>
                <w:szCs w:val="20"/>
              </w:rPr>
              <w:lastRenderedPageBreak/>
              <w:t>Audit Title:</w:t>
            </w:r>
          </w:p>
          <w:p w14:paraId="5356A8A9" w14:textId="3E6DDCAC" w:rsidR="00F1440B" w:rsidRPr="0001243F" w:rsidRDefault="00F1440B" w:rsidP="0056687B">
            <w:pPr>
              <w:spacing w:after="120"/>
              <w:rPr>
                <w:rFonts w:cstheme="minorHAnsi"/>
                <w:color w:val="7030A0"/>
                <w:szCs w:val="20"/>
              </w:rPr>
            </w:pPr>
            <w:r w:rsidRPr="0001243F">
              <w:rPr>
                <w:rFonts w:cstheme="minorHAnsi"/>
                <w:color w:val="7030A0"/>
                <w:szCs w:val="20"/>
              </w:rPr>
              <w:t>SRS – 2</w:t>
            </w:r>
            <w:r w:rsidR="00B929D9" w:rsidRPr="0001243F">
              <w:rPr>
                <w:rFonts w:cstheme="minorHAnsi"/>
                <w:color w:val="7030A0"/>
                <w:szCs w:val="20"/>
              </w:rPr>
              <w:t>5</w:t>
            </w:r>
            <w:r w:rsidRPr="0001243F">
              <w:rPr>
                <w:rFonts w:cstheme="minorHAnsi"/>
                <w:color w:val="7030A0"/>
                <w:szCs w:val="20"/>
              </w:rPr>
              <w:t>00</w:t>
            </w:r>
            <w:r w:rsidR="00B929D9" w:rsidRPr="0001243F">
              <w:rPr>
                <w:rFonts w:cstheme="minorHAnsi"/>
                <w:color w:val="7030A0"/>
                <w:szCs w:val="20"/>
              </w:rPr>
              <w:t>6</w:t>
            </w:r>
            <w:r w:rsidR="008F7DB4" w:rsidRPr="0001243F">
              <w:rPr>
                <w:rFonts w:cstheme="minorHAnsi"/>
                <w:color w:val="7030A0"/>
                <w:szCs w:val="20"/>
              </w:rPr>
              <w:t xml:space="preserve"> </w:t>
            </w:r>
            <w:r w:rsidR="00B929D9" w:rsidRPr="0001243F">
              <w:rPr>
                <w:rFonts w:cstheme="minorHAnsi"/>
                <w:color w:val="7030A0"/>
                <w:szCs w:val="20"/>
              </w:rPr>
              <w:t>Information Security Management System (ISMS)</w:t>
            </w:r>
          </w:p>
        </w:tc>
        <w:tc>
          <w:tcPr>
            <w:tcW w:w="4969" w:type="dxa"/>
            <w:gridSpan w:val="3"/>
          </w:tcPr>
          <w:p w14:paraId="3E91341C" w14:textId="77777777" w:rsidR="00F1440B" w:rsidRPr="0001243F" w:rsidRDefault="00F1440B" w:rsidP="0056687B">
            <w:pPr>
              <w:spacing w:before="120"/>
              <w:rPr>
                <w:rFonts w:cstheme="minorHAnsi"/>
                <w:b/>
                <w:color w:val="7030A0"/>
                <w:szCs w:val="20"/>
              </w:rPr>
            </w:pPr>
            <w:r w:rsidRPr="0001243F">
              <w:rPr>
                <w:rFonts w:cstheme="minorHAnsi"/>
                <w:b/>
                <w:color w:val="7030A0"/>
                <w:szCs w:val="20"/>
              </w:rPr>
              <w:t>Audit Sponsor:</w:t>
            </w:r>
          </w:p>
          <w:p w14:paraId="6388F268" w14:textId="77777777" w:rsidR="00F1440B" w:rsidRPr="0001243F" w:rsidRDefault="00F1440B" w:rsidP="0056687B">
            <w:pPr>
              <w:spacing w:after="120"/>
              <w:rPr>
                <w:rFonts w:cstheme="minorHAnsi"/>
                <w:color w:val="7030A0"/>
                <w:szCs w:val="20"/>
              </w:rPr>
            </w:pPr>
            <w:r w:rsidRPr="0001243F">
              <w:rPr>
                <w:rFonts w:cstheme="minorHAnsi"/>
                <w:color w:val="7030A0"/>
                <w:szCs w:val="20"/>
              </w:rPr>
              <w:t>Matt Lewis / Kathryn Beavan-Seymour</w:t>
            </w:r>
          </w:p>
        </w:tc>
        <w:tc>
          <w:tcPr>
            <w:tcW w:w="3815" w:type="dxa"/>
          </w:tcPr>
          <w:p w14:paraId="17C870A0" w14:textId="77777777" w:rsidR="00F1440B" w:rsidRPr="0001243F" w:rsidRDefault="00F1440B" w:rsidP="0056687B">
            <w:pPr>
              <w:spacing w:before="120"/>
              <w:jc w:val="right"/>
              <w:rPr>
                <w:rFonts w:cstheme="minorHAnsi"/>
                <w:b/>
                <w:color w:val="7030A0"/>
                <w:szCs w:val="20"/>
              </w:rPr>
            </w:pPr>
            <w:r w:rsidRPr="0001243F">
              <w:rPr>
                <w:rFonts w:cstheme="minorHAnsi"/>
                <w:b/>
                <w:color w:val="7030A0"/>
                <w:szCs w:val="20"/>
              </w:rPr>
              <w:t>Final Report Issued:</w:t>
            </w:r>
          </w:p>
          <w:p w14:paraId="7F9572BA" w14:textId="4D17471F" w:rsidR="00F1440B" w:rsidRPr="0001243F" w:rsidRDefault="00B929D9" w:rsidP="0056687B">
            <w:pPr>
              <w:spacing w:after="120"/>
              <w:jc w:val="right"/>
              <w:rPr>
                <w:rFonts w:cstheme="minorHAnsi"/>
                <w:color w:val="7030A0"/>
                <w:szCs w:val="20"/>
              </w:rPr>
            </w:pPr>
            <w:r w:rsidRPr="0001243F">
              <w:rPr>
                <w:rFonts w:cstheme="minorHAnsi"/>
                <w:color w:val="7030A0"/>
                <w:szCs w:val="20"/>
              </w:rPr>
              <w:t>14 May</w:t>
            </w:r>
            <w:r w:rsidR="008F7DB4" w:rsidRPr="0001243F">
              <w:rPr>
                <w:rFonts w:cstheme="minorHAnsi"/>
                <w:color w:val="7030A0"/>
                <w:szCs w:val="20"/>
              </w:rPr>
              <w:t xml:space="preserve"> 2025</w:t>
            </w:r>
          </w:p>
        </w:tc>
      </w:tr>
      <w:tr w:rsidR="00F1440B" w:rsidRPr="0001243F" w14:paraId="23EE0D54" w14:textId="77777777" w:rsidTr="0056687B">
        <w:trPr>
          <w:trHeight w:val="3591"/>
        </w:trPr>
        <w:tc>
          <w:tcPr>
            <w:tcW w:w="9639" w:type="dxa"/>
            <w:gridSpan w:val="2"/>
          </w:tcPr>
          <w:p w14:paraId="19AC61F5" w14:textId="77777777" w:rsidR="00F1440B" w:rsidRPr="0001243F" w:rsidRDefault="00F1440B" w:rsidP="0056687B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01243F">
              <w:rPr>
                <w:rFonts w:cstheme="minorHAnsi"/>
                <w:b/>
                <w:sz w:val="24"/>
              </w:rPr>
              <w:t>Assurance Opinion: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642"/>
              <w:gridCol w:w="1477"/>
              <w:gridCol w:w="1276"/>
              <w:gridCol w:w="1275"/>
            </w:tblGrid>
            <w:tr w:rsidR="00F1440B" w:rsidRPr="0001243F" w14:paraId="38D3B56A" w14:textId="77777777" w:rsidTr="0056687B">
              <w:trPr>
                <w:trHeight w:val="70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36B8CB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6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F5BED7C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B26831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53F7D7" w14:textId="77777777" w:rsidR="00F1440B" w:rsidRPr="0001243F" w:rsidRDefault="00F1440B" w:rsidP="0056687B">
                  <w:pPr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0F57DD5B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F1440B" w:rsidRPr="0001243F" w14:paraId="1BF7F999" w14:textId="77777777" w:rsidTr="0056687B"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CE376AE" w14:textId="77777777" w:rsidR="00F1440B" w:rsidRPr="0001243F" w:rsidRDefault="00F1440B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01243F">
                    <w:rPr>
                      <w:rFonts w:cstheme="minorHAnsi"/>
                      <w:sz w:val="20"/>
                      <w:szCs w:val="18"/>
                    </w:rPr>
                    <w:t>FULL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D4CBC84" w14:textId="77777777" w:rsidR="00F1440B" w:rsidRPr="0001243F" w:rsidRDefault="00F1440B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01243F">
                    <w:rPr>
                      <w:rFonts w:cstheme="minorHAnsi"/>
                      <w:sz w:val="20"/>
                      <w:szCs w:val="18"/>
                    </w:rPr>
                    <w:t>SUBSTANTIAL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3E8DC7B" w14:textId="77777777" w:rsidR="00F1440B" w:rsidRPr="0001243F" w:rsidRDefault="00F1440B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01243F">
                    <w:rPr>
                      <w:rFonts w:cstheme="minorHAnsi"/>
                      <w:sz w:val="20"/>
                      <w:szCs w:val="18"/>
                    </w:rPr>
                    <w:t>MODERATE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75F544B" w14:textId="77777777" w:rsidR="00F1440B" w:rsidRPr="0001243F" w:rsidRDefault="00F1440B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01243F">
                    <w:rPr>
                      <w:rFonts w:cstheme="minorHAnsi"/>
                      <w:sz w:val="20"/>
                      <w:szCs w:val="18"/>
                    </w:rPr>
                    <w:t>LIMITED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0000" w:themeFill="text1"/>
                </w:tcPr>
                <w:p w14:paraId="2F319398" w14:textId="77777777" w:rsidR="00F1440B" w:rsidRPr="0001243F" w:rsidRDefault="00F1440B" w:rsidP="0056687B">
                  <w:pPr>
                    <w:jc w:val="center"/>
                    <w:rPr>
                      <w:rFonts w:cstheme="minorHAnsi"/>
                      <w:color w:val="FFFFFF" w:themeColor="background1"/>
                      <w:sz w:val="20"/>
                      <w:szCs w:val="18"/>
                    </w:rPr>
                  </w:pPr>
                  <w:r w:rsidRPr="0001243F">
                    <w:rPr>
                      <w:rFonts w:cstheme="minorHAnsi"/>
                      <w:color w:val="FFFFFF" w:themeColor="background1"/>
                      <w:sz w:val="20"/>
                      <w:szCs w:val="18"/>
                    </w:rPr>
                    <w:t>NONE</w:t>
                  </w:r>
                </w:p>
              </w:tc>
            </w:tr>
            <w:tr w:rsidR="00F1440B" w:rsidRPr="0001243F" w14:paraId="46BE23E6" w14:textId="77777777" w:rsidTr="0056687B"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F3216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4A11EC2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25A4C3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2E8DBB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1BFFFDF3" w14:textId="77777777" w:rsidR="00F1440B" w:rsidRPr="0001243F" w:rsidRDefault="00F1440B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14:paraId="0774197B" w14:textId="77777777" w:rsidR="00F1440B" w:rsidRPr="0001243F" w:rsidRDefault="00F1440B" w:rsidP="0056687B">
            <w:pPr>
              <w:rPr>
                <w:rFonts w:cstheme="minorHAnsi"/>
                <w:sz w:val="24"/>
              </w:rPr>
            </w:pPr>
          </w:p>
          <w:p w14:paraId="7DCD90AC" w14:textId="76C0EE7F" w:rsidR="0001243F" w:rsidRPr="0001243F" w:rsidRDefault="0001243F" w:rsidP="0001243F">
            <w:pPr>
              <w:spacing w:before="120" w:after="120"/>
              <w:rPr>
                <w:rFonts w:cstheme="minorHAnsi"/>
                <w:szCs w:val="21"/>
              </w:rPr>
            </w:pPr>
            <w:r w:rsidRPr="0001243F">
              <w:rPr>
                <w:rFonts w:cstheme="minorHAnsi"/>
                <w:szCs w:val="21"/>
              </w:rPr>
              <w:t>All 71</w:t>
            </w:r>
            <w:r w:rsidR="00DB0B3E" w:rsidRPr="0001243F">
              <w:rPr>
                <w:rFonts w:cstheme="minorHAnsi"/>
                <w:szCs w:val="21"/>
              </w:rPr>
              <w:t xml:space="preserve"> key controls </w:t>
            </w:r>
            <w:r w:rsidRPr="0001243F">
              <w:rPr>
                <w:rFonts w:cstheme="minorHAnsi"/>
                <w:szCs w:val="21"/>
              </w:rPr>
              <w:t>ar</w:t>
            </w:r>
            <w:r w:rsidR="00DB0B3E" w:rsidRPr="0001243F">
              <w:rPr>
                <w:rFonts w:cstheme="minorHAnsi"/>
                <w:szCs w:val="21"/>
              </w:rPr>
              <w:t>e adequate and operating effectively</w:t>
            </w:r>
            <w:r w:rsidRPr="0001243F">
              <w:rPr>
                <w:rFonts w:cstheme="minorHAnsi"/>
                <w:szCs w:val="21"/>
              </w:rPr>
              <w:t xml:space="preserve">, the following action(s) to address the identified risk(s) have been taken: </w:t>
            </w:r>
          </w:p>
          <w:p w14:paraId="34349131" w14:textId="0038934B" w:rsidR="0001243F" w:rsidRPr="0001243F" w:rsidRDefault="0001243F" w:rsidP="0001243F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cstheme="minorHAnsi"/>
                <w:sz w:val="21"/>
                <w:szCs w:val="20"/>
              </w:rPr>
            </w:pPr>
            <w:r w:rsidRPr="0001243F">
              <w:rPr>
                <w:rFonts w:cstheme="minorHAnsi"/>
                <w:sz w:val="21"/>
                <w:szCs w:val="20"/>
              </w:rPr>
              <w:t xml:space="preserve">Business Continuity playbooks for adverse situation have been reviewed considering Information Security requirements. </w:t>
            </w:r>
          </w:p>
          <w:p w14:paraId="6A4AFFCF" w14:textId="7FA511EE" w:rsidR="0001243F" w:rsidRPr="0001243F" w:rsidRDefault="0001243F" w:rsidP="0001243F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cstheme="minorHAnsi"/>
                <w:sz w:val="21"/>
                <w:szCs w:val="20"/>
              </w:rPr>
            </w:pPr>
            <w:r w:rsidRPr="0001243F">
              <w:rPr>
                <w:rFonts w:cstheme="minorHAnsi"/>
                <w:sz w:val="21"/>
                <w:szCs w:val="20"/>
              </w:rPr>
              <w:t xml:space="preserve">Business Continuity Log includes the Information Security team (Cyber Team) who are now brought in at the start of any incident </w:t>
            </w:r>
          </w:p>
          <w:p w14:paraId="4D33043F" w14:textId="3F92956A" w:rsidR="00F1440B" w:rsidRPr="0001243F" w:rsidRDefault="0001243F" w:rsidP="0001243F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cstheme="minorHAnsi"/>
                <w:sz w:val="21"/>
                <w:szCs w:val="20"/>
              </w:rPr>
            </w:pPr>
            <w:r w:rsidRPr="0001243F">
              <w:rPr>
                <w:rFonts w:cstheme="minorHAnsi"/>
                <w:sz w:val="21"/>
                <w:szCs w:val="20"/>
              </w:rPr>
              <w:t>DR Plan includes training needs and the requirement to adhere to all operational policies and procedures, including those for Information Security.</w:t>
            </w:r>
          </w:p>
          <w:p w14:paraId="3936BBCE" w14:textId="77777777" w:rsidR="00F1440B" w:rsidRPr="0001243F" w:rsidRDefault="00F1440B" w:rsidP="0056687B">
            <w:pPr>
              <w:tabs>
                <w:tab w:val="left" w:pos="3525"/>
              </w:tabs>
              <w:rPr>
                <w:rFonts w:cstheme="minorHAnsi"/>
                <w:sz w:val="24"/>
              </w:rPr>
            </w:pPr>
            <w:r w:rsidRPr="0001243F">
              <w:rPr>
                <w:rFonts w:cstheme="minorHAnsi"/>
                <w:sz w:val="24"/>
              </w:rPr>
              <w:tab/>
            </w:r>
          </w:p>
        </w:tc>
        <w:tc>
          <w:tcPr>
            <w:tcW w:w="6237" w:type="dxa"/>
            <w:gridSpan w:val="3"/>
          </w:tcPr>
          <w:p w14:paraId="03CF9C4A" w14:textId="77777777" w:rsidR="00F1440B" w:rsidRPr="0001243F" w:rsidRDefault="00F1440B" w:rsidP="0056687B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01243F">
              <w:rPr>
                <w:rFonts w:cstheme="minorHAnsi"/>
                <w:b/>
                <w:sz w:val="24"/>
              </w:rPr>
              <w:t>Recommendations / Management Action(s)</w:t>
            </w:r>
          </w:p>
          <w:p w14:paraId="4EAB7D2D" w14:textId="77777777" w:rsidR="00F1440B" w:rsidRPr="0001243F" w:rsidRDefault="00F1440B" w:rsidP="0056687B">
            <w:pPr>
              <w:jc w:val="center"/>
              <w:rPr>
                <w:rFonts w:cstheme="minorHAnsi"/>
                <w:sz w:val="24"/>
              </w:rPr>
            </w:pPr>
            <w:r w:rsidRPr="0001243F">
              <w:rPr>
                <w:rFonts w:cstheme="minorHAnsi"/>
                <w:noProof/>
                <w:sz w:val="24"/>
                <w:lang w:eastAsia="en-GB"/>
              </w:rPr>
              <w:drawing>
                <wp:inline distT="0" distB="0" distL="0" distR="0" wp14:anchorId="27E8C089" wp14:editId="185B60F3">
                  <wp:extent cx="2876550" cy="1809750"/>
                  <wp:effectExtent l="0" t="0" r="0" b="19050"/>
                  <wp:docPr id="1882202444" name="Diagram 188220244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</w:tc>
      </w:tr>
      <w:tr w:rsidR="00F1440B" w:rsidRPr="0001243F" w14:paraId="4B9B8276" w14:textId="77777777" w:rsidTr="0056687B">
        <w:trPr>
          <w:trHeight w:val="4662"/>
        </w:trPr>
        <w:tc>
          <w:tcPr>
            <w:tcW w:w="15876" w:type="dxa"/>
            <w:gridSpan w:val="5"/>
          </w:tcPr>
          <w:p w14:paraId="7E820B28" w14:textId="03258062" w:rsidR="00F1440B" w:rsidRPr="0001243F" w:rsidRDefault="00F1440B" w:rsidP="0056687B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01243F">
              <w:rPr>
                <w:rFonts w:cstheme="minorHAnsi"/>
                <w:b/>
                <w:sz w:val="24"/>
              </w:rPr>
              <w:t xml:space="preserve">Audit Timeline: </w:t>
            </w:r>
            <w:r w:rsidR="0001243F">
              <w:rPr>
                <w:rFonts w:cstheme="minorHAnsi"/>
                <w:sz w:val="44"/>
              </w:rPr>
              <w:t>56</w:t>
            </w:r>
            <w:r w:rsidRPr="0001243F">
              <w:rPr>
                <w:rFonts w:cstheme="minorHAnsi"/>
                <w:sz w:val="44"/>
              </w:rPr>
              <w:t xml:space="preserve"> days</w:t>
            </w:r>
          </w:p>
          <w:p w14:paraId="5DF2EDD9" w14:textId="77777777" w:rsidR="00F1440B" w:rsidRPr="0001243F" w:rsidRDefault="00F1440B" w:rsidP="0056687B">
            <w:pPr>
              <w:rPr>
                <w:rFonts w:cstheme="minorHAnsi"/>
                <w:sz w:val="24"/>
              </w:rPr>
            </w:pPr>
            <w:r w:rsidRPr="0001243F">
              <w:rPr>
                <w:rFonts w:cstheme="minorHAnsi"/>
                <w:noProof/>
                <w:sz w:val="24"/>
                <w:lang w:eastAsia="en-GB"/>
              </w:rPr>
              <w:drawing>
                <wp:inline distT="0" distB="0" distL="0" distR="0" wp14:anchorId="53660F28" wp14:editId="2908A0A7">
                  <wp:extent cx="9820275" cy="2209800"/>
                  <wp:effectExtent l="0" t="0" r="0" b="0"/>
                  <wp:docPr id="1462098569" name="Diagram 146209856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</wp:inline>
              </w:drawing>
            </w:r>
          </w:p>
        </w:tc>
      </w:tr>
      <w:tr w:rsidR="00570DE2" w:rsidRPr="00E82179" w14:paraId="14AD4DE6" w14:textId="77777777" w:rsidTr="00570DE2">
        <w:tc>
          <w:tcPr>
            <w:tcW w:w="7092" w:type="dxa"/>
          </w:tcPr>
          <w:p w14:paraId="151AC0EA" w14:textId="77777777" w:rsidR="00570DE2" w:rsidRPr="00E82179" w:rsidRDefault="00570DE2" w:rsidP="0056687B">
            <w:pPr>
              <w:spacing w:before="120"/>
              <w:rPr>
                <w:rFonts w:cstheme="minorHAnsi"/>
                <w:b/>
                <w:color w:val="7030A0"/>
                <w:szCs w:val="20"/>
              </w:rPr>
            </w:pPr>
            <w:r w:rsidRPr="00E82179">
              <w:rPr>
                <w:rFonts w:cstheme="minorHAnsi"/>
                <w:b/>
                <w:color w:val="7030A0"/>
                <w:szCs w:val="20"/>
              </w:rPr>
              <w:lastRenderedPageBreak/>
              <w:t>Audit Title:</w:t>
            </w:r>
          </w:p>
          <w:p w14:paraId="3E679438" w14:textId="56233D5D" w:rsidR="00570DE2" w:rsidRPr="00E82179" w:rsidRDefault="00570DE2" w:rsidP="0056687B">
            <w:pPr>
              <w:spacing w:after="120"/>
              <w:rPr>
                <w:rFonts w:cstheme="minorHAnsi"/>
                <w:color w:val="7030A0"/>
                <w:szCs w:val="20"/>
              </w:rPr>
            </w:pPr>
            <w:r w:rsidRPr="00E82179">
              <w:rPr>
                <w:rFonts w:cstheme="minorHAnsi"/>
                <w:color w:val="7030A0"/>
                <w:szCs w:val="20"/>
              </w:rPr>
              <w:t>SRS – 2</w:t>
            </w:r>
            <w:r w:rsidR="003D54DF">
              <w:rPr>
                <w:rFonts w:cstheme="minorHAnsi"/>
                <w:color w:val="7030A0"/>
                <w:szCs w:val="20"/>
              </w:rPr>
              <w:t>50</w:t>
            </w:r>
            <w:r w:rsidRPr="00E82179">
              <w:rPr>
                <w:rFonts w:cstheme="minorHAnsi"/>
                <w:color w:val="7030A0"/>
                <w:szCs w:val="20"/>
              </w:rPr>
              <w:t>0</w:t>
            </w:r>
            <w:r w:rsidR="003D54DF">
              <w:rPr>
                <w:rFonts w:cstheme="minorHAnsi"/>
                <w:color w:val="7030A0"/>
                <w:szCs w:val="20"/>
              </w:rPr>
              <w:t>9</w:t>
            </w:r>
            <w:r w:rsidRPr="00E82179">
              <w:rPr>
                <w:rFonts w:cstheme="minorHAnsi"/>
                <w:color w:val="7030A0"/>
                <w:szCs w:val="20"/>
              </w:rPr>
              <w:t xml:space="preserve"> </w:t>
            </w:r>
            <w:r w:rsidR="003D54DF">
              <w:rPr>
                <w:rFonts w:cstheme="minorHAnsi"/>
                <w:color w:val="7030A0"/>
                <w:szCs w:val="20"/>
              </w:rPr>
              <w:t>Mobile Computing</w:t>
            </w:r>
          </w:p>
        </w:tc>
        <w:tc>
          <w:tcPr>
            <w:tcW w:w="4969" w:type="dxa"/>
            <w:gridSpan w:val="3"/>
          </w:tcPr>
          <w:p w14:paraId="26ADFF90" w14:textId="77777777" w:rsidR="00570DE2" w:rsidRPr="00E82179" w:rsidRDefault="00570DE2" w:rsidP="0056687B">
            <w:pPr>
              <w:spacing w:before="120"/>
              <w:rPr>
                <w:rFonts w:cstheme="minorHAnsi"/>
                <w:b/>
                <w:color w:val="7030A0"/>
                <w:szCs w:val="20"/>
              </w:rPr>
            </w:pPr>
            <w:r w:rsidRPr="00E82179">
              <w:rPr>
                <w:rFonts w:cstheme="minorHAnsi"/>
                <w:b/>
                <w:color w:val="7030A0"/>
                <w:szCs w:val="20"/>
              </w:rPr>
              <w:t>Audit Sponsor:</w:t>
            </w:r>
          </w:p>
          <w:p w14:paraId="7C31FB45" w14:textId="77777777" w:rsidR="00570DE2" w:rsidRPr="00E82179" w:rsidRDefault="00570DE2" w:rsidP="0056687B">
            <w:pPr>
              <w:spacing w:after="120"/>
              <w:rPr>
                <w:rFonts w:cstheme="minorHAnsi"/>
                <w:color w:val="7030A0"/>
                <w:szCs w:val="20"/>
              </w:rPr>
            </w:pPr>
            <w:r w:rsidRPr="00E82179">
              <w:rPr>
                <w:rFonts w:cstheme="minorHAnsi"/>
                <w:color w:val="7030A0"/>
                <w:szCs w:val="20"/>
              </w:rPr>
              <w:t>Matt Lewis / Kathryn Beavan-Seymour</w:t>
            </w:r>
          </w:p>
        </w:tc>
        <w:tc>
          <w:tcPr>
            <w:tcW w:w="3815" w:type="dxa"/>
          </w:tcPr>
          <w:p w14:paraId="24817C9B" w14:textId="77777777" w:rsidR="00570DE2" w:rsidRPr="00E82179" w:rsidRDefault="00570DE2" w:rsidP="0056687B">
            <w:pPr>
              <w:spacing w:before="120"/>
              <w:jc w:val="right"/>
              <w:rPr>
                <w:rFonts w:cstheme="minorHAnsi"/>
                <w:b/>
                <w:color w:val="7030A0"/>
                <w:szCs w:val="20"/>
              </w:rPr>
            </w:pPr>
            <w:r w:rsidRPr="00E82179">
              <w:rPr>
                <w:rFonts w:cstheme="minorHAnsi"/>
                <w:b/>
                <w:color w:val="7030A0"/>
                <w:szCs w:val="20"/>
              </w:rPr>
              <w:t>Final Report Issued:</w:t>
            </w:r>
          </w:p>
          <w:p w14:paraId="16960793" w14:textId="567A279C" w:rsidR="00570DE2" w:rsidRPr="00E82179" w:rsidRDefault="003D54DF" w:rsidP="0056687B">
            <w:pPr>
              <w:spacing w:after="120"/>
              <w:jc w:val="right"/>
              <w:rPr>
                <w:rFonts w:cstheme="minorHAnsi"/>
                <w:color w:val="7030A0"/>
                <w:szCs w:val="20"/>
              </w:rPr>
            </w:pPr>
            <w:r>
              <w:rPr>
                <w:rFonts w:cstheme="minorHAnsi"/>
                <w:color w:val="7030A0"/>
                <w:szCs w:val="20"/>
              </w:rPr>
              <w:t>12 June</w:t>
            </w:r>
            <w:r w:rsidR="00083B41" w:rsidRPr="00E82179">
              <w:rPr>
                <w:rFonts w:cstheme="minorHAnsi"/>
                <w:color w:val="7030A0"/>
                <w:szCs w:val="20"/>
              </w:rPr>
              <w:t xml:space="preserve"> 2025</w:t>
            </w:r>
          </w:p>
        </w:tc>
      </w:tr>
      <w:tr w:rsidR="00570DE2" w:rsidRPr="00E82179" w14:paraId="1B748CBB" w14:textId="77777777" w:rsidTr="00D078C1">
        <w:trPr>
          <w:trHeight w:val="3591"/>
        </w:trPr>
        <w:tc>
          <w:tcPr>
            <w:tcW w:w="11340" w:type="dxa"/>
            <w:gridSpan w:val="3"/>
          </w:tcPr>
          <w:p w14:paraId="57922C92" w14:textId="77777777" w:rsidR="00570DE2" w:rsidRPr="00E82179" w:rsidRDefault="00570DE2" w:rsidP="0056687B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E82179">
              <w:rPr>
                <w:rFonts w:cstheme="minorHAnsi"/>
                <w:b/>
                <w:sz w:val="24"/>
              </w:rPr>
              <w:t>Assurance Opinion: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642"/>
              <w:gridCol w:w="1477"/>
              <w:gridCol w:w="1276"/>
              <w:gridCol w:w="1275"/>
            </w:tblGrid>
            <w:tr w:rsidR="00570DE2" w:rsidRPr="00E82179" w14:paraId="5DC49EA2" w14:textId="77777777" w:rsidTr="0056687B">
              <w:trPr>
                <w:trHeight w:val="70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C4C9D6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6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17FE6B1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C1E6DF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C2D94C" w14:textId="77777777" w:rsidR="00570DE2" w:rsidRPr="00E82179" w:rsidRDefault="00570DE2" w:rsidP="0056687B">
                  <w:pPr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0516FBC0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570DE2" w:rsidRPr="00E82179" w14:paraId="30788224" w14:textId="77777777" w:rsidTr="0056687B"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B069B4B" w14:textId="77777777" w:rsidR="00570DE2" w:rsidRPr="00E82179" w:rsidRDefault="00570DE2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FULL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7808269" w14:textId="77777777" w:rsidR="00570DE2" w:rsidRPr="00E82179" w:rsidRDefault="00570DE2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SUBSTANTIAL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817BAC8" w14:textId="77777777" w:rsidR="00570DE2" w:rsidRPr="00E82179" w:rsidRDefault="00570DE2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MODERATE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1654CD2" w14:textId="77777777" w:rsidR="00570DE2" w:rsidRPr="00E82179" w:rsidRDefault="00570DE2" w:rsidP="0056687B">
                  <w:pPr>
                    <w:jc w:val="center"/>
                    <w:rPr>
                      <w:rFonts w:cstheme="minorHAnsi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sz w:val="20"/>
                      <w:szCs w:val="18"/>
                    </w:rPr>
                    <w:t>LIMITED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000000" w:themeFill="text1"/>
                </w:tcPr>
                <w:p w14:paraId="7640D6AC" w14:textId="77777777" w:rsidR="00570DE2" w:rsidRPr="00E82179" w:rsidRDefault="00570DE2" w:rsidP="0056687B">
                  <w:pPr>
                    <w:jc w:val="center"/>
                    <w:rPr>
                      <w:rFonts w:cstheme="minorHAnsi"/>
                      <w:color w:val="FFFFFF" w:themeColor="background1"/>
                      <w:sz w:val="20"/>
                      <w:szCs w:val="18"/>
                    </w:rPr>
                  </w:pPr>
                  <w:r w:rsidRPr="00E82179">
                    <w:rPr>
                      <w:rFonts w:cstheme="minorHAnsi"/>
                      <w:color w:val="FFFFFF" w:themeColor="background1"/>
                      <w:sz w:val="20"/>
                      <w:szCs w:val="18"/>
                    </w:rPr>
                    <w:t>NONE</w:t>
                  </w:r>
                </w:p>
              </w:tc>
            </w:tr>
            <w:tr w:rsidR="00570DE2" w:rsidRPr="00E82179" w14:paraId="727BBB16" w14:textId="77777777" w:rsidTr="0056687B">
              <w:tc>
                <w:tcPr>
                  <w:tcW w:w="13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56A15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8637AA7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65160A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0B280B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070C007F" w14:textId="77777777" w:rsidR="00570DE2" w:rsidRPr="00E82179" w:rsidRDefault="00570DE2" w:rsidP="0056687B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14:paraId="0E230492" w14:textId="2CD6B35F" w:rsidR="000D78D5" w:rsidRDefault="000D78D5" w:rsidP="000D78D5">
            <w:pPr>
              <w:spacing w:before="120" w:after="120"/>
              <w:ind w:left="135"/>
              <w:jc w:val="both"/>
              <w:textAlignment w:val="baseline"/>
              <w:rPr>
                <w:rFonts w:ascii="Calibri" w:eastAsia="Times New Roman" w:hAnsi="Calibri" w:cs="Calibri"/>
                <w:lang w:eastAsia="ja-JP"/>
              </w:rPr>
            </w:pPr>
            <w:r w:rsidRPr="000D78D5">
              <w:rPr>
                <w:rFonts w:ascii="Calibri" w:eastAsia="Times New Roman" w:hAnsi="Calibri" w:cs="Calibri"/>
                <w:lang w:val="en-US" w:eastAsia="ja-JP"/>
              </w:rPr>
              <w:t xml:space="preserve">The previous systems audit (ref SRS – 24009) dated January 30, 2025, </w:t>
            </w:r>
            <w:r>
              <w:rPr>
                <w:rFonts w:ascii="Calibri" w:eastAsia="Times New Roman" w:hAnsi="Calibri" w:cs="Calibri"/>
                <w:lang w:val="en-US" w:eastAsia="ja-JP"/>
              </w:rPr>
              <w:t xml:space="preserve">identified </w:t>
            </w:r>
            <w:r w:rsidRPr="000D78D5">
              <w:rPr>
                <w:rFonts w:ascii="Calibri" w:eastAsia="Times New Roman" w:hAnsi="Calibri" w:cs="Calibri"/>
                <w:lang w:val="en-US" w:eastAsia="ja-JP"/>
              </w:rPr>
              <w:t>several devices with no encryption, devices that had not been removed from SCCM, and devices that were not reporting Bitlocker Detail.  These were devices with the older version of Bitlocker.</w:t>
            </w:r>
          </w:p>
          <w:p w14:paraId="3EDE6C7E" w14:textId="77777777" w:rsidR="000D78D5" w:rsidRPr="000D78D5" w:rsidRDefault="000D78D5" w:rsidP="000D78D5">
            <w:pPr>
              <w:spacing w:before="120" w:after="120"/>
              <w:ind w:left="135"/>
              <w:jc w:val="both"/>
              <w:textAlignment w:val="baseline"/>
              <w:rPr>
                <w:rFonts w:ascii="Segoe UI" w:eastAsia="Times New Roman" w:hAnsi="Segoe UI" w:cs="Segoe UI"/>
                <w:lang w:eastAsia="ja-JP"/>
              </w:rPr>
            </w:pPr>
            <w:r w:rsidRPr="000D78D5">
              <w:rPr>
                <w:rFonts w:ascii="Calibri" w:eastAsia="Times New Roman" w:hAnsi="Calibri" w:cs="Calibri"/>
                <w:lang w:val="en-US" w:eastAsia="ja-JP"/>
              </w:rPr>
              <w:t xml:space="preserve">As a result of the follow-up audit, I can report that </w:t>
            </w:r>
            <w:r w:rsidRPr="000D78D5">
              <w:rPr>
                <w:rFonts w:ascii="Calibri" w:eastAsia="Times New Roman" w:hAnsi="Calibri" w:cs="Calibri"/>
                <w:lang w:eastAsia="ja-JP"/>
              </w:rPr>
              <w:t>Management undertook the following action(s) to address the identified risk(s): </w:t>
            </w:r>
          </w:p>
          <w:p w14:paraId="51A0F5A5" w14:textId="0C74528F" w:rsidR="000D78D5" w:rsidRPr="000D78D5" w:rsidRDefault="000D78D5" w:rsidP="00425825">
            <w:pPr>
              <w:numPr>
                <w:ilvl w:val="0"/>
                <w:numId w:val="25"/>
              </w:numPr>
              <w:tabs>
                <w:tab w:val="clear" w:pos="720"/>
                <w:tab w:val="num" w:pos="456"/>
              </w:tabs>
              <w:ind w:left="456" w:hanging="321"/>
              <w:jc w:val="both"/>
              <w:textAlignment w:val="baseline"/>
              <w:rPr>
                <w:rFonts w:ascii="Calibri" w:eastAsia="Times New Roman" w:hAnsi="Calibri" w:cs="Calibri"/>
                <w:lang w:eastAsia="ja-JP"/>
              </w:rPr>
            </w:pPr>
            <w:r w:rsidRPr="000D78D5">
              <w:rPr>
                <w:rFonts w:ascii="Calibri" w:eastAsia="Times New Roman" w:hAnsi="Calibri" w:cs="Calibri"/>
                <w:lang w:eastAsia="ja-JP"/>
              </w:rPr>
              <w:t>Tasks created to run every Saturday which will delete inactive client data after 90 days; to push Bitlocker out to any existing device on which it is not enabled for all LA’s. </w:t>
            </w:r>
          </w:p>
          <w:p w14:paraId="26FCABDC" w14:textId="77777777" w:rsidR="000D78D5" w:rsidRPr="000D78D5" w:rsidRDefault="000D78D5" w:rsidP="000D78D5">
            <w:pPr>
              <w:numPr>
                <w:ilvl w:val="0"/>
                <w:numId w:val="26"/>
              </w:numPr>
              <w:tabs>
                <w:tab w:val="clear" w:pos="720"/>
                <w:tab w:val="num" w:pos="456"/>
              </w:tabs>
              <w:ind w:left="456" w:hanging="321"/>
              <w:jc w:val="both"/>
              <w:textAlignment w:val="baseline"/>
              <w:rPr>
                <w:rFonts w:ascii="Calibri" w:eastAsia="Times New Roman" w:hAnsi="Calibri" w:cs="Calibri"/>
                <w:lang w:eastAsia="ja-JP"/>
              </w:rPr>
            </w:pPr>
            <w:r w:rsidRPr="000D78D5">
              <w:rPr>
                <w:rFonts w:ascii="Calibri" w:eastAsia="Times New Roman" w:hAnsi="Calibri" w:cs="Calibri"/>
                <w:lang w:eastAsia="ja-JP"/>
              </w:rPr>
              <w:t>As part of the Windows 11 rollout bitlocker will be reinstalled, reducing dramatically the number of protected devices not reporting back correctly. </w:t>
            </w:r>
          </w:p>
          <w:p w14:paraId="4659E67F" w14:textId="77777777" w:rsidR="000D78D5" w:rsidRPr="000D78D5" w:rsidRDefault="000D78D5" w:rsidP="000D78D5">
            <w:pPr>
              <w:numPr>
                <w:ilvl w:val="0"/>
                <w:numId w:val="27"/>
              </w:numPr>
              <w:tabs>
                <w:tab w:val="clear" w:pos="720"/>
                <w:tab w:val="num" w:pos="456"/>
              </w:tabs>
              <w:ind w:left="456" w:hanging="321"/>
              <w:jc w:val="both"/>
              <w:textAlignment w:val="baseline"/>
              <w:rPr>
                <w:rFonts w:ascii="Calibri" w:eastAsia="Times New Roman" w:hAnsi="Calibri" w:cs="Calibri"/>
                <w:lang w:eastAsia="ja-JP"/>
              </w:rPr>
            </w:pPr>
            <w:r w:rsidRPr="000D78D5">
              <w:rPr>
                <w:rFonts w:ascii="Calibri" w:eastAsia="Times New Roman" w:hAnsi="Calibri" w:cs="Calibri"/>
                <w:lang w:eastAsia="ja-JP"/>
              </w:rPr>
              <w:t>Information Security will be moving to Intune reporting (the Microsoft recommended reporting mechanism for bitlocker activity). </w:t>
            </w:r>
          </w:p>
          <w:p w14:paraId="6B5F2687" w14:textId="77777777" w:rsidR="000D78D5" w:rsidRDefault="000D78D5" w:rsidP="000D78D5">
            <w:pPr>
              <w:ind w:left="135"/>
              <w:jc w:val="both"/>
              <w:textAlignment w:val="baseline"/>
              <w:rPr>
                <w:rFonts w:ascii="Calibri" w:eastAsia="Times New Roman" w:hAnsi="Calibri" w:cs="Calibri"/>
                <w:lang w:val="en-US" w:eastAsia="ja-JP"/>
              </w:rPr>
            </w:pPr>
            <w:r w:rsidRPr="000D78D5">
              <w:rPr>
                <w:rFonts w:ascii="Calibri" w:eastAsia="Times New Roman" w:hAnsi="Calibri" w:cs="Calibri"/>
                <w:lang w:val="en-US" w:eastAsia="ja-JP"/>
              </w:rPr>
              <w:t>Review of the May 2025 Delivery group PSN/Security reports showed devices still exist with no encryption or reporting no data</w:t>
            </w:r>
            <w:r>
              <w:rPr>
                <w:rFonts w:ascii="Calibri" w:eastAsia="Times New Roman" w:hAnsi="Calibri" w:cs="Calibri"/>
                <w:lang w:val="en-US" w:eastAsia="ja-JP"/>
              </w:rPr>
              <w:t>.</w:t>
            </w:r>
          </w:p>
          <w:tbl>
            <w:tblPr>
              <w:tblStyle w:val="TableGrid"/>
              <w:tblW w:w="0" w:type="auto"/>
              <w:tblInd w:w="135" w:type="dxa"/>
              <w:tblLook w:val="04A0" w:firstRow="1" w:lastRow="0" w:firstColumn="1" w:lastColumn="0" w:noHBand="0" w:noVBand="1"/>
            </w:tblPr>
            <w:tblGrid>
              <w:gridCol w:w="1587"/>
              <w:gridCol w:w="788"/>
              <w:gridCol w:w="989"/>
              <w:gridCol w:w="799"/>
              <w:gridCol w:w="752"/>
              <w:gridCol w:w="756"/>
              <w:gridCol w:w="1281"/>
            </w:tblGrid>
            <w:tr w:rsidR="000D78D5" w14:paraId="5093CEEF" w14:textId="77777777" w:rsidTr="00E71AFA">
              <w:tc>
                <w:tcPr>
                  <w:tcW w:w="1587" w:type="dxa"/>
                </w:tcPr>
                <w:p w14:paraId="2C4DC0C9" w14:textId="5D18411A" w:rsidR="000D78D5" w:rsidRDefault="000D78D5" w:rsidP="000D78D5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Partner</w:t>
                  </w:r>
                </w:p>
              </w:tc>
              <w:tc>
                <w:tcPr>
                  <w:tcW w:w="788" w:type="dxa"/>
                </w:tcPr>
                <w:p w14:paraId="3DE9B590" w14:textId="5ACB8D51" w:rsidR="000D78D5" w:rsidRDefault="000D78D5" w:rsidP="00E71AFA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TCBC</w:t>
                  </w:r>
                </w:p>
              </w:tc>
              <w:tc>
                <w:tcPr>
                  <w:tcW w:w="989" w:type="dxa"/>
                </w:tcPr>
                <w:p w14:paraId="49E72749" w14:textId="1F7B91BD" w:rsidR="000D78D5" w:rsidRDefault="000D78D5" w:rsidP="00E71AFA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BGCBC</w:t>
                  </w:r>
                </w:p>
              </w:tc>
              <w:tc>
                <w:tcPr>
                  <w:tcW w:w="799" w:type="dxa"/>
                </w:tcPr>
                <w:p w14:paraId="43DAEA6B" w14:textId="6292C9FD" w:rsidR="000D78D5" w:rsidRDefault="000D78D5" w:rsidP="00E71AFA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MCC</w:t>
                  </w:r>
                </w:p>
              </w:tc>
              <w:tc>
                <w:tcPr>
                  <w:tcW w:w="752" w:type="dxa"/>
                </w:tcPr>
                <w:p w14:paraId="405FEEFA" w14:textId="345BCFF1" w:rsidR="000D78D5" w:rsidRDefault="000D78D5" w:rsidP="00E71AFA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NCC</w:t>
                  </w:r>
                </w:p>
              </w:tc>
              <w:tc>
                <w:tcPr>
                  <w:tcW w:w="756" w:type="dxa"/>
                </w:tcPr>
                <w:p w14:paraId="3B5FBA12" w14:textId="41453302" w:rsidR="000D78D5" w:rsidRDefault="000D78D5" w:rsidP="00E71AFA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GPA</w:t>
                  </w:r>
                </w:p>
              </w:tc>
              <w:tc>
                <w:tcPr>
                  <w:tcW w:w="1281" w:type="dxa"/>
                </w:tcPr>
                <w:p w14:paraId="627228CB" w14:textId="415AF8FC" w:rsidR="000D78D5" w:rsidRDefault="000D78D5" w:rsidP="00E71AFA">
                  <w:pPr>
                    <w:jc w:val="center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b/>
                      <w:bCs/>
                      <w:lang w:val="en-US" w:eastAsia="ja-JP"/>
                    </w:rPr>
                    <w:t>Totals</w:t>
                  </w:r>
                </w:p>
              </w:tc>
            </w:tr>
            <w:tr w:rsidR="000D78D5" w14:paraId="2A23C81F" w14:textId="77777777" w:rsidTr="00E71AFA">
              <w:tc>
                <w:tcPr>
                  <w:tcW w:w="1587" w:type="dxa"/>
                </w:tcPr>
                <w:p w14:paraId="517682D6" w14:textId="71515D0F" w:rsidR="000D78D5" w:rsidRDefault="000D78D5" w:rsidP="000D78D5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No Encryption</w:t>
                  </w:r>
                  <w:r w:rsidRPr="000D78D5">
                    <w:rPr>
                      <w:rFonts w:ascii="Calibri" w:eastAsia="Times New Roman" w:hAnsi="Calibri" w:cs="Calibri"/>
                      <w:lang w:eastAsia="ja-JP"/>
                    </w:rPr>
                    <w:t> </w:t>
                  </w:r>
                </w:p>
              </w:tc>
              <w:tc>
                <w:tcPr>
                  <w:tcW w:w="788" w:type="dxa"/>
                </w:tcPr>
                <w:p w14:paraId="4A8627AE" w14:textId="61DCE6FA" w:rsidR="000D78D5" w:rsidRDefault="000D78D5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19</w:t>
                  </w:r>
                </w:p>
              </w:tc>
              <w:tc>
                <w:tcPr>
                  <w:tcW w:w="989" w:type="dxa"/>
                </w:tcPr>
                <w:p w14:paraId="17AD132F" w14:textId="343D08DF" w:rsidR="000D78D5" w:rsidRDefault="000D78D5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6</w:t>
                  </w:r>
                </w:p>
              </w:tc>
              <w:tc>
                <w:tcPr>
                  <w:tcW w:w="799" w:type="dxa"/>
                </w:tcPr>
                <w:p w14:paraId="65C5A4CC" w14:textId="6D42ADF4" w:rsidR="000D78D5" w:rsidRDefault="000D78D5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8</w:t>
                  </w:r>
                </w:p>
              </w:tc>
              <w:tc>
                <w:tcPr>
                  <w:tcW w:w="752" w:type="dxa"/>
                </w:tcPr>
                <w:p w14:paraId="6A50252F" w14:textId="60C53D1F" w:rsidR="000D78D5" w:rsidRDefault="000D78D5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32</w:t>
                  </w:r>
                </w:p>
              </w:tc>
              <w:tc>
                <w:tcPr>
                  <w:tcW w:w="756" w:type="dxa"/>
                </w:tcPr>
                <w:p w14:paraId="1FAF7EAD" w14:textId="216E5451" w:rsidR="000D78D5" w:rsidRDefault="000D78D5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20</w:t>
                  </w:r>
                </w:p>
              </w:tc>
              <w:tc>
                <w:tcPr>
                  <w:tcW w:w="1281" w:type="dxa"/>
                </w:tcPr>
                <w:p w14:paraId="2A9B7D54" w14:textId="4C907829" w:rsidR="000D78D5" w:rsidRDefault="000D78D5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b/>
                      <w:bCs/>
                      <w:lang w:val="en-US" w:eastAsia="ja-JP"/>
                    </w:rPr>
                    <w:t>85</w:t>
                  </w:r>
                </w:p>
              </w:tc>
            </w:tr>
            <w:tr w:rsidR="000D78D5" w14:paraId="602AA906" w14:textId="77777777" w:rsidTr="00E71AFA">
              <w:tc>
                <w:tcPr>
                  <w:tcW w:w="1587" w:type="dxa"/>
                </w:tcPr>
                <w:p w14:paraId="39C1277A" w14:textId="3B0D4B59" w:rsidR="000D78D5" w:rsidRDefault="000D78D5" w:rsidP="000D78D5">
                  <w:pPr>
                    <w:jc w:val="both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No Data</w:t>
                  </w:r>
                </w:p>
              </w:tc>
              <w:tc>
                <w:tcPr>
                  <w:tcW w:w="788" w:type="dxa"/>
                </w:tcPr>
                <w:p w14:paraId="42144179" w14:textId="5A0A4ADF" w:rsidR="000D78D5" w:rsidRDefault="00E71AFA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712</w:t>
                  </w:r>
                </w:p>
              </w:tc>
              <w:tc>
                <w:tcPr>
                  <w:tcW w:w="989" w:type="dxa"/>
                </w:tcPr>
                <w:p w14:paraId="1E2083BE" w14:textId="19E7C6BC" w:rsidR="000D78D5" w:rsidRDefault="00E71AFA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48</w:t>
                  </w:r>
                </w:p>
              </w:tc>
              <w:tc>
                <w:tcPr>
                  <w:tcW w:w="799" w:type="dxa"/>
                </w:tcPr>
                <w:p w14:paraId="606AE01F" w14:textId="6F9D0162" w:rsidR="000D78D5" w:rsidRDefault="00E71AFA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73</w:t>
                  </w:r>
                </w:p>
              </w:tc>
              <w:tc>
                <w:tcPr>
                  <w:tcW w:w="752" w:type="dxa"/>
                </w:tcPr>
                <w:p w14:paraId="7F24E5C4" w14:textId="4B448B05" w:rsidR="000D78D5" w:rsidRDefault="00E71AFA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86</w:t>
                  </w:r>
                </w:p>
              </w:tc>
              <w:tc>
                <w:tcPr>
                  <w:tcW w:w="756" w:type="dxa"/>
                </w:tcPr>
                <w:p w14:paraId="458F8E9B" w14:textId="6C9F29F8" w:rsidR="000D78D5" w:rsidRDefault="00E71AFA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lang w:val="en-US" w:eastAsia="ja-JP"/>
                    </w:rPr>
                    <w:t>23</w:t>
                  </w:r>
                </w:p>
              </w:tc>
              <w:tc>
                <w:tcPr>
                  <w:tcW w:w="1281" w:type="dxa"/>
                </w:tcPr>
                <w:p w14:paraId="2F5EBAA2" w14:textId="64D5CF08" w:rsidR="000D78D5" w:rsidRDefault="00E71AFA" w:rsidP="00E71AFA">
                  <w:pPr>
                    <w:jc w:val="right"/>
                    <w:textAlignment w:val="baseline"/>
                    <w:rPr>
                      <w:rFonts w:ascii="Calibri" w:eastAsia="Times New Roman" w:hAnsi="Calibri" w:cs="Calibri"/>
                      <w:lang w:val="en-US" w:eastAsia="ja-JP"/>
                    </w:rPr>
                  </w:pPr>
                  <w:r w:rsidRPr="000D78D5">
                    <w:rPr>
                      <w:rFonts w:ascii="Calibri" w:eastAsia="Times New Roman" w:hAnsi="Calibri" w:cs="Calibri"/>
                      <w:b/>
                      <w:bCs/>
                      <w:lang w:val="en-US" w:eastAsia="ja-JP"/>
                    </w:rPr>
                    <w:t>942</w:t>
                  </w:r>
                </w:p>
              </w:tc>
            </w:tr>
          </w:tbl>
          <w:p w14:paraId="19D52B2F" w14:textId="7E0B998B" w:rsidR="00570DE2" w:rsidRPr="00E71AFA" w:rsidRDefault="00570DE2" w:rsidP="00E71AFA">
            <w:pPr>
              <w:jc w:val="both"/>
              <w:textAlignment w:val="baseline"/>
              <w:rPr>
                <w:rFonts w:ascii="Calibri" w:eastAsia="Times New Roman" w:hAnsi="Calibri" w:cs="Calibri"/>
                <w:lang w:val="en-US" w:eastAsia="ja-JP"/>
              </w:rPr>
            </w:pPr>
          </w:p>
        </w:tc>
        <w:tc>
          <w:tcPr>
            <w:tcW w:w="4536" w:type="dxa"/>
            <w:gridSpan w:val="2"/>
          </w:tcPr>
          <w:p w14:paraId="21E66D36" w14:textId="77777777" w:rsidR="00570DE2" w:rsidRPr="00E82179" w:rsidRDefault="00570DE2" w:rsidP="0056687B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E82179">
              <w:rPr>
                <w:rFonts w:cstheme="minorHAnsi"/>
                <w:b/>
                <w:sz w:val="24"/>
              </w:rPr>
              <w:t>Recommendations / Management Action(s)</w:t>
            </w:r>
          </w:p>
          <w:p w14:paraId="1FF880DE" w14:textId="69E3ECE4" w:rsidR="00570DE2" w:rsidRPr="000D78D5" w:rsidRDefault="000D78D5" w:rsidP="000D78D5">
            <w:pPr>
              <w:pStyle w:val="paragraph"/>
              <w:tabs>
                <w:tab w:val="left" w:pos="4148"/>
              </w:tabs>
              <w:spacing w:before="120" w:beforeAutospacing="0" w:after="120" w:afterAutospacing="0"/>
              <w:ind w:right="133"/>
              <w:jc w:val="both"/>
              <w:textAlignment w:val="baseline"/>
              <w:rPr>
                <w:rFonts w:asciiTheme="minorHAnsi" w:eastAsia="Microsoft GothicNeo" w:hAnsiTheme="minorHAnsi" w:cstheme="minorHAnsi"/>
                <w:sz w:val="21"/>
                <w:szCs w:val="21"/>
              </w:rPr>
            </w:pPr>
            <w:r w:rsidRPr="000D78D5">
              <w:rPr>
                <w:rStyle w:val="normaltextrun"/>
                <w:rFonts w:asciiTheme="minorHAnsi" w:eastAsia="Microsoft GothicNeo" w:hAnsiTheme="minorHAnsi" w:cstheme="minorHAnsi"/>
                <w:sz w:val="21"/>
                <w:szCs w:val="21"/>
              </w:rPr>
              <w:t>Management needs to ensure that the scripts are actively monitored to prevent instances of inadvertent removal and ensure BitLocker is reinstalled on all machines requiring it.</w:t>
            </w:r>
          </w:p>
        </w:tc>
      </w:tr>
      <w:tr w:rsidR="00570DE2" w:rsidRPr="00E82179" w14:paraId="6AA6BBFC" w14:textId="77777777" w:rsidTr="00570DE2">
        <w:trPr>
          <w:trHeight w:val="4662"/>
        </w:trPr>
        <w:tc>
          <w:tcPr>
            <w:tcW w:w="15876" w:type="dxa"/>
            <w:gridSpan w:val="5"/>
          </w:tcPr>
          <w:p w14:paraId="6147B1BB" w14:textId="4C172CA6" w:rsidR="00570DE2" w:rsidRPr="00E82179" w:rsidRDefault="00570DE2" w:rsidP="0056687B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E82179">
              <w:rPr>
                <w:rFonts w:cstheme="minorHAnsi"/>
                <w:b/>
                <w:sz w:val="24"/>
              </w:rPr>
              <w:lastRenderedPageBreak/>
              <w:t xml:space="preserve">Audit Timeline: </w:t>
            </w:r>
            <w:r w:rsidR="00683B6F">
              <w:rPr>
                <w:rFonts w:cstheme="minorHAnsi"/>
                <w:sz w:val="44"/>
              </w:rPr>
              <w:t>21</w:t>
            </w:r>
            <w:r w:rsidRPr="00E82179">
              <w:rPr>
                <w:rFonts w:cstheme="minorHAnsi"/>
                <w:sz w:val="44"/>
              </w:rPr>
              <w:t xml:space="preserve"> days</w:t>
            </w:r>
          </w:p>
          <w:p w14:paraId="167A3DEF" w14:textId="77777777" w:rsidR="00570DE2" w:rsidRPr="00E82179" w:rsidRDefault="00570DE2" w:rsidP="0056687B">
            <w:pPr>
              <w:rPr>
                <w:rFonts w:cstheme="minorHAnsi"/>
                <w:sz w:val="24"/>
              </w:rPr>
            </w:pPr>
            <w:r w:rsidRPr="00E82179">
              <w:rPr>
                <w:rFonts w:cstheme="minorHAnsi"/>
                <w:noProof/>
                <w:sz w:val="24"/>
                <w:lang w:eastAsia="en-GB"/>
              </w:rPr>
              <w:drawing>
                <wp:inline distT="0" distB="0" distL="0" distR="0" wp14:anchorId="1BB72DD9" wp14:editId="230EB7FA">
                  <wp:extent cx="9820275" cy="1991763"/>
                  <wp:effectExtent l="0" t="0" r="0" b="0"/>
                  <wp:docPr id="190677498" name="Diagram 19067749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1" r:lo="rId32" r:qs="rId33" r:cs="rId34"/>
                    </a:graphicData>
                  </a:graphic>
                </wp:inline>
              </w:drawing>
            </w:r>
          </w:p>
        </w:tc>
      </w:tr>
    </w:tbl>
    <w:p w14:paraId="4B67A5B0" w14:textId="77777777" w:rsidR="00570DE2" w:rsidRPr="00E82179" w:rsidRDefault="00570DE2">
      <w:pPr>
        <w:rPr>
          <w:rFonts w:cstheme="minorHAnsi"/>
        </w:rPr>
      </w:pPr>
      <w:r w:rsidRPr="00E82179">
        <w:rPr>
          <w:rFonts w:cstheme="minorHAnsi"/>
        </w:rPr>
        <w:br w:type="page"/>
      </w:r>
    </w:p>
    <w:p w14:paraId="3A17D058" w14:textId="77777777" w:rsidR="00B460C8" w:rsidRPr="003D54DF" w:rsidRDefault="00B460C8" w:rsidP="00510A2E">
      <w:pPr>
        <w:pBdr>
          <w:bottom w:val="single" w:sz="4" w:space="1" w:color="auto"/>
        </w:pBdr>
        <w:spacing w:before="360" w:after="120"/>
        <w:ind w:right="-598"/>
        <w:rPr>
          <w:rFonts w:cstheme="minorHAnsi"/>
          <w:b/>
          <w:sz w:val="36"/>
        </w:rPr>
      </w:pPr>
      <w:bookmarkStart w:id="0" w:name="_Toc468872781"/>
      <w:r w:rsidRPr="003D54DF">
        <w:rPr>
          <w:rFonts w:cstheme="minorHAnsi"/>
          <w:b/>
          <w:sz w:val="36"/>
        </w:rPr>
        <w:lastRenderedPageBreak/>
        <w:t>Key Points to Note</w:t>
      </w:r>
      <w:bookmarkEnd w:id="0"/>
    </w:p>
    <w:p w14:paraId="2AC8EB86" w14:textId="77777777" w:rsidR="0066185A" w:rsidRPr="003D54DF" w:rsidRDefault="0066185A" w:rsidP="0054157D">
      <w:pPr>
        <w:spacing w:after="120"/>
        <w:ind w:right="-595"/>
        <w:rPr>
          <w:rFonts w:cstheme="minorHAnsi"/>
          <w:i/>
          <w:iCs/>
          <w:sz w:val="24"/>
        </w:rPr>
      </w:pPr>
      <w:r w:rsidRPr="003D54DF">
        <w:rPr>
          <w:rFonts w:cstheme="minorHAnsi"/>
          <w:i/>
          <w:iCs/>
          <w:sz w:val="24"/>
        </w:rPr>
        <w:t>The plan is on course to be completed by the year end.</w:t>
      </w:r>
    </w:p>
    <w:p w14:paraId="0CDC8CFB" w14:textId="77777777" w:rsidR="00FD6C57" w:rsidRPr="003D54DF" w:rsidRDefault="00FD6C57" w:rsidP="00510A2E">
      <w:pPr>
        <w:pBdr>
          <w:bottom w:val="single" w:sz="4" w:space="1" w:color="auto"/>
        </w:pBdr>
        <w:spacing w:before="360" w:after="120"/>
        <w:ind w:right="-598"/>
        <w:rPr>
          <w:rFonts w:cstheme="minorHAnsi"/>
          <w:b/>
          <w:sz w:val="36"/>
        </w:rPr>
      </w:pPr>
      <w:r w:rsidRPr="003D54DF">
        <w:rPr>
          <w:rFonts w:cstheme="minorHAnsi"/>
          <w:b/>
          <w:sz w:val="36"/>
        </w:rPr>
        <w:t>Audit Team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49"/>
        <w:gridCol w:w="1678"/>
        <w:gridCol w:w="3863"/>
      </w:tblGrid>
      <w:tr w:rsidR="0028125B" w:rsidRPr="003D54DF" w14:paraId="4854DF59" w14:textId="77777777" w:rsidTr="00A55742">
        <w:tc>
          <w:tcPr>
            <w:tcW w:w="2410" w:type="dxa"/>
          </w:tcPr>
          <w:p w14:paraId="04191DFA" w14:textId="77777777" w:rsidR="0028125B" w:rsidRPr="003D54DF" w:rsidRDefault="0028125B" w:rsidP="0028125B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</w:rPr>
            </w:pPr>
            <w:r w:rsidRPr="003D54DF">
              <w:rPr>
                <w:rFonts w:cstheme="minorHAnsi"/>
                <w:b/>
                <w:bCs/>
                <w:sz w:val="24"/>
              </w:rPr>
              <w:t>Name</w:t>
            </w:r>
          </w:p>
        </w:tc>
        <w:tc>
          <w:tcPr>
            <w:tcW w:w="2149" w:type="dxa"/>
          </w:tcPr>
          <w:p w14:paraId="529FBA6A" w14:textId="77777777" w:rsidR="0028125B" w:rsidRPr="003D54DF" w:rsidRDefault="0028125B" w:rsidP="0028125B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</w:rPr>
            </w:pPr>
            <w:r w:rsidRPr="003D54DF">
              <w:rPr>
                <w:rFonts w:cstheme="minorHAnsi"/>
                <w:b/>
                <w:bCs/>
                <w:sz w:val="24"/>
              </w:rPr>
              <w:t>Position</w:t>
            </w:r>
          </w:p>
        </w:tc>
        <w:tc>
          <w:tcPr>
            <w:tcW w:w="1678" w:type="dxa"/>
          </w:tcPr>
          <w:p w14:paraId="54BF4FFF" w14:textId="77777777" w:rsidR="0028125B" w:rsidRPr="003D54DF" w:rsidRDefault="0028125B" w:rsidP="0028125B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</w:rPr>
            </w:pPr>
            <w:r w:rsidRPr="003D54DF">
              <w:rPr>
                <w:rFonts w:cstheme="minorHAnsi"/>
                <w:b/>
                <w:bCs/>
                <w:sz w:val="24"/>
              </w:rPr>
              <w:t>Telephone</w:t>
            </w:r>
          </w:p>
        </w:tc>
        <w:tc>
          <w:tcPr>
            <w:tcW w:w="3863" w:type="dxa"/>
          </w:tcPr>
          <w:p w14:paraId="4A6CBB29" w14:textId="77777777" w:rsidR="0028125B" w:rsidRPr="003D54DF" w:rsidRDefault="0028125B" w:rsidP="0028125B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</w:rPr>
            </w:pPr>
            <w:r w:rsidRPr="003D54DF">
              <w:rPr>
                <w:rFonts w:cstheme="minorHAnsi"/>
                <w:b/>
                <w:bCs/>
                <w:sz w:val="24"/>
              </w:rPr>
              <w:t>Email</w:t>
            </w:r>
          </w:p>
        </w:tc>
      </w:tr>
      <w:tr w:rsidR="0028125B" w:rsidRPr="003D54DF" w14:paraId="25EE57E8" w14:textId="77777777" w:rsidTr="00A55742">
        <w:tc>
          <w:tcPr>
            <w:tcW w:w="2410" w:type="dxa"/>
          </w:tcPr>
          <w:p w14:paraId="7B092FCC" w14:textId="77777777" w:rsidR="0028125B" w:rsidRPr="003D54DF" w:rsidRDefault="0028125B" w:rsidP="0028125B">
            <w:pPr>
              <w:ind w:right="-598"/>
              <w:rPr>
                <w:rFonts w:cstheme="minorHAnsi"/>
                <w:b/>
                <w:bCs/>
                <w:sz w:val="24"/>
              </w:rPr>
            </w:pPr>
            <w:bookmarkStart w:id="1" w:name="_Toc468872783"/>
            <w:r w:rsidRPr="003D54DF">
              <w:rPr>
                <w:rFonts w:cstheme="minorHAnsi"/>
                <w:b/>
                <w:bCs/>
                <w:sz w:val="24"/>
              </w:rPr>
              <w:t>Peter Williams</w:t>
            </w:r>
          </w:p>
        </w:tc>
        <w:tc>
          <w:tcPr>
            <w:tcW w:w="2149" w:type="dxa"/>
          </w:tcPr>
          <w:p w14:paraId="2A7B967A" w14:textId="77777777" w:rsidR="0028125B" w:rsidRPr="003D54DF" w:rsidRDefault="0028125B" w:rsidP="0028125B">
            <w:pPr>
              <w:ind w:right="-598"/>
              <w:rPr>
                <w:rFonts w:cstheme="minorHAnsi"/>
                <w:bCs/>
                <w:sz w:val="24"/>
              </w:rPr>
            </w:pPr>
            <w:r w:rsidRPr="003D54DF">
              <w:rPr>
                <w:rFonts w:cstheme="minorHAnsi"/>
                <w:bCs/>
                <w:sz w:val="24"/>
              </w:rPr>
              <w:t>Head of Audit</w:t>
            </w:r>
          </w:p>
        </w:tc>
        <w:tc>
          <w:tcPr>
            <w:tcW w:w="1678" w:type="dxa"/>
          </w:tcPr>
          <w:p w14:paraId="6248996A" w14:textId="77777777" w:rsidR="0028125B" w:rsidRPr="003D54DF" w:rsidRDefault="0028125B" w:rsidP="0028125B">
            <w:pPr>
              <w:ind w:right="-598"/>
              <w:rPr>
                <w:rFonts w:cstheme="minorHAnsi"/>
                <w:bCs/>
                <w:sz w:val="24"/>
              </w:rPr>
            </w:pPr>
            <w:r w:rsidRPr="003D54DF">
              <w:rPr>
                <w:rFonts w:cstheme="minorHAnsi"/>
                <w:bCs/>
                <w:sz w:val="24"/>
              </w:rPr>
              <w:t>01495 742278</w:t>
            </w:r>
          </w:p>
        </w:tc>
        <w:tc>
          <w:tcPr>
            <w:tcW w:w="3863" w:type="dxa"/>
          </w:tcPr>
          <w:p w14:paraId="16326235" w14:textId="77777777" w:rsidR="0028125B" w:rsidRPr="003D54DF" w:rsidRDefault="0028125B" w:rsidP="0028125B">
            <w:pPr>
              <w:ind w:right="-598"/>
              <w:rPr>
                <w:rFonts w:cstheme="minorHAnsi"/>
                <w:bCs/>
                <w:sz w:val="24"/>
              </w:rPr>
            </w:pPr>
            <w:hyperlink r:id="rId36" w:history="1">
              <w:r w:rsidRPr="003D54DF">
                <w:rPr>
                  <w:rStyle w:val="Hyperlink"/>
                  <w:rFonts w:cstheme="minorHAnsi"/>
                  <w:bCs/>
                  <w:sz w:val="24"/>
                </w:rPr>
                <w:t>Peter.williams@torfaen.gov.uk</w:t>
              </w:r>
            </w:hyperlink>
          </w:p>
        </w:tc>
      </w:tr>
      <w:tr w:rsidR="0028125B" w:rsidRPr="003D54DF" w14:paraId="154F2CB2" w14:textId="77777777" w:rsidTr="00A55742">
        <w:tc>
          <w:tcPr>
            <w:tcW w:w="2410" w:type="dxa"/>
          </w:tcPr>
          <w:p w14:paraId="43AF3227" w14:textId="77777777" w:rsidR="0028125B" w:rsidRPr="003D54DF" w:rsidRDefault="0028125B" w:rsidP="0028125B">
            <w:pPr>
              <w:ind w:right="-598"/>
              <w:rPr>
                <w:rFonts w:cstheme="minorHAnsi"/>
                <w:b/>
                <w:bCs/>
                <w:sz w:val="24"/>
              </w:rPr>
            </w:pPr>
            <w:r w:rsidRPr="003D54DF">
              <w:rPr>
                <w:rFonts w:cstheme="minorHAnsi"/>
                <w:b/>
                <w:bCs/>
                <w:sz w:val="24"/>
              </w:rPr>
              <w:t>Michael Corcoran</w:t>
            </w:r>
          </w:p>
        </w:tc>
        <w:tc>
          <w:tcPr>
            <w:tcW w:w="2149" w:type="dxa"/>
          </w:tcPr>
          <w:p w14:paraId="3323D7F6" w14:textId="77777777" w:rsidR="0028125B" w:rsidRPr="003D54DF" w:rsidRDefault="0028125B" w:rsidP="0028125B">
            <w:pPr>
              <w:ind w:right="-598"/>
              <w:rPr>
                <w:rFonts w:cstheme="minorHAnsi"/>
                <w:bCs/>
                <w:sz w:val="24"/>
              </w:rPr>
            </w:pPr>
            <w:r w:rsidRPr="003D54DF">
              <w:rPr>
                <w:rFonts w:cstheme="minorHAnsi"/>
                <w:bCs/>
                <w:sz w:val="24"/>
              </w:rPr>
              <w:t>Group Auditor</w:t>
            </w:r>
          </w:p>
        </w:tc>
        <w:tc>
          <w:tcPr>
            <w:tcW w:w="1678" w:type="dxa"/>
          </w:tcPr>
          <w:p w14:paraId="0120D163" w14:textId="77777777" w:rsidR="0028125B" w:rsidRPr="003D54DF" w:rsidRDefault="0028125B" w:rsidP="0028125B">
            <w:pPr>
              <w:ind w:right="-598"/>
              <w:rPr>
                <w:rFonts w:cstheme="minorHAnsi"/>
                <w:bCs/>
                <w:sz w:val="24"/>
              </w:rPr>
            </w:pPr>
            <w:r w:rsidRPr="003D54DF">
              <w:rPr>
                <w:rFonts w:cstheme="minorHAnsi"/>
                <w:bCs/>
                <w:sz w:val="24"/>
              </w:rPr>
              <w:t>01495 742270</w:t>
            </w:r>
          </w:p>
        </w:tc>
        <w:tc>
          <w:tcPr>
            <w:tcW w:w="3863" w:type="dxa"/>
          </w:tcPr>
          <w:p w14:paraId="630D6E59" w14:textId="77777777" w:rsidR="0028125B" w:rsidRPr="003D54DF" w:rsidRDefault="0028125B" w:rsidP="0028125B">
            <w:pPr>
              <w:ind w:right="-598"/>
              <w:rPr>
                <w:rFonts w:cstheme="minorHAnsi"/>
                <w:color w:val="0563C1" w:themeColor="hyperlink"/>
                <w:u w:val="single"/>
              </w:rPr>
            </w:pPr>
            <w:hyperlink r:id="rId37" w:history="1">
              <w:r w:rsidRPr="003D54DF">
                <w:rPr>
                  <w:rStyle w:val="Hyperlink"/>
                  <w:rFonts w:cstheme="minorHAnsi"/>
                  <w:bCs/>
                  <w:sz w:val="24"/>
                </w:rPr>
                <w:t>Mike.corcoran@torfaen.gov.uk</w:t>
              </w:r>
            </w:hyperlink>
          </w:p>
        </w:tc>
      </w:tr>
      <w:tr w:rsidR="0028125B" w:rsidRPr="003D54DF" w14:paraId="6674100E" w14:textId="77777777" w:rsidTr="00A55742">
        <w:tc>
          <w:tcPr>
            <w:tcW w:w="2410" w:type="dxa"/>
          </w:tcPr>
          <w:p w14:paraId="197257DF" w14:textId="77777777" w:rsidR="0028125B" w:rsidRPr="003D54DF" w:rsidRDefault="0028125B" w:rsidP="0028125B">
            <w:pPr>
              <w:ind w:right="-598"/>
              <w:rPr>
                <w:rFonts w:cstheme="minorHAnsi"/>
                <w:b/>
                <w:bCs/>
                <w:sz w:val="24"/>
              </w:rPr>
            </w:pPr>
            <w:r w:rsidRPr="003D54DF">
              <w:rPr>
                <w:rFonts w:cstheme="minorHAnsi"/>
                <w:b/>
                <w:bCs/>
                <w:sz w:val="24"/>
              </w:rPr>
              <w:t>Arran Rosser</w:t>
            </w:r>
          </w:p>
        </w:tc>
        <w:tc>
          <w:tcPr>
            <w:tcW w:w="2149" w:type="dxa"/>
          </w:tcPr>
          <w:p w14:paraId="52A1CA1F" w14:textId="77777777" w:rsidR="0028125B" w:rsidRPr="003D54DF" w:rsidRDefault="0028125B" w:rsidP="0028125B">
            <w:pPr>
              <w:ind w:right="-598"/>
              <w:rPr>
                <w:rFonts w:cstheme="minorHAnsi"/>
                <w:bCs/>
                <w:sz w:val="24"/>
              </w:rPr>
            </w:pPr>
            <w:r w:rsidRPr="003D54DF">
              <w:rPr>
                <w:rFonts w:cstheme="minorHAnsi"/>
                <w:bCs/>
                <w:sz w:val="24"/>
              </w:rPr>
              <w:t>Senior Auditor</w:t>
            </w:r>
          </w:p>
        </w:tc>
        <w:tc>
          <w:tcPr>
            <w:tcW w:w="1678" w:type="dxa"/>
          </w:tcPr>
          <w:p w14:paraId="23D3E560" w14:textId="77777777" w:rsidR="0028125B" w:rsidRPr="003D54DF" w:rsidRDefault="0028125B" w:rsidP="0028125B">
            <w:pPr>
              <w:ind w:right="-598"/>
              <w:rPr>
                <w:rFonts w:cstheme="minorHAnsi"/>
                <w:bCs/>
                <w:sz w:val="24"/>
              </w:rPr>
            </w:pPr>
            <w:r w:rsidRPr="003D54DF">
              <w:rPr>
                <w:rFonts w:cstheme="minorHAnsi"/>
                <w:bCs/>
                <w:sz w:val="24"/>
              </w:rPr>
              <w:t>01495 742275</w:t>
            </w:r>
          </w:p>
        </w:tc>
        <w:tc>
          <w:tcPr>
            <w:tcW w:w="3863" w:type="dxa"/>
          </w:tcPr>
          <w:p w14:paraId="13134CC0" w14:textId="77777777" w:rsidR="0028125B" w:rsidRPr="003D54DF" w:rsidRDefault="0028125B" w:rsidP="0028125B">
            <w:pPr>
              <w:ind w:right="-598"/>
              <w:rPr>
                <w:rFonts w:cstheme="minorHAnsi"/>
                <w:color w:val="0563C1" w:themeColor="hyperlink"/>
                <w:u w:val="single"/>
              </w:rPr>
            </w:pPr>
            <w:hyperlink r:id="rId38" w:history="1">
              <w:r w:rsidRPr="003D54DF">
                <w:rPr>
                  <w:rStyle w:val="Hyperlink"/>
                  <w:rFonts w:cstheme="minorHAnsi"/>
                  <w:bCs/>
                  <w:sz w:val="24"/>
                </w:rPr>
                <w:t>Arran.rosser@torfaen.gov.uk</w:t>
              </w:r>
            </w:hyperlink>
          </w:p>
        </w:tc>
      </w:tr>
    </w:tbl>
    <w:p w14:paraId="0D98CCAB" w14:textId="77777777" w:rsidR="00FD6C57" w:rsidRPr="003D54DF" w:rsidRDefault="00FD6C57" w:rsidP="00510A2E">
      <w:pPr>
        <w:pBdr>
          <w:bottom w:val="single" w:sz="4" w:space="1" w:color="auto"/>
        </w:pBdr>
        <w:spacing w:before="360" w:after="120"/>
        <w:ind w:right="-598"/>
        <w:rPr>
          <w:rFonts w:cstheme="minorHAnsi"/>
          <w:b/>
          <w:sz w:val="36"/>
        </w:rPr>
      </w:pPr>
      <w:r w:rsidRPr="003D54DF">
        <w:rPr>
          <w:rFonts w:cstheme="minorHAnsi"/>
          <w:b/>
          <w:sz w:val="36"/>
        </w:rPr>
        <w:t>Contact Information</w:t>
      </w:r>
      <w:bookmarkEnd w:id="1"/>
    </w:p>
    <w:p w14:paraId="39F07EF5" w14:textId="77777777" w:rsidR="00FD6C57" w:rsidRPr="003D54DF" w:rsidRDefault="00FD6C57" w:rsidP="00510A2E">
      <w:pPr>
        <w:spacing w:after="0"/>
        <w:ind w:right="-598"/>
        <w:rPr>
          <w:rFonts w:cstheme="minorHAnsi"/>
          <w:bCs/>
          <w:sz w:val="24"/>
        </w:rPr>
      </w:pPr>
      <w:r w:rsidRPr="003D54DF">
        <w:rPr>
          <w:rFonts w:cstheme="minorHAnsi"/>
          <w:bCs/>
          <w:sz w:val="24"/>
        </w:rPr>
        <w:t>Torfaen Internal Audit Service</w:t>
      </w:r>
    </w:p>
    <w:p w14:paraId="5A4357BE" w14:textId="77777777" w:rsidR="00FD6C57" w:rsidRPr="003D54DF" w:rsidRDefault="00FD6C57" w:rsidP="00510A2E">
      <w:pPr>
        <w:spacing w:after="0"/>
        <w:ind w:right="-598"/>
        <w:rPr>
          <w:rFonts w:cstheme="minorHAnsi"/>
          <w:bCs/>
          <w:sz w:val="24"/>
        </w:rPr>
      </w:pPr>
      <w:r w:rsidRPr="003D54DF">
        <w:rPr>
          <w:rFonts w:cstheme="minorHAnsi"/>
          <w:bCs/>
          <w:sz w:val="24"/>
        </w:rPr>
        <w:t>Civic Centre, Pontypool NP4 6YB</w:t>
      </w:r>
    </w:p>
    <w:p w14:paraId="6489EC96" w14:textId="77777777" w:rsidR="00FD6C57" w:rsidRPr="003D54DF" w:rsidRDefault="00FD6C57" w:rsidP="00510A2E">
      <w:pPr>
        <w:spacing w:after="0"/>
        <w:ind w:right="-598"/>
        <w:rPr>
          <w:rFonts w:cstheme="minorHAnsi"/>
          <w:bCs/>
          <w:sz w:val="24"/>
        </w:rPr>
      </w:pPr>
      <w:r w:rsidRPr="003D54DF">
        <w:rPr>
          <w:rFonts w:cstheme="minorHAnsi"/>
          <w:bCs/>
          <w:sz w:val="24"/>
        </w:rPr>
        <w:t>Fax 01495 742439</w:t>
      </w:r>
    </w:p>
    <w:p w14:paraId="1A462B28" w14:textId="77777777" w:rsidR="00FD6C57" w:rsidRPr="003D54DF" w:rsidRDefault="00ED59BC" w:rsidP="00510A2E">
      <w:pPr>
        <w:spacing w:after="0"/>
        <w:ind w:right="-598"/>
        <w:rPr>
          <w:rFonts w:cstheme="minorHAnsi"/>
          <w:bCs/>
          <w:sz w:val="24"/>
        </w:rPr>
      </w:pPr>
      <w:hyperlink r:id="rId39" w:history="1">
        <w:r w:rsidRPr="003D54DF">
          <w:rPr>
            <w:rStyle w:val="Hyperlink"/>
            <w:rFonts w:cstheme="minorHAnsi"/>
            <w:bCs/>
            <w:sz w:val="24"/>
          </w:rPr>
          <w:t>mike.corcoran@torfaen.gov.uk</w:t>
        </w:r>
      </w:hyperlink>
    </w:p>
    <w:p w14:paraId="10F27041" w14:textId="77777777" w:rsidR="00082BF1" w:rsidRPr="00E82179" w:rsidRDefault="00FD6C57" w:rsidP="009F46F0">
      <w:pPr>
        <w:spacing w:before="720"/>
        <w:rPr>
          <w:rFonts w:cstheme="minorHAnsi"/>
        </w:rPr>
      </w:pPr>
      <w:r w:rsidRPr="00E82179">
        <w:rPr>
          <w:rFonts w:cstheme="minorHAnsi"/>
          <w:noProof/>
          <w:lang w:eastAsia="en-GB"/>
        </w:rPr>
        <w:drawing>
          <wp:inline distT="0" distB="0" distL="0" distR="0" wp14:anchorId="0B0BF762" wp14:editId="651E220C">
            <wp:extent cx="1618615" cy="63817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515" cy="6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BF1" w:rsidRPr="00E82179" w:rsidSect="007816EB">
      <w:headerReference w:type="default" r:id="rId41"/>
      <w:footerReference w:type="default" r:id="rId42"/>
      <w:pgSz w:w="16838" w:h="11906" w:orient="landscape"/>
      <w:pgMar w:top="1418" w:right="1276" w:bottom="566" w:left="1134" w:header="426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DE8B" w14:textId="77777777" w:rsidR="00C46E09" w:rsidRDefault="00C46E09" w:rsidP="00082BF1">
      <w:pPr>
        <w:spacing w:after="0" w:line="240" w:lineRule="auto"/>
      </w:pPr>
      <w:r>
        <w:separator/>
      </w:r>
    </w:p>
  </w:endnote>
  <w:endnote w:type="continuationSeparator" w:id="0">
    <w:p w14:paraId="1EA534B9" w14:textId="77777777" w:rsidR="00C46E09" w:rsidRDefault="00C46E09" w:rsidP="0008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Verdana Pro Cond Light">
    <w:charset w:val="00"/>
    <w:family w:val="swiss"/>
    <w:pitch w:val="variable"/>
    <w:sig w:usb0="80000287" w:usb1="0000004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EE9B" w14:textId="77777777" w:rsidR="00C7456C" w:rsidRPr="007A2055" w:rsidRDefault="00C7456C" w:rsidP="008C00B8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489"/>
      </w:tabs>
      <w:ind w:right="-598"/>
      <w:rPr>
        <w:rFonts w:ascii="Verdana Pro Cond Light" w:hAnsi="Verdana Pro Cond Light"/>
        <w:sz w:val="18"/>
        <w:szCs w:val="18"/>
      </w:rPr>
    </w:pPr>
    <w:r w:rsidRPr="007A2055">
      <w:rPr>
        <w:rFonts w:ascii="Verdana Pro Cond Light" w:hAnsi="Verdana Pro Cond Light"/>
        <w:sz w:val="18"/>
        <w:szCs w:val="18"/>
      </w:rPr>
      <w:t>Finance &amp; Governance Board</w:t>
    </w:r>
    <w:r w:rsidRPr="007A2055">
      <w:rPr>
        <w:rFonts w:ascii="Verdana Pro Cond Light" w:hAnsi="Verdana Pro Cond Light"/>
        <w:sz w:val="18"/>
        <w:szCs w:val="18"/>
      </w:rPr>
      <w:ptab w:relativeTo="margin" w:alignment="center" w:leader="none"/>
    </w:r>
    <w:r w:rsidRPr="007A2055">
      <w:rPr>
        <w:rFonts w:ascii="Verdana Pro Cond Light" w:hAnsi="Verdana Pro Cond Light"/>
        <w:sz w:val="18"/>
        <w:szCs w:val="18"/>
      </w:rPr>
      <w:ptab w:relativeTo="margin" w:alignment="right" w:leader="none"/>
    </w:r>
    <w:r w:rsidRPr="007A2055">
      <w:rPr>
        <w:rFonts w:ascii="Verdana Pro Cond Light" w:hAnsi="Verdana Pro Cond Light"/>
        <w:color w:val="7F7F7F" w:themeColor="background1" w:themeShade="7F"/>
        <w:spacing w:val="60"/>
        <w:sz w:val="18"/>
        <w:szCs w:val="18"/>
      </w:rPr>
      <w:t>Page</w:t>
    </w:r>
    <w:r w:rsidRPr="007A2055">
      <w:rPr>
        <w:rFonts w:ascii="Verdana Pro Cond Light" w:hAnsi="Verdana Pro Cond Light"/>
        <w:sz w:val="18"/>
        <w:szCs w:val="18"/>
      </w:rPr>
      <w:t xml:space="preserve"> | </w:t>
    </w:r>
    <w:r w:rsidRPr="007A2055">
      <w:rPr>
        <w:rFonts w:ascii="Verdana Pro Cond Light" w:hAnsi="Verdana Pro Cond Light"/>
        <w:sz w:val="18"/>
        <w:szCs w:val="18"/>
      </w:rPr>
      <w:fldChar w:fldCharType="begin"/>
    </w:r>
    <w:r w:rsidRPr="007A2055">
      <w:rPr>
        <w:rFonts w:ascii="Verdana Pro Cond Light" w:hAnsi="Verdana Pro Cond Light"/>
        <w:sz w:val="18"/>
        <w:szCs w:val="18"/>
      </w:rPr>
      <w:instrText xml:space="preserve"> PAGE   \* MERGEFORMAT </w:instrText>
    </w:r>
    <w:r w:rsidRPr="007A2055">
      <w:rPr>
        <w:rFonts w:ascii="Verdana Pro Cond Light" w:hAnsi="Verdana Pro Cond Light"/>
        <w:sz w:val="18"/>
        <w:szCs w:val="18"/>
      </w:rPr>
      <w:fldChar w:fldCharType="separate"/>
    </w:r>
    <w:r w:rsidRPr="007A2055">
      <w:rPr>
        <w:rFonts w:ascii="Verdana Pro Cond Light" w:hAnsi="Verdana Pro Cond Light"/>
        <w:b/>
        <w:bCs/>
        <w:noProof/>
        <w:sz w:val="18"/>
        <w:szCs w:val="18"/>
      </w:rPr>
      <w:t>11</w:t>
    </w:r>
    <w:r w:rsidRPr="007A2055">
      <w:rPr>
        <w:rFonts w:ascii="Verdana Pro Cond Light" w:hAnsi="Verdana Pro Cond Light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8DB4" w14:textId="77777777" w:rsidR="00C46E09" w:rsidRDefault="00C46E09" w:rsidP="00082BF1">
      <w:pPr>
        <w:spacing w:after="0" w:line="240" w:lineRule="auto"/>
      </w:pPr>
      <w:r>
        <w:separator/>
      </w:r>
    </w:p>
  </w:footnote>
  <w:footnote w:type="continuationSeparator" w:id="0">
    <w:p w14:paraId="7C9C252D" w14:textId="77777777" w:rsidR="00C46E09" w:rsidRDefault="00C46E09" w:rsidP="0008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39A4" w14:textId="77777777" w:rsidR="00C7456C" w:rsidRPr="00E82179" w:rsidRDefault="00C7456C" w:rsidP="008C00B8">
    <w:pPr>
      <w:pStyle w:val="Header"/>
      <w:ind w:right="-598"/>
      <w:jc w:val="right"/>
      <w:rPr>
        <w:rFonts w:cstheme="minorHAnsi"/>
      </w:rPr>
    </w:pPr>
    <w:r w:rsidRPr="00E82179">
      <w:rPr>
        <w:rFonts w:cstheme="minorHAnsi"/>
      </w:rPr>
      <w:t>Torfaen County Borough Council</w:t>
    </w:r>
  </w:p>
  <w:p w14:paraId="320C0A5E" w14:textId="77777777" w:rsidR="00C7456C" w:rsidRPr="00E82179" w:rsidRDefault="00C7456C" w:rsidP="008C00B8">
    <w:pPr>
      <w:pStyle w:val="Header"/>
      <w:ind w:right="-598"/>
      <w:jc w:val="right"/>
      <w:rPr>
        <w:rFonts w:cstheme="minorHAnsi"/>
      </w:rPr>
    </w:pPr>
    <w:r w:rsidRPr="00E82179">
      <w:rPr>
        <w:rFonts w:cstheme="minorHAnsi"/>
      </w:rPr>
      <w:t>Internal Audit Service</w:t>
    </w:r>
  </w:p>
  <w:p w14:paraId="12F67E0F" w14:textId="16714343" w:rsidR="001F133A" w:rsidRPr="00E82179" w:rsidRDefault="00CD5B18" w:rsidP="00AA1D65">
    <w:pPr>
      <w:pStyle w:val="Header"/>
      <w:ind w:right="-598"/>
      <w:jc w:val="right"/>
      <w:rPr>
        <w:rFonts w:cstheme="minorHAnsi"/>
      </w:rPr>
    </w:pPr>
    <w:r w:rsidRPr="00E82179">
      <w:rPr>
        <w:rFonts w:cstheme="minorHAnsi"/>
      </w:rPr>
      <w:t>Tuesday</w:t>
    </w:r>
    <w:r w:rsidR="00AA1D65" w:rsidRPr="00E82179">
      <w:rPr>
        <w:rFonts w:cstheme="minorHAnsi"/>
      </w:rPr>
      <w:t xml:space="preserve">, </w:t>
    </w:r>
    <w:r w:rsidR="0001008C" w:rsidRPr="00E82179">
      <w:rPr>
        <w:rFonts w:cstheme="minorHAnsi"/>
      </w:rPr>
      <w:t>0</w:t>
    </w:r>
    <w:r w:rsidR="00E82179">
      <w:rPr>
        <w:rFonts w:cstheme="minorHAnsi"/>
      </w:rPr>
      <w:t xml:space="preserve">2 September </w:t>
    </w:r>
    <w:r w:rsidR="0001008C" w:rsidRPr="00E82179">
      <w:rPr>
        <w:rFonts w:cstheme="minorHAnsi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B28"/>
    <w:multiLevelType w:val="multilevel"/>
    <w:tmpl w:val="E2FA1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1B2F"/>
    <w:multiLevelType w:val="hybridMultilevel"/>
    <w:tmpl w:val="2F7C2A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91567"/>
    <w:multiLevelType w:val="multilevel"/>
    <w:tmpl w:val="939E9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02F10"/>
    <w:multiLevelType w:val="hybridMultilevel"/>
    <w:tmpl w:val="8DB281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2413"/>
    <w:multiLevelType w:val="hybridMultilevel"/>
    <w:tmpl w:val="18E215E0"/>
    <w:lvl w:ilvl="0" w:tplc="149C19AA">
      <w:numFmt w:val="bullet"/>
      <w:lvlText w:val="-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F2A34"/>
    <w:multiLevelType w:val="hybridMultilevel"/>
    <w:tmpl w:val="9C7CB7F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45E50"/>
    <w:multiLevelType w:val="hybridMultilevel"/>
    <w:tmpl w:val="CE922D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515"/>
    <w:multiLevelType w:val="hybridMultilevel"/>
    <w:tmpl w:val="15FE3A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47077"/>
    <w:multiLevelType w:val="multilevel"/>
    <w:tmpl w:val="A5F4F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8695D"/>
    <w:multiLevelType w:val="hybridMultilevel"/>
    <w:tmpl w:val="B9E893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9064A"/>
    <w:multiLevelType w:val="multilevel"/>
    <w:tmpl w:val="D5B29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E37DA"/>
    <w:multiLevelType w:val="hybridMultilevel"/>
    <w:tmpl w:val="AED48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B1FB5"/>
    <w:multiLevelType w:val="hybridMultilevel"/>
    <w:tmpl w:val="281ACE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A51FA"/>
    <w:multiLevelType w:val="hybridMultilevel"/>
    <w:tmpl w:val="611270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7E75FE"/>
    <w:multiLevelType w:val="hybridMultilevel"/>
    <w:tmpl w:val="D72C61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32007"/>
    <w:multiLevelType w:val="hybridMultilevel"/>
    <w:tmpl w:val="C50C03B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B39A0"/>
    <w:multiLevelType w:val="hybridMultilevel"/>
    <w:tmpl w:val="D91EE8A2"/>
    <w:lvl w:ilvl="0" w:tplc="0809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3920B4A"/>
    <w:multiLevelType w:val="multilevel"/>
    <w:tmpl w:val="7A081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575C0"/>
    <w:multiLevelType w:val="hybridMultilevel"/>
    <w:tmpl w:val="3B70917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2232D7"/>
    <w:multiLevelType w:val="hybridMultilevel"/>
    <w:tmpl w:val="3228AE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20E65"/>
    <w:multiLevelType w:val="hybridMultilevel"/>
    <w:tmpl w:val="E056C7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635E29"/>
    <w:multiLevelType w:val="multilevel"/>
    <w:tmpl w:val="1D0E00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A0B0C"/>
    <w:multiLevelType w:val="hybridMultilevel"/>
    <w:tmpl w:val="1CC4E3DC"/>
    <w:lvl w:ilvl="0" w:tplc="08090005">
      <w:start w:val="1"/>
      <w:numFmt w:val="bullet"/>
      <w:lvlText w:val=""/>
      <w:lvlJc w:val="left"/>
      <w:pPr>
        <w:ind w:left="8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3" w15:restartNumberingAfterBreak="0">
    <w:nsid w:val="6F751F28"/>
    <w:multiLevelType w:val="hybridMultilevel"/>
    <w:tmpl w:val="C50C03B8"/>
    <w:lvl w:ilvl="0" w:tplc="7F3C8C7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D6A33"/>
    <w:multiLevelType w:val="hybridMultilevel"/>
    <w:tmpl w:val="F7204B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A5A8C"/>
    <w:multiLevelType w:val="multilevel"/>
    <w:tmpl w:val="DE6A4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A420A3"/>
    <w:multiLevelType w:val="multilevel"/>
    <w:tmpl w:val="9C9C9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857517">
    <w:abstractNumId w:val="5"/>
  </w:num>
  <w:num w:numId="2" w16cid:durableId="1868447275">
    <w:abstractNumId w:val="18"/>
  </w:num>
  <w:num w:numId="3" w16cid:durableId="203297181">
    <w:abstractNumId w:val="4"/>
  </w:num>
  <w:num w:numId="4" w16cid:durableId="332727433">
    <w:abstractNumId w:val="21"/>
  </w:num>
  <w:num w:numId="5" w16cid:durableId="1624077143">
    <w:abstractNumId w:val="13"/>
  </w:num>
  <w:num w:numId="6" w16cid:durableId="351997688">
    <w:abstractNumId w:val="19"/>
  </w:num>
  <w:num w:numId="7" w16cid:durableId="867991147">
    <w:abstractNumId w:val="3"/>
  </w:num>
  <w:num w:numId="8" w16cid:durableId="1995179368">
    <w:abstractNumId w:val="6"/>
  </w:num>
  <w:num w:numId="9" w16cid:durableId="328558345">
    <w:abstractNumId w:val="7"/>
  </w:num>
  <w:num w:numId="10" w16cid:durableId="217938455">
    <w:abstractNumId w:val="14"/>
  </w:num>
  <w:num w:numId="11" w16cid:durableId="99032922">
    <w:abstractNumId w:val="20"/>
  </w:num>
  <w:num w:numId="12" w16cid:durableId="1322445">
    <w:abstractNumId w:val="11"/>
  </w:num>
  <w:num w:numId="13" w16cid:durableId="7873531">
    <w:abstractNumId w:val="23"/>
  </w:num>
  <w:num w:numId="14" w16cid:durableId="206526055">
    <w:abstractNumId w:val="15"/>
  </w:num>
  <w:num w:numId="15" w16cid:durableId="116685756">
    <w:abstractNumId w:val="9"/>
  </w:num>
  <w:num w:numId="16" w16cid:durableId="543711086">
    <w:abstractNumId w:val="16"/>
  </w:num>
  <w:num w:numId="17" w16cid:durableId="577134155">
    <w:abstractNumId w:val="12"/>
  </w:num>
  <w:num w:numId="18" w16cid:durableId="1652365773">
    <w:abstractNumId w:val="24"/>
  </w:num>
  <w:num w:numId="19" w16cid:durableId="860125303">
    <w:abstractNumId w:val="25"/>
  </w:num>
  <w:num w:numId="20" w16cid:durableId="1910116937">
    <w:abstractNumId w:val="2"/>
  </w:num>
  <w:num w:numId="21" w16cid:durableId="912734925">
    <w:abstractNumId w:val="26"/>
  </w:num>
  <w:num w:numId="22" w16cid:durableId="2024435565">
    <w:abstractNumId w:val="22"/>
  </w:num>
  <w:num w:numId="23" w16cid:durableId="1850943733">
    <w:abstractNumId w:val="1"/>
  </w:num>
  <w:num w:numId="24" w16cid:durableId="1756588140">
    <w:abstractNumId w:val="10"/>
  </w:num>
  <w:num w:numId="25" w16cid:durableId="387652972">
    <w:abstractNumId w:val="8"/>
  </w:num>
  <w:num w:numId="26" w16cid:durableId="1634796509">
    <w:abstractNumId w:val="0"/>
  </w:num>
  <w:num w:numId="27" w16cid:durableId="8988300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F1"/>
    <w:rsid w:val="00000C2C"/>
    <w:rsid w:val="00002178"/>
    <w:rsid w:val="00004152"/>
    <w:rsid w:val="00006DF0"/>
    <w:rsid w:val="0001008C"/>
    <w:rsid w:val="0001243F"/>
    <w:rsid w:val="000132F1"/>
    <w:rsid w:val="00021D26"/>
    <w:rsid w:val="000227AB"/>
    <w:rsid w:val="00022BA4"/>
    <w:rsid w:val="00027C49"/>
    <w:rsid w:val="00030FEC"/>
    <w:rsid w:val="00031F78"/>
    <w:rsid w:val="000338DC"/>
    <w:rsid w:val="00060B95"/>
    <w:rsid w:val="0007305C"/>
    <w:rsid w:val="00080515"/>
    <w:rsid w:val="00082BF1"/>
    <w:rsid w:val="00083B41"/>
    <w:rsid w:val="00084DBC"/>
    <w:rsid w:val="00084F87"/>
    <w:rsid w:val="00092EEE"/>
    <w:rsid w:val="000A2304"/>
    <w:rsid w:val="000A60FE"/>
    <w:rsid w:val="000B0F76"/>
    <w:rsid w:val="000B1097"/>
    <w:rsid w:val="000C2609"/>
    <w:rsid w:val="000D13D7"/>
    <w:rsid w:val="000D563F"/>
    <w:rsid w:val="000D68BC"/>
    <w:rsid w:val="000D78D5"/>
    <w:rsid w:val="000E3C1B"/>
    <w:rsid w:val="000F5052"/>
    <w:rsid w:val="00102FEA"/>
    <w:rsid w:val="00111048"/>
    <w:rsid w:val="00112847"/>
    <w:rsid w:val="00117606"/>
    <w:rsid w:val="00117973"/>
    <w:rsid w:val="00120560"/>
    <w:rsid w:val="001248AD"/>
    <w:rsid w:val="001270EB"/>
    <w:rsid w:val="00127848"/>
    <w:rsid w:val="00131ABC"/>
    <w:rsid w:val="00137804"/>
    <w:rsid w:val="00141676"/>
    <w:rsid w:val="00142201"/>
    <w:rsid w:val="00143BFF"/>
    <w:rsid w:val="00147ACC"/>
    <w:rsid w:val="001541EA"/>
    <w:rsid w:val="00156A1D"/>
    <w:rsid w:val="00174B38"/>
    <w:rsid w:val="001761F5"/>
    <w:rsid w:val="001845BA"/>
    <w:rsid w:val="001A3980"/>
    <w:rsid w:val="001D00E8"/>
    <w:rsid w:val="001D08D2"/>
    <w:rsid w:val="001E0491"/>
    <w:rsid w:val="001E2403"/>
    <w:rsid w:val="001E44B2"/>
    <w:rsid w:val="001E4F69"/>
    <w:rsid w:val="001E6E81"/>
    <w:rsid w:val="001F133A"/>
    <w:rsid w:val="00223B1E"/>
    <w:rsid w:val="002244B6"/>
    <w:rsid w:val="00231272"/>
    <w:rsid w:val="002320CD"/>
    <w:rsid w:val="00232FC8"/>
    <w:rsid w:val="00233ABD"/>
    <w:rsid w:val="00242F07"/>
    <w:rsid w:val="0024409F"/>
    <w:rsid w:val="002528C2"/>
    <w:rsid w:val="00255E56"/>
    <w:rsid w:val="00265DCD"/>
    <w:rsid w:val="0026742E"/>
    <w:rsid w:val="002715F8"/>
    <w:rsid w:val="0027210D"/>
    <w:rsid w:val="002778D7"/>
    <w:rsid w:val="0028125B"/>
    <w:rsid w:val="0029162B"/>
    <w:rsid w:val="00291F17"/>
    <w:rsid w:val="00292219"/>
    <w:rsid w:val="002A34C9"/>
    <w:rsid w:val="002A3E09"/>
    <w:rsid w:val="002C2235"/>
    <w:rsid w:val="002C3C6E"/>
    <w:rsid w:val="002D1172"/>
    <w:rsid w:val="002D5DD0"/>
    <w:rsid w:val="002E073E"/>
    <w:rsid w:val="002E27E7"/>
    <w:rsid w:val="002E6C32"/>
    <w:rsid w:val="002E7AFA"/>
    <w:rsid w:val="002F24D4"/>
    <w:rsid w:val="002F5B79"/>
    <w:rsid w:val="0031573F"/>
    <w:rsid w:val="00316BE4"/>
    <w:rsid w:val="00316FEF"/>
    <w:rsid w:val="003230B6"/>
    <w:rsid w:val="0032357D"/>
    <w:rsid w:val="0032500B"/>
    <w:rsid w:val="003301D3"/>
    <w:rsid w:val="003306EF"/>
    <w:rsid w:val="0033510D"/>
    <w:rsid w:val="003363DD"/>
    <w:rsid w:val="00346D70"/>
    <w:rsid w:val="00347A67"/>
    <w:rsid w:val="00350E15"/>
    <w:rsid w:val="003717B6"/>
    <w:rsid w:val="00373465"/>
    <w:rsid w:val="00380AC8"/>
    <w:rsid w:val="0038266A"/>
    <w:rsid w:val="00386069"/>
    <w:rsid w:val="00391E86"/>
    <w:rsid w:val="003A0365"/>
    <w:rsid w:val="003A19B5"/>
    <w:rsid w:val="003A399C"/>
    <w:rsid w:val="003A467E"/>
    <w:rsid w:val="003A531A"/>
    <w:rsid w:val="003A54FA"/>
    <w:rsid w:val="003A5928"/>
    <w:rsid w:val="003C3369"/>
    <w:rsid w:val="003C3550"/>
    <w:rsid w:val="003C74CE"/>
    <w:rsid w:val="003D0D64"/>
    <w:rsid w:val="003D23BC"/>
    <w:rsid w:val="003D2CCA"/>
    <w:rsid w:val="003D441F"/>
    <w:rsid w:val="003D54DF"/>
    <w:rsid w:val="003E05FF"/>
    <w:rsid w:val="00401CB0"/>
    <w:rsid w:val="00407857"/>
    <w:rsid w:val="004322ED"/>
    <w:rsid w:val="00433DC7"/>
    <w:rsid w:val="004358CA"/>
    <w:rsid w:val="00435D06"/>
    <w:rsid w:val="004402B9"/>
    <w:rsid w:val="00446C1C"/>
    <w:rsid w:val="0045003A"/>
    <w:rsid w:val="00456151"/>
    <w:rsid w:val="004602B5"/>
    <w:rsid w:val="00464A5F"/>
    <w:rsid w:val="0046676B"/>
    <w:rsid w:val="004731FE"/>
    <w:rsid w:val="00486232"/>
    <w:rsid w:val="0048678A"/>
    <w:rsid w:val="00496987"/>
    <w:rsid w:val="00497A15"/>
    <w:rsid w:val="004A6A8F"/>
    <w:rsid w:val="004B1406"/>
    <w:rsid w:val="004B44A9"/>
    <w:rsid w:val="004C22FB"/>
    <w:rsid w:val="004C6961"/>
    <w:rsid w:val="004C77F9"/>
    <w:rsid w:val="004E39EE"/>
    <w:rsid w:val="004E4734"/>
    <w:rsid w:val="004F0015"/>
    <w:rsid w:val="004F127E"/>
    <w:rsid w:val="004F1B74"/>
    <w:rsid w:val="004F4589"/>
    <w:rsid w:val="004F7697"/>
    <w:rsid w:val="00501C16"/>
    <w:rsid w:val="005056D1"/>
    <w:rsid w:val="00507E4A"/>
    <w:rsid w:val="00510A2E"/>
    <w:rsid w:val="005178E4"/>
    <w:rsid w:val="0052457A"/>
    <w:rsid w:val="00527678"/>
    <w:rsid w:val="00532323"/>
    <w:rsid w:val="0053299B"/>
    <w:rsid w:val="005402D6"/>
    <w:rsid w:val="0054157D"/>
    <w:rsid w:val="005468C9"/>
    <w:rsid w:val="00566A36"/>
    <w:rsid w:val="00570DE2"/>
    <w:rsid w:val="00586EB6"/>
    <w:rsid w:val="0058780D"/>
    <w:rsid w:val="005927EE"/>
    <w:rsid w:val="00597D21"/>
    <w:rsid w:val="005A10D3"/>
    <w:rsid w:val="005C1578"/>
    <w:rsid w:val="005C4F34"/>
    <w:rsid w:val="005C6226"/>
    <w:rsid w:val="005D1E82"/>
    <w:rsid w:val="005F2EEF"/>
    <w:rsid w:val="005F62FF"/>
    <w:rsid w:val="00602969"/>
    <w:rsid w:val="00606783"/>
    <w:rsid w:val="0060774A"/>
    <w:rsid w:val="00613538"/>
    <w:rsid w:val="00613AB2"/>
    <w:rsid w:val="00616F9C"/>
    <w:rsid w:val="006205E5"/>
    <w:rsid w:val="00625858"/>
    <w:rsid w:val="006324CD"/>
    <w:rsid w:val="00632A44"/>
    <w:rsid w:val="006358AA"/>
    <w:rsid w:val="00635EB5"/>
    <w:rsid w:val="006415E5"/>
    <w:rsid w:val="00654F90"/>
    <w:rsid w:val="0066185A"/>
    <w:rsid w:val="00662308"/>
    <w:rsid w:val="00671587"/>
    <w:rsid w:val="00674F52"/>
    <w:rsid w:val="00682DBF"/>
    <w:rsid w:val="00683B6F"/>
    <w:rsid w:val="00687EC7"/>
    <w:rsid w:val="006A223F"/>
    <w:rsid w:val="006A2AFA"/>
    <w:rsid w:val="006B0D7B"/>
    <w:rsid w:val="006B555E"/>
    <w:rsid w:val="006C6A78"/>
    <w:rsid w:val="006D0DF7"/>
    <w:rsid w:val="006D56F3"/>
    <w:rsid w:val="006D5920"/>
    <w:rsid w:val="006D68D0"/>
    <w:rsid w:val="006E528F"/>
    <w:rsid w:val="006F02E8"/>
    <w:rsid w:val="006F35F8"/>
    <w:rsid w:val="00701680"/>
    <w:rsid w:val="007049EE"/>
    <w:rsid w:val="00704B14"/>
    <w:rsid w:val="00705C9B"/>
    <w:rsid w:val="00707E38"/>
    <w:rsid w:val="007127DC"/>
    <w:rsid w:val="00712D0F"/>
    <w:rsid w:val="00714014"/>
    <w:rsid w:val="007224C1"/>
    <w:rsid w:val="0072508B"/>
    <w:rsid w:val="00730DCA"/>
    <w:rsid w:val="00733B93"/>
    <w:rsid w:val="0073623A"/>
    <w:rsid w:val="007438DD"/>
    <w:rsid w:val="00746462"/>
    <w:rsid w:val="00746B64"/>
    <w:rsid w:val="007561E7"/>
    <w:rsid w:val="0076561F"/>
    <w:rsid w:val="00775B3F"/>
    <w:rsid w:val="00777BE7"/>
    <w:rsid w:val="007816EB"/>
    <w:rsid w:val="00782922"/>
    <w:rsid w:val="00783B24"/>
    <w:rsid w:val="00797A9A"/>
    <w:rsid w:val="007A1F4D"/>
    <w:rsid w:val="007A2055"/>
    <w:rsid w:val="007A2730"/>
    <w:rsid w:val="007A54B3"/>
    <w:rsid w:val="007B07BE"/>
    <w:rsid w:val="007B19D1"/>
    <w:rsid w:val="007C6096"/>
    <w:rsid w:val="007D2AAF"/>
    <w:rsid w:val="007E5EC3"/>
    <w:rsid w:val="007F201A"/>
    <w:rsid w:val="007F20F4"/>
    <w:rsid w:val="00802CA4"/>
    <w:rsid w:val="00807634"/>
    <w:rsid w:val="00811361"/>
    <w:rsid w:val="00811D08"/>
    <w:rsid w:val="0081701F"/>
    <w:rsid w:val="00825CA8"/>
    <w:rsid w:val="00831078"/>
    <w:rsid w:val="008360D4"/>
    <w:rsid w:val="00840AEC"/>
    <w:rsid w:val="00841E34"/>
    <w:rsid w:val="00846F05"/>
    <w:rsid w:val="00850ECF"/>
    <w:rsid w:val="00852705"/>
    <w:rsid w:val="008541B3"/>
    <w:rsid w:val="008546CA"/>
    <w:rsid w:val="00866EC7"/>
    <w:rsid w:val="0086728B"/>
    <w:rsid w:val="00867F2D"/>
    <w:rsid w:val="0087273E"/>
    <w:rsid w:val="00873049"/>
    <w:rsid w:val="008742D0"/>
    <w:rsid w:val="008825F4"/>
    <w:rsid w:val="00890D7B"/>
    <w:rsid w:val="008A402B"/>
    <w:rsid w:val="008A4047"/>
    <w:rsid w:val="008A4697"/>
    <w:rsid w:val="008A481E"/>
    <w:rsid w:val="008A6C78"/>
    <w:rsid w:val="008C00B8"/>
    <w:rsid w:val="008C1AA2"/>
    <w:rsid w:val="008C5338"/>
    <w:rsid w:val="008C64F9"/>
    <w:rsid w:val="008C6E7C"/>
    <w:rsid w:val="008D7F09"/>
    <w:rsid w:val="008E7D42"/>
    <w:rsid w:val="008F5743"/>
    <w:rsid w:val="008F7DB4"/>
    <w:rsid w:val="00901E34"/>
    <w:rsid w:val="00913050"/>
    <w:rsid w:val="00921C48"/>
    <w:rsid w:val="00931549"/>
    <w:rsid w:val="0093377F"/>
    <w:rsid w:val="009349A8"/>
    <w:rsid w:val="009367AD"/>
    <w:rsid w:val="009373A7"/>
    <w:rsid w:val="00942645"/>
    <w:rsid w:val="00943B47"/>
    <w:rsid w:val="00943BCA"/>
    <w:rsid w:val="00950DE9"/>
    <w:rsid w:val="009537D0"/>
    <w:rsid w:val="009575A5"/>
    <w:rsid w:val="0096083B"/>
    <w:rsid w:val="00960F95"/>
    <w:rsid w:val="009623A6"/>
    <w:rsid w:val="00967576"/>
    <w:rsid w:val="00970526"/>
    <w:rsid w:val="00976FED"/>
    <w:rsid w:val="00983F5A"/>
    <w:rsid w:val="009B2C38"/>
    <w:rsid w:val="009C1B73"/>
    <w:rsid w:val="009C616F"/>
    <w:rsid w:val="009E0C2E"/>
    <w:rsid w:val="009E7105"/>
    <w:rsid w:val="009F46F0"/>
    <w:rsid w:val="00A041B9"/>
    <w:rsid w:val="00A0598E"/>
    <w:rsid w:val="00A12DBE"/>
    <w:rsid w:val="00A17D70"/>
    <w:rsid w:val="00A302C9"/>
    <w:rsid w:val="00A33B44"/>
    <w:rsid w:val="00A40F60"/>
    <w:rsid w:val="00A45FC8"/>
    <w:rsid w:val="00A55742"/>
    <w:rsid w:val="00A57EE4"/>
    <w:rsid w:val="00A7204D"/>
    <w:rsid w:val="00A84005"/>
    <w:rsid w:val="00A86FCF"/>
    <w:rsid w:val="00A92A00"/>
    <w:rsid w:val="00A93110"/>
    <w:rsid w:val="00A93435"/>
    <w:rsid w:val="00A9365A"/>
    <w:rsid w:val="00A93BBF"/>
    <w:rsid w:val="00A97473"/>
    <w:rsid w:val="00AA18E3"/>
    <w:rsid w:val="00AA1D65"/>
    <w:rsid w:val="00AB1CBD"/>
    <w:rsid w:val="00AC1188"/>
    <w:rsid w:val="00AC262D"/>
    <w:rsid w:val="00AC578F"/>
    <w:rsid w:val="00AE3522"/>
    <w:rsid w:val="00AE5B26"/>
    <w:rsid w:val="00AE7FE0"/>
    <w:rsid w:val="00AF2D53"/>
    <w:rsid w:val="00AF3A5B"/>
    <w:rsid w:val="00AF76F2"/>
    <w:rsid w:val="00B03811"/>
    <w:rsid w:val="00B11FD5"/>
    <w:rsid w:val="00B131DD"/>
    <w:rsid w:val="00B135D8"/>
    <w:rsid w:val="00B16CF9"/>
    <w:rsid w:val="00B41E70"/>
    <w:rsid w:val="00B42AF6"/>
    <w:rsid w:val="00B460C8"/>
    <w:rsid w:val="00B54D95"/>
    <w:rsid w:val="00B60F0B"/>
    <w:rsid w:val="00B6335D"/>
    <w:rsid w:val="00B63671"/>
    <w:rsid w:val="00B709DC"/>
    <w:rsid w:val="00B81B3E"/>
    <w:rsid w:val="00B915D7"/>
    <w:rsid w:val="00B929D9"/>
    <w:rsid w:val="00B95FD4"/>
    <w:rsid w:val="00B96769"/>
    <w:rsid w:val="00BA0A15"/>
    <w:rsid w:val="00BA27E2"/>
    <w:rsid w:val="00BA70E7"/>
    <w:rsid w:val="00BC1ACF"/>
    <w:rsid w:val="00BC2F57"/>
    <w:rsid w:val="00BC6DC8"/>
    <w:rsid w:val="00BC72D1"/>
    <w:rsid w:val="00BD107E"/>
    <w:rsid w:val="00BD4EB7"/>
    <w:rsid w:val="00BD5091"/>
    <w:rsid w:val="00BD5296"/>
    <w:rsid w:val="00BF51A7"/>
    <w:rsid w:val="00C05336"/>
    <w:rsid w:val="00C1128C"/>
    <w:rsid w:val="00C11AB5"/>
    <w:rsid w:val="00C1326C"/>
    <w:rsid w:val="00C14585"/>
    <w:rsid w:val="00C168AE"/>
    <w:rsid w:val="00C200D6"/>
    <w:rsid w:val="00C21629"/>
    <w:rsid w:val="00C2265E"/>
    <w:rsid w:val="00C22BA4"/>
    <w:rsid w:val="00C30C54"/>
    <w:rsid w:val="00C336E3"/>
    <w:rsid w:val="00C34FF7"/>
    <w:rsid w:val="00C3566B"/>
    <w:rsid w:val="00C4307D"/>
    <w:rsid w:val="00C43420"/>
    <w:rsid w:val="00C46E09"/>
    <w:rsid w:val="00C47349"/>
    <w:rsid w:val="00C54335"/>
    <w:rsid w:val="00C547AE"/>
    <w:rsid w:val="00C61A5F"/>
    <w:rsid w:val="00C61F05"/>
    <w:rsid w:val="00C704B2"/>
    <w:rsid w:val="00C7456C"/>
    <w:rsid w:val="00C77A41"/>
    <w:rsid w:val="00C81BDE"/>
    <w:rsid w:val="00C85F63"/>
    <w:rsid w:val="00C8601C"/>
    <w:rsid w:val="00C960FE"/>
    <w:rsid w:val="00C972F5"/>
    <w:rsid w:val="00CA1C91"/>
    <w:rsid w:val="00CA55E5"/>
    <w:rsid w:val="00CB1205"/>
    <w:rsid w:val="00CC6B88"/>
    <w:rsid w:val="00CD0579"/>
    <w:rsid w:val="00CD421F"/>
    <w:rsid w:val="00CD5B18"/>
    <w:rsid w:val="00CD64CA"/>
    <w:rsid w:val="00CD6A1C"/>
    <w:rsid w:val="00CE301F"/>
    <w:rsid w:val="00CF0112"/>
    <w:rsid w:val="00CF76CC"/>
    <w:rsid w:val="00D05532"/>
    <w:rsid w:val="00D05DB0"/>
    <w:rsid w:val="00D078C1"/>
    <w:rsid w:val="00D22622"/>
    <w:rsid w:val="00D23695"/>
    <w:rsid w:val="00D31A45"/>
    <w:rsid w:val="00D40A16"/>
    <w:rsid w:val="00D40E87"/>
    <w:rsid w:val="00D46869"/>
    <w:rsid w:val="00D5445F"/>
    <w:rsid w:val="00D922C6"/>
    <w:rsid w:val="00D93F11"/>
    <w:rsid w:val="00D94A84"/>
    <w:rsid w:val="00DA2C58"/>
    <w:rsid w:val="00DA6058"/>
    <w:rsid w:val="00DB0B3E"/>
    <w:rsid w:val="00DB1F1D"/>
    <w:rsid w:val="00DC4735"/>
    <w:rsid w:val="00DE1D12"/>
    <w:rsid w:val="00DF4CDC"/>
    <w:rsid w:val="00DF6FFD"/>
    <w:rsid w:val="00E102BE"/>
    <w:rsid w:val="00E25659"/>
    <w:rsid w:val="00E3059B"/>
    <w:rsid w:val="00E40178"/>
    <w:rsid w:val="00E40CA4"/>
    <w:rsid w:val="00E44561"/>
    <w:rsid w:val="00E4566A"/>
    <w:rsid w:val="00E53A3C"/>
    <w:rsid w:val="00E54990"/>
    <w:rsid w:val="00E572DA"/>
    <w:rsid w:val="00E616F4"/>
    <w:rsid w:val="00E6273D"/>
    <w:rsid w:val="00E71AFA"/>
    <w:rsid w:val="00E80D50"/>
    <w:rsid w:val="00E81591"/>
    <w:rsid w:val="00E82179"/>
    <w:rsid w:val="00E83AA2"/>
    <w:rsid w:val="00E960FE"/>
    <w:rsid w:val="00E96C09"/>
    <w:rsid w:val="00E972B8"/>
    <w:rsid w:val="00E97572"/>
    <w:rsid w:val="00EB2E35"/>
    <w:rsid w:val="00EC4208"/>
    <w:rsid w:val="00EC5B03"/>
    <w:rsid w:val="00EC6873"/>
    <w:rsid w:val="00ED59BC"/>
    <w:rsid w:val="00ED59D3"/>
    <w:rsid w:val="00ED7DD2"/>
    <w:rsid w:val="00EE1D75"/>
    <w:rsid w:val="00EE27C1"/>
    <w:rsid w:val="00EF07D0"/>
    <w:rsid w:val="00EF1841"/>
    <w:rsid w:val="00EF6DA6"/>
    <w:rsid w:val="00F053D0"/>
    <w:rsid w:val="00F10C88"/>
    <w:rsid w:val="00F1440B"/>
    <w:rsid w:val="00F16C24"/>
    <w:rsid w:val="00F251A3"/>
    <w:rsid w:val="00F300C5"/>
    <w:rsid w:val="00F305ED"/>
    <w:rsid w:val="00F33E0A"/>
    <w:rsid w:val="00F44D3A"/>
    <w:rsid w:val="00F47441"/>
    <w:rsid w:val="00F507D0"/>
    <w:rsid w:val="00F52B3E"/>
    <w:rsid w:val="00F53624"/>
    <w:rsid w:val="00F56FD8"/>
    <w:rsid w:val="00F6678A"/>
    <w:rsid w:val="00F82579"/>
    <w:rsid w:val="00F829DC"/>
    <w:rsid w:val="00F92777"/>
    <w:rsid w:val="00F9465C"/>
    <w:rsid w:val="00F957D4"/>
    <w:rsid w:val="00F96A65"/>
    <w:rsid w:val="00FA31DF"/>
    <w:rsid w:val="00FA3CAD"/>
    <w:rsid w:val="00FA67A1"/>
    <w:rsid w:val="00FC312C"/>
    <w:rsid w:val="00FD6C57"/>
    <w:rsid w:val="00FE0990"/>
    <w:rsid w:val="00FE62F6"/>
    <w:rsid w:val="00FE6782"/>
    <w:rsid w:val="00FE6BBF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4A2E7"/>
  <w15:chartTrackingRefBased/>
  <w15:docId w15:val="{BD0801F1-E8BB-4C18-96D4-4D822BCF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D6C57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BF1"/>
  </w:style>
  <w:style w:type="paragraph" w:styleId="Footer">
    <w:name w:val="footer"/>
    <w:basedOn w:val="Normal"/>
    <w:link w:val="FooterChar"/>
    <w:uiPriority w:val="99"/>
    <w:unhideWhenUsed/>
    <w:rsid w:val="0008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BF1"/>
  </w:style>
  <w:style w:type="paragraph" w:styleId="ListParagraph">
    <w:name w:val="List Paragraph"/>
    <w:basedOn w:val="Normal"/>
    <w:uiPriority w:val="34"/>
    <w:qFormat/>
    <w:rsid w:val="00082BF1"/>
    <w:pPr>
      <w:ind w:left="720"/>
      <w:contextualSpacing/>
    </w:pPr>
  </w:style>
  <w:style w:type="table" w:styleId="TableGrid">
    <w:name w:val="Table Grid"/>
    <w:basedOn w:val="TableNormal"/>
    <w:rsid w:val="00C4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FD6C57"/>
    <w:rPr>
      <w:rFonts w:asciiTheme="majorHAnsi" w:eastAsiaTheme="majorEastAsia" w:hAnsiTheme="majorHAnsi" w:cstheme="majorBidi"/>
      <w:b/>
      <w:bCs/>
      <w:color w:val="000000" w:themeColor="text1"/>
      <w:sz w:val="40"/>
      <w:szCs w:val="20"/>
      <w:lang w:val="en-US" w:eastAsia="ja-JP"/>
    </w:rPr>
  </w:style>
  <w:style w:type="character" w:styleId="Strong">
    <w:name w:val="Strong"/>
    <w:basedOn w:val="DefaultParagraphFont"/>
    <w:uiPriority w:val="10"/>
    <w:qFormat/>
    <w:rsid w:val="00FD6C57"/>
    <w:rPr>
      <w:b/>
      <w:bCs/>
    </w:rPr>
  </w:style>
  <w:style w:type="paragraph" w:customStyle="1" w:styleId="TableText">
    <w:name w:val="Table Text"/>
    <w:basedOn w:val="Normal"/>
    <w:uiPriority w:val="1"/>
    <w:qFormat/>
    <w:rsid w:val="00FD6C57"/>
    <w:pPr>
      <w:spacing w:before="60" w:after="60" w:line="240" w:lineRule="auto"/>
    </w:pPr>
    <w:rPr>
      <w:color w:val="404040" w:themeColor="text1" w:themeTint="BF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D6C5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1E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E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E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C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2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C21629"/>
  </w:style>
  <w:style w:type="character" w:customStyle="1" w:styleId="eop">
    <w:name w:val="eop"/>
    <w:basedOn w:val="DefaultParagraphFont"/>
    <w:rsid w:val="00C2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7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5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5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hyperlink" Target="mailto:mike.corcoran@torfaen.gov.uk" TargetMode="Externa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hyperlink" Target="mailto:Mike.corcoran@torfaen.gov.uk" TargetMode="External"/><Relationship Id="rId40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hyperlink" Target="mailto:Peter.williams@torfaen.gov.uk" TargetMode="Externa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hyperlink" Target="mailto:Arran.rosser@torfaen.gov.u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64364A-C4EC-49A6-9EEE-4FF7D2A9A458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4FE744D-B39B-45A6-A95D-E5D42A5224F5}">
      <dgm:prSet phldrT="[Text]" custT="1"/>
      <dgm:spPr/>
      <dgm:t>
        <a:bodyPr/>
        <a:lstStyle/>
        <a:p>
          <a:r>
            <a:rPr lang="en-GB" sz="1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High ( 0 )</a:t>
          </a:r>
        </a:p>
      </dgm:t>
    </dgm:pt>
    <dgm:pt modelId="{86FCD079-55DA-4470-A8A9-42AA27FAFB4A}" type="parTrans" cxnId="{0788FB3F-D934-40B4-AC30-D57CC3E9F868}">
      <dgm:prSet/>
      <dgm:spPr/>
      <dgm:t>
        <a:bodyPr/>
        <a:lstStyle/>
        <a:p>
          <a:endParaRPr lang="en-GB"/>
        </a:p>
      </dgm:t>
    </dgm:pt>
    <dgm:pt modelId="{8952BBA0-9B37-492A-A27A-B1CA6EF02597}" type="sibTrans" cxnId="{0788FB3F-D934-40B4-AC30-D57CC3E9F868}">
      <dgm:prSet/>
      <dgm:spPr/>
      <dgm:t>
        <a:bodyPr/>
        <a:lstStyle/>
        <a:p>
          <a:endParaRPr lang="en-GB"/>
        </a:p>
      </dgm:t>
    </dgm:pt>
    <dgm:pt modelId="{0807CB84-1786-48AC-BD6E-1CDA22F005D7}">
      <dgm:prSet phldrT="[Text]" custT="1"/>
      <dgm:spPr/>
      <dgm:t>
        <a:bodyPr/>
        <a:lstStyle/>
        <a:p>
          <a:r>
            <a:rPr lang="en-GB" sz="1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Medium ( 3 )</a:t>
          </a:r>
        </a:p>
      </dgm:t>
    </dgm:pt>
    <dgm:pt modelId="{C357FD66-6323-4BFE-8003-4053669F0A82}" type="parTrans" cxnId="{B0670873-05BA-4AAB-ADAA-5B12E5972B00}">
      <dgm:prSet/>
      <dgm:spPr/>
      <dgm:t>
        <a:bodyPr/>
        <a:lstStyle/>
        <a:p>
          <a:endParaRPr lang="en-GB"/>
        </a:p>
      </dgm:t>
    </dgm:pt>
    <dgm:pt modelId="{50E70294-32CB-4D52-B685-8BB73A0569C0}" type="sibTrans" cxnId="{B0670873-05BA-4AAB-ADAA-5B12E5972B00}">
      <dgm:prSet/>
      <dgm:spPr/>
      <dgm:t>
        <a:bodyPr/>
        <a:lstStyle/>
        <a:p>
          <a:endParaRPr lang="en-GB"/>
        </a:p>
      </dgm:t>
    </dgm:pt>
    <dgm:pt modelId="{04EA471A-1A24-4AE0-871A-8A224B6315ED}">
      <dgm:prSet phldrT="[Text]" custT="1"/>
      <dgm:spPr/>
      <dgm:t>
        <a:bodyPr/>
        <a:lstStyle/>
        <a:p>
          <a:r>
            <a:rPr lang="en-GB" sz="1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Low ( 0 )</a:t>
          </a:r>
        </a:p>
      </dgm:t>
    </dgm:pt>
    <dgm:pt modelId="{32A565E3-0C00-4DE1-8E8D-19F23CC90E49}" type="parTrans" cxnId="{BF1A4E73-2F1B-444E-9269-57B919C3D663}">
      <dgm:prSet/>
      <dgm:spPr/>
      <dgm:t>
        <a:bodyPr/>
        <a:lstStyle/>
        <a:p>
          <a:endParaRPr lang="en-GB"/>
        </a:p>
      </dgm:t>
    </dgm:pt>
    <dgm:pt modelId="{921634F2-A46F-4AEC-91A2-2B14ED25B9CC}" type="sibTrans" cxnId="{BF1A4E73-2F1B-444E-9269-57B919C3D663}">
      <dgm:prSet/>
      <dgm:spPr/>
      <dgm:t>
        <a:bodyPr/>
        <a:lstStyle/>
        <a:p>
          <a:endParaRPr lang="en-GB"/>
        </a:p>
      </dgm:t>
    </dgm:pt>
    <dgm:pt modelId="{12F0F6D6-B477-4955-BD2C-5CA130E99989}" type="pres">
      <dgm:prSet presAssocID="{0664364A-C4EC-49A6-9EEE-4FF7D2A9A458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DC633A2A-2911-4D8A-89B9-09CF7EEB1408}" type="pres">
      <dgm:prSet presAssocID="{04FE744D-B39B-45A6-A95D-E5D42A5224F5}" presName="Accent1" presStyleCnt="0"/>
      <dgm:spPr/>
    </dgm:pt>
    <dgm:pt modelId="{12BD3D34-BD60-4363-BE47-8EF60F95F917}" type="pres">
      <dgm:prSet presAssocID="{04FE744D-B39B-45A6-A95D-E5D42A5224F5}" presName="Accent" presStyleLbl="node1" presStyleIdx="0" presStyleCnt="3"/>
      <dgm:spPr>
        <a:solidFill>
          <a:srgbClr val="FF0000"/>
        </a:solidFill>
      </dgm:spPr>
    </dgm:pt>
    <dgm:pt modelId="{FAD9E7DB-D573-4812-AEBD-BF8808943B25}" type="pres">
      <dgm:prSet presAssocID="{04FE744D-B39B-45A6-A95D-E5D42A5224F5}" presName="Parent1" presStyleLbl="revTx" presStyleIdx="0" presStyleCnt="3" custScaleX="58882" custScaleY="105727" custLinFactNeighborY="-12576">
        <dgm:presLayoutVars>
          <dgm:chMax val="1"/>
          <dgm:chPref val="1"/>
          <dgm:bulletEnabled val="1"/>
        </dgm:presLayoutVars>
      </dgm:prSet>
      <dgm:spPr/>
    </dgm:pt>
    <dgm:pt modelId="{11D1DA8D-0BED-4487-9AA7-6281DF35E724}" type="pres">
      <dgm:prSet presAssocID="{0807CB84-1786-48AC-BD6E-1CDA22F005D7}" presName="Accent2" presStyleCnt="0"/>
      <dgm:spPr/>
    </dgm:pt>
    <dgm:pt modelId="{6AF9E9B0-F5E4-4945-9F1D-C222116AF6A7}" type="pres">
      <dgm:prSet presAssocID="{0807CB84-1786-48AC-BD6E-1CDA22F005D7}" presName="Accent" presStyleLbl="node1" presStyleIdx="1" presStyleCnt="3"/>
      <dgm:spPr>
        <a:solidFill>
          <a:srgbClr val="FFC000"/>
        </a:solidFill>
      </dgm:spPr>
    </dgm:pt>
    <dgm:pt modelId="{83097591-0DFB-4807-832E-B952EEC89316}" type="pres">
      <dgm:prSet presAssocID="{0807CB84-1786-48AC-BD6E-1CDA22F005D7}" presName="Parent2" presStyleLbl="revTx" presStyleIdx="1" presStyleCnt="3" custLinFactNeighborY="-9432">
        <dgm:presLayoutVars>
          <dgm:chMax val="1"/>
          <dgm:chPref val="1"/>
          <dgm:bulletEnabled val="1"/>
        </dgm:presLayoutVars>
      </dgm:prSet>
      <dgm:spPr/>
    </dgm:pt>
    <dgm:pt modelId="{E12C5C68-75B4-42A9-823A-41B651BA6806}" type="pres">
      <dgm:prSet presAssocID="{04EA471A-1A24-4AE0-871A-8A224B6315ED}" presName="Accent3" presStyleCnt="0"/>
      <dgm:spPr/>
    </dgm:pt>
    <dgm:pt modelId="{CF4169DC-0148-47A7-B787-3971BF1575E7}" type="pres">
      <dgm:prSet presAssocID="{04EA471A-1A24-4AE0-871A-8A224B6315ED}" presName="Accent" presStyleLbl="node1" presStyleIdx="2" presStyleCnt="3"/>
      <dgm:spPr>
        <a:solidFill>
          <a:srgbClr val="00B050"/>
        </a:solidFill>
      </dgm:spPr>
    </dgm:pt>
    <dgm:pt modelId="{819C94FB-5732-4F93-B4DF-138FFB26C713}" type="pres">
      <dgm:prSet presAssocID="{04EA471A-1A24-4AE0-871A-8A224B6315ED}" presName="Parent3" presStyleLbl="revTx" presStyleIdx="2" presStyleCnt="3" custScaleX="60147" custScaleY="111624" custLinFactNeighborY="-6288">
        <dgm:presLayoutVars>
          <dgm:chMax val="1"/>
          <dgm:chPref val="1"/>
          <dgm:bulletEnabled val="1"/>
        </dgm:presLayoutVars>
      </dgm:prSet>
      <dgm:spPr/>
    </dgm:pt>
  </dgm:ptLst>
  <dgm:cxnLst>
    <dgm:cxn modelId="{E0D72C19-A87B-4866-B51F-2B646797ED6F}" type="presOf" srcId="{0807CB84-1786-48AC-BD6E-1CDA22F005D7}" destId="{83097591-0DFB-4807-832E-B952EEC89316}" srcOrd="0" destOrd="0" presId="urn:microsoft.com/office/officeart/2009/layout/CircleArrowProcess"/>
    <dgm:cxn modelId="{0788FB3F-D934-40B4-AC30-D57CC3E9F868}" srcId="{0664364A-C4EC-49A6-9EEE-4FF7D2A9A458}" destId="{04FE744D-B39B-45A6-A95D-E5D42A5224F5}" srcOrd="0" destOrd="0" parTransId="{86FCD079-55DA-4470-A8A9-42AA27FAFB4A}" sibTransId="{8952BBA0-9B37-492A-A27A-B1CA6EF02597}"/>
    <dgm:cxn modelId="{6905AB43-02BC-47BB-8ABB-62638528310D}" type="presOf" srcId="{0664364A-C4EC-49A6-9EEE-4FF7D2A9A458}" destId="{12F0F6D6-B477-4955-BD2C-5CA130E99989}" srcOrd="0" destOrd="0" presId="urn:microsoft.com/office/officeart/2009/layout/CircleArrowProcess"/>
    <dgm:cxn modelId="{B0670873-05BA-4AAB-ADAA-5B12E5972B00}" srcId="{0664364A-C4EC-49A6-9EEE-4FF7D2A9A458}" destId="{0807CB84-1786-48AC-BD6E-1CDA22F005D7}" srcOrd="1" destOrd="0" parTransId="{C357FD66-6323-4BFE-8003-4053669F0A82}" sibTransId="{50E70294-32CB-4D52-B685-8BB73A0569C0}"/>
    <dgm:cxn modelId="{BF1A4E73-2F1B-444E-9269-57B919C3D663}" srcId="{0664364A-C4EC-49A6-9EEE-4FF7D2A9A458}" destId="{04EA471A-1A24-4AE0-871A-8A224B6315ED}" srcOrd="2" destOrd="0" parTransId="{32A565E3-0C00-4DE1-8E8D-19F23CC90E49}" sibTransId="{921634F2-A46F-4AEC-91A2-2B14ED25B9CC}"/>
    <dgm:cxn modelId="{C9CC49B1-B2D8-4F2E-B37E-8C51135BE6AD}" type="presOf" srcId="{04EA471A-1A24-4AE0-871A-8A224B6315ED}" destId="{819C94FB-5732-4F93-B4DF-138FFB26C713}" srcOrd="0" destOrd="0" presId="urn:microsoft.com/office/officeart/2009/layout/CircleArrowProcess"/>
    <dgm:cxn modelId="{B19144D7-B2FB-4865-84D7-9EC5E4CF5A2F}" type="presOf" srcId="{04FE744D-B39B-45A6-A95D-E5D42A5224F5}" destId="{FAD9E7DB-D573-4812-AEBD-BF8808943B25}" srcOrd="0" destOrd="0" presId="urn:microsoft.com/office/officeart/2009/layout/CircleArrowProcess"/>
    <dgm:cxn modelId="{153E1B40-444C-4A58-AB86-ECA50C1EB981}" type="presParOf" srcId="{12F0F6D6-B477-4955-BD2C-5CA130E99989}" destId="{DC633A2A-2911-4D8A-89B9-09CF7EEB1408}" srcOrd="0" destOrd="0" presId="urn:microsoft.com/office/officeart/2009/layout/CircleArrowProcess"/>
    <dgm:cxn modelId="{EAA301D9-A3B7-44DF-9363-5741041D748D}" type="presParOf" srcId="{DC633A2A-2911-4D8A-89B9-09CF7EEB1408}" destId="{12BD3D34-BD60-4363-BE47-8EF60F95F917}" srcOrd="0" destOrd="0" presId="urn:microsoft.com/office/officeart/2009/layout/CircleArrowProcess"/>
    <dgm:cxn modelId="{A813E26D-D44F-4D5E-8396-70F7B0DEDF68}" type="presParOf" srcId="{12F0F6D6-B477-4955-BD2C-5CA130E99989}" destId="{FAD9E7DB-D573-4812-AEBD-BF8808943B25}" srcOrd="1" destOrd="0" presId="urn:microsoft.com/office/officeart/2009/layout/CircleArrowProcess"/>
    <dgm:cxn modelId="{04734F11-065D-42CE-8F54-2E4CCC354251}" type="presParOf" srcId="{12F0F6D6-B477-4955-BD2C-5CA130E99989}" destId="{11D1DA8D-0BED-4487-9AA7-6281DF35E724}" srcOrd="2" destOrd="0" presId="urn:microsoft.com/office/officeart/2009/layout/CircleArrowProcess"/>
    <dgm:cxn modelId="{7677C41E-B971-4E1F-878C-A07EE9BC2E9E}" type="presParOf" srcId="{11D1DA8D-0BED-4487-9AA7-6281DF35E724}" destId="{6AF9E9B0-F5E4-4945-9F1D-C222116AF6A7}" srcOrd="0" destOrd="0" presId="urn:microsoft.com/office/officeart/2009/layout/CircleArrowProcess"/>
    <dgm:cxn modelId="{22E07B56-5C23-41A7-8F42-2B1F59A2BC97}" type="presParOf" srcId="{12F0F6D6-B477-4955-BD2C-5CA130E99989}" destId="{83097591-0DFB-4807-832E-B952EEC89316}" srcOrd="3" destOrd="0" presId="urn:microsoft.com/office/officeart/2009/layout/CircleArrowProcess"/>
    <dgm:cxn modelId="{8E31299A-D628-48EF-8F76-5C35667608B6}" type="presParOf" srcId="{12F0F6D6-B477-4955-BD2C-5CA130E99989}" destId="{E12C5C68-75B4-42A9-823A-41B651BA6806}" srcOrd="4" destOrd="0" presId="urn:microsoft.com/office/officeart/2009/layout/CircleArrowProcess"/>
    <dgm:cxn modelId="{BD483AAB-6D53-4CA1-B691-343929F36B25}" type="presParOf" srcId="{E12C5C68-75B4-42A9-823A-41B651BA6806}" destId="{CF4169DC-0148-47A7-B787-3971BF1575E7}" srcOrd="0" destOrd="0" presId="urn:microsoft.com/office/officeart/2009/layout/CircleArrowProcess"/>
    <dgm:cxn modelId="{79AEABEF-EB04-414C-B463-38B857F9615C}" type="presParOf" srcId="{12F0F6D6-B477-4955-BD2C-5CA130E99989}" destId="{819C94FB-5732-4F93-B4DF-138FFB26C713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CEADCD-1A0D-4044-B1AA-AF264B6528C3}" type="doc">
      <dgm:prSet loTypeId="urn:microsoft.com/office/officeart/2008/layout/CircleAccentTimeline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7F06974-B0D6-4015-A21B-27C9A20C7DB7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Planning</a:t>
          </a:r>
        </a:p>
      </dgm:t>
    </dgm:pt>
    <dgm:pt modelId="{314186BD-DEFB-41AE-AF6B-6966A4444370}" type="parTrans" cxnId="{28A1C01A-1ACD-402F-8CD9-366D0AE7EC91}">
      <dgm:prSet/>
      <dgm:spPr/>
      <dgm:t>
        <a:bodyPr/>
        <a:lstStyle/>
        <a:p>
          <a:endParaRPr lang="en-GB"/>
        </a:p>
      </dgm:t>
    </dgm:pt>
    <dgm:pt modelId="{D5A6FA90-A1C2-4AB7-871F-75952CAC437E}" type="sibTrans" cxnId="{28A1C01A-1ACD-402F-8CD9-366D0AE7EC91}">
      <dgm:prSet/>
      <dgm:spPr/>
      <dgm:t>
        <a:bodyPr/>
        <a:lstStyle/>
        <a:p>
          <a:endParaRPr lang="en-GB"/>
        </a:p>
      </dgm:t>
    </dgm:pt>
    <dgm:pt modelId="{5138C675-AB99-4CE5-8F03-DA564FDAF6DB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Audit Notificaton 06/05/25</a:t>
          </a:r>
        </a:p>
      </dgm:t>
    </dgm:pt>
    <dgm:pt modelId="{3043FEB8-80D4-44E4-BB5C-B3718F645A58}" type="parTrans" cxnId="{14CB6D4B-8403-476F-BA39-B5E045A3B1CF}">
      <dgm:prSet/>
      <dgm:spPr/>
      <dgm:t>
        <a:bodyPr/>
        <a:lstStyle/>
        <a:p>
          <a:endParaRPr lang="en-GB"/>
        </a:p>
      </dgm:t>
    </dgm:pt>
    <dgm:pt modelId="{A3841870-9A92-4CA3-86CA-53F5255A0318}" type="sibTrans" cxnId="{14CB6D4B-8403-476F-BA39-B5E045A3B1CF}">
      <dgm:prSet/>
      <dgm:spPr/>
      <dgm:t>
        <a:bodyPr/>
        <a:lstStyle/>
        <a:p>
          <a:endParaRPr lang="en-GB"/>
        </a:p>
      </dgm:t>
    </dgm:pt>
    <dgm:pt modelId="{1C6EBDBA-DC69-4B33-A9C4-7BCBD051E54F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Sign off 06/05/25</a:t>
          </a:r>
        </a:p>
      </dgm:t>
    </dgm:pt>
    <dgm:pt modelId="{4A5306BB-51A0-4E71-8C3B-D8D3DFDD9E8A}" type="parTrans" cxnId="{093554C7-97DA-4B4A-BAA0-EA4D9EEFA912}">
      <dgm:prSet/>
      <dgm:spPr/>
      <dgm:t>
        <a:bodyPr/>
        <a:lstStyle/>
        <a:p>
          <a:endParaRPr lang="en-GB"/>
        </a:p>
      </dgm:t>
    </dgm:pt>
    <dgm:pt modelId="{1EB7D49B-EF2C-4563-ADF9-A1ECE8F3FDF2}" type="sibTrans" cxnId="{093554C7-97DA-4B4A-BAA0-EA4D9EEFA912}">
      <dgm:prSet/>
      <dgm:spPr/>
      <dgm:t>
        <a:bodyPr/>
        <a:lstStyle/>
        <a:p>
          <a:endParaRPr lang="en-GB"/>
        </a:p>
      </dgm:t>
    </dgm:pt>
    <dgm:pt modelId="{C63DCA21-8F04-4ECE-9375-EDAA3ECAC050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Fieldwork</a:t>
          </a:r>
        </a:p>
      </dgm:t>
    </dgm:pt>
    <dgm:pt modelId="{91ABB215-DE3A-467F-AC03-1A5F37988C91}" type="parTrans" cxnId="{B0C3179A-0D51-4C30-BBCC-616AB09DEDFF}">
      <dgm:prSet/>
      <dgm:spPr/>
      <dgm:t>
        <a:bodyPr/>
        <a:lstStyle/>
        <a:p>
          <a:endParaRPr lang="en-GB"/>
        </a:p>
      </dgm:t>
    </dgm:pt>
    <dgm:pt modelId="{726B81AF-3A2C-471A-AC07-652ADF38B812}" type="sibTrans" cxnId="{B0C3179A-0D51-4C30-BBCC-616AB09DEDFF}">
      <dgm:prSet/>
      <dgm:spPr/>
      <dgm:t>
        <a:bodyPr/>
        <a:lstStyle/>
        <a:p>
          <a:endParaRPr lang="en-GB"/>
        </a:p>
      </dgm:t>
    </dgm:pt>
    <dgm:pt modelId="{2BBA623C-A87A-4981-B18D-DCAD7B9CB585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End of Testing 04/08/25</a:t>
          </a:r>
        </a:p>
      </dgm:t>
    </dgm:pt>
    <dgm:pt modelId="{BABFAD6E-9DA9-4878-B421-9DE8FCE807C8}" type="parTrans" cxnId="{C5F43B9E-4BA5-4F61-9604-66E0DECA2256}">
      <dgm:prSet/>
      <dgm:spPr/>
      <dgm:t>
        <a:bodyPr/>
        <a:lstStyle/>
        <a:p>
          <a:endParaRPr lang="en-GB"/>
        </a:p>
      </dgm:t>
    </dgm:pt>
    <dgm:pt modelId="{956659A3-A4C6-46E1-8881-D714800CF204}" type="sibTrans" cxnId="{C5F43B9E-4BA5-4F61-9604-66E0DECA2256}">
      <dgm:prSet/>
      <dgm:spPr/>
      <dgm:t>
        <a:bodyPr/>
        <a:lstStyle/>
        <a:p>
          <a:endParaRPr lang="en-GB"/>
        </a:p>
      </dgm:t>
    </dgm:pt>
    <dgm:pt modelId="{E09023D8-45E9-4F91-B598-A56F1BD96BE6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Final Issued 15/08/25</a:t>
          </a:r>
        </a:p>
      </dgm:t>
    </dgm:pt>
    <dgm:pt modelId="{E168D2CE-9DC7-4293-968E-A8FE1017881C}" type="parTrans" cxnId="{2856BC88-2860-47EB-BEBE-9D8B9D241953}">
      <dgm:prSet/>
      <dgm:spPr/>
      <dgm:t>
        <a:bodyPr/>
        <a:lstStyle/>
        <a:p>
          <a:endParaRPr lang="en-GB"/>
        </a:p>
      </dgm:t>
    </dgm:pt>
    <dgm:pt modelId="{23D20C96-E659-42A4-AC3F-8569FB4CD1E7}" type="sibTrans" cxnId="{2856BC88-2860-47EB-BEBE-9D8B9D241953}">
      <dgm:prSet/>
      <dgm:spPr/>
      <dgm:t>
        <a:bodyPr/>
        <a:lstStyle/>
        <a:p>
          <a:endParaRPr lang="en-GB"/>
        </a:p>
      </dgm:t>
    </dgm:pt>
    <dgm:pt modelId="{6FEC28F4-58F7-4F38-9548-3D293BE91D8E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Acceptance 15/08/25</a:t>
          </a:r>
        </a:p>
      </dgm:t>
    </dgm:pt>
    <dgm:pt modelId="{35AFD35C-D26E-4007-96DB-96C27BE3D9CB}" type="parTrans" cxnId="{E2A345BB-DD73-45E7-8C7B-6A985C5FD137}">
      <dgm:prSet/>
      <dgm:spPr/>
      <dgm:t>
        <a:bodyPr/>
        <a:lstStyle/>
        <a:p>
          <a:endParaRPr lang="en-GB"/>
        </a:p>
      </dgm:t>
    </dgm:pt>
    <dgm:pt modelId="{C288DAF3-0F1E-472A-81A5-EEADC16C8A0B}" type="sibTrans" cxnId="{E2A345BB-DD73-45E7-8C7B-6A985C5FD137}">
      <dgm:prSet/>
      <dgm:spPr/>
      <dgm:t>
        <a:bodyPr/>
        <a:lstStyle/>
        <a:p>
          <a:endParaRPr lang="en-GB"/>
        </a:p>
      </dgm:t>
    </dgm:pt>
    <dgm:pt modelId="{60EF9A4E-C38F-43A0-BF16-0B28CF6A1606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Reporting</a:t>
          </a:r>
        </a:p>
      </dgm:t>
    </dgm:pt>
    <dgm:pt modelId="{E921853B-F13B-4E31-8B26-0ECA757935B2}" type="sibTrans" cxnId="{441D27D7-7217-4ADE-A790-B3EDBD07116F}">
      <dgm:prSet/>
      <dgm:spPr/>
      <dgm:t>
        <a:bodyPr/>
        <a:lstStyle/>
        <a:p>
          <a:endParaRPr lang="en-GB"/>
        </a:p>
      </dgm:t>
    </dgm:pt>
    <dgm:pt modelId="{481D0FFD-ADB7-405E-BF04-B91C1787F0E6}" type="parTrans" cxnId="{441D27D7-7217-4ADE-A790-B3EDBD07116F}">
      <dgm:prSet/>
      <dgm:spPr/>
      <dgm:t>
        <a:bodyPr/>
        <a:lstStyle/>
        <a:p>
          <a:endParaRPr lang="en-GB"/>
        </a:p>
      </dgm:t>
    </dgm:pt>
    <dgm:pt modelId="{0304C870-87C5-4665-9093-75FD1B9A249E}" type="pres">
      <dgm:prSet presAssocID="{8BCEADCD-1A0D-4044-B1AA-AF264B6528C3}" presName="Name0" presStyleCnt="0">
        <dgm:presLayoutVars>
          <dgm:dir/>
        </dgm:presLayoutVars>
      </dgm:prSet>
      <dgm:spPr/>
    </dgm:pt>
    <dgm:pt modelId="{BC0D2614-781F-4E68-923A-8B11D5FB0B86}" type="pres">
      <dgm:prSet presAssocID="{07F06974-B0D6-4015-A21B-27C9A20C7DB7}" presName="parComposite" presStyleCnt="0"/>
      <dgm:spPr/>
    </dgm:pt>
    <dgm:pt modelId="{81CA32B7-458A-43E6-BF6A-EE24862B2981}" type="pres">
      <dgm:prSet presAssocID="{07F06974-B0D6-4015-A21B-27C9A20C7DB7}" presName="parBigCircle" presStyleLbl="node0" presStyleIdx="0" presStyleCnt="3"/>
      <dgm:spPr>
        <a:solidFill>
          <a:schemeClr val="accent6">
            <a:lumMod val="60000"/>
            <a:lumOff val="40000"/>
          </a:schemeClr>
        </a:solidFill>
      </dgm:spPr>
    </dgm:pt>
    <dgm:pt modelId="{0A3DF147-F15E-4C3C-8B27-2F4251ECD911}" type="pres">
      <dgm:prSet presAssocID="{07F06974-B0D6-4015-A21B-27C9A20C7DB7}" presName="parTx" presStyleLbl="revTx" presStyleIdx="0" presStyleCnt="13"/>
      <dgm:spPr/>
    </dgm:pt>
    <dgm:pt modelId="{969F0660-FDF5-472D-9F08-F597A80B65B7}" type="pres">
      <dgm:prSet presAssocID="{07F06974-B0D6-4015-A21B-27C9A20C7DB7}" presName="bSpace" presStyleCnt="0"/>
      <dgm:spPr/>
    </dgm:pt>
    <dgm:pt modelId="{05901DBB-FB15-4698-8F86-D48DE45E2682}" type="pres">
      <dgm:prSet presAssocID="{07F06974-B0D6-4015-A21B-27C9A20C7DB7}" presName="parBackupNorm" presStyleCnt="0"/>
      <dgm:spPr/>
    </dgm:pt>
    <dgm:pt modelId="{1FE01A95-2EB6-424E-B7E0-546C6B2B6881}" type="pres">
      <dgm:prSet presAssocID="{D5A6FA90-A1C2-4AB7-871F-75952CAC437E}" presName="parSpace" presStyleCnt="0"/>
      <dgm:spPr/>
    </dgm:pt>
    <dgm:pt modelId="{441260E6-670B-4DC0-85F2-6090CF90A9C1}" type="pres">
      <dgm:prSet presAssocID="{5138C675-AB99-4CE5-8F03-DA564FDAF6DB}" presName="desBackupLeftNorm" presStyleCnt="0"/>
      <dgm:spPr/>
    </dgm:pt>
    <dgm:pt modelId="{C7733185-F1BA-4F54-8E13-15729F4411CD}" type="pres">
      <dgm:prSet presAssocID="{5138C675-AB99-4CE5-8F03-DA564FDAF6DB}" presName="desComposite" presStyleCnt="0"/>
      <dgm:spPr/>
    </dgm:pt>
    <dgm:pt modelId="{1D0D6DDA-FDB8-452C-BF33-477BB845A087}" type="pres">
      <dgm:prSet presAssocID="{5138C675-AB99-4CE5-8F03-DA564FDAF6DB}" presName="desCircle" presStyleLbl="node1" presStyleIdx="0" presStyleCnt="5" custLinFactNeighborX="14226"/>
      <dgm:spPr>
        <a:solidFill>
          <a:schemeClr val="accent6">
            <a:lumMod val="60000"/>
            <a:lumOff val="40000"/>
          </a:schemeClr>
        </a:solidFill>
      </dgm:spPr>
    </dgm:pt>
    <dgm:pt modelId="{D51A3272-37C2-4A5A-A4AE-17EE66F89AB5}" type="pres">
      <dgm:prSet presAssocID="{5138C675-AB99-4CE5-8F03-DA564FDAF6DB}" presName="chTx" presStyleLbl="revTx" presStyleIdx="1" presStyleCnt="13" custLinFactNeighborX="7986"/>
      <dgm:spPr/>
    </dgm:pt>
    <dgm:pt modelId="{DB2A360F-FB36-4CC5-A347-517DA30E8695}" type="pres">
      <dgm:prSet presAssocID="{5138C675-AB99-4CE5-8F03-DA564FDAF6DB}" presName="desTx" presStyleLbl="revTx" presStyleIdx="2" presStyleCnt="13">
        <dgm:presLayoutVars>
          <dgm:bulletEnabled val="1"/>
        </dgm:presLayoutVars>
      </dgm:prSet>
      <dgm:spPr/>
    </dgm:pt>
    <dgm:pt modelId="{9D333A7A-554A-4079-BE8B-2D42D6961B91}" type="pres">
      <dgm:prSet presAssocID="{5138C675-AB99-4CE5-8F03-DA564FDAF6DB}" presName="desBackupRightNorm" presStyleCnt="0"/>
      <dgm:spPr/>
    </dgm:pt>
    <dgm:pt modelId="{41093508-7147-429F-8BB7-1D6E91D8671D}" type="pres">
      <dgm:prSet presAssocID="{A3841870-9A92-4CA3-86CA-53F5255A0318}" presName="desSpace" presStyleCnt="0"/>
      <dgm:spPr/>
    </dgm:pt>
    <dgm:pt modelId="{7B5D8D85-589B-4BBC-8C76-8FE3C4A35C57}" type="pres">
      <dgm:prSet presAssocID="{1C6EBDBA-DC69-4B33-A9C4-7BCBD051E54F}" presName="desBackupLeftNorm" presStyleCnt="0"/>
      <dgm:spPr/>
    </dgm:pt>
    <dgm:pt modelId="{4B7FCA60-B369-4775-9D92-813FF37BDB38}" type="pres">
      <dgm:prSet presAssocID="{1C6EBDBA-DC69-4B33-A9C4-7BCBD051E54F}" presName="desComposite" presStyleCnt="0"/>
      <dgm:spPr/>
    </dgm:pt>
    <dgm:pt modelId="{1B237DF0-B397-4C0F-BFAE-A6F8696E3499}" type="pres">
      <dgm:prSet presAssocID="{1C6EBDBA-DC69-4B33-A9C4-7BCBD051E54F}" presName="desCircle" presStyleLbl="node1" presStyleIdx="1" presStyleCnt="5" custLinFactNeighborX="35565"/>
      <dgm:spPr>
        <a:solidFill>
          <a:schemeClr val="accent6">
            <a:lumMod val="60000"/>
            <a:lumOff val="40000"/>
          </a:schemeClr>
        </a:solidFill>
      </dgm:spPr>
    </dgm:pt>
    <dgm:pt modelId="{F8F29ED5-89A5-4DBC-BF74-BAAF16B65A59}" type="pres">
      <dgm:prSet presAssocID="{1C6EBDBA-DC69-4B33-A9C4-7BCBD051E54F}" presName="chTx" presStyleLbl="revTx" presStyleIdx="3" presStyleCnt="13" custLinFactNeighborX="19965"/>
      <dgm:spPr/>
    </dgm:pt>
    <dgm:pt modelId="{0B35ED16-6194-4A4A-BE49-62DC9002389D}" type="pres">
      <dgm:prSet presAssocID="{1C6EBDBA-DC69-4B33-A9C4-7BCBD051E54F}" presName="desTx" presStyleLbl="revTx" presStyleIdx="4" presStyleCnt="13">
        <dgm:presLayoutVars>
          <dgm:bulletEnabled val="1"/>
        </dgm:presLayoutVars>
      </dgm:prSet>
      <dgm:spPr/>
    </dgm:pt>
    <dgm:pt modelId="{A234A238-70D4-4242-A288-B73BE3ADD4AC}" type="pres">
      <dgm:prSet presAssocID="{1C6EBDBA-DC69-4B33-A9C4-7BCBD051E54F}" presName="desBackupRightNorm" presStyleCnt="0"/>
      <dgm:spPr/>
    </dgm:pt>
    <dgm:pt modelId="{E032CB07-2AE8-4BB4-8434-BC5FEEC6B696}" type="pres">
      <dgm:prSet presAssocID="{1EB7D49B-EF2C-4563-ADF9-A1ECE8F3FDF2}" presName="desSpace" presStyleCnt="0"/>
      <dgm:spPr/>
    </dgm:pt>
    <dgm:pt modelId="{E5E7A514-DBD4-4CCA-9AB3-77CB2F4AEC72}" type="pres">
      <dgm:prSet presAssocID="{C63DCA21-8F04-4ECE-9375-EDAA3ECAC050}" presName="parComposite" presStyleCnt="0"/>
      <dgm:spPr/>
    </dgm:pt>
    <dgm:pt modelId="{E010D4A7-7E92-4C41-B0D7-15B661C1608D}" type="pres">
      <dgm:prSet presAssocID="{C63DCA21-8F04-4ECE-9375-EDAA3ECAC050}" presName="parBigCircle" presStyleLbl="node0" presStyleIdx="1" presStyleCnt="3" custLinFactNeighborX="27082"/>
      <dgm:spPr>
        <a:solidFill>
          <a:schemeClr val="accent1">
            <a:lumMod val="40000"/>
            <a:lumOff val="60000"/>
          </a:schemeClr>
        </a:solidFill>
      </dgm:spPr>
    </dgm:pt>
    <dgm:pt modelId="{F403D3C4-F650-4E0E-A207-486E2FA42F1F}" type="pres">
      <dgm:prSet presAssocID="{C63DCA21-8F04-4ECE-9375-EDAA3ECAC050}" presName="parTx" presStyleLbl="revTx" presStyleIdx="5" presStyleCnt="13" custLinFactNeighborX="25344"/>
      <dgm:spPr/>
    </dgm:pt>
    <dgm:pt modelId="{0A570D31-7C48-47FF-9819-9ECEC0D260D1}" type="pres">
      <dgm:prSet presAssocID="{C63DCA21-8F04-4ECE-9375-EDAA3ECAC050}" presName="bSpace" presStyleCnt="0"/>
      <dgm:spPr/>
    </dgm:pt>
    <dgm:pt modelId="{0A84E0D6-2A8E-41AD-871C-1E52A072B1B2}" type="pres">
      <dgm:prSet presAssocID="{C63DCA21-8F04-4ECE-9375-EDAA3ECAC050}" presName="parBackupNorm" presStyleCnt="0"/>
      <dgm:spPr/>
    </dgm:pt>
    <dgm:pt modelId="{422D0BF5-28F6-40D4-A3BE-E0175605EB9A}" type="pres">
      <dgm:prSet presAssocID="{726B81AF-3A2C-471A-AC07-652ADF38B812}" presName="parSpace" presStyleCnt="0"/>
      <dgm:spPr/>
    </dgm:pt>
    <dgm:pt modelId="{7B60624E-6B09-425D-B2C1-7F033833ADA8}" type="pres">
      <dgm:prSet presAssocID="{2BBA623C-A87A-4981-B18D-DCAD7B9CB585}" presName="desBackupLeftNorm" presStyleCnt="0"/>
      <dgm:spPr/>
    </dgm:pt>
    <dgm:pt modelId="{66A84460-9F0B-43A2-A46B-B2F1CAC419F4}" type="pres">
      <dgm:prSet presAssocID="{2BBA623C-A87A-4981-B18D-DCAD7B9CB585}" presName="desComposite" presStyleCnt="0"/>
      <dgm:spPr/>
    </dgm:pt>
    <dgm:pt modelId="{C89CD410-9A09-49A8-92EE-C914CDBC30E8}" type="pres">
      <dgm:prSet presAssocID="{2BBA623C-A87A-4981-B18D-DCAD7B9CB585}" presName="desCircle" presStyleLbl="node1" presStyleIdx="2" presStyleCnt="5" custLinFactNeighborX="59275"/>
      <dgm:spPr>
        <a:solidFill>
          <a:schemeClr val="accent1">
            <a:lumMod val="40000"/>
            <a:lumOff val="60000"/>
          </a:schemeClr>
        </a:solidFill>
      </dgm:spPr>
    </dgm:pt>
    <dgm:pt modelId="{1B4F30CF-A120-400B-A31C-B51533BD9296}" type="pres">
      <dgm:prSet presAssocID="{2BBA623C-A87A-4981-B18D-DCAD7B9CB585}" presName="chTx" presStyleLbl="revTx" presStyleIdx="6" presStyleCnt="13" custLinFactNeighborX="33275"/>
      <dgm:spPr/>
    </dgm:pt>
    <dgm:pt modelId="{EE91FE39-0275-4873-B033-3D8233E56EFB}" type="pres">
      <dgm:prSet presAssocID="{2BBA623C-A87A-4981-B18D-DCAD7B9CB585}" presName="desTx" presStyleLbl="revTx" presStyleIdx="7" presStyleCnt="13">
        <dgm:presLayoutVars>
          <dgm:bulletEnabled val="1"/>
        </dgm:presLayoutVars>
      </dgm:prSet>
      <dgm:spPr/>
    </dgm:pt>
    <dgm:pt modelId="{C50851FC-ABDF-4C8C-80F9-85F91AD59D01}" type="pres">
      <dgm:prSet presAssocID="{2BBA623C-A87A-4981-B18D-DCAD7B9CB585}" presName="desBackupRightNorm" presStyleCnt="0"/>
      <dgm:spPr/>
    </dgm:pt>
    <dgm:pt modelId="{3C138C85-665D-4FCB-B3F7-4F23EEBB7C9E}" type="pres">
      <dgm:prSet presAssocID="{956659A3-A4C6-46E1-8881-D714800CF204}" presName="desSpace" presStyleCnt="0"/>
      <dgm:spPr/>
    </dgm:pt>
    <dgm:pt modelId="{31A96DE1-77AE-4115-BE6A-608E71658636}" type="pres">
      <dgm:prSet presAssocID="{60EF9A4E-C38F-43A0-BF16-0B28CF6A1606}" presName="parComposite" presStyleCnt="0"/>
      <dgm:spPr/>
    </dgm:pt>
    <dgm:pt modelId="{244E4F4D-2C0A-4102-819A-41E4029BEC7B}" type="pres">
      <dgm:prSet presAssocID="{60EF9A4E-C38F-43A0-BF16-0B28CF6A1606}" presName="parBigCircle" presStyleLbl="node0" presStyleIdx="2" presStyleCnt="3" custLinFactNeighborX="36930"/>
      <dgm:spPr>
        <a:solidFill>
          <a:schemeClr val="accent4"/>
        </a:solidFill>
      </dgm:spPr>
    </dgm:pt>
    <dgm:pt modelId="{0ED185DD-0497-4A11-9673-3570E06A9D01}" type="pres">
      <dgm:prSet presAssocID="{60EF9A4E-C38F-43A0-BF16-0B28CF6A1606}" presName="parTx" presStyleLbl="revTx" presStyleIdx="8" presStyleCnt="13" custLinFactNeighborX="34560"/>
      <dgm:spPr/>
    </dgm:pt>
    <dgm:pt modelId="{96875563-2EC9-4E67-88D4-794B27A49371}" type="pres">
      <dgm:prSet presAssocID="{60EF9A4E-C38F-43A0-BF16-0B28CF6A1606}" presName="bSpace" presStyleCnt="0"/>
      <dgm:spPr/>
    </dgm:pt>
    <dgm:pt modelId="{B5DC64C0-CE88-401D-915D-12950BB0C429}" type="pres">
      <dgm:prSet presAssocID="{60EF9A4E-C38F-43A0-BF16-0B28CF6A1606}" presName="parBackupNorm" presStyleCnt="0"/>
      <dgm:spPr/>
    </dgm:pt>
    <dgm:pt modelId="{DAFF841A-7AA7-48FE-85E4-72E2D1A0EE93}" type="pres">
      <dgm:prSet presAssocID="{E921853B-F13B-4E31-8B26-0ECA757935B2}" presName="parSpace" presStyleCnt="0"/>
      <dgm:spPr/>
    </dgm:pt>
    <dgm:pt modelId="{32E6AE79-719E-4A03-B5A0-F0AF3A79AD97}" type="pres">
      <dgm:prSet presAssocID="{E09023D8-45E9-4F91-B598-A56F1BD96BE6}" presName="desBackupLeftNorm" presStyleCnt="0"/>
      <dgm:spPr/>
    </dgm:pt>
    <dgm:pt modelId="{327EE52B-591E-46C0-B165-E71D790B7E9B}" type="pres">
      <dgm:prSet presAssocID="{E09023D8-45E9-4F91-B598-A56F1BD96BE6}" presName="desComposite" presStyleCnt="0"/>
      <dgm:spPr/>
    </dgm:pt>
    <dgm:pt modelId="{9870C5E8-1D88-41CC-9416-99A21D94C83D}" type="pres">
      <dgm:prSet presAssocID="{E09023D8-45E9-4F91-B598-A56F1BD96BE6}" presName="desCircle" presStyleLbl="node1" presStyleIdx="3" presStyleCnt="5" custLinFactNeighborX="93018"/>
      <dgm:spPr/>
    </dgm:pt>
    <dgm:pt modelId="{C0B36B0F-9687-4288-B711-ADA11FE0D29F}" type="pres">
      <dgm:prSet presAssocID="{E09023D8-45E9-4F91-B598-A56F1BD96BE6}" presName="chTx" presStyleLbl="revTx" presStyleIdx="9" presStyleCnt="13" custLinFactNeighborX="52244"/>
      <dgm:spPr/>
    </dgm:pt>
    <dgm:pt modelId="{C1BAF710-CFF7-4144-9432-B9EC440B409A}" type="pres">
      <dgm:prSet presAssocID="{E09023D8-45E9-4F91-B598-A56F1BD96BE6}" presName="desTx" presStyleLbl="revTx" presStyleIdx="10" presStyleCnt="13">
        <dgm:presLayoutVars>
          <dgm:bulletEnabled val="1"/>
        </dgm:presLayoutVars>
      </dgm:prSet>
      <dgm:spPr/>
    </dgm:pt>
    <dgm:pt modelId="{6FAAF19E-6BB7-4FE2-81C6-D1A4C97E1AC7}" type="pres">
      <dgm:prSet presAssocID="{E09023D8-45E9-4F91-B598-A56F1BD96BE6}" presName="desBackupRightNorm" presStyleCnt="0"/>
      <dgm:spPr/>
    </dgm:pt>
    <dgm:pt modelId="{B39F1290-58B1-4529-AFAD-611F692ACA25}" type="pres">
      <dgm:prSet presAssocID="{23D20C96-E659-42A4-AC3F-8569FB4CD1E7}" presName="desSpace" presStyleCnt="0"/>
      <dgm:spPr/>
    </dgm:pt>
    <dgm:pt modelId="{91A2EC02-FC7B-4573-8065-1B31227BFA13}" type="pres">
      <dgm:prSet presAssocID="{6FEC28F4-58F7-4F38-9548-3D293BE91D8E}" presName="desBackupLeftNorm" presStyleCnt="0"/>
      <dgm:spPr/>
    </dgm:pt>
    <dgm:pt modelId="{A861E102-B0BE-4E61-B913-F4D8DFC55C37}" type="pres">
      <dgm:prSet presAssocID="{6FEC28F4-58F7-4F38-9548-3D293BE91D8E}" presName="desComposite" presStyleCnt="0"/>
      <dgm:spPr/>
    </dgm:pt>
    <dgm:pt modelId="{44189B85-E1A9-4A1F-9F5D-EB82CB9E2CF0}" type="pres">
      <dgm:prSet presAssocID="{6FEC28F4-58F7-4F38-9548-3D293BE91D8E}" presName="desCircle" presStyleLbl="node1" presStyleIdx="4" presStyleCnt="5" custLinFactX="30405" custLinFactNeighborX="100000"/>
      <dgm:spPr>
        <a:solidFill>
          <a:schemeClr val="accent4"/>
        </a:solidFill>
      </dgm:spPr>
    </dgm:pt>
    <dgm:pt modelId="{CBF416F8-F662-468F-B5F9-23ADB8968231}" type="pres">
      <dgm:prSet presAssocID="{6FEC28F4-58F7-4F38-9548-3D293BE91D8E}" presName="chTx" presStyleLbl="revTx" presStyleIdx="11" presStyleCnt="13" custLinFactNeighborX="73205"/>
      <dgm:spPr/>
    </dgm:pt>
    <dgm:pt modelId="{4295CBED-CA32-43B5-9080-30669B1CCA57}" type="pres">
      <dgm:prSet presAssocID="{6FEC28F4-58F7-4F38-9548-3D293BE91D8E}" presName="desTx" presStyleLbl="revTx" presStyleIdx="12" presStyleCnt="13">
        <dgm:presLayoutVars>
          <dgm:bulletEnabled val="1"/>
        </dgm:presLayoutVars>
      </dgm:prSet>
      <dgm:spPr/>
    </dgm:pt>
    <dgm:pt modelId="{20357443-247D-419B-A584-C96B0DBC90A8}" type="pres">
      <dgm:prSet presAssocID="{6FEC28F4-58F7-4F38-9548-3D293BE91D8E}" presName="desBackupRightNorm" presStyleCnt="0"/>
      <dgm:spPr/>
    </dgm:pt>
    <dgm:pt modelId="{E5ECA6F3-0D13-45F1-A4A1-C5E7683E1DEB}" type="pres">
      <dgm:prSet presAssocID="{C288DAF3-0F1E-472A-81A5-EEADC16C8A0B}" presName="desSpace" presStyleCnt="0"/>
      <dgm:spPr/>
    </dgm:pt>
  </dgm:ptLst>
  <dgm:cxnLst>
    <dgm:cxn modelId="{370C1C03-59F6-4DA6-972E-67E3ACDA7C30}" type="presOf" srcId="{6FEC28F4-58F7-4F38-9548-3D293BE91D8E}" destId="{CBF416F8-F662-468F-B5F9-23ADB8968231}" srcOrd="0" destOrd="0" presId="urn:microsoft.com/office/officeart/2008/layout/CircleAccentTimeline"/>
    <dgm:cxn modelId="{5748DB03-3FEC-4D68-A697-E64C2F9D37F4}" type="presOf" srcId="{2BBA623C-A87A-4981-B18D-DCAD7B9CB585}" destId="{1B4F30CF-A120-400B-A31C-B51533BD9296}" srcOrd="0" destOrd="0" presId="urn:microsoft.com/office/officeart/2008/layout/CircleAccentTimeline"/>
    <dgm:cxn modelId="{6691A619-8461-4930-AA2D-14AB7B306536}" type="presOf" srcId="{8BCEADCD-1A0D-4044-B1AA-AF264B6528C3}" destId="{0304C870-87C5-4665-9093-75FD1B9A249E}" srcOrd="0" destOrd="0" presId="urn:microsoft.com/office/officeart/2008/layout/CircleAccentTimeline"/>
    <dgm:cxn modelId="{28A1C01A-1ACD-402F-8CD9-366D0AE7EC91}" srcId="{8BCEADCD-1A0D-4044-B1AA-AF264B6528C3}" destId="{07F06974-B0D6-4015-A21B-27C9A20C7DB7}" srcOrd="0" destOrd="0" parTransId="{314186BD-DEFB-41AE-AF6B-6966A4444370}" sibTransId="{D5A6FA90-A1C2-4AB7-871F-75952CAC437E}"/>
    <dgm:cxn modelId="{4E844937-4B0B-45D2-90E7-21F24CA68281}" type="presOf" srcId="{E09023D8-45E9-4F91-B598-A56F1BD96BE6}" destId="{C0B36B0F-9687-4288-B711-ADA11FE0D29F}" srcOrd="0" destOrd="0" presId="urn:microsoft.com/office/officeart/2008/layout/CircleAccentTimeline"/>
    <dgm:cxn modelId="{5325913C-50E0-4390-8E23-806E908E55E8}" type="presOf" srcId="{60EF9A4E-C38F-43A0-BF16-0B28CF6A1606}" destId="{0ED185DD-0497-4A11-9673-3570E06A9D01}" srcOrd="0" destOrd="0" presId="urn:microsoft.com/office/officeart/2008/layout/CircleAccentTimeline"/>
    <dgm:cxn modelId="{14CB6D4B-8403-476F-BA39-B5E045A3B1CF}" srcId="{07F06974-B0D6-4015-A21B-27C9A20C7DB7}" destId="{5138C675-AB99-4CE5-8F03-DA564FDAF6DB}" srcOrd="0" destOrd="0" parTransId="{3043FEB8-80D4-44E4-BB5C-B3718F645A58}" sibTransId="{A3841870-9A92-4CA3-86CA-53F5255A0318}"/>
    <dgm:cxn modelId="{48E39252-EA2D-4F67-81DA-15CB4C71204D}" type="presOf" srcId="{1C6EBDBA-DC69-4B33-A9C4-7BCBD051E54F}" destId="{F8F29ED5-89A5-4DBC-BF74-BAAF16B65A59}" srcOrd="0" destOrd="0" presId="urn:microsoft.com/office/officeart/2008/layout/CircleAccentTimeline"/>
    <dgm:cxn modelId="{2856BC88-2860-47EB-BEBE-9D8B9D241953}" srcId="{60EF9A4E-C38F-43A0-BF16-0B28CF6A1606}" destId="{E09023D8-45E9-4F91-B598-A56F1BD96BE6}" srcOrd="0" destOrd="0" parTransId="{E168D2CE-9DC7-4293-968E-A8FE1017881C}" sibTransId="{23D20C96-E659-42A4-AC3F-8569FB4CD1E7}"/>
    <dgm:cxn modelId="{3AC40193-B340-4F1F-A192-8A79FAA6F3EB}" type="presOf" srcId="{5138C675-AB99-4CE5-8F03-DA564FDAF6DB}" destId="{D51A3272-37C2-4A5A-A4AE-17EE66F89AB5}" srcOrd="0" destOrd="0" presId="urn:microsoft.com/office/officeart/2008/layout/CircleAccentTimeline"/>
    <dgm:cxn modelId="{B0C3179A-0D51-4C30-BBCC-616AB09DEDFF}" srcId="{8BCEADCD-1A0D-4044-B1AA-AF264B6528C3}" destId="{C63DCA21-8F04-4ECE-9375-EDAA3ECAC050}" srcOrd="1" destOrd="0" parTransId="{91ABB215-DE3A-467F-AC03-1A5F37988C91}" sibTransId="{726B81AF-3A2C-471A-AC07-652ADF38B812}"/>
    <dgm:cxn modelId="{C5F43B9E-4BA5-4F61-9604-66E0DECA2256}" srcId="{C63DCA21-8F04-4ECE-9375-EDAA3ECAC050}" destId="{2BBA623C-A87A-4981-B18D-DCAD7B9CB585}" srcOrd="0" destOrd="0" parTransId="{BABFAD6E-9DA9-4878-B421-9DE8FCE807C8}" sibTransId="{956659A3-A4C6-46E1-8881-D714800CF204}"/>
    <dgm:cxn modelId="{E2A345BB-DD73-45E7-8C7B-6A985C5FD137}" srcId="{60EF9A4E-C38F-43A0-BF16-0B28CF6A1606}" destId="{6FEC28F4-58F7-4F38-9548-3D293BE91D8E}" srcOrd="1" destOrd="0" parTransId="{35AFD35C-D26E-4007-96DB-96C27BE3D9CB}" sibTransId="{C288DAF3-0F1E-472A-81A5-EEADC16C8A0B}"/>
    <dgm:cxn modelId="{093554C7-97DA-4B4A-BAA0-EA4D9EEFA912}" srcId="{07F06974-B0D6-4015-A21B-27C9A20C7DB7}" destId="{1C6EBDBA-DC69-4B33-A9C4-7BCBD051E54F}" srcOrd="1" destOrd="0" parTransId="{4A5306BB-51A0-4E71-8C3B-D8D3DFDD9E8A}" sibTransId="{1EB7D49B-EF2C-4563-ADF9-A1ECE8F3FDF2}"/>
    <dgm:cxn modelId="{441D27D7-7217-4ADE-A790-B3EDBD07116F}" srcId="{8BCEADCD-1A0D-4044-B1AA-AF264B6528C3}" destId="{60EF9A4E-C38F-43A0-BF16-0B28CF6A1606}" srcOrd="2" destOrd="0" parTransId="{481D0FFD-ADB7-405E-BF04-B91C1787F0E6}" sibTransId="{E921853B-F13B-4E31-8B26-0ECA757935B2}"/>
    <dgm:cxn modelId="{B5F829E3-A288-4A22-9926-867F5EB4C1B9}" type="presOf" srcId="{C63DCA21-8F04-4ECE-9375-EDAA3ECAC050}" destId="{F403D3C4-F650-4E0E-A207-486E2FA42F1F}" srcOrd="0" destOrd="0" presId="urn:microsoft.com/office/officeart/2008/layout/CircleAccentTimeline"/>
    <dgm:cxn modelId="{1A7530F0-325C-4F4F-925F-C1BD7201AF2E}" type="presOf" srcId="{07F06974-B0D6-4015-A21B-27C9A20C7DB7}" destId="{0A3DF147-F15E-4C3C-8B27-2F4251ECD911}" srcOrd="0" destOrd="0" presId="urn:microsoft.com/office/officeart/2008/layout/CircleAccentTimeline"/>
    <dgm:cxn modelId="{74D3D3DB-801A-471D-8B30-7919FB630BAB}" type="presParOf" srcId="{0304C870-87C5-4665-9093-75FD1B9A249E}" destId="{BC0D2614-781F-4E68-923A-8B11D5FB0B86}" srcOrd="0" destOrd="0" presId="urn:microsoft.com/office/officeart/2008/layout/CircleAccentTimeline"/>
    <dgm:cxn modelId="{9826C6A3-0C01-4D40-913D-F862522CE297}" type="presParOf" srcId="{BC0D2614-781F-4E68-923A-8B11D5FB0B86}" destId="{81CA32B7-458A-43E6-BF6A-EE24862B2981}" srcOrd="0" destOrd="0" presId="urn:microsoft.com/office/officeart/2008/layout/CircleAccentTimeline"/>
    <dgm:cxn modelId="{FB4F8A14-5179-438E-8132-F0ACA83D042A}" type="presParOf" srcId="{BC0D2614-781F-4E68-923A-8B11D5FB0B86}" destId="{0A3DF147-F15E-4C3C-8B27-2F4251ECD911}" srcOrd="1" destOrd="0" presId="urn:microsoft.com/office/officeart/2008/layout/CircleAccentTimeline"/>
    <dgm:cxn modelId="{B45F1F3D-C984-47F7-A978-F3C58795F44D}" type="presParOf" srcId="{BC0D2614-781F-4E68-923A-8B11D5FB0B86}" destId="{969F0660-FDF5-472D-9F08-F597A80B65B7}" srcOrd="2" destOrd="0" presId="urn:microsoft.com/office/officeart/2008/layout/CircleAccentTimeline"/>
    <dgm:cxn modelId="{026764D4-6CD6-495A-B6BB-A2E72F998794}" type="presParOf" srcId="{0304C870-87C5-4665-9093-75FD1B9A249E}" destId="{05901DBB-FB15-4698-8F86-D48DE45E2682}" srcOrd="1" destOrd="0" presId="urn:microsoft.com/office/officeart/2008/layout/CircleAccentTimeline"/>
    <dgm:cxn modelId="{707EA181-37E1-4BA7-9B39-169BC6D7FF41}" type="presParOf" srcId="{0304C870-87C5-4665-9093-75FD1B9A249E}" destId="{1FE01A95-2EB6-424E-B7E0-546C6B2B6881}" srcOrd="2" destOrd="0" presId="urn:microsoft.com/office/officeart/2008/layout/CircleAccentTimeline"/>
    <dgm:cxn modelId="{9DE196D0-BA05-486A-A2E3-3E2268845916}" type="presParOf" srcId="{0304C870-87C5-4665-9093-75FD1B9A249E}" destId="{441260E6-670B-4DC0-85F2-6090CF90A9C1}" srcOrd="3" destOrd="0" presId="urn:microsoft.com/office/officeart/2008/layout/CircleAccentTimeline"/>
    <dgm:cxn modelId="{025A3A7B-1A8A-484B-ADF0-36932E8A640F}" type="presParOf" srcId="{0304C870-87C5-4665-9093-75FD1B9A249E}" destId="{C7733185-F1BA-4F54-8E13-15729F4411CD}" srcOrd="4" destOrd="0" presId="urn:microsoft.com/office/officeart/2008/layout/CircleAccentTimeline"/>
    <dgm:cxn modelId="{D5CA8C00-590A-4B61-9E98-8B41C4D62794}" type="presParOf" srcId="{C7733185-F1BA-4F54-8E13-15729F4411CD}" destId="{1D0D6DDA-FDB8-452C-BF33-477BB845A087}" srcOrd="0" destOrd="0" presId="urn:microsoft.com/office/officeart/2008/layout/CircleAccentTimeline"/>
    <dgm:cxn modelId="{4B2901ED-9D2A-4D2F-B38D-98FC66545600}" type="presParOf" srcId="{C7733185-F1BA-4F54-8E13-15729F4411CD}" destId="{D51A3272-37C2-4A5A-A4AE-17EE66F89AB5}" srcOrd="1" destOrd="0" presId="urn:microsoft.com/office/officeart/2008/layout/CircleAccentTimeline"/>
    <dgm:cxn modelId="{1FEFA2F7-7A9E-4041-A86A-BA6BF013212A}" type="presParOf" srcId="{C7733185-F1BA-4F54-8E13-15729F4411CD}" destId="{DB2A360F-FB36-4CC5-A347-517DA30E8695}" srcOrd="2" destOrd="0" presId="urn:microsoft.com/office/officeart/2008/layout/CircleAccentTimeline"/>
    <dgm:cxn modelId="{AB5E56F2-6CEC-4D9A-B593-9F2E966BAD26}" type="presParOf" srcId="{0304C870-87C5-4665-9093-75FD1B9A249E}" destId="{9D333A7A-554A-4079-BE8B-2D42D6961B91}" srcOrd="5" destOrd="0" presId="urn:microsoft.com/office/officeart/2008/layout/CircleAccentTimeline"/>
    <dgm:cxn modelId="{EFDB5C4C-67C5-49DE-973E-53112140B11D}" type="presParOf" srcId="{0304C870-87C5-4665-9093-75FD1B9A249E}" destId="{41093508-7147-429F-8BB7-1D6E91D8671D}" srcOrd="6" destOrd="0" presId="urn:microsoft.com/office/officeart/2008/layout/CircleAccentTimeline"/>
    <dgm:cxn modelId="{85A48AB2-8F15-4569-B719-778EE02F7DF8}" type="presParOf" srcId="{0304C870-87C5-4665-9093-75FD1B9A249E}" destId="{7B5D8D85-589B-4BBC-8C76-8FE3C4A35C57}" srcOrd="7" destOrd="0" presId="urn:microsoft.com/office/officeart/2008/layout/CircleAccentTimeline"/>
    <dgm:cxn modelId="{5FE27014-2879-44AD-8367-F83C253C78DE}" type="presParOf" srcId="{0304C870-87C5-4665-9093-75FD1B9A249E}" destId="{4B7FCA60-B369-4775-9D92-813FF37BDB38}" srcOrd="8" destOrd="0" presId="urn:microsoft.com/office/officeart/2008/layout/CircleAccentTimeline"/>
    <dgm:cxn modelId="{473AF0DD-F80B-4286-A573-87859AFD8522}" type="presParOf" srcId="{4B7FCA60-B369-4775-9D92-813FF37BDB38}" destId="{1B237DF0-B397-4C0F-BFAE-A6F8696E3499}" srcOrd="0" destOrd="0" presId="urn:microsoft.com/office/officeart/2008/layout/CircleAccentTimeline"/>
    <dgm:cxn modelId="{C1DD50FF-8422-4AB4-B367-65D31E8EDE06}" type="presParOf" srcId="{4B7FCA60-B369-4775-9D92-813FF37BDB38}" destId="{F8F29ED5-89A5-4DBC-BF74-BAAF16B65A59}" srcOrd="1" destOrd="0" presId="urn:microsoft.com/office/officeart/2008/layout/CircleAccentTimeline"/>
    <dgm:cxn modelId="{30E941AD-D1E3-457D-91FB-108753DA2BA3}" type="presParOf" srcId="{4B7FCA60-B369-4775-9D92-813FF37BDB38}" destId="{0B35ED16-6194-4A4A-BE49-62DC9002389D}" srcOrd="2" destOrd="0" presId="urn:microsoft.com/office/officeart/2008/layout/CircleAccentTimeline"/>
    <dgm:cxn modelId="{DB755DDA-C06D-4E3C-936D-AC89093CA6D1}" type="presParOf" srcId="{0304C870-87C5-4665-9093-75FD1B9A249E}" destId="{A234A238-70D4-4242-A288-B73BE3ADD4AC}" srcOrd="9" destOrd="0" presId="urn:microsoft.com/office/officeart/2008/layout/CircleAccentTimeline"/>
    <dgm:cxn modelId="{B3D8BF4D-8ED9-4C8F-86A3-AD409E310B88}" type="presParOf" srcId="{0304C870-87C5-4665-9093-75FD1B9A249E}" destId="{E032CB07-2AE8-4BB4-8434-BC5FEEC6B696}" srcOrd="10" destOrd="0" presId="urn:microsoft.com/office/officeart/2008/layout/CircleAccentTimeline"/>
    <dgm:cxn modelId="{FC753934-1EBD-4EAB-AFF1-96B65DB370AB}" type="presParOf" srcId="{0304C870-87C5-4665-9093-75FD1B9A249E}" destId="{E5E7A514-DBD4-4CCA-9AB3-77CB2F4AEC72}" srcOrd="11" destOrd="0" presId="urn:microsoft.com/office/officeart/2008/layout/CircleAccentTimeline"/>
    <dgm:cxn modelId="{D5498244-2EDD-47F3-B4A9-8D7A3854D194}" type="presParOf" srcId="{E5E7A514-DBD4-4CCA-9AB3-77CB2F4AEC72}" destId="{E010D4A7-7E92-4C41-B0D7-15B661C1608D}" srcOrd="0" destOrd="0" presId="urn:microsoft.com/office/officeart/2008/layout/CircleAccentTimeline"/>
    <dgm:cxn modelId="{D425D98D-FF65-43F3-8D59-301B05E78FB9}" type="presParOf" srcId="{E5E7A514-DBD4-4CCA-9AB3-77CB2F4AEC72}" destId="{F403D3C4-F650-4E0E-A207-486E2FA42F1F}" srcOrd="1" destOrd="0" presId="urn:microsoft.com/office/officeart/2008/layout/CircleAccentTimeline"/>
    <dgm:cxn modelId="{67A7299C-E2C2-47D1-A2F2-39955118469A}" type="presParOf" srcId="{E5E7A514-DBD4-4CCA-9AB3-77CB2F4AEC72}" destId="{0A570D31-7C48-47FF-9819-9ECEC0D260D1}" srcOrd="2" destOrd="0" presId="urn:microsoft.com/office/officeart/2008/layout/CircleAccentTimeline"/>
    <dgm:cxn modelId="{D18787C9-6E65-40CC-94A5-09A03556C9CB}" type="presParOf" srcId="{0304C870-87C5-4665-9093-75FD1B9A249E}" destId="{0A84E0D6-2A8E-41AD-871C-1E52A072B1B2}" srcOrd="12" destOrd="0" presId="urn:microsoft.com/office/officeart/2008/layout/CircleAccentTimeline"/>
    <dgm:cxn modelId="{E702C474-7E4C-4C9E-86BC-09CCDD505690}" type="presParOf" srcId="{0304C870-87C5-4665-9093-75FD1B9A249E}" destId="{422D0BF5-28F6-40D4-A3BE-E0175605EB9A}" srcOrd="13" destOrd="0" presId="urn:microsoft.com/office/officeart/2008/layout/CircleAccentTimeline"/>
    <dgm:cxn modelId="{06E3FEA7-C016-4A02-9888-881F7EC59296}" type="presParOf" srcId="{0304C870-87C5-4665-9093-75FD1B9A249E}" destId="{7B60624E-6B09-425D-B2C1-7F033833ADA8}" srcOrd="14" destOrd="0" presId="urn:microsoft.com/office/officeart/2008/layout/CircleAccentTimeline"/>
    <dgm:cxn modelId="{24DA8484-5F1A-4A81-8766-387C3F8711D5}" type="presParOf" srcId="{0304C870-87C5-4665-9093-75FD1B9A249E}" destId="{66A84460-9F0B-43A2-A46B-B2F1CAC419F4}" srcOrd="15" destOrd="0" presId="urn:microsoft.com/office/officeart/2008/layout/CircleAccentTimeline"/>
    <dgm:cxn modelId="{B0C3859C-CAB2-4E82-9092-C66D7B6C6BC0}" type="presParOf" srcId="{66A84460-9F0B-43A2-A46B-B2F1CAC419F4}" destId="{C89CD410-9A09-49A8-92EE-C914CDBC30E8}" srcOrd="0" destOrd="0" presId="urn:microsoft.com/office/officeart/2008/layout/CircleAccentTimeline"/>
    <dgm:cxn modelId="{30B672E2-0200-4A20-BC08-2F1CDE9E9820}" type="presParOf" srcId="{66A84460-9F0B-43A2-A46B-B2F1CAC419F4}" destId="{1B4F30CF-A120-400B-A31C-B51533BD9296}" srcOrd="1" destOrd="0" presId="urn:microsoft.com/office/officeart/2008/layout/CircleAccentTimeline"/>
    <dgm:cxn modelId="{5593AA07-92DB-44F2-8977-55795FCD1B6E}" type="presParOf" srcId="{66A84460-9F0B-43A2-A46B-B2F1CAC419F4}" destId="{EE91FE39-0275-4873-B033-3D8233E56EFB}" srcOrd="2" destOrd="0" presId="urn:microsoft.com/office/officeart/2008/layout/CircleAccentTimeline"/>
    <dgm:cxn modelId="{862C7759-6CA3-474C-B34D-7F15116F4A41}" type="presParOf" srcId="{0304C870-87C5-4665-9093-75FD1B9A249E}" destId="{C50851FC-ABDF-4C8C-80F9-85F91AD59D01}" srcOrd="16" destOrd="0" presId="urn:microsoft.com/office/officeart/2008/layout/CircleAccentTimeline"/>
    <dgm:cxn modelId="{FA107C71-9555-4D7A-9FD6-F51E6DFAAF83}" type="presParOf" srcId="{0304C870-87C5-4665-9093-75FD1B9A249E}" destId="{3C138C85-665D-4FCB-B3F7-4F23EEBB7C9E}" srcOrd="17" destOrd="0" presId="urn:microsoft.com/office/officeart/2008/layout/CircleAccentTimeline"/>
    <dgm:cxn modelId="{1BDA221B-E496-448F-B2E5-54ACDC4F1A0F}" type="presParOf" srcId="{0304C870-87C5-4665-9093-75FD1B9A249E}" destId="{31A96DE1-77AE-4115-BE6A-608E71658636}" srcOrd="18" destOrd="0" presId="urn:microsoft.com/office/officeart/2008/layout/CircleAccentTimeline"/>
    <dgm:cxn modelId="{9D00CB59-AA0E-4B29-954D-3CD8422C751F}" type="presParOf" srcId="{31A96DE1-77AE-4115-BE6A-608E71658636}" destId="{244E4F4D-2C0A-4102-819A-41E4029BEC7B}" srcOrd="0" destOrd="0" presId="urn:microsoft.com/office/officeart/2008/layout/CircleAccentTimeline"/>
    <dgm:cxn modelId="{96B18272-F2EC-4F07-87AD-E51AAFA5EA13}" type="presParOf" srcId="{31A96DE1-77AE-4115-BE6A-608E71658636}" destId="{0ED185DD-0497-4A11-9673-3570E06A9D01}" srcOrd="1" destOrd="0" presId="urn:microsoft.com/office/officeart/2008/layout/CircleAccentTimeline"/>
    <dgm:cxn modelId="{D268A68D-0D62-4F6C-88FF-B0E220F9544B}" type="presParOf" srcId="{31A96DE1-77AE-4115-BE6A-608E71658636}" destId="{96875563-2EC9-4E67-88D4-794B27A49371}" srcOrd="2" destOrd="0" presId="urn:microsoft.com/office/officeart/2008/layout/CircleAccentTimeline"/>
    <dgm:cxn modelId="{7720D4F1-026D-46D9-A702-8EA8214371E4}" type="presParOf" srcId="{0304C870-87C5-4665-9093-75FD1B9A249E}" destId="{B5DC64C0-CE88-401D-915D-12950BB0C429}" srcOrd="19" destOrd="0" presId="urn:microsoft.com/office/officeart/2008/layout/CircleAccentTimeline"/>
    <dgm:cxn modelId="{B5FEB98D-BCF9-4F10-A1F0-6FE0D1991F81}" type="presParOf" srcId="{0304C870-87C5-4665-9093-75FD1B9A249E}" destId="{DAFF841A-7AA7-48FE-85E4-72E2D1A0EE93}" srcOrd="20" destOrd="0" presId="urn:microsoft.com/office/officeart/2008/layout/CircleAccentTimeline"/>
    <dgm:cxn modelId="{ED8C1ECD-61DB-4D79-B454-BB591187DB93}" type="presParOf" srcId="{0304C870-87C5-4665-9093-75FD1B9A249E}" destId="{32E6AE79-719E-4A03-B5A0-F0AF3A79AD97}" srcOrd="21" destOrd="0" presId="urn:microsoft.com/office/officeart/2008/layout/CircleAccentTimeline"/>
    <dgm:cxn modelId="{E55FB0FD-5240-43EC-9FFD-00ACBAB8DF79}" type="presParOf" srcId="{0304C870-87C5-4665-9093-75FD1B9A249E}" destId="{327EE52B-591E-46C0-B165-E71D790B7E9B}" srcOrd="22" destOrd="0" presId="urn:microsoft.com/office/officeart/2008/layout/CircleAccentTimeline"/>
    <dgm:cxn modelId="{99D37649-F8EE-441D-BC20-CFD262415E25}" type="presParOf" srcId="{327EE52B-591E-46C0-B165-E71D790B7E9B}" destId="{9870C5E8-1D88-41CC-9416-99A21D94C83D}" srcOrd="0" destOrd="0" presId="urn:microsoft.com/office/officeart/2008/layout/CircleAccentTimeline"/>
    <dgm:cxn modelId="{1B58B58A-3F06-41B1-92BD-28ACA6FAD632}" type="presParOf" srcId="{327EE52B-591E-46C0-B165-E71D790B7E9B}" destId="{C0B36B0F-9687-4288-B711-ADA11FE0D29F}" srcOrd="1" destOrd="0" presId="urn:microsoft.com/office/officeart/2008/layout/CircleAccentTimeline"/>
    <dgm:cxn modelId="{FF9904EA-5335-4F3C-BC1A-52875989BB90}" type="presParOf" srcId="{327EE52B-591E-46C0-B165-E71D790B7E9B}" destId="{C1BAF710-CFF7-4144-9432-B9EC440B409A}" srcOrd="2" destOrd="0" presId="urn:microsoft.com/office/officeart/2008/layout/CircleAccentTimeline"/>
    <dgm:cxn modelId="{BE755301-F0C9-40D3-A00B-6F7C98256072}" type="presParOf" srcId="{0304C870-87C5-4665-9093-75FD1B9A249E}" destId="{6FAAF19E-6BB7-4FE2-81C6-D1A4C97E1AC7}" srcOrd="23" destOrd="0" presId="urn:microsoft.com/office/officeart/2008/layout/CircleAccentTimeline"/>
    <dgm:cxn modelId="{D1A8541F-AAA5-4186-81B8-3108A58631BA}" type="presParOf" srcId="{0304C870-87C5-4665-9093-75FD1B9A249E}" destId="{B39F1290-58B1-4529-AFAD-611F692ACA25}" srcOrd="24" destOrd="0" presId="urn:microsoft.com/office/officeart/2008/layout/CircleAccentTimeline"/>
    <dgm:cxn modelId="{0D5C3046-6FDC-4C2A-8432-29F3F513D37D}" type="presParOf" srcId="{0304C870-87C5-4665-9093-75FD1B9A249E}" destId="{91A2EC02-FC7B-4573-8065-1B31227BFA13}" srcOrd="25" destOrd="0" presId="urn:microsoft.com/office/officeart/2008/layout/CircleAccentTimeline"/>
    <dgm:cxn modelId="{BE2F6E39-2998-4B4E-BC60-11369A2FA15D}" type="presParOf" srcId="{0304C870-87C5-4665-9093-75FD1B9A249E}" destId="{A861E102-B0BE-4E61-B913-F4D8DFC55C37}" srcOrd="26" destOrd="0" presId="urn:microsoft.com/office/officeart/2008/layout/CircleAccentTimeline"/>
    <dgm:cxn modelId="{242F141B-4E93-4A76-9D76-578A8484CB29}" type="presParOf" srcId="{A861E102-B0BE-4E61-B913-F4D8DFC55C37}" destId="{44189B85-E1A9-4A1F-9F5D-EB82CB9E2CF0}" srcOrd="0" destOrd="0" presId="urn:microsoft.com/office/officeart/2008/layout/CircleAccentTimeline"/>
    <dgm:cxn modelId="{6095BC79-22FC-40F0-AC98-0A1F6499B502}" type="presParOf" srcId="{A861E102-B0BE-4E61-B913-F4D8DFC55C37}" destId="{CBF416F8-F662-468F-B5F9-23ADB8968231}" srcOrd="1" destOrd="0" presId="urn:microsoft.com/office/officeart/2008/layout/CircleAccentTimeline"/>
    <dgm:cxn modelId="{70AE442A-CF62-4EA8-A5BD-A377642C2311}" type="presParOf" srcId="{A861E102-B0BE-4E61-B913-F4D8DFC55C37}" destId="{4295CBED-CA32-43B5-9080-30669B1CCA57}" srcOrd="2" destOrd="0" presId="urn:microsoft.com/office/officeart/2008/layout/CircleAccentTimeline"/>
    <dgm:cxn modelId="{C6FF617A-390D-4B3C-9E1C-CF8769C3D037}" type="presParOf" srcId="{0304C870-87C5-4665-9093-75FD1B9A249E}" destId="{20357443-247D-419B-A584-C96B0DBC90A8}" srcOrd="27" destOrd="0" presId="urn:microsoft.com/office/officeart/2008/layout/CircleAccentTimeline"/>
    <dgm:cxn modelId="{EDE40C69-7153-4FE1-B653-9562B5186F89}" type="presParOf" srcId="{0304C870-87C5-4665-9093-75FD1B9A249E}" destId="{E5ECA6F3-0D13-45F1-A4A1-C5E7683E1DEB}" srcOrd="28" destOrd="0" presId="urn:microsoft.com/office/officeart/2008/layout/CircleAccentTimeline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64364A-C4EC-49A6-9EEE-4FF7D2A9A458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4FE744D-B39B-45A6-A95D-E5D42A5224F5}">
      <dgm:prSet phldrT="[Text]" custT="1"/>
      <dgm:spPr/>
      <dgm:t>
        <a:bodyPr/>
        <a:lstStyle/>
        <a:p>
          <a:r>
            <a:rPr lang="en-GB" sz="1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High ( 0 )</a:t>
          </a:r>
        </a:p>
      </dgm:t>
    </dgm:pt>
    <dgm:pt modelId="{86FCD079-55DA-4470-A8A9-42AA27FAFB4A}" type="parTrans" cxnId="{0788FB3F-D934-40B4-AC30-D57CC3E9F868}">
      <dgm:prSet/>
      <dgm:spPr/>
      <dgm:t>
        <a:bodyPr/>
        <a:lstStyle/>
        <a:p>
          <a:endParaRPr lang="en-GB"/>
        </a:p>
      </dgm:t>
    </dgm:pt>
    <dgm:pt modelId="{8952BBA0-9B37-492A-A27A-B1CA6EF02597}" type="sibTrans" cxnId="{0788FB3F-D934-40B4-AC30-D57CC3E9F868}">
      <dgm:prSet/>
      <dgm:spPr/>
      <dgm:t>
        <a:bodyPr/>
        <a:lstStyle/>
        <a:p>
          <a:endParaRPr lang="en-GB"/>
        </a:p>
      </dgm:t>
    </dgm:pt>
    <dgm:pt modelId="{0807CB84-1786-48AC-BD6E-1CDA22F005D7}">
      <dgm:prSet phldrT="[Text]" custT="1"/>
      <dgm:spPr/>
      <dgm:t>
        <a:bodyPr/>
        <a:lstStyle/>
        <a:p>
          <a:r>
            <a:rPr lang="en-GB" sz="1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Medium ( 0 )</a:t>
          </a:r>
        </a:p>
      </dgm:t>
    </dgm:pt>
    <dgm:pt modelId="{C357FD66-6323-4BFE-8003-4053669F0A82}" type="parTrans" cxnId="{B0670873-05BA-4AAB-ADAA-5B12E5972B00}">
      <dgm:prSet/>
      <dgm:spPr/>
      <dgm:t>
        <a:bodyPr/>
        <a:lstStyle/>
        <a:p>
          <a:endParaRPr lang="en-GB"/>
        </a:p>
      </dgm:t>
    </dgm:pt>
    <dgm:pt modelId="{50E70294-32CB-4D52-B685-8BB73A0569C0}" type="sibTrans" cxnId="{B0670873-05BA-4AAB-ADAA-5B12E5972B00}">
      <dgm:prSet/>
      <dgm:spPr/>
      <dgm:t>
        <a:bodyPr/>
        <a:lstStyle/>
        <a:p>
          <a:endParaRPr lang="en-GB"/>
        </a:p>
      </dgm:t>
    </dgm:pt>
    <dgm:pt modelId="{04EA471A-1A24-4AE0-871A-8A224B6315ED}">
      <dgm:prSet phldrT="[Text]" custT="1"/>
      <dgm:spPr/>
      <dgm:t>
        <a:bodyPr/>
        <a:lstStyle/>
        <a:p>
          <a:r>
            <a:rPr lang="en-GB" sz="1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Low ( 0 )</a:t>
          </a:r>
        </a:p>
      </dgm:t>
    </dgm:pt>
    <dgm:pt modelId="{32A565E3-0C00-4DE1-8E8D-19F23CC90E49}" type="parTrans" cxnId="{BF1A4E73-2F1B-444E-9269-57B919C3D663}">
      <dgm:prSet/>
      <dgm:spPr/>
      <dgm:t>
        <a:bodyPr/>
        <a:lstStyle/>
        <a:p>
          <a:endParaRPr lang="en-GB"/>
        </a:p>
      </dgm:t>
    </dgm:pt>
    <dgm:pt modelId="{921634F2-A46F-4AEC-91A2-2B14ED25B9CC}" type="sibTrans" cxnId="{BF1A4E73-2F1B-444E-9269-57B919C3D663}">
      <dgm:prSet/>
      <dgm:spPr/>
      <dgm:t>
        <a:bodyPr/>
        <a:lstStyle/>
        <a:p>
          <a:endParaRPr lang="en-GB"/>
        </a:p>
      </dgm:t>
    </dgm:pt>
    <dgm:pt modelId="{12F0F6D6-B477-4955-BD2C-5CA130E99989}" type="pres">
      <dgm:prSet presAssocID="{0664364A-C4EC-49A6-9EEE-4FF7D2A9A458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DC633A2A-2911-4D8A-89B9-09CF7EEB1408}" type="pres">
      <dgm:prSet presAssocID="{04FE744D-B39B-45A6-A95D-E5D42A5224F5}" presName="Accent1" presStyleCnt="0"/>
      <dgm:spPr/>
    </dgm:pt>
    <dgm:pt modelId="{12BD3D34-BD60-4363-BE47-8EF60F95F917}" type="pres">
      <dgm:prSet presAssocID="{04FE744D-B39B-45A6-A95D-E5D42A5224F5}" presName="Accent" presStyleLbl="node1" presStyleIdx="0" presStyleCnt="3"/>
      <dgm:spPr>
        <a:solidFill>
          <a:srgbClr val="FF0000"/>
        </a:solidFill>
      </dgm:spPr>
    </dgm:pt>
    <dgm:pt modelId="{FAD9E7DB-D573-4812-AEBD-BF8808943B25}" type="pres">
      <dgm:prSet presAssocID="{04FE744D-B39B-45A6-A95D-E5D42A5224F5}" presName="Parent1" presStyleLbl="revTx" presStyleIdx="0" presStyleCnt="3" custScaleX="58882" custScaleY="105727" custLinFactNeighborY="-12576">
        <dgm:presLayoutVars>
          <dgm:chMax val="1"/>
          <dgm:chPref val="1"/>
          <dgm:bulletEnabled val="1"/>
        </dgm:presLayoutVars>
      </dgm:prSet>
      <dgm:spPr/>
    </dgm:pt>
    <dgm:pt modelId="{11D1DA8D-0BED-4487-9AA7-6281DF35E724}" type="pres">
      <dgm:prSet presAssocID="{0807CB84-1786-48AC-BD6E-1CDA22F005D7}" presName="Accent2" presStyleCnt="0"/>
      <dgm:spPr/>
    </dgm:pt>
    <dgm:pt modelId="{6AF9E9B0-F5E4-4945-9F1D-C222116AF6A7}" type="pres">
      <dgm:prSet presAssocID="{0807CB84-1786-48AC-BD6E-1CDA22F005D7}" presName="Accent" presStyleLbl="node1" presStyleIdx="1" presStyleCnt="3"/>
      <dgm:spPr>
        <a:solidFill>
          <a:srgbClr val="FFC000"/>
        </a:solidFill>
      </dgm:spPr>
    </dgm:pt>
    <dgm:pt modelId="{83097591-0DFB-4807-832E-B952EEC89316}" type="pres">
      <dgm:prSet presAssocID="{0807CB84-1786-48AC-BD6E-1CDA22F005D7}" presName="Parent2" presStyleLbl="revTx" presStyleIdx="1" presStyleCnt="3" custLinFactNeighborY="-9432">
        <dgm:presLayoutVars>
          <dgm:chMax val="1"/>
          <dgm:chPref val="1"/>
          <dgm:bulletEnabled val="1"/>
        </dgm:presLayoutVars>
      </dgm:prSet>
      <dgm:spPr/>
    </dgm:pt>
    <dgm:pt modelId="{E12C5C68-75B4-42A9-823A-41B651BA6806}" type="pres">
      <dgm:prSet presAssocID="{04EA471A-1A24-4AE0-871A-8A224B6315ED}" presName="Accent3" presStyleCnt="0"/>
      <dgm:spPr/>
    </dgm:pt>
    <dgm:pt modelId="{CF4169DC-0148-47A7-B787-3971BF1575E7}" type="pres">
      <dgm:prSet presAssocID="{04EA471A-1A24-4AE0-871A-8A224B6315ED}" presName="Accent" presStyleLbl="node1" presStyleIdx="2" presStyleCnt="3"/>
      <dgm:spPr>
        <a:solidFill>
          <a:srgbClr val="00B050"/>
        </a:solidFill>
      </dgm:spPr>
    </dgm:pt>
    <dgm:pt modelId="{819C94FB-5732-4F93-B4DF-138FFB26C713}" type="pres">
      <dgm:prSet presAssocID="{04EA471A-1A24-4AE0-871A-8A224B6315ED}" presName="Parent3" presStyleLbl="revTx" presStyleIdx="2" presStyleCnt="3" custScaleX="60147" custScaleY="111624" custLinFactNeighborY="-6288">
        <dgm:presLayoutVars>
          <dgm:chMax val="1"/>
          <dgm:chPref val="1"/>
          <dgm:bulletEnabled val="1"/>
        </dgm:presLayoutVars>
      </dgm:prSet>
      <dgm:spPr/>
    </dgm:pt>
  </dgm:ptLst>
  <dgm:cxnLst>
    <dgm:cxn modelId="{E0D72C19-A87B-4866-B51F-2B646797ED6F}" type="presOf" srcId="{0807CB84-1786-48AC-BD6E-1CDA22F005D7}" destId="{83097591-0DFB-4807-832E-B952EEC89316}" srcOrd="0" destOrd="0" presId="urn:microsoft.com/office/officeart/2009/layout/CircleArrowProcess"/>
    <dgm:cxn modelId="{0788FB3F-D934-40B4-AC30-D57CC3E9F868}" srcId="{0664364A-C4EC-49A6-9EEE-4FF7D2A9A458}" destId="{04FE744D-B39B-45A6-A95D-E5D42A5224F5}" srcOrd="0" destOrd="0" parTransId="{86FCD079-55DA-4470-A8A9-42AA27FAFB4A}" sibTransId="{8952BBA0-9B37-492A-A27A-B1CA6EF02597}"/>
    <dgm:cxn modelId="{6905AB43-02BC-47BB-8ABB-62638528310D}" type="presOf" srcId="{0664364A-C4EC-49A6-9EEE-4FF7D2A9A458}" destId="{12F0F6D6-B477-4955-BD2C-5CA130E99989}" srcOrd="0" destOrd="0" presId="urn:microsoft.com/office/officeart/2009/layout/CircleArrowProcess"/>
    <dgm:cxn modelId="{B0670873-05BA-4AAB-ADAA-5B12E5972B00}" srcId="{0664364A-C4EC-49A6-9EEE-4FF7D2A9A458}" destId="{0807CB84-1786-48AC-BD6E-1CDA22F005D7}" srcOrd="1" destOrd="0" parTransId="{C357FD66-6323-4BFE-8003-4053669F0A82}" sibTransId="{50E70294-32CB-4D52-B685-8BB73A0569C0}"/>
    <dgm:cxn modelId="{BF1A4E73-2F1B-444E-9269-57B919C3D663}" srcId="{0664364A-C4EC-49A6-9EEE-4FF7D2A9A458}" destId="{04EA471A-1A24-4AE0-871A-8A224B6315ED}" srcOrd="2" destOrd="0" parTransId="{32A565E3-0C00-4DE1-8E8D-19F23CC90E49}" sibTransId="{921634F2-A46F-4AEC-91A2-2B14ED25B9CC}"/>
    <dgm:cxn modelId="{C9CC49B1-B2D8-4F2E-B37E-8C51135BE6AD}" type="presOf" srcId="{04EA471A-1A24-4AE0-871A-8A224B6315ED}" destId="{819C94FB-5732-4F93-B4DF-138FFB26C713}" srcOrd="0" destOrd="0" presId="urn:microsoft.com/office/officeart/2009/layout/CircleArrowProcess"/>
    <dgm:cxn modelId="{B19144D7-B2FB-4865-84D7-9EC5E4CF5A2F}" type="presOf" srcId="{04FE744D-B39B-45A6-A95D-E5D42A5224F5}" destId="{FAD9E7DB-D573-4812-AEBD-BF8808943B25}" srcOrd="0" destOrd="0" presId="urn:microsoft.com/office/officeart/2009/layout/CircleArrowProcess"/>
    <dgm:cxn modelId="{153E1B40-444C-4A58-AB86-ECA50C1EB981}" type="presParOf" srcId="{12F0F6D6-B477-4955-BD2C-5CA130E99989}" destId="{DC633A2A-2911-4D8A-89B9-09CF7EEB1408}" srcOrd="0" destOrd="0" presId="urn:microsoft.com/office/officeart/2009/layout/CircleArrowProcess"/>
    <dgm:cxn modelId="{EAA301D9-A3B7-44DF-9363-5741041D748D}" type="presParOf" srcId="{DC633A2A-2911-4D8A-89B9-09CF7EEB1408}" destId="{12BD3D34-BD60-4363-BE47-8EF60F95F917}" srcOrd="0" destOrd="0" presId="urn:microsoft.com/office/officeart/2009/layout/CircleArrowProcess"/>
    <dgm:cxn modelId="{A813E26D-D44F-4D5E-8396-70F7B0DEDF68}" type="presParOf" srcId="{12F0F6D6-B477-4955-BD2C-5CA130E99989}" destId="{FAD9E7DB-D573-4812-AEBD-BF8808943B25}" srcOrd="1" destOrd="0" presId="urn:microsoft.com/office/officeart/2009/layout/CircleArrowProcess"/>
    <dgm:cxn modelId="{04734F11-065D-42CE-8F54-2E4CCC354251}" type="presParOf" srcId="{12F0F6D6-B477-4955-BD2C-5CA130E99989}" destId="{11D1DA8D-0BED-4487-9AA7-6281DF35E724}" srcOrd="2" destOrd="0" presId="urn:microsoft.com/office/officeart/2009/layout/CircleArrowProcess"/>
    <dgm:cxn modelId="{7677C41E-B971-4E1F-878C-A07EE9BC2E9E}" type="presParOf" srcId="{11D1DA8D-0BED-4487-9AA7-6281DF35E724}" destId="{6AF9E9B0-F5E4-4945-9F1D-C222116AF6A7}" srcOrd="0" destOrd="0" presId="urn:microsoft.com/office/officeart/2009/layout/CircleArrowProcess"/>
    <dgm:cxn modelId="{22E07B56-5C23-41A7-8F42-2B1F59A2BC97}" type="presParOf" srcId="{12F0F6D6-B477-4955-BD2C-5CA130E99989}" destId="{83097591-0DFB-4807-832E-B952EEC89316}" srcOrd="3" destOrd="0" presId="urn:microsoft.com/office/officeart/2009/layout/CircleArrowProcess"/>
    <dgm:cxn modelId="{8E31299A-D628-48EF-8F76-5C35667608B6}" type="presParOf" srcId="{12F0F6D6-B477-4955-BD2C-5CA130E99989}" destId="{E12C5C68-75B4-42A9-823A-41B651BA6806}" srcOrd="4" destOrd="0" presId="urn:microsoft.com/office/officeart/2009/layout/CircleArrowProcess"/>
    <dgm:cxn modelId="{BD483AAB-6D53-4CA1-B691-343929F36B25}" type="presParOf" srcId="{E12C5C68-75B4-42A9-823A-41B651BA6806}" destId="{CF4169DC-0148-47A7-B787-3971BF1575E7}" srcOrd="0" destOrd="0" presId="urn:microsoft.com/office/officeart/2009/layout/CircleArrowProcess"/>
    <dgm:cxn modelId="{79AEABEF-EB04-414C-B463-38B857F9615C}" type="presParOf" srcId="{12F0F6D6-B477-4955-BD2C-5CA130E99989}" destId="{819C94FB-5732-4F93-B4DF-138FFB26C713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BCEADCD-1A0D-4044-B1AA-AF264B6528C3}" type="doc">
      <dgm:prSet loTypeId="urn:microsoft.com/office/officeart/2008/layout/CircleAccentTimeline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7F06974-B0D6-4015-A21B-27C9A20C7DB7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Planning</a:t>
          </a:r>
        </a:p>
      </dgm:t>
    </dgm:pt>
    <dgm:pt modelId="{314186BD-DEFB-41AE-AF6B-6966A4444370}" type="parTrans" cxnId="{28A1C01A-1ACD-402F-8CD9-366D0AE7EC91}">
      <dgm:prSet/>
      <dgm:spPr/>
      <dgm:t>
        <a:bodyPr/>
        <a:lstStyle/>
        <a:p>
          <a:endParaRPr lang="en-GB"/>
        </a:p>
      </dgm:t>
    </dgm:pt>
    <dgm:pt modelId="{D5A6FA90-A1C2-4AB7-871F-75952CAC437E}" type="sibTrans" cxnId="{28A1C01A-1ACD-402F-8CD9-366D0AE7EC91}">
      <dgm:prSet/>
      <dgm:spPr/>
      <dgm:t>
        <a:bodyPr/>
        <a:lstStyle/>
        <a:p>
          <a:endParaRPr lang="en-GB"/>
        </a:p>
      </dgm:t>
    </dgm:pt>
    <dgm:pt modelId="{5138C675-AB99-4CE5-8F03-DA564FDAF6DB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Audit Notificaton 19/03/2025</a:t>
          </a:r>
        </a:p>
      </dgm:t>
    </dgm:pt>
    <dgm:pt modelId="{3043FEB8-80D4-44E4-BB5C-B3718F645A58}" type="parTrans" cxnId="{14CB6D4B-8403-476F-BA39-B5E045A3B1CF}">
      <dgm:prSet/>
      <dgm:spPr/>
      <dgm:t>
        <a:bodyPr/>
        <a:lstStyle/>
        <a:p>
          <a:endParaRPr lang="en-GB"/>
        </a:p>
      </dgm:t>
    </dgm:pt>
    <dgm:pt modelId="{A3841870-9A92-4CA3-86CA-53F5255A0318}" type="sibTrans" cxnId="{14CB6D4B-8403-476F-BA39-B5E045A3B1CF}">
      <dgm:prSet/>
      <dgm:spPr/>
      <dgm:t>
        <a:bodyPr/>
        <a:lstStyle/>
        <a:p>
          <a:endParaRPr lang="en-GB"/>
        </a:p>
      </dgm:t>
    </dgm:pt>
    <dgm:pt modelId="{1C6EBDBA-DC69-4B33-A9C4-7BCBD051E54F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Sign off 19/03/2025</a:t>
          </a:r>
        </a:p>
      </dgm:t>
    </dgm:pt>
    <dgm:pt modelId="{4A5306BB-51A0-4E71-8C3B-D8D3DFDD9E8A}" type="parTrans" cxnId="{093554C7-97DA-4B4A-BAA0-EA4D9EEFA912}">
      <dgm:prSet/>
      <dgm:spPr/>
      <dgm:t>
        <a:bodyPr/>
        <a:lstStyle/>
        <a:p>
          <a:endParaRPr lang="en-GB"/>
        </a:p>
      </dgm:t>
    </dgm:pt>
    <dgm:pt modelId="{1EB7D49B-EF2C-4563-ADF9-A1ECE8F3FDF2}" type="sibTrans" cxnId="{093554C7-97DA-4B4A-BAA0-EA4D9EEFA912}">
      <dgm:prSet/>
      <dgm:spPr/>
      <dgm:t>
        <a:bodyPr/>
        <a:lstStyle/>
        <a:p>
          <a:endParaRPr lang="en-GB"/>
        </a:p>
      </dgm:t>
    </dgm:pt>
    <dgm:pt modelId="{C63DCA21-8F04-4ECE-9375-EDAA3ECAC050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Fieldwork</a:t>
          </a:r>
        </a:p>
      </dgm:t>
    </dgm:pt>
    <dgm:pt modelId="{91ABB215-DE3A-467F-AC03-1A5F37988C91}" type="parTrans" cxnId="{B0C3179A-0D51-4C30-BBCC-616AB09DEDFF}">
      <dgm:prSet/>
      <dgm:spPr/>
      <dgm:t>
        <a:bodyPr/>
        <a:lstStyle/>
        <a:p>
          <a:endParaRPr lang="en-GB"/>
        </a:p>
      </dgm:t>
    </dgm:pt>
    <dgm:pt modelId="{726B81AF-3A2C-471A-AC07-652ADF38B812}" type="sibTrans" cxnId="{B0C3179A-0D51-4C30-BBCC-616AB09DEDFF}">
      <dgm:prSet/>
      <dgm:spPr/>
      <dgm:t>
        <a:bodyPr/>
        <a:lstStyle/>
        <a:p>
          <a:endParaRPr lang="en-GB"/>
        </a:p>
      </dgm:t>
    </dgm:pt>
    <dgm:pt modelId="{2BBA623C-A87A-4981-B18D-DCAD7B9CB585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End of Testing 14/05/25</a:t>
          </a:r>
        </a:p>
      </dgm:t>
    </dgm:pt>
    <dgm:pt modelId="{BABFAD6E-9DA9-4878-B421-9DE8FCE807C8}" type="parTrans" cxnId="{C5F43B9E-4BA5-4F61-9604-66E0DECA2256}">
      <dgm:prSet/>
      <dgm:spPr/>
      <dgm:t>
        <a:bodyPr/>
        <a:lstStyle/>
        <a:p>
          <a:endParaRPr lang="en-GB"/>
        </a:p>
      </dgm:t>
    </dgm:pt>
    <dgm:pt modelId="{956659A3-A4C6-46E1-8881-D714800CF204}" type="sibTrans" cxnId="{C5F43B9E-4BA5-4F61-9604-66E0DECA2256}">
      <dgm:prSet/>
      <dgm:spPr/>
      <dgm:t>
        <a:bodyPr/>
        <a:lstStyle/>
        <a:p>
          <a:endParaRPr lang="en-GB"/>
        </a:p>
      </dgm:t>
    </dgm:pt>
    <dgm:pt modelId="{E09023D8-45E9-4F91-B598-A56F1BD96BE6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Final Issued 14/05/2025</a:t>
          </a:r>
        </a:p>
      </dgm:t>
    </dgm:pt>
    <dgm:pt modelId="{E168D2CE-9DC7-4293-968E-A8FE1017881C}" type="parTrans" cxnId="{2856BC88-2860-47EB-BEBE-9D8B9D241953}">
      <dgm:prSet/>
      <dgm:spPr/>
      <dgm:t>
        <a:bodyPr/>
        <a:lstStyle/>
        <a:p>
          <a:endParaRPr lang="en-GB"/>
        </a:p>
      </dgm:t>
    </dgm:pt>
    <dgm:pt modelId="{23D20C96-E659-42A4-AC3F-8569FB4CD1E7}" type="sibTrans" cxnId="{2856BC88-2860-47EB-BEBE-9D8B9D241953}">
      <dgm:prSet/>
      <dgm:spPr/>
      <dgm:t>
        <a:bodyPr/>
        <a:lstStyle/>
        <a:p>
          <a:endParaRPr lang="en-GB"/>
        </a:p>
      </dgm:t>
    </dgm:pt>
    <dgm:pt modelId="{6FEC28F4-58F7-4F38-9548-3D293BE91D8E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Acceptance 14/05/2025</a:t>
          </a:r>
        </a:p>
      </dgm:t>
    </dgm:pt>
    <dgm:pt modelId="{35AFD35C-D26E-4007-96DB-96C27BE3D9CB}" type="parTrans" cxnId="{E2A345BB-DD73-45E7-8C7B-6A985C5FD137}">
      <dgm:prSet/>
      <dgm:spPr/>
      <dgm:t>
        <a:bodyPr/>
        <a:lstStyle/>
        <a:p>
          <a:endParaRPr lang="en-GB"/>
        </a:p>
      </dgm:t>
    </dgm:pt>
    <dgm:pt modelId="{C288DAF3-0F1E-472A-81A5-EEADC16C8A0B}" type="sibTrans" cxnId="{E2A345BB-DD73-45E7-8C7B-6A985C5FD137}">
      <dgm:prSet/>
      <dgm:spPr/>
      <dgm:t>
        <a:bodyPr/>
        <a:lstStyle/>
        <a:p>
          <a:endParaRPr lang="en-GB"/>
        </a:p>
      </dgm:t>
    </dgm:pt>
    <dgm:pt modelId="{60EF9A4E-C38F-43A0-BF16-0B28CF6A1606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Reporting</a:t>
          </a:r>
        </a:p>
      </dgm:t>
    </dgm:pt>
    <dgm:pt modelId="{E921853B-F13B-4E31-8B26-0ECA757935B2}" type="sibTrans" cxnId="{441D27D7-7217-4ADE-A790-B3EDBD07116F}">
      <dgm:prSet/>
      <dgm:spPr/>
      <dgm:t>
        <a:bodyPr/>
        <a:lstStyle/>
        <a:p>
          <a:endParaRPr lang="en-GB"/>
        </a:p>
      </dgm:t>
    </dgm:pt>
    <dgm:pt modelId="{481D0FFD-ADB7-405E-BF04-B91C1787F0E6}" type="parTrans" cxnId="{441D27D7-7217-4ADE-A790-B3EDBD07116F}">
      <dgm:prSet/>
      <dgm:spPr/>
      <dgm:t>
        <a:bodyPr/>
        <a:lstStyle/>
        <a:p>
          <a:endParaRPr lang="en-GB"/>
        </a:p>
      </dgm:t>
    </dgm:pt>
    <dgm:pt modelId="{0304C870-87C5-4665-9093-75FD1B9A249E}" type="pres">
      <dgm:prSet presAssocID="{8BCEADCD-1A0D-4044-B1AA-AF264B6528C3}" presName="Name0" presStyleCnt="0">
        <dgm:presLayoutVars>
          <dgm:dir/>
        </dgm:presLayoutVars>
      </dgm:prSet>
      <dgm:spPr/>
    </dgm:pt>
    <dgm:pt modelId="{BC0D2614-781F-4E68-923A-8B11D5FB0B86}" type="pres">
      <dgm:prSet presAssocID="{07F06974-B0D6-4015-A21B-27C9A20C7DB7}" presName="parComposite" presStyleCnt="0"/>
      <dgm:spPr/>
    </dgm:pt>
    <dgm:pt modelId="{81CA32B7-458A-43E6-BF6A-EE24862B2981}" type="pres">
      <dgm:prSet presAssocID="{07F06974-B0D6-4015-A21B-27C9A20C7DB7}" presName="parBigCircle" presStyleLbl="node0" presStyleIdx="0" presStyleCnt="3"/>
      <dgm:spPr>
        <a:solidFill>
          <a:schemeClr val="accent6">
            <a:lumMod val="60000"/>
            <a:lumOff val="40000"/>
          </a:schemeClr>
        </a:solidFill>
      </dgm:spPr>
    </dgm:pt>
    <dgm:pt modelId="{0A3DF147-F15E-4C3C-8B27-2F4251ECD911}" type="pres">
      <dgm:prSet presAssocID="{07F06974-B0D6-4015-A21B-27C9A20C7DB7}" presName="parTx" presStyleLbl="revTx" presStyleIdx="0" presStyleCnt="13"/>
      <dgm:spPr/>
    </dgm:pt>
    <dgm:pt modelId="{969F0660-FDF5-472D-9F08-F597A80B65B7}" type="pres">
      <dgm:prSet presAssocID="{07F06974-B0D6-4015-A21B-27C9A20C7DB7}" presName="bSpace" presStyleCnt="0"/>
      <dgm:spPr/>
    </dgm:pt>
    <dgm:pt modelId="{05901DBB-FB15-4698-8F86-D48DE45E2682}" type="pres">
      <dgm:prSet presAssocID="{07F06974-B0D6-4015-A21B-27C9A20C7DB7}" presName="parBackupNorm" presStyleCnt="0"/>
      <dgm:spPr/>
    </dgm:pt>
    <dgm:pt modelId="{1FE01A95-2EB6-424E-B7E0-546C6B2B6881}" type="pres">
      <dgm:prSet presAssocID="{D5A6FA90-A1C2-4AB7-871F-75952CAC437E}" presName="parSpace" presStyleCnt="0"/>
      <dgm:spPr/>
    </dgm:pt>
    <dgm:pt modelId="{441260E6-670B-4DC0-85F2-6090CF90A9C1}" type="pres">
      <dgm:prSet presAssocID="{5138C675-AB99-4CE5-8F03-DA564FDAF6DB}" presName="desBackupLeftNorm" presStyleCnt="0"/>
      <dgm:spPr/>
    </dgm:pt>
    <dgm:pt modelId="{C7733185-F1BA-4F54-8E13-15729F4411CD}" type="pres">
      <dgm:prSet presAssocID="{5138C675-AB99-4CE5-8F03-DA564FDAF6DB}" presName="desComposite" presStyleCnt="0"/>
      <dgm:spPr/>
    </dgm:pt>
    <dgm:pt modelId="{1D0D6DDA-FDB8-452C-BF33-477BB845A087}" type="pres">
      <dgm:prSet presAssocID="{5138C675-AB99-4CE5-8F03-DA564FDAF6DB}" presName="desCircle" presStyleLbl="node1" presStyleIdx="0" presStyleCnt="5" custLinFactNeighborX="14226"/>
      <dgm:spPr>
        <a:solidFill>
          <a:schemeClr val="accent6">
            <a:lumMod val="60000"/>
            <a:lumOff val="40000"/>
          </a:schemeClr>
        </a:solidFill>
      </dgm:spPr>
    </dgm:pt>
    <dgm:pt modelId="{D51A3272-37C2-4A5A-A4AE-17EE66F89AB5}" type="pres">
      <dgm:prSet presAssocID="{5138C675-AB99-4CE5-8F03-DA564FDAF6DB}" presName="chTx" presStyleLbl="revTx" presStyleIdx="1" presStyleCnt="13" custLinFactNeighborX="7986"/>
      <dgm:spPr/>
    </dgm:pt>
    <dgm:pt modelId="{DB2A360F-FB36-4CC5-A347-517DA30E8695}" type="pres">
      <dgm:prSet presAssocID="{5138C675-AB99-4CE5-8F03-DA564FDAF6DB}" presName="desTx" presStyleLbl="revTx" presStyleIdx="2" presStyleCnt="13">
        <dgm:presLayoutVars>
          <dgm:bulletEnabled val="1"/>
        </dgm:presLayoutVars>
      </dgm:prSet>
      <dgm:spPr/>
    </dgm:pt>
    <dgm:pt modelId="{9D333A7A-554A-4079-BE8B-2D42D6961B91}" type="pres">
      <dgm:prSet presAssocID="{5138C675-AB99-4CE5-8F03-DA564FDAF6DB}" presName="desBackupRightNorm" presStyleCnt="0"/>
      <dgm:spPr/>
    </dgm:pt>
    <dgm:pt modelId="{41093508-7147-429F-8BB7-1D6E91D8671D}" type="pres">
      <dgm:prSet presAssocID="{A3841870-9A92-4CA3-86CA-53F5255A0318}" presName="desSpace" presStyleCnt="0"/>
      <dgm:spPr/>
    </dgm:pt>
    <dgm:pt modelId="{7B5D8D85-589B-4BBC-8C76-8FE3C4A35C57}" type="pres">
      <dgm:prSet presAssocID="{1C6EBDBA-DC69-4B33-A9C4-7BCBD051E54F}" presName="desBackupLeftNorm" presStyleCnt="0"/>
      <dgm:spPr/>
    </dgm:pt>
    <dgm:pt modelId="{4B7FCA60-B369-4775-9D92-813FF37BDB38}" type="pres">
      <dgm:prSet presAssocID="{1C6EBDBA-DC69-4B33-A9C4-7BCBD051E54F}" presName="desComposite" presStyleCnt="0"/>
      <dgm:spPr/>
    </dgm:pt>
    <dgm:pt modelId="{1B237DF0-B397-4C0F-BFAE-A6F8696E3499}" type="pres">
      <dgm:prSet presAssocID="{1C6EBDBA-DC69-4B33-A9C4-7BCBD051E54F}" presName="desCircle" presStyleLbl="node1" presStyleIdx="1" presStyleCnt="5" custLinFactNeighborX="35565"/>
      <dgm:spPr>
        <a:solidFill>
          <a:schemeClr val="accent6">
            <a:lumMod val="60000"/>
            <a:lumOff val="40000"/>
          </a:schemeClr>
        </a:solidFill>
      </dgm:spPr>
    </dgm:pt>
    <dgm:pt modelId="{F8F29ED5-89A5-4DBC-BF74-BAAF16B65A59}" type="pres">
      <dgm:prSet presAssocID="{1C6EBDBA-DC69-4B33-A9C4-7BCBD051E54F}" presName="chTx" presStyleLbl="revTx" presStyleIdx="3" presStyleCnt="13" custLinFactNeighborX="19965"/>
      <dgm:spPr/>
    </dgm:pt>
    <dgm:pt modelId="{0B35ED16-6194-4A4A-BE49-62DC9002389D}" type="pres">
      <dgm:prSet presAssocID="{1C6EBDBA-DC69-4B33-A9C4-7BCBD051E54F}" presName="desTx" presStyleLbl="revTx" presStyleIdx="4" presStyleCnt="13">
        <dgm:presLayoutVars>
          <dgm:bulletEnabled val="1"/>
        </dgm:presLayoutVars>
      </dgm:prSet>
      <dgm:spPr/>
    </dgm:pt>
    <dgm:pt modelId="{A234A238-70D4-4242-A288-B73BE3ADD4AC}" type="pres">
      <dgm:prSet presAssocID="{1C6EBDBA-DC69-4B33-A9C4-7BCBD051E54F}" presName="desBackupRightNorm" presStyleCnt="0"/>
      <dgm:spPr/>
    </dgm:pt>
    <dgm:pt modelId="{E032CB07-2AE8-4BB4-8434-BC5FEEC6B696}" type="pres">
      <dgm:prSet presAssocID="{1EB7D49B-EF2C-4563-ADF9-A1ECE8F3FDF2}" presName="desSpace" presStyleCnt="0"/>
      <dgm:spPr/>
    </dgm:pt>
    <dgm:pt modelId="{E5E7A514-DBD4-4CCA-9AB3-77CB2F4AEC72}" type="pres">
      <dgm:prSet presAssocID="{C63DCA21-8F04-4ECE-9375-EDAA3ECAC050}" presName="parComposite" presStyleCnt="0"/>
      <dgm:spPr/>
    </dgm:pt>
    <dgm:pt modelId="{E010D4A7-7E92-4C41-B0D7-15B661C1608D}" type="pres">
      <dgm:prSet presAssocID="{C63DCA21-8F04-4ECE-9375-EDAA3ECAC050}" presName="parBigCircle" presStyleLbl="node0" presStyleIdx="1" presStyleCnt="3" custLinFactNeighborX="27082"/>
      <dgm:spPr>
        <a:solidFill>
          <a:schemeClr val="accent1">
            <a:lumMod val="40000"/>
            <a:lumOff val="60000"/>
          </a:schemeClr>
        </a:solidFill>
      </dgm:spPr>
    </dgm:pt>
    <dgm:pt modelId="{F403D3C4-F650-4E0E-A207-486E2FA42F1F}" type="pres">
      <dgm:prSet presAssocID="{C63DCA21-8F04-4ECE-9375-EDAA3ECAC050}" presName="parTx" presStyleLbl="revTx" presStyleIdx="5" presStyleCnt="13" custLinFactNeighborX="25344"/>
      <dgm:spPr/>
    </dgm:pt>
    <dgm:pt modelId="{0A570D31-7C48-47FF-9819-9ECEC0D260D1}" type="pres">
      <dgm:prSet presAssocID="{C63DCA21-8F04-4ECE-9375-EDAA3ECAC050}" presName="bSpace" presStyleCnt="0"/>
      <dgm:spPr/>
    </dgm:pt>
    <dgm:pt modelId="{0A84E0D6-2A8E-41AD-871C-1E52A072B1B2}" type="pres">
      <dgm:prSet presAssocID="{C63DCA21-8F04-4ECE-9375-EDAA3ECAC050}" presName="parBackupNorm" presStyleCnt="0"/>
      <dgm:spPr/>
    </dgm:pt>
    <dgm:pt modelId="{422D0BF5-28F6-40D4-A3BE-E0175605EB9A}" type="pres">
      <dgm:prSet presAssocID="{726B81AF-3A2C-471A-AC07-652ADF38B812}" presName="parSpace" presStyleCnt="0"/>
      <dgm:spPr/>
    </dgm:pt>
    <dgm:pt modelId="{7B60624E-6B09-425D-B2C1-7F033833ADA8}" type="pres">
      <dgm:prSet presAssocID="{2BBA623C-A87A-4981-B18D-DCAD7B9CB585}" presName="desBackupLeftNorm" presStyleCnt="0"/>
      <dgm:spPr/>
    </dgm:pt>
    <dgm:pt modelId="{66A84460-9F0B-43A2-A46B-B2F1CAC419F4}" type="pres">
      <dgm:prSet presAssocID="{2BBA623C-A87A-4981-B18D-DCAD7B9CB585}" presName="desComposite" presStyleCnt="0"/>
      <dgm:spPr/>
    </dgm:pt>
    <dgm:pt modelId="{C89CD410-9A09-49A8-92EE-C914CDBC30E8}" type="pres">
      <dgm:prSet presAssocID="{2BBA623C-A87A-4981-B18D-DCAD7B9CB585}" presName="desCircle" presStyleLbl="node1" presStyleIdx="2" presStyleCnt="5" custLinFactNeighborX="59275"/>
      <dgm:spPr>
        <a:solidFill>
          <a:schemeClr val="accent1">
            <a:lumMod val="40000"/>
            <a:lumOff val="60000"/>
          </a:schemeClr>
        </a:solidFill>
      </dgm:spPr>
    </dgm:pt>
    <dgm:pt modelId="{1B4F30CF-A120-400B-A31C-B51533BD9296}" type="pres">
      <dgm:prSet presAssocID="{2BBA623C-A87A-4981-B18D-DCAD7B9CB585}" presName="chTx" presStyleLbl="revTx" presStyleIdx="6" presStyleCnt="13" custLinFactNeighborX="33275"/>
      <dgm:spPr/>
    </dgm:pt>
    <dgm:pt modelId="{EE91FE39-0275-4873-B033-3D8233E56EFB}" type="pres">
      <dgm:prSet presAssocID="{2BBA623C-A87A-4981-B18D-DCAD7B9CB585}" presName="desTx" presStyleLbl="revTx" presStyleIdx="7" presStyleCnt="13">
        <dgm:presLayoutVars>
          <dgm:bulletEnabled val="1"/>
        </dgm:presLayoutVars>
      </dgm:prSet>
      <dgm:spPr/>
    </dgm:pt>
    <dgm:pt modelId="{C50851FC-ABDF-4C8C-80F9-85F91AD59D01}" type="pres">
      <dgm:prSet presAssocID="{2BBA623C-A87A-4981-B18D-DCAD7B9CB585}" presName="desBackupRightNorm" presStyleCnt="0"/>
      <dgm:spPr/>
    </dgm:pt>
    <dgm:pt modelId="{3C138C85-665D-4FCB-B3F7-4F23EEBB7C9E}" type="pres">
      <dgm:prSet presAssocID="{956659A3-A4C6-46E1-8881-D714800CF204}" presName="desSpace" presStyleCnt="0"/>
      <dgm:spPr/>
    </dgm:pt>
    <dgm:pt modelId="{31A96DE1-77AE-4115-BE6A-608E71658636}" type="pres">
      <dgm:prSet presAssocID="{60EF9A4E-C38F-43A0-BF16-0B28CF6A1606}" presName="parComposite" presStyleCnt="0"/>
      <dgm:spPr/>
    </dgm:pt>
    <dgm:pt modelId="{244E4F4D-2C0A-4102-819A-41E4029BEC7B}" type="pres">
      <dgm:prSet presAssocID="{60EF9A4E-C38F-43A0-BF16-0B28CF6A1606}" presName="parBigCircle" presStyleLbl="node0" presStyleIdx="2" presStyleCnt="3" custLinFactNeighborX="36930"/>
      <dgm:spPr>
        <a:solidFill>
          <a:schemeClr val="accent4"/>
        </a:solidFill>
      </dgm:spPr>
    </dgm:pt>
    <dgm:pt modelId="{0ED185DD-0497-4A11-9673-3570E06A9D01}" type="pres">
      <dgm:prSet presAssocID="{60EF9A4E-C38F-43A0-BF16-0B28CF6A1606}" presName="parTx" presStyleLbl="revTx" presStyleIdx="8" presStyleCnt="13" custLinFactNeighborX="34560"/>
      <dgm:spPr/>
    </dgm:pt>
    <dgm:pt modelId="{96875563-2EC9-4E67-88D4-794B27A49371}" type="pres">
      <dgm:prSet presAssocID="{60EF9A4E-C38F-43A0-BF16-0B28CF6A1606}" presName="bSpace" presStyleCnt="0"/>
      <dgm:spPr/>
    </dgm:pt>
    <dgm:pt modelId="{B5DC64C0-CE88-401D-915D-12950BB0C429}" type="pres">
      <dgm:prSet presAssocID="{60EF9A4E-C38F-43A0-BF16-0B28CF6A1606}" presName="parBackupNorm" presStyleCnt="0"/>
      <dgm:spPr/>
    </dgm:pt>
    <dgm:pt modelId="{DAFF841A-7AA7-48FE-85E4-72E2D1A0EE93}" type="pres">
      <dgm:prSet presAssocID="{E921853B-F13B-4E31-8B26-0ECA757935B2}" presName="parSpace" presStyleCnt="0"/>
      <dgm:spPr/>
    </dgm:pt>
    <dgm:pt modelId="{32E6AE79-719E-4A03-B5A0-F0AF3A79AD97}" type="pres">
      <dgm:prSet presAssocID="{E09023D8-45E9-4F91-B598-A56F1BD96BE6}" presName="desBackupLeftNorm" presStyleCnt="0"/>
      <dgm:spPr/>
    </dgm:pt>
    <dgm:pt modelId="{327EE52B-591E-46C0-B165-E71D790B7E9B}" type="pres">
      <dgm:prSet presAssocID="{E09023D8-45E9-4F91-B598-A56F1BD96BE6}" presName="desComposite" presStyleCnt="0"/>
      <dgm:spPr/>
    </dgm:pt>
    <dgm:pt modelId="{9870C5E8-1D88-41CC-9416-99A21D94C83D}" type="pres">
      <dgm:prSet presAssocID="{E09023D8-45E9-4F91-B598-A56F1BD96BE6}" presName="desCircle" presStyleLbl="node1" presStyleIdx="3" presStyleCnt="5" custLinFactX="15651" custLinFactNeighborX="100000"/>
      <dgm:spPr/>
    </dgm:pt>
    <dgm:pt modelId="{C0B36B0F-9687-4288-B711-ADA11FE0D29F}" type="pres">
      <dgm:prSet presAssocID="{E09023D8-45E9-4F91-B598-A56F1BD96BE6}" presName="chTx" presStyleLbl="revTx" presStyleIdx="9" presStyleCnt="13" custLinFactNeighborX="64932"/>
      <dgm:spPr/>
    </dgm:pt>
    <dgm:pt modelId="{C1BAF710-CFF7-4144-9432-B9EC440B409A}" type="pres">
      <dgm:prSet presAssocID="{E09023D8-45E9-4F91-B598-A56F1BD96BE6}" presName="desTx" presStyleLbl="revTx" presStyleIdx="10" presStyleCnt="13">
        <dgm:presLayoutVars>
          <dgm:bulletEnabled val="1"/>
        </dgm:presLayoutVars>
      </dgm:prSet>
      <dgm:spPr/>
    </dgm:pt>
    <dgm:pt modelId="{6FAAF19E-6BB7-4FE2-81C6-D1A4C97E1AC7}" type="pres">
      <dgm:prSet presAssocID="{E09023D8-45E9-4F91-B598-A56F1BD96BE6}" presName="desBackupRightNorm" presStyleCnt="0"/>
      <dgm:spPr/>
    </dgm:pt>
    <dgm:pt modelId="{B39F1290-58B1-4529-AFAD-611F692ACA25}" type="pres">
      <dgm:prSet presAssocID="{23D20C96-E659-42A4-AC3F-8569FB4CD1E7}" presName="desSpace" presStyleCnt="0"/>
      <dgm:spPr/>
    </dgm:pt>
    <dgm:pt modelId="{91A2EC02-FC7B-4573-8065-1B31227BFA13}" type="pres">
      <dgm:prSet presAssocID="{6FEC28F4-58F7-4F38-9548-3D293BE91D8E}" presName="desBackupLeftNorm" presStyleCnt="0"/>
      <dgm:spPr/>
    </dgm:pt>
    <dgm:pt modelId="{A861E102-B0BE-4E61-B913-F4D8DFC55C37}" type="pres">
      <dgm:prSet presAssocID="{6FEC28F4-58F7-4F38-9548-3D293BE91D8E}" presName="desComposite" presStyleCnt="0"/>
      <dgm:spPr/>
    </dgm:pt>
    <dgm:pt modelId="{44189B85-E1A9-4A1F-9F5D-EB82CB9E2CF0}" type="pres">
      <dgm:prSet presAssocID="{6FEC28F4-58F7-4F38-9548-3D293BE91D8E}" presName="desCircle" presStyleLbl="node1" presStyleIdx="4" presStyleCnt="5" custLinFactX="30405" custLinFactNeighborX="100000"/>
      <dgm:spPr>
        <a:solidFill>
          <a:schemeClr val="accent4"/>
        </a:solidFill>
      </dgm:spPr>
    </dgm:pt>
    <dgm:pt modelId="{CBF416F8-F662-468F-B5F9-23ADB8968231}" type="pres">
      <dgm:prSet presAssocID="{6FEC28F4-58F7-4F38-9548-3D293BE91D8E}" presName="chTx" presStyleLbl="revTx" presStyleIdx="11" presStyleCnt="13" custLinFactNeighborX="73205"/>
      <dgm:spPr/>
    </dgm:pt>
    <dgm:pt modelId="{4295CBED-CA32-43B5-9080-30669B1CCA57}" type="pres">
      <dgm:prSet presAssocID="{6FEC28F4-58F7-4F38-9548-3D293BE91D8E}" presName="desTx" presStyleLbl="revTx" presStyleIdx="12" presStyleCnt="13">
        <dgm:presLayoutVars>
          <dgm:bulletEnabled val="1"/>
        </dgm:presLayoutVars>
      </dgm:prSet>
      <dgm:spPr/>
    </dgm:pt>
    <dgm:pt modelId="{20357443-247D-419B-A584-C96B0DBC90A8}" type="pres">
      <dgm:prSet presAssocID="{6FEC28F4-58F7-4F38-9548-3D293BE91D8E}" presName="desBackupRightNorm" presStyleCnt="0"/>
      <dgm:spPr/>
    </dgm:pt>
    <dgm:pt modelId="{E5ECA6F3-0D13-45F1-A4A1-C5E7683E1DEB}" type="pres">
      <dgm:prSet presAssocID="{C288DAF3-0F1E-472A-81A5-EEADC16C8A0B}" presName="desSpace" presStyleCnt="0"/>
      <dgm:spPr/>
    </dgm:pt>
  </dgm:ptLst>
  <dgm:cxnLst>
    <dgm:cxn modelId="{370C1C03-59F6-4DA6-972E-67E3ACDA7C30}" type="presOf" srcId="{6FEC28F4-58F7-4F38-9548-3D293BE91D8E}" destId="{CBF416F8-F662-468F-B5F9-23ADB8968231}" srcOrd="0" destOrd="0" presId="urn:microsoft.com/office/officeart/2008/layout/CircleAccentTimeline"/>
    <dgm:cxn modelId="{5748DB03-3FEC-4D68-A697-E64C2F9D37F4}" type="presOf" srcId="{2BBA623C-A87A-4981-B18D-DCAD7B9CB585}" destId="{1B4F30CF-A120-400B-A31C-B51533BD9296}" srcOrd="0" destOrd="0" presId="urn:microsoft.com/office/officeart/2008/layout/CircleAccentTimeline"/>
    <dgm:cxn modelId="{6691A619-8461-4930-AA2D-14AB7B306536}" type="presOf" srcId="{8BCEADCD-1A0D-4044-B1AA-AF264B6528C3}" destId="{0304C870-87C5-4665-9093-75FD1B9A249E}" srcOrd="0" destOrd="0" presId="urn:microsoft.com/office/officeart/2008/layout/CircleAccentTimeline"/>
    <dgm:cxn modelId="{28A1C01A-1ACD-402F-8CD9-366D0AE7EC91}" srcId="{8BCEADCD-1A0D-4044-B1AA-AF264B6528C3}" destId="{07F06974-B0D6-4015-A21B-27C9A20C7DB7}" srcOrd="0" destOrd="0" parTransId="{314186BD-DEFB-41AE-AF6B-6966A4444370}" sibTransId="{D5A6FA90-A1C2-4AB7-871F-75952CAC437E}"/>
    <dgm:cxn modelId="{4E844937-4B0B-45D2-90E7-21F24CA68281}" type="presOf" srcId="{E09023D8-45E9-4F91-B598-A56F1BD96BE6}" destId="{C0B36B0F-9687-4288-B711-ADA11FE0D29F}" srcOrd="0" destOrd="0" presId="urn:microsoft.com/office/officeart/2008/layout/CircleAccentTimeline"/>
    <dgm:cxn modelId="{5325913C-50E0-4390-8E23-806E908E55E8}" type="presOf" srcId="{60EF9A4E-C38F-43A0-BF16-0B28CF6A1606}" destId="{0ED185DD-0497-4A11-9673-3570E06A9D01}" srcOrd="0" destOrd="0" presId="urn:microsoft.com/office/officeart/2008/layout/CircleAccentTimeline"/>
    <dgm:cxn modelId="{14CB6D4B-8403-476F-BA39-B5E045A3B1CF}" srcId="{07F06974-B0D6-4015-A21B-27C9A20C7DB7}" destId="{5138C675-AB99-4CE5-8F03-DA564FDAF6DB}" srcOrd="0" destOrd="0" parTransId="{3043FEB8-80D4-44E4-BB5C-B3718F645A58}" sibTransId="{A3841870-9A92-4CA3-86CA-53F5255A0318}"/>
    <dgm:cxn modelId="{48E39252-EA2D-4F67-81DA-15CB4C71204D}" type="presOf" srcId="{1C6EBDBA-DC69-4B33-A9C4-7BCBD051E54F}" destId="{F8F29ED5-89A5-4DBC-BF74-BAAF16B65A59}" srcOrd="0" destOrd="0" presId="urn:microsoft.com/office/officeart/2008/layout/CircleAccentTimeline"/>
    <dgm:cxn modelId="{2856BC88-2860-47EB-BEBE-9D8B9D241953}" srcId="{60EF9A4E-C38F-43A0-BF16-0B28CF6A1606}" destId="{E09023D8-45E9-4F91-B598-A56F1BD96BE6}" srcOrd="0" destOrd="0" parTransId="{E168D2CE-9DC7-4293-968E-A8FE1017881C}" sibTransId="{23D20C96-E659-42A4-AC3F-8569FB4CD1E7}"/>
    <dgm:cxn modelId="{3AC40193-B340-4F1F-A192-8A79FAA6F3EB}" type="presOf" srcId="{5138C675-AB99-4CE5-8F03-DA564FDAF6DB}" destId="{D51A3272-37C2-4A5A-A4AE-17EE66F89AB5}" srcOrd="0" destOrd="0" presId="urn:microsoft.com/office/officeart/2008/layout/CircleAccentTimeline"/>
    <dgm:cxn modelId="{B0C3179A-0D51-4C30-BBCC-616AB09DEDFF}" srcId="{8BCEADCD-1A0D-4044-B1AA-AF264B6528C3}" destId="{C63DCA21-8F04-4ECE-9375-EDAA3ECAC050}" srcOrd="1" destOrd="0" parTransId="{91ABB215-DE3A-467F-AC03-1A5F37988C91}" sibTransId="{726B81AF-3A2C-471A-AC07-652ADF38B812}"/>
    <dgm:cxn modelId="{C5F43B9E-4BA5-4F61-9604-66E0DECA2256}" srcId="{C63DCA21-8F04-4ECE-9375-EDAA3ECAC050}" destId="{2BBA623C-A87A-4981-B18D-DCAD7B9CB585}" srcOrd="0" destOrd="0" parTransId="{BABFAD6E-9DA9-4878-B421-9DE8FCE807C8}" sibTransId="{956659A3-A4C6-46E1-8881-D714800CF204}"/>
    <dgm:cxn modelId="{E2A345BB-DD73-45E7-8C7B-6A985C5FD137}" srcId="{60EF9A4E-C38F-43A0-BF16-0B28CF6A1606}" destId="{6FEC28F4-58F7-4F38-9548-3D293BE91D8E}" srcOrd="1" destOrd="0" parTransId="{35AFD35C-D26E-4007-96DB-96C27BE3D9CB}" sibTransId="{C288DAF3-0F1E-472A-81A5-EEADC16C8A0B}"/>
    <dgm:cxn modelId="{093554C7-97DA-4B4A-BAA0-EA4D9EEFA912}" srcId="{07F06974-B0D6-4015-A21B-27C9A20C7DB7}" destId="{1C6EBDBA-DC69-4B33-A9C4-7BCBD051E54F}" srcOrd="1" destOrd="0" parTransId="{4A5306BB-51A0-4E71-8C3B-D8D3DFDD9E8A}" sibTransId="{1EB7D49B-EF2C-4563-ADF9-A1ECE8F3FDF2}"/>
    <dgm:cxn modelId="{441D27D7-7217-4ADE-A790-B3EDBD07116F}" srcId="{8BCEADCD-1A0D-4044-B1AA-AF264B6528C3}" destId="{60EF9A4E-C38F-43A0-BF16-0B28CF6A1606}" srcOrd="2" destOrd="0" parTransId="{481D0FFD-ADB7-405E-BF04-B91C1787F0E6}" sibTransId="{E921853B-F13B-4E31-8B26-0ECA757935B2}"/>
    <dgm:cxn modelId="{B5F829E3-A288-4A22-9926-867F5EB4C1B9}" type="presOf" srcId="{C63DCA21-8F04-4ECE-9375-EDAA3ECAC050}" destId="{F403D3C4-F650-4E0E-A207-486E2FA42F1F}" srcOrd="0" destOrd="0" presId="urn:microsoft.com/office/officeart/2008/layout/CircleAccentTimeline"/>
    <dgm:cxn modelId="{1A7530F0-325C-4F4F-925F-C1BD7201AF2E}" type="presOf" srcId="{07F06974-B0D6-4015-A21B-27C9A20C7DB7}" destId="{0A3DF147-F15E-4C3C-8B27-2F4251ECD911}" srcOrd="0" destOrd="0" presId="urn:microsoft.com/office/officeart/2008/layout/CircleAccentTimeline"/>
    <dgm:cxn modelId="{74D3D3DB-801A-471D-8B30-7919FB630BAB}" type="presParOf" srcId="{0304C870-87C5-4665-9093-75FD1B9A249E}" destId="{BC0D2614-781F-4E68-923A-8B11D5FB0B86}" srcOrd="0" destOrd="0" presId="urn:microsoft.com/office/officeart/2008/layout/CircleAccentTimeline"/>
    <dgm:cxn modelId="{9826C6A3-0C01-4D40-913D-F862522CE297}" type="presParOf" srcId="{BC0D2614-781F-4E68-923A-8B11D5FB0B86}" destId="{81CA32B7-458A-43E6-BF6A-EE24862B2981}" srcOrd="0" destOrd="0" presId="urn:microsoft.com/office/officeart/2008/layout/CircleAccentTimeline"/>
    <dgm:cxn modelId="{FB4F8A14-5179-438E-8132-F0ACA83D042A}" type="presParOf" srcId="{BC0D2614-781F-4E68-923A-8B11D5FB0B86}" destId="{0A3DF147-F15E-4C3C-8B27-2F4251ECD911}" srcOrd="1" destOrd="0" presId="urn:microsoft.com/office/officeart/2008/layout/CircleAccentTimeline"/>
    <dgm:cxn modelId="{B45F1F3D-C984-47F7-A978-F3C58795F44D}" type="presParOf" srcId="{BC0D2614-781F-4E68-923A-8B11D5FB0B86}" destId="{969F0660-FDF5-472D-9F08-F597A80B65B7}" srcOrd="2" destOrd="0" presId="urn:microsoft.com/office/officeart/2008/layout/CircleAccentTimeline"/>
    <dgm:cxn modelId="{026764D4-6CD6-495A-B6BB-A2E72F998794}" type="presParOf" srcId="{0304C870-87C5-4665-9093-75FD1B9A249E}" destId="{05901DBB-FB15-4698-8F86-D48DE45E2682}" srcOrd="1" destOrd="0" presId="urn:microsoft.com/office/officeart/2008/layout/CircleAccentTimeline"/>
    <dgm:cxn modelId="{707EA181-37E1-4BA7-9B39-169BC6D7FF41}" type="presParOf" srcId="{0304C870-87C5-4665-9093-75FD1B9A249E}" destId="{1FE01A95-2EB6-424E-B7E0-546C6B2B6881}" srcOrd="2" destOrd="0" presId="urn:microsoft.com/office/officeart/2008/layout/CircleAccentTimeline"/>
    <dgm:cxn modelId="{9DE196D0-BA05-486A-A2E3-3E2268845916}" type="presParOf" srcId="{0304C870-87C5-4665-9093-75FD1B9A249E}" destId="{441260E6-670B-4DC0-85F2-6090CF90A9C1}" srcOrd="3" destOrd="0" presId="urn:microsoft.com/office/officeart/2008/layout/CircleAccentTimeline"/>
    <dgm:cxn modelId="{025A3A7B-1A8A-484B-ADF0-36932E8A640F}" type="presParOf" srcId="{0304C870-87C5-4665-9093-75FD1B9A249E}" destId="{C7733185-F1BA-4F54-8E13-15729F4411CD}" srcOrd="4" destOrd="0" presId="urn:microsoft.com/office/officeart/2008/layout/CircleAccentTimeline"/>
    <dgm:cxn modelId="{D5CA8C00-590A-4B61-9E98-8B41C4D62794}" type="presParOf" srcId="{C7733185-F1BA-4F54-8E13-15729F4411CD}" destId="{1D0D6DDA-FDB8-452C-BF33-477BB845A087}" srcOrd="0" destOrd="0" presId="urn:microsoft.com/office/officeart/2008/layout/CircleAccentTimeline"/>
    <dgm:cxn modelId="{4B2901ED-9D2A-4D2F-B38D-98FC66545600}" type="presParOf" srcId="{C7733185-F1BA-4F54-8E13-15729F4411CD}" destId="{D51A3272-37C2-4A5A-A4AE-17EE66F89AB5}" srcOrd="1" destOrd="0" presId="urn:microsoft.com/office/officeart/2008/layout/CircleAccentTimeline"/>
    <dgm:cxn modelId="{1FEFA2F7-7A9E-4041-A86A-BA6BF013212A}" type="presParOf" srcId="{C7733185-F1BA-4F54-8E13-15729F4411CD}" destId="{DB2A360F-FB36-4CC5-A347-517DA30E8695}" srcOrd="2" destOrd="0" presId="urn:microsoft.com/office/officeart/2008/layout/CircleAccentTimeline"/>
    <dgm:cxn modelId="{AB5E56F2-6CEC-4D9A-B593-9F2E966BAD26}" type="presParOf" srcId="{0304C870-87C5-4665-9093-75FD1B9A249E}" destId="{9D333A7A-554A-4079-BE8B-2D42D6961B91}" srcOrd="5" destOrd="0" presId="urn:microsoft.com/office/officeart/2008/layout/CircleAccentTimeline"/>
    <dgm:cxn modelId="{EFDB5C4C-67C5-49DE-973E-53112140B11D}" type="presParOf" srcId="{0304C870-87C5-4665-9093-75FD1B9A249E}" destId="{41093508-7147-429F-8BB7-1D6E91D8671D}" srcOrd="6" destOrd="0" presId="urn:microsoft.com/office/officeart/2008/layout/CircleAccentTimeline"/>
    <dgm:cxn modelId="{85A48AB2-8F15-4569-B719-778EE02F7DF8}" type="presParOf" srcId="{0304C870-87C5-4665-9093-75FD1B9A249E}" destId="{7B5D8D85-589B-4BBC-8C76-8FE3C4A35C57}" srcOrd="7" destOrd="0" presId="urn:microsoft.com/office/officeart/2008/layout/CircleAccentTimeline"/>
    <dgm:cxn modelId="{5FE27014-2879-44AD-8367-F83C253C78DE}" type="presParOf" srcId="{0304C870-87C5-4665-9093-75FD1B9A249E}" destId="{4B7FCA60-B369-4775-9D92-813FF37BDB38}" srcOrd="8" destOrd="0" presId="urn:microsoft.com/office/officeart/2008/layout/CircleAccentTimeline"/>
    <dgm:cxn modelId="{473AF0DD-F80B-4286-A573-87859AFD8522}" type="presParOf" srcId="{4B7FCA60-B369-4775-9D92-813FF37BDB38}" destId="{1B237DF0-B397-4C0F-BFAE-A6F8696E3499}" srcOrd="0" destOrd="0" presId="urn:microsoft.com/office/officeart/2008/layout/CircleAccentTimeline"/>
    <dgm:cxn modelId="{C1DD50FF-8422-4AB4-B367-65D31E8EDE06}" type="presParOf" srcId="{4B7FCA60-B369-4775-9D92-813FF37BDB38}" destId="{F8F29ED5-89A5-4DBC-BF74-BAAF16B65A59}" srcOrd="1" destOrd="0" presId="urn:microsoft.com/office/officeart/2008/layout/CircleAccentTimeline"/>
    <dgm:cxn modelId="{30E941AD-D1E3-457D-91FB-108753DA2BA3}" type="presParOf" srcId="{4B7FCA60-B369-4775-9D92-813FF37BDB38}" destId="{0B35ED16-6194-4A4A-BE49-62DC9002389D}" srcOrd="2" destOrd="0" presId="urn:microsoft.com/office/officeart/2008/layout/CircleAccentTimeline"/>
    <dgm:cxn modelId="{DB755DDA-C06D-4E3C-936D-AC89093CA6D1}" type="presParOf" srcId="{0304C870-87C5-4665-9093-75FD1B9A249E}" destId="{A234A238-70D4-4242-A288-B73BE3ADD4AC}" srcOrd="9" destOrd="0" presId="urn:microsoft.com/office/officeart/2008/layout/CircleAccentTimeline"/>
    <dgm:cxn modelId="{B3D8BF4D-8ED9-4C8F-86A3-AD409E310B88}" type="presParOf" srcId="{0304C870-87C5-4665-9093-75FD1B9A249E}" destId="{E032CB07-2AE8-4BB4-8434-BC5FEEC6B696}" srcOrd="10" destOrd="0" presId="urn:microsoft.com/office/officeart/2008/layout/CircleAccentTimeline"/>
    <dgm:cxn modelId="{FC753934-1EBD-4EAB-AFF1-96B65DB370AB}" type="presParOf" srcId="{0304C870-87C5-4665-9093-75FD1B9A249E}" destId="{E5E7A514-DBD4-4CCA-9AB3-77CB2F4AEC72}" srcOrd="11" destOrd="0" presId="urn:microsoft.com/office/officeart/2008/layout/CircleAccentTimeline"/>
    <dgm:cxn modelId="{D5498244-2EDD-47F3-B4A9-8D7A3854D194}" type="presParOf" srcId="{E5E7A514-DBD4-4CCA-9AB3-77CB2F4AEC72}" destId="{E010D4A7-7E92-4C41-B0D7-15B661C1608D}" srcOrd="0" destOrd="0" presId="urn:microsoft.com/office/officeart/2008/layout/CircleAccentTimeline"/>
    <dgm:cxn modelId="{D425D98D-FF65-43F3-8D59-301B05E78FB9}" type="presParOf" srcId="{E5E7A514-DBD4-4CCA-9AB3-77CB2F4AEC72}" destId="{F403D3C4-F650-4E0E-A207-486E2FA42F1F}" srcOrd="1" destOrd="0" presId="urn:microsoft.com/office/officeart/2008/layout/CircleAccentTimeline"/>
    <dgm:cxn modelId="{67A7299C-E2C2-47D1-A2F2-39955118469A}" type="presParOf" srcId="{E5E7A514-DBD4-4CCA-9AB3-77CB2F4AEC72}" destId="{0A570D31-7C48-47FF-9819-9ECEC0D260D1}" srcOrd="2" destOrd="0" presId="urn:microsoft.com/office/officeart/2008/layout/CircleAccentTimeline"/>
    <dgm:cxn modelId="{D18787C9-6E65-40CC-94A5-09A03556C9CB}" type="presParOf" srcId="{0304C870-87C5-4665-9093-75FD1B9A249E}" destId="{0A84E0D6-2A8E-41AD-871C-1E52A072B1B2}" srcOrd="12" destOrd="0" presId="urn:microsoft.com/office/officeart/2008/layout/CircleAccentTimeline"/>
    <dgm:cxn modelId="{E702C474-7E4C-4C9E-86BC-09CCDD505690}" type="presParOf" srcId="{0304C870-87C5-4665-9093-75FD1B9A249E}" destId="{422D0BF5-28F6-40D4-A3BE-E0175605EB9A}" srcOrd="13" destOrd="0" presId="urn:microsoft.com/office/officeart/2008/layout/CircleAccentTimeline"/>
    <dgm:cxn modelId="{06E3FEA7-C016-4A02-9888-881F7EC59296}" type="presParOf" srcId="{0304C870-87C5-4665-9093-75FD1B9A249E}" destId="{7B60624E-6B09-425D-B2C1-7F033833ADA8}" srcOrd="14" destOrd="0" presId="urn:microsoft.com/office/officeart/2008/layout/CircleAccentTimeline"/>
    <dgm:cxn modelId="{24DA8484-5F1A-4A81-8766-387C3F8711D5}" type="presParOf" srcId="{0304C870-87C5-4665-9093-75FD1B9A249E}" destId="{66A84460-9F0B-43A2-A46B-B2F1CAC419F4}" srcOrd="15" destOrd="0" presId="urn:microsoft.com/office/officeart/2008/layout/CircleAccentTimeline"/>
    <dgm:cxn modelId="{B0C3859C-CAB2-4E82-9092-C66D7B6C6BC0}" type="presParOf" srcId="{66A84460-9F0B-43A2-A46B-B2F1CAC419F4}" destId="{C89CD410-9A09-49A8-92EE-C914CDBC30E8}" srcOrd="0" destOrd="0" presId="urn:microsoft.com/office/officeart/2008/layout/CircleAccentTimeline"/>
    <dgm:cxn modelId="{30B672E2-0200-4A20-BC08-2F1CDE9E9820}" type="presParOf" srcId="{66A84460-9F0B-43A2-A46B-B2F1CAC419F4}" destId="{1B4F30CF-A120-400B-A31C-B51533BD9296}" srcOrd="1" destOrd="0" presId="urn:microsoft.com/office/officeart/2008/layout/CircleAccentTimeline"/>
    <dgm:cxn modelId="{5593AA07-92DB-44F2-8977-55795FCD1B6E}" type="presParOf" srcId="{66A84460-9F0B-43A2-A46B-B2F1CAC419F4}" destId="{EE91FE39-0275-4873-B033-3D8233E56EFB}" srcOrd="2" destOrd="0" presId="urn:microsoft.com/office/officeart/2008/layout/CircleAccentTimeline"/>
    <dgm:cxn modelId="{862C7759-6CA3-474C-B34D-7F15116F4A41}" type="presParOf" srcId="{0304C870-87C5-4665-9093-75FD1B9A249E}" destId="{C50851FC-ABDF-4C8C-80F9-85F91AD59D01}" srcOrd="16" destOrd="0" presId="urn:microsoft.com/office/officeart/2008/layout/CircleAccentTimeline"/>
    <dgm:cxn modelId="{FA107C71-9555-4D7A-9FD6-F51E6DFAAF83}" type="presParOf" srcId="{0304C870-87C5-4665-9093-75FD1B9A249E}" destId="{3C138C85-665D-4FCB-B3F7-4F23EEBB7C9E}" srcOrd="17" destOrd="0" presId="urn:microsoft.com/office/officeart/2008/layout/CircleAccentTimeline"/>
    <dgm:cxn modelId="{1BDA221B-E496-448F-B2E5-54ACDC4F1A0F}" type="presParOf" srcId="{0304C870-87C5-4665-9093-75FD1B9A249E}" destId="{31A96DE1-77AE-4115-BE6A-608E71658636}" srcOrd="18" destOrd="0" presId="urn:microsoft.com/office/officeart/2008/layout/CircleAccentTimeline"/>
    <dgm:cxn modelId="{9D00CB59-AA0E-4B29-954D-3CD8422C751F}" type="presParOf" srcId="{31A96DE1-77AE-4115-BE6A-608E71658636}" destId="{244E4F4D-2C0A-4102-819A-41E4029BEC7B}" srcOrd="0" destOrd="0" presId="urn:microsoft.com/office/officeart/2008/layout/CircleAccentTimeline"/>
    <dgm:cxn modelId="{96B18272-F2EC-4F07-87AD-E51AAFA5EA13}" type="presParOf" srcId="{31A96DE1-77AE-4115-BE6A-608E71658636}" destId="{0ED185DD-0497-4A11-9673-3570E06A9D01}" srcOrd="1" destOrd="0" presId="urn:microsoft.com/office/officeart/2008/layout/CircleAccentTimeline"/>
    <dgm:cxn modelId="{D268A68D-0D62-4F6C-88FF-B0E220F9544B}" type="presParOf" srcId="{31A96DE1-77AE-4115-BE6A-608E71658636}" destId="{96875563-2EC9-4E67-88D4-794B27A49371}" srcOrd="2" destOrd="0" presId="urn:microsoft.com/office/officeart/2008/layout/CircleAccentTimeline"/>
    <dgm:cxn modelId="{7720D4F1-026D-46D9-A702-8EA8214371E4}" type="presParOf" srcId="{0304C870-87C5-4665-9093-75FD1B9A249E}" destId="{B5DC64C0-CE88-401D-915D-12950BB0C429}" srcOrd="19" destOrd="0" presId="urn:microsoft.com/office/officeart/2008/layout/CircleAccentTimeline"/>
    <dgm:cxn modelId="{B5FEB98D-BCF9-4F10-A1F0-6FE0D1991F81}" type="presParOf" srcId="{0304C870-87C5-4665-9093-75FD1B9A249E}" destId="{DAFF841A-7AA7-48FE-85E4-72E2D1A0EE93}" srcOrd="20" destOrd="0" presId="urn:microsoft.com/office/officeart/2008/layout/CircleAccentTimeline"/>
    <dgm:cxn modelId="{ED8C1ECD-61DB-4D79-B454-BB591187DB93}" type="presParOf" srcId="{0304C870-87C5-4665-9093-75FD1B9A249E}" destId="{32E6AE79-719E-4A03-B5A0-F0AF3A79AD97}" srcOrd="21" destOrd="0" presId="urn:microsoft.com/office/officeart/2008/layout/CircleAccentTimeline"/>
    <dgm:cxn modelId="{E55FB0FD-5240-43EC-9FFD-00ACBAB8DF79}" type="presParOf" srcId="{0304C870-87C5-4665-9093-75FD1B9A249E}" destId="{327EE52B-591E-46C0-B165-E71D790B7E9B}" srcOrd="22" destOrd="0" presId="urn:microsoft.com/office/officeart/2008/layout/CircleAccentTimeline"/>
    <dgm:cxn modelId="{99D37649-F8EE-441D-BC20-CFD262415E25}" type="presParOf" srcId="{327EE52B-591E-46C0-B165-E71D790B7E9B}" destId="{9870C5E8-1D88-41CC-9416-99A21D94C83D}" srcOrd="0" destOrd="0" presId="urn:microsoft.com/office/officeart/2008/layout/CircleAccentTimeline"/>
    <dgm:cxn modelId="{1B58B58A-3F06-41B1-92BD-28ACA6FAD632}" type="presParOf" srcId="{327EE52B-591E-46C0-B165-E71D790B7E9B}" destId="{C0B36B0F-9687-4288-B711-ADA11FE0D29F}" srcOrd="1" destOrd="0" presId="urn:microsoft.com/office/officeart/2008/layout/CircleAccentTimeline"/>
    <dgm:cxn modelId="{FF9904EA-5335-4F3C-BC1A-52875989BB90}" type="presParOf" srcId="{327EE52B-591E-46C0-B165-E71D790B7E9B}" destId="{C1BAF710-CFF7-4144-9432-B9EC440B409A}" srcOrd="2" destOrd="0" presId="urn:microsoft.com/office/officeart/2008/layout/CircleAccentTimeline"/>
    <dgm:cxn modelId="{BE755301-F0C9-40D3-A00B-6F7C98256072}" type="presParOf" srcId="{0304C870-87C5-4665-9093-75FD1B9A249E}" destId="{6FAAF19E-6BB7-4FE2-81C6-D1A4C97E1AC7}" srcOrd="23" destOrd="0" presId="urn:microsoft.com/office/officeart/2008/layout/CircleAccentTimeline"/>
    <dgm:cxn modelId="{D1A8541F-AAA5-4186-81B8-3108A58631BA}" type="presParOf" srcId="{0304C870-87C5-4665-9093-75FD1B9A249E}" destId="{B39F1290-58B1-4529-AFAD-611F692ACA25}" srcOrd="24" destOrd="0" presId="urn:microsoft.com/office/officeart/2008/layout/CircleAccentTimeline"/>
    <dgm:cxn modelId="{0D5C3046-6FDC-4C2A-8432-29F3F513D37D}" type="presParOf" srcId="{0304C870-87C5-4665-9093-75FD1B9A249E}" destId="{91A2EC02-FC7B-4573-8065-1B31227BFA13}" srcOrd="25" destOrd="0" presId="urn:microsoft.com/office/officeart/2008/layout/CircleAccentTimeline"/>
    <dgm:cxn modelId="{BE2F6E39-2998-4B4E-BC60-11369A2FA15D}" type="presParOf" srcId="{0304C870-87C5-4665-9093-75FD1B9A249E}" destId="{A861E102-B0BE-4E61-B913-F4D8DFC55C37}" srcOrd="26" destOrd="0" presId="urn:microsoft.com/office/officeart/2008/layout/CircleAccentTimeline"/>
    <dgm:cxn modelId="{242F141B-4E93-4A76-9D76-578A8484CB29}" type="presParOf" srcId="{A861E102-B0BE-4E61-B913-F4D8DFC55C37}" destId="{44189B85-E1A9-4A1F-9F5D-EB82CB9E2CF0}" srcOrd="0" destOrd="0" presId="urn:microsoft.com/office/officeart/2008/layout/CircleAccentTimeline"/>
    <dgm:cxn modelId="{6095BC79-22FC-40F0-AC98-0A1F6499B502}" type="presParOf" srcId="{A861E102-B0BE-4E61-B913-F4D8DFC55C37}" destId="{CBF416F8-F662-468F-B5F9-23ADB8968231}" srcOrd="1" destOrd="0" presId="urn:microsoft.com/office/officeart/2008/layout/CircleAccentTimeline"/>
    <dgm:cxn modelId="{70AE442A-CF62-4EA8-A5BD-A377642C2311}" type="presParOf" srcId="{A861E102-B0BE-4E61-B913-F4D8DFC55C37}" destId="{4295CBED-CA32-43B5-9080-30669B1CCA57}" srcOrd="2" destOrd="0" presId="urn:microsoft.com/office/officeart/2008/layout/CircleAccentTimeline"/>
    <dgm:cxn modelId="{C6FF617A-390D-4B3C-9E1C-CF8769C3D037}" type="presParOf" srcId="{0304C870-87C5-4665-9093-75FD1B9A249E}" destId="{20357443-247D-419B-A584-C96B0DBC90A8}" srcOrd="27" destOrd="0" presId="urn:microsoft.com/office/officeart/2008/layout/CircleAccentTimeline"/>
    <dgm:cxn modelId="{EDE40C69-7153-4FE1-B653-9562B5186F89}" type="presParOf" srcId="{0304C870-87C5-4665-9093-75FD1B9A249E}" destId="{E5ECA6F3-0D13-45F1-A4A1-C5E7683E1DEB}" srcOrd="28" destOrd="0" presId="urn:microsoft.com/office/officeart/2008/layout/CircleAccentTimeline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BCEADCD-1A0D-4044-B1AA-AF264B6528C3}" type="doc">
      <dgm:prSet loTypeId="urn:microsoft.com/office/officeart/2008/layout/CircleAccentTimeline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7F06974-B0D6-4015-A21B-27C9A20C7DB7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Planning</a:t>
          </a:r>
        </a:p>
      </dgm:t>
    </dgm:pt>
    <dgm:pt modelId="{314186BD-DEFB-41AE-AF6B-6966A4444370}" type="parTrans" cxnId="{28A1C01A-1ACD-402F-8CD9-366D0AE7EC91}">
      <dgm:prSet/>
      <dgm:spPr/>
      <dgm:t>
        <a:bodyPr/>
        <a:lstStyle/>
        <a:p>
          <a:endParaRPr lang="en-GB"/>
        </a:p>
      </dgm:t>
    </dgm:pt>
    <dgm:pt modelId="{D5A6FA90-A1C2-4AB7-871F-75952CAC437E}" type="sibTrans" cxnId="{28A1C01A-1ACD-402F-8CD9-366D0AE7EC91}">
      <dgm:prSet/>
      <dgm:spPr/>
      <dgm:t>
        <a:bodyPr/>
        <a:lstStyle/>
        <a:p>
          <a:endParaRPr lang="en-GB"/>
        </a:p>
      </dgm:t>
    </dgm:pt>
    <dgm:pt modelId="{5138C675-AB99-4CE5-8F03-DA564FDAF6DB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Audit Notificaton 22/05/25</a:t>
          </a:r>
        </a:p>
      </dgm:t>
    </dgm:pt>
    <dgm:pt modelId="{3043FEB8-80D4-44E4-BB5C-B3718F645A58}" type="parTrans" cxnId="{14CB6D4B-8403-476F-BA39-B5E045A3B1CF}">
      <dgm:prSet/>
      <dgm:spPr/>
      <dgm:t>
        <a:bodyPr/>
        <a:lstStyle/>
        <a:p>
          <a:endParaRPr lang="en-GB"/>
        </a:p>
      </dgm:t>
    </dgm:pt>
    <dgm:pt modelId="{A3841870-9A92-4CA3-86CA-53F5255A0318}" type="sibTrans" cxnId="{14CB6D4B-8403-476F-BA39-B5E045A3B1CF}">
      <dgm:prSet/>
      <dgm:spPr/>
      <dgm:t>
        <a:bodyPr/>
        <a:lstStyle/>
        <a:p>
          <a:endParaRPr lang="en-GB"/>
        </a:p>
      </dgm:t>
    </dgm:pt>
    <dgm:pt modelId="{1C6EBDBA-DC69-4B33-A9C4-7BCBD051E54F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Sign off 22/05/25</a:t>
          </a:r>
        </a:p>
      </dgm:t>
    </dgm:pt>
    <dgm:pt modelId="{4A5306BB-51A0-4E71-8C3B-D8D3DFDD9E8A}" type="parTrans" cxnId="{093554C7-97DA-4B4A-BAA0-EA4D9EEFA912}">
      <dgm:prSet/>
      <dgm:spPr/>
      <dgm:t>
        <a:bodyPr/>
        <a:lstStyle/>
        <a:p>
          <a:endParaRPr lang="en-GB"/>
        </a:p>
      </dgm:t>
    </dgm:pt>
    <dgm:pt modelId="{1EB7D49B-EF2C-4563-ADF9-A1ECE8F3FDF2}" type="sibTrans" cxnId="{093554C7-97DA-4B4A-BAA0-EA4D9EEFA912}">
      <dgm:prSet/>
      <dgm:spPr/>
      <dgm:t>
        <a:bodyPr/>
        <a:lstStyle/>
        <a:p>
          <a:endParaRPr lang="en-GB"/>
        </a:p>
      </dgm:t>
    </dgm:pt>
    <dgm:pt modelId="{C63DCA21-8F04-4ECE-9375-EDAA3ECAC050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Fieldwork</a:t>
          </a:r>
        </a:p>
      </dgm:t>
    </dgm:pt>
    <dgm:pt modelId="{91ABB215-DE3A-467F-AC03-1A5F37988C91}" type="parTrans" cxnId="{B0C3179A-0D51-4C30-BBCC-616AB09DEDFF}">
      <dgm:prSet/>
      <dgm:spPr/>
      <dgm:t>
        <a:bodyPr/>
        <a:lstStyle/>
        <a:p>
          <a:endParaRPr lang="en-GB"/>
        </a:p>
      </dgm:t>
    </dgm:pt>
    <dgm:pt modelId="{726B81AF-3A2C-471A-AC07-652ADF38B812}" type="sibTrans" cxnId="{B0C3179A-0D51-4C30-BBCC-616AB09DEDFF}">
      <dgm:prSet/>
      <dgm:spPr/>
      <dgm:t>
        <a:bodyPr/>
        <a:lstStyle/>
        <a:p>
          <a:endParaRPr lang="en-GB"/>
        </a:p>
      </dgm:t>
    </dgm:pt>
    <dgm:pt modelId="{2BBA623C-A87A-4981-B18D-DCAD7B9CB585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End of Testing 09/06/25</a:t>
          </a:r>
        </a:p>
      </dgm:t>
    </dgm:pt>
    <dgm:pt modelId="{BABFAD6E-9DA9-4878-B421-9DE8FCE807C8}" type="parTrans" cxnId="{C5F43B9E-4BA5-4F61-9604-66E0DECA2256}">
      <dgm:prSet/>
      <dgm:spPr/>
      <dgm:t>
        <a:bodyPr/>
        <a:lstStyle/>
        <a:p>
          <a:endParaRPr lang="en-GB"/>
        </a:p>
      </dgm:t>
    </dgm:pt>
    <dgm:pt modelId="{956659A3-A4C6-46E1-8881-D714800CF204}" type="sibTrans" cxnId="{C5F43B9E-4BA5-4F61-9604-66E0DECA2256}">
      <dgm:prSet/>
      <dgm:spPr/>
      <dgm:t>
        <a:bodyPr/>
        <a:lstStyle/>
        <a:p>
          <a:endParaRPr lang="en-GB"/>
        </a:p>
      </dgm:t>
    </dgm:pt>
    <dgm:pt modelId="{E09023D8-45E9-4F91-B598-A56F1BD96BE6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Final Issued 12/06/25</a:t>
          </a:r>
        </a:p>
      </dgm:t>
    </dgm:pt>
    <dgm:pt modelId="{E168D2CE-9DC7-4293-968E-A8FE1017881C}" type="parTrans" cxnId="{2856BC88-2860-47EB-BEBE-9D8B9D241953}">
      <dgm:prSet/>
      <dgm:spPr/>
      <dgm:t>
        <a:bodyPr/>
        <a:lstStyle/>
        <a:p>
          <a:endParaRPr lang="en-GB"/>
        </a:p>
      </dgm:t>
    </dgm:pt>
    <dgm:pt modelId="{23D20C96-E659-42A4-AC3F-8569FB4CD1E7}" type="sibTrans" cxnId="{2856BC88-2860-47EB-BEBE-9D8B9D241953}">
      <dgm:prSet/>
      <dgm:spPr/>
      <dgm:t>
        <a:bodyPr/>
        <a:lstStyle/>
        <a:p>
          <a:endParaRPr lang="en-GB"/>
        </a:p>
      </dgm:t>
    </dgm:pt>
    <dgm:pt modelId="{6FEC28F4-58F7-4F38-9548-3D293BE91D8E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Acceptance 12/06/25</a:t>
          </a:r>
        </a:p>
      </dgm:t>
    </dgm:pt>
    <dgm:pt modelId="{35AFD35C-D26E-4007-96DB-96C27BE3D9CB}" type="parTrans" cxnId="{E2A345BB-DD73-45E7-8C7B-6A985C5FD137}">
      <dgm:prSet/>
      <dgm:spPr/>
      <dgm:t>
        <a:bodyPr/>
        <a:lstStyle/>
        <a:p>
          <a:endParaRPr lang="en-GB"/>
        </a:p>
      </dgm:t>
    </dgm:pt>
    <dgm:pt modelId="{C288DAF3-0F1E-472A-81A5-EEADC16C8A0B}" type="sibTrans" cxnId="{E2A345BB-DD73-45E7-8C7B-6A985C5FD137}">
      <dgm:prSet/>
      <dgm:spPr/>
      <dgm:t>
        <a:bodyPr/>
        <a:lstStyle/>
        <a:p>
          <a:endParaRPr lang="en-GB"/>
        </a:p>
      </dgm:t>
    </dgm:pt>
    <dgm:pt modelId="{60EF9A4E-C38F-43A0-BF16-0B28CF6A1606}">
      <dgm:prSet phldrT="[Text]" custT="1"/>
      <dgm:spPr/>
      <dgm:t>
        <a:bodyPr/>
        <a:lstStyle/>
        <a:p>
          <a:r>
            <a:rPr lang="en-GB" sz="1100" b="1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Reporting</a:t>
          </a:r>
        </a:p>
      </dgm:t>
    </dgm:pt>
    <dgm:pt modelId="{E921853B-F13B-4E31-8B26-0ECA757935B2}" type="sibTrans" cxnId="{441D27D7-7217-4ADE-A790-B3EDBD07116F}">
      <dgm:prSet/>
      <dgm:spPr/>
      <dgm:t>
        <a:bodyPr/>
        <a:lstStyle/>
        <a:p>
          <a:endParaRPr lang="en-GB"/>
        </a:p>
      </dgm:t>
    </dgm:pt>
    <dgm:pt modelId="{481D0FFD-ADB7-405E-BF04-B91C1787F0E6}" type="parTrans" cxnId="{441D27D7-7217-4ADE-A790-B3EDBD07116F}">
      <dgm:prSet/>
      <dgm:spPr/>
      <dgm:t>
        <a:bodyPr/>
        <a:lstStyle/>
        <a:p>
          <a:endParaRPr lang="en-GB"/>
        </a:p>
      </dgm:t>
    </dgm:pt>
    <dgm:pt modelId="{0304C870-87C5-4665-9093-75FD1B9A249E}" type="pres">
      <dgm:prSet presAssocID="{8BCEADCD-1A0D-4044-B1AA-AF264B6528C3}" presName="Name0" presStyleCnt="0">
        <dgm:presLayoutVars>
          <dgm:dir/>
        </dgm:presLayoutVars>
      </dgm:prSet>
      <dgm:spPr/>
    </dgm:pt>
    <dgm:pt modelId="{BC0D2614-781F-4E68-923A-8B11D5FB0B86}" type="pres">
      <dgm:prSet presAssocID="{07F06974-B0D6-4015-A21B-27C9A20C7DB7}" presName="parComposite" presStyleCnt="0"/>
      <dgm:spPr/>
    </dgm:pt>
    <dgm:pt modelId="{81CA32B7-458A-43E6-BF6A-EE24862B2981}" type="pres">
      <dgm:prSet presAssocID="{07F06974-B0D6-4015-A21B-27C9A20C7DB7}" presName="parBigCircle" presStyleLbl="node0" presStyleIdx="0" presStyleCnt="3"/>
      <dgm:spPr>
        <a:solidFill>
          <a:schemeClr val="accent6">
            <a:lumMod val="60000"/>
            <a:lumOff val="40000"/>
          </a:schemeClr>
        </a:solidFill>
      </dgm:spPr>
    </dgm:pt>
    <dgm:pt modelId="{0A3DF147-F15E-4C3C-8B27-2F4251ECD911}" type="pres">
      <dgm:prSet presAssocID="{07F06974-B0D6-4015-A21B-27C9A20C7DB7}" presName="parTx" presStyleLbl="revTx" presStyleIdx="0" presStyleCnt="13"/>
      <dgm:spPr/>
    </dgm:pt>
    <dgm:pt modelId="{969F0660-FDF5-472D-9F08-F597A80B65B7}" type="pres">
      <dgm:prSet presAssocID="{07F06974-B0D6-4015-A21B-27C9A20C7DB7}" presName="bSpace" presStyleCnt="0"/>
      <dgm:spPr/>
    </dgm:pt>
    <dgm:pt modelId="{05901DBB-FB15-4698-8F86-D48DE45E2682}" type="pres">
      <dgm:prSet presAssocID="{07F06974-B0D6-4015-A21B-27C9A20C7DB7}" presName="parBackupNorm" presStyleCnt="0"/>
      <dgm:spPr/>
    </dgm:pt>
    <dgm:pt modelId="{1FE01A95-2EB6-424E-B7E0-546C6B2B6881}" type="pres">
      <dgm:prSet presAssocID="{D5A6FA90-A1C2-4AB7-871F-75952CAC437E}" presName="parSpace" presStyleCnt="0"/>
      <dgm:spPr/>
    </dgm:pt>
    <dgm:pt modelId="{441260E6-670B-4DC0-85F2-6090CF90A9C1}" type="pres">
      <dgm:prSet presAssocID="{5138C675-AB99-4CE5-8F03-DA564FDAF6DB}" presName="desBackupLeftNorm" presStyleCnt="0"/>
      <dgm:spPr/>
    </dgm:pt>
    <dgm:pt modelId="{C7733185-F1BA-4F54-8E13-15729F4411CD}" type="pres">
      <dgm:prSet presAssocID="{5138C675-AB99-4CE5-8F03-DA564FDAF6DB}" presName="desComposite" presStyleCnt="0"/>
      <dgm:spPr/>
    </dgm:pt>
    <dgm:pt modelId="{1D0D6DDA-FDB8-452C-BF33-477BB845A087}" type="pres">
      <dgm:prSet presAssocID="{5138C675-AB99-4CE5-8F03-DA564FDAF6DB}" presName="desCircle" presStyleLbl="node1" presStyleIdx="0" presStyleCnt="5" custLinFactNeighborX="14226"/>
      <dgm:spPr>
        <a:solidFill>
          <a:schemeClr val="accent6">
            <a:lumMod val="60000"/>
            <a:lumOff val="40000"/>
          </a:schemeClr>
        </a:solidFill>
      </dgm:spPr>
    </dgm:pt>
    <dgm:pt modelId="{D51A3272-37C2-4A5A-A4AE-17EE66F89AB5}" type="pres">
      <dgm:prSet presAssocID="{5138C675-AB99-4CE5-8F03-DA564FDAF6DB}" presName="chTx" presStyleLbl="revTx" presStyleIdx="1" presStyleCnt="13" custLinFactNeighborX="7986"/>
      <dgm:spPr/>
    </dgm:pt>
    <dgm:pt modelId="{DB2A360F-FB36-4CC5-A347-517DA30E8695}" type="pres">
      <dgm:prSet presAssocID="{5138C675-AB99-4CE5-8F03-DA564FDAF6DB}" presName="desTx" presStyleLbl="revTx" presStyleIdx="2" presStyleCnt="13">
        <dgm:presLayoutVars>
          <dgm:bulletEnabled val="1"/>
        </dgm:presLayoutVars>
      </dgm:prSet>
      <dgm:spPr/>
    </dgm:pt>
    <dgm:pt modelId="{9D333A7A-554A-4079-BE8B-2D42D6961B91}" type="pres">
      <dgm:prSet presAssocID="{5138C675-AB99-4CE5-8F03-DA564FDAF6DB}" presName="desBackupRightNorm" presStyleCnt="0"/>
      <dgm:spPr/>
    </dgm:pt>
    <dgm:pt modelId="{41093508-7147-429F-8BB7-1D6E91D8671D}" type="pres">
      <dgm:prSet presAssocID="{A3841870-9A92-4CA3-86CA-53F5255A0318}" presName="desSpace" presStyleCnt="0"/>
      <dgm:spPr/>
    </dgm:pt>
    <dgm:pt modelId="{7B5D8D85-589B-4BBC-8C76-8FE3C4A35C57}" type="pres">
      <dgm:prSet presAssocID="{1C6EBDBA-DC69-4B33-A9C4-7BCBD051E54F}" presName="desBackupLeftNorm" presStyleCnt="0"/>
      <dgm:spPr/>
    </dgm:pt>
    <dgm:pt modelId="{4B7FCA60-B369-4775-9D92-813FF37BDB38}" type="pres">
      <dgm:prSet presAssocID="{1C6EBDBA-DC69-4B33-A9C4-7BCBD051E54F}" presName="desComposite" presStyleCnt="0"/>
      <dgm:spPr/>
    </dgm:pt>
    <dgm:pt modelId="{1B237DF0-B397-4C0F-BFAE-A6F8696E3499}" type="pres">
      <dgm:prSet presAssocID="{1C6EBDBA-DC69-4B33-A9C4-7BCBD051E54F}" presName="desCircle" presStyleLbl="node1" presStyleIdx="1" presStyleCnt="5" custLinFactNeighborX="35565"/>
      <dgm:spPr>
        <a:solidFill>
          <a:schemeClr val="accent6">
            <a:lumMod val="60000"/>
            <a:lumOff val="40000"/>
          </a:schemeClr>
        </a:solidFill>
      </dgm:spPr>
    </dgm:pt>
    <dgm:pt modelId="{F8F29ED5-89A5-4DBC-BF74-BAAF16B65A59}" type="pres">
      <dgm:prSet presAssocID="{1C6EBDBA-DC69-4B33-A9C4-7BCBD051E54F}" presName="chTx" presStyleLbl="revTx" presStyleIdx="3" presStyleCnt="13" custLinFactNeighborX="19965"/>
      <dgm:spPr/>
    </dgm:pt>
    <dgm:pt modelId="{0B35ED16-6194-4A4A-BE49-62DC9002389D}" type="pres">
      <dgm:prSet presAssocID="{1C6EBDBA-DC69-4B33-A9C4-7BCBD051E54F}" presName="desTx" presStyleLbl="revTx" presStyleIdx="4" presStyleCnt="13">
        <dgm:presLayoutVars>
          <dgm:bulletEnabled val="1"/>
        </dgm:presLayoutVars>
      </dgm:prSet>
      <dgm:spPr/>
    </dgm:pt>
    <dgm:pt modelId="{A234A238-70D4-4242-A288-B73BE3ADD4AC}" type="pres">
      <dgm:prSet presAssocID="{1C6EBDBA-DC69-4B33-A9C4-7BCBD051E54F}" presName="desBackupRightNorm" presStyleCnt="0"/>
      <dgm:spPr/>
    </dgm:pt>
    <dgm:pt modelId="{E032CB07-2AE8-4BB4-8434-BC5FEEC6B696}" type="pres">
      <dgm:prSet presAssocID="{1EB7D49B-EF2C-4563-ADF9-A1ECE8F3FDF2}" presName="desSpace" presStyleCnt="0"/>
      <dgm:spPr/>
    </dgm:pt>
    <dgm:pt modelId="{E5E7A514-DBD4-4CCA-9AB3-77CB2F4AEC72}" type="pres">
      <dgm:prSet presAssocID="{C63DCA21-8F04-4ECE-9375-EDAA3ECAC050}" presName="parComposite" presStyleCnt="0"/>
      <dgm:spPr/>
    </dgm:pt>
    <dgm:pt modelId="{E010D4A7-7E92-4C41-B0D7-15B661C1608D}" type="pres">
      <dgm:prSet presAssocID="{C63DCA21-8F04-4ECE-9375-EDAA3ECAC050}" presName="parBigCircle" presStyleLbl="node0" presStyleIdx="1" presStyleCnt="3" custLinFactNeighborX="27082"/>
      <dgm:spPr>
        <a:solidFill>
          <a:schemeClr val="accent1">
            <a:lumMod val="40000"/>
            <a:lumOff val="60000"/>
          </a:schemeClr>
        </a:solidFill>
      </dgm:spPr>
    </dgm:pt>
    <dgm:pt modelId="{F403D3C4-F650-4E0E-A207-486E2FA42F1F}" type="pres">
      <dgm:prSet presAssocID="{C63DCA21-8F04-4ECE-9375-EDAA3ECAC050}" presName="parTx" presStyleLbl="revTx" presStyleIdx="5" presStyleCnt="13" custLinFactNeighborX="25344"/>
      <dgm:spPr/>
    </dgm:pt>
    <dgm:pt modelId="{0A570D31-7C48-47FF-9819-9ECEC0D260D1}" type="pres">
      <dgm:prSet presAssocID="{C63DCA21-8F04-4ECE-9375-EDAA3ECAC050}" presName="bSpace" presStyleCnt="0"/>
      <dgm:spPr/>
    </dgm:pt>
    <dgm:pt modelId="{0A84E0D6-2A8E-41AD-871C-1E52A072B1B2}" type="pres">
      <dgm:prSet presAssocID="{C63DCA21-8F04-4ECE-9375-EDAA3ECAC050}" presName="parBackupNorm" presStyleCnt="0"/>
      <dgm:spPr/>
    </dgm:pt>
    <dgm:pt modelId="{422D0BF5-28F6-40D4-A3BE-E0175605EB9A}" type="pres">
      <dgm:prSet presAssocID="{726B81AF-3A2C-471A-AC07-652ADF38B812}" presName="parSpace" presStyleCnt="0"/>
      <dgm:spPr/>
    </dgm:pt>
    <dgm:pt modelId="{7B60624E-6B09-425D-B2C1-7F033833ADA8}" type="pres">
      <dgm:prSet presAssocID="{2BBA623C-A87A-4981-B18D-DCAD7B9CB585}" presName="desBackupLeftNorm" presStyleCnt="0"/>
      <dgm:spPr/>
    </dgm:pt>
    <dgm:pt modelId="{66A84460-9F0B-43A2-A46B-B2F1CAC419F4}" type="pres">
      <dgm:prSet presAssocID="{2BBA623C-A87A-4981-B18D-DCAD7B9CB585}" presName="desComposite" presStyleCnt="0"/>
      <dgm:spPr/>
    </dgm:pt>
    <dgm:pt modelId="{C89CD410-9A09-49A8-92EE-C914CDBC30E8}" type="pres">
      <dgm:prSet presAssocID="{2BBA623C-A87A-4981-B18D-DCAD7B9CB585}" presName="desCircle" presStyleLbl="node1" presStyleIdx="2" presStyleCnt="5" custLinFactNeighborX="59275"/>
      <dgm:spPr>
        <a:solidFill>
          <a:schemeClr val="accent1">
            <a:lumMod val="40000"/>
            <a:lumOff val="60000"/>
          </a:schemeClr>
        </a:solidFill>
      </dgm:spPr>
    </dgm:pt>
    <dgm:pt modelId="{1B4F30CF-A120-400B-A31C-B51533BD9296}" type="pres">
      <dgm:prSet presAssocID="{2BBA623C-A87A-4981-B18D-DCAD7B9CB585}" presName="chTx" presStyleLbl="revTx" presStyleIdx="6" presStyleCnt="13" custLinFactNeighborX="33275"/>
      <dgm:spPr/>
    </dgm:pt>
    <dgm:pt modelId="{EE91FE39-0275-4873-B033-3D8233E56EFB}" type="pres">
      <dgm:prSet presAssocID="{2BBA623C-A87A-4981-B18D-DCAD7B9CB585}" presName="desTx" presStyleLbl="revTx" presStyleIdx="7" presStyleCnt="13">
        <dgm:presLayoutVars>
          <dgm:bulletEnabled val="1"/>
        </dgm:presLayoutVars>
      </dgm:prSet>
      <dgm:spPr/>
    </dgm:pt>
    <dgm:pt modelId="{C50851FC-ABDF-4C8C-80F9-85F91AD59D01}" type="pres">
      <dgm:prSet presAssocID="{2BBA623C-A87A-4981-B18D-DCAD7B9CB585}" presName="desBackupRightNorm" presStyleCnt="0"/>
      <dgm:spPr/>
    </dgm:pt>
    <dgm:pt modelId="{3C138C85-665D-4FCB-B3F7-4F23EEBB7C9E}" type="pres">
      <dgm:prSet presAssocID="{956659A3-A4C6-46E1-8881-D714800CF204}" presName="desSpace" presStyleCnt="0"/>
      <dgm:spPr/>
    </dgm:pt>
    <dgm:pt modelId="{31A96DE1-77AE-4115-BE6A-608E71658636}" type="pres">
      <dgm:prSet presAssocID="{60EF9A4E-C38F-43A0-BF16-0B28CF6A1606}" presName="parComposite" presStyleCnt="0"/>
      <dgm:spPr/>
    </dgm:pt>
    <dgm:pt modelId="{244E4F4D-2C0A-4102-819A-41E4029BEC7B}" type="pres">
      <dgm:prSet presAssocID="{60EF9A4E-C38F-43A0-BF16-0B28CF6A1606}" presName="parBigCircle" presStyleLbl="node0" presStyleIdx="2" presStyleCnt="3" custLinFactNeighborX="36930"/>
      <dgm:spPr>
        <a:solidFill>
          <a:schemeClr val="accent4"/>
        </a:solidFill>
      </dgm:spPr>
    </dgm:pt>
    <dgm:pt modelId="{0ED185DD-0497-4A11-9673-3570E06A9D01}" type="pres">
      <dgm:prSet presAssocID="{60EF9A4E-C38F-43A0-BF16-0B28CF6A1606}" presName="parTx" presStyleLbl="revTx" presStyleIdx="8" presStyleCnt="13" custLinFactNeighborX="34560"/>
      <dgm:spPr/>
    </dgm:pt>
    <dgm:pt modelId="{96875563-2EC9-4E67-88D4-794B27A49371}" type="pres">
      <dgm:prSet presAssocID="{60EF9A4E-C38F-43A0-BF16-0B28CF6A1606}" presName="bSpace" presStyleCnt="0"/>
      <dgm:spPr/>
    </dgm:pt>
    <dgm:pt modelId="{B5DC64C0-CE88-401D-915D-12950BB0C429}" type="pres">
      <dgm:prSet presAssocID="{60EF9A4E-C38F-43A0-BF16-0B28CF6A1606}" presName="parBackupNorm" presStyleCnt="0"/>
      <dgm:spPr/>
    </dgm:pt>
    <dgm:pt modelId="{DAFF841A-7AA7-48FE-85E4-72E2D1A0EE93}" type="pres">
      <dgm:prSet presAssocID="{E921853B-F13B-4E31-8B26-0ECA757935B2}" presName="parSpace" presStyleCnt="0"/>
      <dgm:spPr/>
    </dgm:pt>
    <dgm:pt modelId="{32E6AE79-719E-4A03-B5A0-F0AF3A79AD97}" type="pres">
      <dgm:prSet presAssocID="{E09023D8-45E9-4F91-B598-A56F1BD96BE6}" presName="desBackupLeftNorm" presStyleCnt="0"/>
      <dgm:spPr/>
    </dgm:pt>
    <dgm:pt modelId="{327EE52B-591E-46C0-B165-E71D790B7E9B}" type="pres">
      <dgm:prSet presAssocID="{E09023D8-45E9-4F91-B598-A56F1BD96BE6}" presName="desComposite" presStyleCnt="0"/>
      <dgm:spPr/>
    </dgm:pt>
    <dgm:pt modelId="{9870C5E8-1D88-41CC-9416-99A21D94C83D}" type="pres">
      <dgm:prSet presAssocID="{E09023D8-45E9-4F91-B598-A56F1BD96BE6}" presName="desCircle" presStyleLbl="node1" presStyleIdx="3" presStyleCnt="5" custLinFactX="15651" custLinFactNeighborX="100000"/>
      <dgm:spPr/>
    </dgm:pt>
    <dgm:pt modelId="{C0B36B0F-9687-4288-B711-ADA11FE0D29F}" type="pres">
      <dgm:prSet presAssocID="{E09023D8-45E9-4F91-B598-A56F1BD96BE6}" presName="chTx" presStyleLbl="revTx" presStyleIdx="9" presStyleCnt="13" custLinFactNeighborX="64932"/>
      <dgm:spPr/>
    </dgm:pt>
    <dgm:pt modelId="{C1BAF710-CFF7-4144-9432-B9EC440B409A}" type="pres">
      <dgm:prSet presAssocID="{E09023D8-45E9-4F91-B598-A56F1BD96BE6}" presName="desTx" presStyleLbl="revTx" presStyleIdx="10" presStyleCnt="13">
        <dgm:presLayoutVars>
          <dgm:bulletEnabled val="1"/>
        </dgm:presLayoutVars>
      </dgm:prSet>
      <dgm:spPr/>
    </dgm:pt>
    <dgm:pt modelId="{6FAAF19E-6BB7-4FE2-81C6-D1A4C97E1AC7}" type="pres">
      <dgm:prSet presAssocID="{E09023D8-45E9-4F91-B598-A56F1BD96BE6}" presName="desBackupRightNorm" presStyleCnt="0"/>
      <dgm:spPr/>
    </dgm:pt>
    <dgm:pt modelId="{B39F1290-58B1-4529-AFAD-611F692ACA25}" type="pres">
      <dgm:prSet presAssocID="{23D20C96-E659-42A4-AC3F-8569FB4CD1E7}" presName="desSpace" presStyleCnt="0"/>
      <dgm:spPr/>
    </dgm:pt>
    <dgm:pt modelId="{91A2EC02-FC7B-4573-8065-1B31227BFA13}" type="pres">
      <dgm:prSet presAssocID="{6FEC28F4-58F7-4F38-9548-3D293BE91D8E}" presName="desBackupLeftNorm" presStyleCnt="0"/>
      <dgm:spPr/>
    </dgm:pt>
    <dgm:pt modelId="{A861E102-B0BE-4E61-B913-F4D8DFC55C37}" type="pres">
      <dgm:prSet presAssocID="{6FEC28F4-58F7-4F38-9548-3D293BE91D8E}" presName="desComposite" presStyleCnt="0"/>
      <dgm:spPr/>
    </dgm:pt>
    <dgm:pt modelId="{44189B85-E1A9-4A1F-9F5D-EB82CB9E2CF0}" type="pres">
      <dgm:prSet presAssocID="{6FEC28F4-58F7-4F38-9548-3D293BE91D8E}" presName="desCircle" presStyleLbl="node1" presStyleIdx="4" presStyleCnt="5" custLinFactX="30405" custLinFactNeighborX="100000"/>
      <dgm:spPr>
        <a:solidFill>
          <a:schemeClr val="accent4"/>
        </a:solidFill>
      </dgm:spPr>
    </dgm:pt>
    <dgm:pt modelId="{CBF416F8-F662-468F-B5F9-23ADB8968231}" type="pres">
      <dgm:prSet presAssocID="{6FEC28F4-58F7-4F38-9548-3D293BE91D8E}" presName="chTx" presStyleLbl="revTx" presStyleIdx="11" presStyleCnt="13" custLinFactNeighborX="73205"/>
      <dgm:spPr/>
    </dgm:pt>
    <dgm:pt modelId="{4295CBED-CA32-43B5-9080-30669B1CCA57}" type="pres">
      <dgm:prSet presAssocID="{6FEC28F4-58F7-4F38-9548-3D293BE91D8E}" presName="desTx" presStyleLbl="revTx" presStyleIdx="12" presStyleCnt="13">
        <dgm:presLayoutVars>
          <dgm:bulletEnabled val="1"/>
        </dgm:presLayoutVars>
      </dgm:prSet>
      <dgm:spPr/>
    </dgm:pt>
    <dgm:pt modelId="{20357443-247D-419B-A584-C96B0DBC90A8}" type="pres">
      <dgm:prSet presAssocID="{6FEC28F4-58F7-4F38-9548-3D293BE91D8E}" presName="desBackupRightNorm" presStyleCnt="0"/>
      <dgm:spPr/>
    </dgm:pt>
    <dgm:pt modelId="{E5ECA6F3-0D13-45F1-A4A1-C5E7683E1DEB}" type="pres">
      <dgm:prSet presAssocID="{C288DAF3-0F1E-472A-81A5-EEADC16C8A0B}" presName="desSpace" presStyleCnt="0"/>
      <dgm:spPr/>
    </dgm:pt>
  </dgm:ptLst>
  <dgm:cxnLst>
    <dgm:cxn modelId="{370C1C03-59F6-4DA6-972E-67E3ACDA7C30}" type="presOf" srcId="{6FEC28F4-58F7-4F38-9548-3D293BE91D8E}" destId="{CBF416F8-F662-468F-B5F9-23ADB8968231}" srcOrd="0" destOrd="0" presId="urn:microsoft.com/office/officeart/2008/layout/CircleAccentTimeline"/>
    <dgm:cxn modelId="{5748DB03-3FEC-4D68-A697-E64C2F9D37F4}" type="presOf" srcId="{2BBA623C-A87A-4981-B18D-DCAD7B9CB585}" destId="{1B4F30CF-A120-400B-A31C-B51533BD9296}" srcOrd="0" destOrd="0" presId="urn:microsoft.com/office/officeart/2008/layout/CircleAccentTimeline"/>
    <dgm:cxn modelId="{6691A619-8461-4930-AA2D-14AB7B306536}" type="presOf" srcId="{8BCEADCD-1A0D-4044-B1AA-AF264B6528C3}" destId="{0304C870-87C5-4665-9093-75FD1B9A249E}" srcOrd="0" destOrd="0" presId="urn:microsoft.com/office/officeart/2008/layout/CircleAccentTimeline"/>
    <dgm:cxn modelId="{28A1C01A-1ACD-402F-8CD9-366D0AE7EC91}" srcId="{8BCEADCD-1A0D-4044-B1AA-AF264B6528C3}" destId="{07F06974-B0D6-4015-A21B-27C9A20C7DB7}" srcOrd="0" destOrd="0" parTransId="{314186BD-DEFB-41AE-AF6B-6966A4444370}" sibTransId="{D5A6FA90-A1C2-4AB7-871F-75952CAC437E}"/>
    <dgm:cxn modelId="{4E844937-4B0B-45D2-90E7-21F24CA68281}" type="presOf" srcId="{E09023D8-45E9-4F91-B598-A56F1BD96BE6}" destId="{C0B36B0F-9687-4288-B711-ADA11FE0D29F}" srcOrd="0" destOrd="0" presId="urn:microsoft.com/office/officeart/2008/layout/CircleAccentTimeline"/>
    <dgm:cxn modelId="{5325913C-50E0-4390-8E23-806E908E55E8}" type="presOf" srcId="{60EF9A4E-C38F-43A0-BF16-0B28CF6A1606}" destId="{0ED185DD-0497-4A11-9673-3570E06A9D01}" srcOrd="0" destOrd="0" presId="urn:microsoft.com/office/officeart/2008/layout/CircleAccentTimeline"/>
    <dgm:cxn modelId="{14CB6D4B-8403-476F-BA39-B5E045A3B1CF}" srcId="{07F06974-B0D6-4015-A21B-27C9A20C7DB7}" destId="{5138C675-AB99-4CE5-8F03-DA564FDAF6DB}" srcOrd="0" destOrd="0" parTransId="{3043FEB8-80D4-44E4-BB5C-B3718F645A58}" sibTransId="{A3841870-9A92-4CA3-86CA-53F5255A0318}"/>
    <dgm:cxn modelId="{48E39252-EA2D-4F67-81DA-15CB4C71204D}" type="presOf" srcId="{1C6EBDBA-DC69-4B33-A9C4-7BCBD051E54F}" destId="{F8F29ED5-89A5-4DBC-BF74-BAAF16B65A59}" srcOrd="0" destOrd="0" presId="urn:microsoft.com/office/officeart/2008/layout/CircleAccentTimeline"/>
    <dgm:cxn modelId="{2856BC88-2860-47EB-BEBE-9D8B9D241953}" srcId="{60EF9A4E-C38F-43A0-BF16-0B28CF6A1606}" destId="{E09023D8-45E9-4F91-B598-A56F1BD96BE6}" srcOrd="0" destOrd="0" parTransId="{E168D2CE-9DC7-4293-968E-A8FE1017881C}" sibTransId="{23D20C96-E659-42A4-AC3F-8569FB4CD1E7}"/>
    <dgm:cxn modelId="{3AC40193-B340-4F1F-A192-8A79FAA6F3EB}" type="presOf" srcId="{5138C675-AB99-4CE5-8F03-DA564FDAF6DB}" destId="{D51A3272-37C2-4A5A-A4AE-17EE66F89AB5}" srcOrd="0" destOrd="0" presId="urn:microsoft.com/office/officeart/2008/layout/CircleAccentTimeline"/>
    <dgm:cxn modelId="{B0C3179A-0D51-4C30-BBCC-616AB09DEDFF}" srcId="{8BCEADCD-1A0D-4044-B1AA-AF264B6528C3}" destId="{C63DCA21-8F04-4ECE-9375-EDAA3ECAC050}" srcOrd="1" destOrd="0" parTransId="{91ABB215-DE3A-467F-AC03-1A5F37988C91}" sibTransId="{726B81AF-3A2C-471A-AC07-652ADF38B812}"/>
    <dgm:cxn modelId="{C5F43B9E-4BA5-4F61-9604-66E0DECA2256}" srcId="{C63DCA21-8F04-4ECE-9375-EDAA3ECAC050}" destId="{2BBA623C-A87A-4981-B18D-DCAD7B9CB585}" srcOrd="0" destOrd="0" parTransId="{BABFAD6E-9DA9-4878-B421-9DE8FCE807C8}" sibTransId="{956659A3-A4C6-46E1-8881-D714800CF204}"/>
    <dgm:cxn modelId="{E2A345BB-DD73-45E7-8C7B-6A985C5FD137}" srcId="{60EF9A4E-C38F-43A0-BF16-0B28CF6A1606}" destId="{6FEC28F4-58F7-4F38-9548-3D293BE91D8E}" srcOrd="1" destOrd="0" parTransId="{35AFD35C-D26E-4007-96DB-96C27BE3D9CB}" sibTransId="{C288DAF3-0F1E-472A-81A5-EEADC16C8A0B}"/>
    <dgm:cxn modelId="{093554C7-97DA-4B4A-BAA0-EA4D9EEFA912}" srcId="{07F06974-B0D6-4015-A21B-27C9A20C7DB7}" destId="{1C6EBDBA-DC69-4B33-A9C4-7BCBD051E54F}" srcOrd="1" destOrd="0" parTransId="{4A5306BB-51A0-4E71-8C3B-D8D3DFDD9E8A}" sibTransId="{1EB7D49B-EF2C-4563-ADF9-A1ECE8F3FDF2}"/>
    <dgm:cxn modelId="{441D27D7-7217-4ADE-A790-B3EDBD07116F}" srcId="{8BCEADCD-1A0D-4044-B1AA-AF264B6528C3}" destId="{60EF9A4E-C38F-43A0-BF16-0B28CF6A1606}" srcOrd="2" destOrd="0" parTransId="{481D0FFD-ADB7-405E-BF04-B91C1787F0E6}" sibTransId="{E921853B-F13B-4E31-8B26-0ECA757935B2}"/>
    <dgm:cxn modelId="{B5F829E3-A288-4A22-9926-867F5EB4C1B9}" type="presOf" srcId="{C63DCA21-8F04-4ECE-9375-EDAA3ECAC050}" destId="{F403D3C4-F650-4E0E-A207-486E2FA42F1F}" srcOrd="0" destOrd="0" presId="urn:microsoft.com/office/officeart/2008/layout/CircleAccentTimeline"/>
    <dgm:cxn modelId="{1A7530F0-325C-4F4F-925F-C1BD7201AF2E}" type="presOf" srcId="{07F06974-B0D6-4015-A21B-27C9A20C7DB7}" destId="{0A3DF147-F15E-4C3C-8B27-2F4251ECD911}" srcOrd="0" destOrd="0" presId="urn:microsoft.com/office/officeart/2008/layout/CircleAccentTimeline"/>
    <dgm:cxn modelId="{74D3D3DB-801A-471D-8B30-7919FB630BAB}" type="presParOf" srcId="{0304C870-87C5-4665-9093-75FD1B9A249E}" destId="{BC0D2614-781F-4E68-923A-8B11D5FB0B86}" srcOrd="0" destOrd="0" presId="urn:microsoft.com/office/officeart/2008/layout/CircleAccentTimeline"/>
    <dgm:cxn modelId="{9826C6A3-0C01-4D40-913D-F862522CE297}" type="presParOf" srcId="{BC0D2614-781F-4E68-923A-8B11D5FB0B86}" destId="{81CA32B7-458A-43E6-BF6A-EE24862B2981}" srcOrd="0" destOrd="0" presId="urn:microsoft.com/office/officeart/2008/layout/CircleAccentTimeline"/>
    <dgm:cxn modelId="{FB4F8A14-5179-438E-8132-F0ACA83D042A}" type="presParOf" srcId="{BC0D2614-781F-4E68-923A-8B11D5FB0B86}" destId="{0A3DF147-F15E-4C3C-8B27-2F4251ECD911}" srcOrd="1" destOrd="0" presId="urn:microsoft.com/office/officeart/2008/layout/CircleAccentTimeline"/>
    <dgm:cxn modelId="{B45F1F3D-C984-47F7-A978-F3C58795F44D}" type="presParOf" srcId="{BC0D2614-781F-4E68-923A-8B11D5FB0B86}" destId="{969F0660-FDF5-472D-9F08-F597A80B65B7}" srcOrd="2" destOrd="0" presId="urn:microsoft.com/office/officeart/2008/layout/CircleAccentTimeline"/>
    <dgm:cxn modelId="{026764D4-6CD6-495A-B6BB-A2E72F998794}" type="presParOf" srcId="{0304C870-87C5-4665-9093-75FD1B9A249E}" destId="{05901DBB-FB15-4698-8F86-D48DE45E2682}" srcOrd="1" destOrd="0" presId="urn:microsoft.com/office/officeart/2008/layout/CircleAccentTimeline"/>
    <dgm:cxn modelId="{707EA181-37E1-4BA7-9B39-169BC6D7FF41}" type="presParOf" srcId="{0304C870-87C5-4665-9093-75FD1B9A249E}" destId="{1FE01A95-2EB6-424E-B7E0-546C6B2B6881}" srcOrd="2" destOrd="0" presId="urn:microsoft.com/office/officeart/2008/layout/CircleAccentTimeline"/>
    <dgm:cxn modelId="{9DE196D0-BA05-486A-A2E3-3E2268845916}" type="presParOf" srcId="{0304C870-87C5-4665-9093-75FD1B9A249E}" destId="{441260E6-670B-4DC0-85F2-6090CF90A9C1}" srcOrd="3" destOrd="0" presId="urn:microsoft.com/office/officeart/2008/layout/CircleAccentTimeline"/>
    <dgm:cxn modelId="{025A3A7B-1A8A-484B-ADF0-36932E8A640F}" type="presParOf" srcId="{0304C870-87C5-4665-9093-75FD1B9A249E}" destId="{C7733185-F1BA-4F54-8E13-15729F4411CD}" srcOrd="4" destOrd="0" presId="urn:microsoft.com/office/officeart/2008/layout/CircleAccentTimeline"/>
    <dgm:cxn modelId="{D5CA8C00-590A-4B61-9E98-8B41C4D62794}" type="presParOf" srcId="{C7733185-F1BA-4F54-8E13-15729F4411CD}" destId="{1D0D6DDA-FDB8-452C-BF33-477BB845A087}" srcOrd="0" destOrd="0" presId="urn:microsoft.com/office/officeart/2008/layout/CircleAccentTimeline"/>
    <dgm:cxn modelId="{4B2901ED-9D2A-4D2F-B38D-98FC66545600}" type="presParOf" srcId="{C7733185-F1BA-4F54-8E13-15729F4411CD}" destId="{D51A3272-37C2-4A5A-A4AE-17EE66F89AB5}" srcOrd="1" destOrd="0" presId="urn:microsoft.com/office/officeart/2008/layout/CircleAccentTimeline"/>
    <dgm:cxn modelId="{1FEFA2F7-7A9E-4041-A86A-BA6BF013212A}" type="presParOf" srcId="{C7733185-F1BA-4F54-8E13-15729F4411CD}" destId="{DB2A360F-FB36-4CC5-A347-517DA30E8695}" srcOrd="2" destOrd="0" presId="urn:microsoft.com/office/officeart/2008/layout/CircleAccentTimeline"/>
    <dgm:cxn modelId="{AB5E56F2-6CEC-4D9A-B593-9F2E966BAD26}" type="presParOf" srcId="{0304C870-87C5-4665-9093-75FD1B9A249E}" destId="{9D333A7A-554A-4079-BE8B-2D42D6961B91}" srcOrd="5" destOrd="0" presId="urn:microsoft.com/office/officeart/2008/layout/CircleAccentTimeline"/>
    <dgm:cxn modelId="{EFDB5C4C-67C5-49DE-973E-53112140B11D}" type="presParOf" srcId="{0304C870-87C5-4665-9093-75FD1B9A249E}" destId="{41093508-7147-429F-8BB7-1D6E91D8671D}" srcOrd="6" destOrd="0" presId="urn:microsoft.com/office/officeart/2008/layout/CircleAccentTimeline"/>
    <dgm:cxn modelId="{85A48AB2-8F15-4569-B719-778EE02F7DF8}" type="presParOf" srcId="{0304C870-87C5-4665-9093-75FD1B9A249E}" destId="{7B5D8D85-589B-4BBC-8C76-8FE3C4A35C57}" srcOrd="7" destOrd="0" presId="urn:microsoft.com/office/officeart/2008/layout/CircleAccentTimeline"/>
    <dgm:cxn modelId="{5FE27014-2879-44AD-8367-F83C253C78DE}" type="presParOf" srcId="{0304C870-87C5-4665-9093-75FD1B9A249E}" destId="{4B7FCA60-B369-4775-9D92-813FF37BDB38}" srcOrd="8" destOrd="0" presId="urn:microsoft.com/office/officeart/2008/layout/CircleAccentTimeline"/>
    <dgm:cxn modelId="{473AF0DD-F80B-4286-A573-87859AFD8522}" type="presParOf" srcId="{4B7FCA60-B369-4775-9D92-813FF37BDB38}" destId="{1B237DF0-B397-4C0F-BFAE-A6F8696E3499}" srcOrd="0" destOrd="0" presId="urn:microsoft.com/office/officeart/2008/layout/CircleAccentTimeline"/>
    <dgm:cxn modelId="{C1DD50FF-8422-4AB4-B367-65D31E8EDE06}" type="presParOf" srcId="{4B7FCA60-B369-4775-9D92-813FF37BDB38}" destId="{F8F29ED5-89A5-4DBC-BF74-BAAF16B65A59}" srcOrd="1" destOrd="0" presId="urn:microsoft.com/office/officeart/2008/layout/CircleAccentTimeline"/>
    <dgm:cxn modelId="{30E941AD-D1E3-457D-91FB-108753DA2BA3}" type="presParOf" srcId="{4B7FCA60-B369-4775-9D92-813FF37BDB38}" destId="{0B35ED16-6194-4A4A-BE49-62DC9002389D}" srcOrd="2" destOrd="0" presId="urn:microsoft.com/office/officeart/2008/layout/CircleAccentTimeline"/>
    <dgm:cxn modelId="{DB755DDA-C06D-4E3C-936D-AC89093CA6D1}" type="presParOf" srcId="{0304C870-87C5-4665-9093-75FD1B9A249E}" destId="{A234A238-70D4-4242-A288-B73BE3ADD4AC}" srcOrd="9" destOrd="0" presId="urn:microsoft.com/office/officeart/2008/layout/CircleAccentTimeline"/>
    <dgm:cxn modelId="{B3D8BF4D-8ED9-4C8F-86A3-AD409E310B88}" type="presParOf" srcId="{0304C870-87C5-4665-9093-75FD1B9A249E}" destId="{E032CB07-2AE8-4BB4-8434-BC5FEEC6B696}" srcOrd="10" destOrd="0" presId="urn:microsoft.com/office/officeart/2008/layout/CircleAccentTimeline"/>
    <dgm:cxn modelId="{FC753934-1EBD-4EAB-AFF1-96B65DB370AB}" type="presParOf" srcId="{0304C870-87C5-4665-9093-75FD1B9A249E}" destId="{E5E7A514-DBD4-4CCA-9AB3-77CB2F4AEC72}" srcOrd="11" destOrd="0" presId="urn:microsoft.com/office/officeart/2008/layout/CircleAccentTimeline"/>
    <dgm:cxn modelId="{D5498244-2EDD-47F3-B4A9-8D7A3854D194}" type="presParOf" srcId="{E5E7A514-DBD4-4CCA-9AB3-77CB2F4AEC72}" destId="{E010D4A7-7E92-4C41-B0D7-15B661C1608D}" srcOrd="0" destOrd="0" presId="urn:microsoft.com/office/officeart/2008/layout/CircleAccentTimeline"/>
    <dgm:cxn modelId="{D425D98D-FF65-43F3-8D59-301B05E78FB9}" type="presParOf" srcId="{E5E7A514-DBD4-4CCA-9AB3-77CB2F4AEC72}" destId="{F403D3C4-F650-4E0E-A207-486E2FA42F1F}" srcOrd="1" destOrd="0" presId="urn:microsoft.com/office/officeart/2008/layout/CircleAccentTimeline"/>
    <dgm:cxn modelId="{67A7299C-E2C2-47D1-A2F2-39955118469A}" type="presParOf" srcId="{E5E7A514-DBD4-4CCA-9AB3-77CB2F4AEC72}" destId="{0A570D31-7C48-47FF-9819-9ECEC0D260D1}" srcOrd="2" destOrd="0" presId="urn:microsoft.com/office/officeart/2008/layout/CircleAccentTimeline"/>
    <dgm:cxn modelId="{D18787C9-6E65-40CC-94A5-09A03556C9CB}" type="presParOf" srcId="{0304C870-87C5-4665-9093-75FD1B9A249E}" destId="{0A84E0D6-2A8E-41AD-871C-1E52A072B1B2}" srcOrd="12" destOrd="0" presId="urn:microsoft.com/office/officeart/2008/layout/CircleAccentTimeline"/>
    <dgm:cxn modelId="{E702C474-7E4C-4C9E-86BC-09CCDD505690}" type="presParOf" srcId="{0304C870-87C5-4665-9093-75FD1B9A249E}" destId="{422D0BF5-28F6-40D4-A3BE-E0175605EB9A}" srcOrd="13" destOrd="0" presId="urn:microsoft.com/office/officeart/2008/layout/CircleAccentTimeline"/>
    <dgm:cxn modelId="{06E3FEA7-C016-4A02-9888-881F7EC59296}" type="presParOf" srcId="{0304C870-87C5-4665-9093-75FD1B9A249E}" destId="{7B60624E-6B09-425D-B2C1-7F033833ADA8}" srcOrd="14" destOrd="0" presId="urn:microsoft.com/office/officeart/2008/layout/CircleAccentTimeline"/>
    <dgm:cxn modelId="{24DA8484-5F1A-4A81-8766-387C3F8711D5}" type="presParOf" srcId="{0304C870-87C5-4665-9093-75FD1B9A249E}" destId="{66A84460-9F0B-43A2-A46B-B2F1CAC419F4}" srcOrd="15" destOrd="0" presId="urn:microsoft.com/office/officeart/2008/layout/CircleAccentTimeline"/>
    <dgm:cxn modelId="{B0C3859C-CAB2-4E82-9092-C66D7B6C6BC0}" type="presParOf" srcId="{66A84460-9F0B-43A2-A46B-B2F1CAC419F4}" destId="{C89CD410-9A09-49A8-92EE-C914CDBC30E8}" srcOrd="0" destOrd="0" presId="urn:microsoft.com/office/officeart/2008/layout/CircleAccentTimeline"/>
    <dgm:cxn modelId="{30B672E2-0200-4A20-BC08-2F1CDE9E9820}" type="presParOf" srcId="{66A84460-9F0B-43A2-A46B-B2F1CAC419F4}" destId="{1B4F30CF-A120-400B-A31C-B51533BD9296}" srcOrd="1" destOrd="0" presId="urn:microsoft.com/office/officeart/2008/layout/CircleAccentTimeline"/>
    <dgm:cxn modelId="{5593AA07-92DB-44F2-8977-55795FCD1B6E}" type="presParOf" srcId="{66A84460-9F0B-43A2-A46B-B2F1CAC419F4}" destId="{EE91FE39-0275-4873-B033-3D8233E56EFB}" srcOrd="2" destOrd="0" presId="urn:microsoft.com/office/officeart/2008/layout/CircleAccentTimeline"/>
    <dgm:cxn modelId="{862C7759-6CA3-474C-B34D-7F15116F4A41}" type="presParOf" srcId="{0304C870-87C5-4665-9093-75FD1B9A249E}" destId="{C50851FC-ABDF-4C8C-80F9-85F91AD59D01}" srcOrd="16" destOrd="0" presId="urn:microsoft.com/office/officeart/2008/layout/CircleAccentTimeline"/>
    <dgm:cxn modelId="{FA107C71-9555-4D7A-9FD6-F51E6DFAAF83}" type="presParOf" srcId="{0304C870-87C5-4665-9093-75FD1B9A249E}" destId="{3C138C85-665D-4FCB-B3F7-4F23EEBB7C9E}" srcOrd="17" destOrd="0" presId="urn:microsoft.com/office/officeart/2008/layout/CircleAccentTimeline"/>
    <dgm:cxn modelId="{1BDA221B-E496-448F-B2E5-54ACDC4F1A0F}" type="presParOf" srcId="{0304C870-87C5-4665-9093-75FD1B9A249E}" destId="{31A96DE1-77AE-4115-BE6A-608E71658636}" srcOrd="18" destOrd="0" presId="urn:microsoft.com/office/officeart/2008/layout/CircleAccentTimeline"/>
    <dgm:cxn modelId="{9D00CB59-AA0E-4B29-954D-3CD8422C751F}" type="presParOf" srcId="{31A96DE1-77AE-4115-BE6A-608E71658636}" destId="{244E4F4D-2C0A-4102-819A-41E4029BEC7B}" srcOrd="0" destOrd="0" presId="urn:microsoft.com/office/officeart/2008/layout/CircleAccentTimeline"/>
    <dgm:cxn modelId="{96B18272-F2EC-4F07-87AD-E51AAFA5EA13}" type="presParOf" srcId="{31A96DE1-77AE-4115-BE6A-608E71658636}" destId="{0ED185DD-0497-4A11-9673-3570E06A9D01}" srcOrd="1" destOrd="0" presId="urn:microsoft.com/office/officeart/2008/layout/CircleAccentTimeline"/>
    <dgm:cxn modelId="{D268A68D-0D62-4F6C-88FF-B0E220F9544B}" type="presParOf" srcId="{31A96DE1-77AE-4115-BE6A-608E71658636}" destId="{96875563-2EC9-4E67-88D4-794B27A49371}" srcOrd="2" destOrd="0" presId="urn:microsoft.com/office/officeart/2008/layout/CircleAccentTimeline"/>
    <dgm:cxn modelId="{7720D4F1-026D-46D9-A702-8EA8214371E4}" type="presParOf" srcId="{0304C870-87C5-4665-9093-75FD1B9A249E}" destId="{B5DC64C0-CE88-401D-915D-12950BB0C429}" srcOrd="19" destOrd="0" presId="urn:microsoft.com/office/officeart/2008/layout/CircleAccentTimeline"/>
    <dgm:cxn modelId="{B5FEB98D-BCF9-4F10-A1F0-6FE0D1991F81}" type="presParOf" srcId="{0304C870-87C5-4665-9093-75FD1B9A249E}" destId="{DAFF841A-7AA7-48FE-85E4-72E2D1A0EE93}" srcOrd="20" destOrd="0" presId="urn:microsoft.com/office/officeart/2008/layout/CircleAccentTimeline"/>
    <dgm:cxn modelId="{ED8C1ECD-61DB-4D79-B454-BB591187DB93}" type="presParOf" srcId="{0304C870-87C5-4665-9093-75FD1B9A249E}" destId="{32E6AE79-719E-4A03-B5A0-F0AF3A79AD97}" srcOrd="21" destOrd="0" presId="urn:microsoft.com/office/officeart/2008/layout/CircleAccentTimeline"/>
    <dgm:cxn modelId="{E55FB0FD-5240-43EC-9FFD-00ACBAB8DF79}" type="presParOf" srcId="{0304C870-87C5-4665-9093-75FD1B9A249E}" destId="{327EE52B-591E-46C0-B165-E71D790B7E9B}" srcOrd="22" destOrd="0" presId="urn:microsoft.com/office/officeart/2008/layout/CircleAccentTimeline"/>
    <dgm:cxn modelId="{99D37649-F8EE-441D-BC20-CFD262415E25}" type="presParOf" srcId="{327EE52B-591E-46C0-B165-E71D790B7E9B}" destId="{9870C5E8-1D88-41CC-9416-99A21D94C83D}" srcOrd="0" destOrd="0" presId="urn:microsoft.com/office/officeart/2008/layout/CircleAccentTimeline"/>
    <dgm:cxn modelId="{1B58B58A-3F06-41B1-92BD-28ACA6FAD632}" type="presParOf" srcId="{327EE52B-591E-46C0-B165-E71D790B7E9B}" destId="{C0B36B0F-9687-4288-B711-ADA11FE0D29F}" srcOrd="1" destOrd="0" presId="urn:microsoft.com/office/officeart/2008/layout/CircleAccentTimeline"/>
    <dgm:cxn modelId="{FF9904EA-5335-4F3C-BC1A-52875989BB90}" type="presParOf" srcId="{327EE52B-591E-46C0-B165-E71D790B7E9B}" destId="{C1BAF710-CFF7-4144-9432-B9EC440B409A}" srcOrd="2" destOrd="0" presId="urn:microsoft.com/office/officeart/2008/layout/CircleAccentTimeline"/>
    <dgm:cxn modelId="{BE755301-F0C9-40D3-A00B-6F7C98256072}" type="presParOf" srcId="{0304C870-87C5-4665-9093-75FD1B9A249E}" destId="{6FAAF19E-6BB7-4FE2-81C6-D1A4C97E1AC7}" srcOrd="23" destOrd="0" presId="urn:microsoft.com/office/officeart/2008/layout/CircleAccentTimeline"/>
    <dgm:cxn modelId="{D1A8541F-AAA5-4186-81B8-3108A58631BA}" type="presParOf" srcId="{0304C870-87C5-4665-9093-75FD1B9A249E}" destId="{B39F1290-58B1-4529-AFAD-611F692ACA25}" srcOrd="24" destOrd="0" presId="urn:microsoft.com/office/officeart/2008/layout/CircleAccentTimeline"/>
    <dgm:cxn modelId="{0D5C3046-6FDC-4C2A-8432-29F3F513D37D}" type="presParOf" srcId="{0304C870-87C5-4665-9093-75FD1B9A249E}" destId="{91A2EC02-FC7B-4573-8065-1B31227BFA13}" srcOrd="25" destOrd="0" presId="urn:microsoft.com/office/officeart/2008/layout/CircleAccentTimeline"/>
    <dgm:cxn modelId="{BE2F6E39-2998-4B4E-BC60-11369A2FA15D}" type="presParOf" srcId="{0304C870-87C5-4665-9093-75FD1B9A249E}" destId="{A861E102-B0BE-4E61-B913-F4D8DFC55C37}" srcOrd="26" destOrd="0" presId="urn:microsoft.com/office/officeart/2008/layout/CircleAccentTimeline"/>
    <dgm:cxn modelId="{242F141B-4E93-4A76-9D76-578A8484CB29}" type="presParOf" srcId="{A861E102-B0BE-4E61-B913-F4D8DFC55C37}" destId="{44189B85-E1A9-4A1F-9F5D-EB82CB9E2CF0}" srcOrd="0" destOrd="0" presId="urn:microsoft.com/office/officeart/2008/layout/CircleAccentTimeline"/>
    <dgm:cxn modelId="{6095BC79-22FC-40F0-AC98-0A1F6499B502}" type="presParOf" srcId="{A861E102-B0BE-4E61-B913-F4D8DFC55C37}" destId="{CBF416F8-F662-468F-B5F9-23ADB8968231}" srcOrd="1" destOrd="0" presId="urn:microsoft.com/office/officeart/2008/layout/CircleAccentTimeline"/>
    <dgm:cxn modelId="{70AE442A-CF62-4EA8-A5BD-A377642C2311}" type="presParOf" srcId="{A861E102-B0BE-4E61-B913-F4D8DFC55C37}" destId="{4295CBED-CA32-43B5-9080-30669B1CCA57}" srcOrd="2" destOrd="0" presId="urn:microsoft.com/office/officeart/2008/layout/CircleAccentTimeline"/>
    <dgm:cxn modelId="{C6FF617A-390D-4B3C-9E1C-CF8769C3D037}" type="presParOf" srcId="{0304C870-87C5-4665-9093-75FD1B9A249E}" destId="{20357443-247D-419B-A584-C96B0DBC90A8}" srcOrd="27" destOrd="0" presId="urn:microsoft.com/office/officeart/2008/layout/CircleAccentTimeline"/>
    <dgm:cxn modelId="{EDE40C69-7153-4FE1-B653-9562B5186F89}" type="presParOf" srcId="{0304C870-87C5-4665-9093-75FD1B9A249E}" destId="{E5ECA6F3-0D13-45F1-A4A1-C5E7683E1DEB}" srcOrd="28" destOrd="0" presId="urn:microsoft.com/office/officeart/2008/layout/CircleAccentTimeline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BD3D34-BD60-4363-BE47-8EF60F95F917}">
      <dsp:nvSpPr>
        <dsp:cNvPr id="0" name=""/>
        <dsp:cNvSpPr/>
      </dsp:nvSpPr>
      <dsp:spPr>
        <a:xfrm>
          <a:off x="1123704" y="0"/>
          <a:ext cx="871081" cy="871213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D9E7DB-D573-4812-AEBD-BF8808943B25}">
      <dsp:nvSpPr>
        <dsp:cNvPr id="0" name=""/>
        <dsp:cNvSpPr/>
      </dsp:nvSpPr>
      <dsp:spPr>
        <a:xfrm>
          <a:off x="1415756" y="277176"/>
          <a:ext cx="285014" cy="2558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High ( 0 )</a:t>
          </a:r>
        </a:p>
      </dsp:txBody>
      <dsp:txXfrm>
        <a:off x="1415756" y="277176"/>
        <a:ext cx="285014" cy="255820"/>
      </dsp:txXfrm>
    </dsp:sp>
    <dsp:sp modelId="{6AF9E9B0-F5E4-4945-9F1D-C222116AF6A7}">
      <dsp:nvSpPr>
        <dsp:cNvPr id="0" name=""/>
        <dsp:cNvSpPr/>
      </dsp:nvSpPr>
      <dsp:spPr>
        <a:xfrm>
          <a:off x="881764" y="500576"/>
          <a:ext cx="871081" cy="871213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097591-0DFB-4807-832E-B952EEC89316}">
      <dsp:nvSpPr>
        <dsp:cNvPr id="0" name=""/>
        <dsp:cNvSpPr/>
      </dsp:nvSpPr>
      <dsp:spPr>
        <a:xfrm>
          <a:off x="1075283" y="795184"/>
          <a:ext cx="484042" cy="241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Medium ( 3 )</a:t>
          </a:r>
        </a:p>
      </dsp:txBody>
      <dsp:txXfrm>
        <a:off x="1075283" y="795184"/>
        <a:ext cx="484042" cy="241963"/>
      </dsp:txXfrm>
    </dsp:sp>
    <dsp:sp modelId="{CF4169DC-0148-47A7-B787-3971BF1575E7}">
      <dsp:nvSpPr>
        <dsp:cNvPr id="0" name=""/>
        <dsp:cNvSpPr/>
      </dsp:nvSpPr>
      <dsp:spPr>
        <a:xfrm>
          <a:off x="1185702" y="1061056"/>
          <a:ext cx="748393" cy="748693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9C94FB-5732-4F93-B4DF-138FFB26C713}">
      <dsp:nvSpPr>
        <dsp:cNvPr id="0" name=""/>
        <dsp:cNvSpPr/>
      </dsp:nvSpPr>
      <dsp:spPr>
        <a:xfrm>
          <a:off x="1413839" y="1292925"/>
          <a:ext cx="291137" cy="2700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Low ( 0 )</a:t>
          </a:r>
        </a:p>
      </dsp:txBody>
      <dsp:txXfrm>
        <a:off x="1413839" y="1292925"/>
        <a:ext cx="291137" cy="2700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CA32B7-458A-43E6-BF6A-EE24862B2981}">
      <dsp:nvSpPr>
        <dsp:cNvPr id="0" name=""/>
        <dsp:cNvSpPr/>
      </dsp:nvSpPr>
      <dsp:spPr>
        <a:xfrm>
          <a:off x="2478971" y="881021"/>
          <a:ext cx="729894" cy="729894"/>
        </a:xfrm>
        <a:prstGeom prst="donut">
          <a:avLst>
            <a:gd name="adj" fmla="val 2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3DF147-F15E-4C3C-8B27-2F4251ECD911}">
      <dsp:nvSpPr>
        <dsp:cNvPr id="0" name=""/>
        <dsp:cNvSpPr/>
      </dsp:nvSpPr>
      <dsp:spPr>
        <a:xfrm rot="17700000">
          <a:off x="2736152" y="286008"/>
          <a:ext cx="907339" cy="4372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Planning</a:t>
          </a:r>
        </a:p>
      </dsp:txBody>
      <dsp:txXfrm>
        <a:off x="2736152" y="286008"/>
        <a:ext cx="907339" cy="437267"/>
      </dsp:txXfrm>
    </dsp:sp>
    <dsp:sp modelId="{1D0D6DDA-FDB8-452C-BF33-477BB845A087}">
      <dsp:nvSpPr>
        <dsp:cNvPr id="0" name=""/>
        <dsp:cNvSpPr/>
      </dsp:nvSpPr>
      <dsp:spPr>
        <a:xfrm>
          <a:off x="3317740" y="1056537"/>
          <a:ext cx="378861" cy="378861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1A3272-37C2-4A5A-A4AE-17EE66F89AB5}">
      <dsp:nvSpPr>
        <dsp:cNvPr id="0" name=""/>
        <dsp:cNvSpPr/>
      </dsp:nvSpPr>
      <dsp:spPr>
        <a:xfrm rot="17700000">
          <a:off x="2869015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Audit Notificaton 06/05/25</a:t>
          </a:r>
        </a:p>
      </dsp:txBody>
      <dsp:txXfrm>
        <a:off x="2869015" y="1583852"/>
        <a:ext cx="784891" cy="378445"/>
      </dsp:txXfrm>
    </dsp:sp>
    <dsp:sp modelId="{DB2A360F-FB36-4CC5-A347-517DA30E8695}">
      <dsp:nvSpPr>
        <dsp:cNvPr id="0" name=""/>
        <dsp:cNvSpPr/>
      </dsp:nvSpPr>
      <dsp:spPr>
        <a:xfrm rot="17700000">
          <a:off x="3306522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37DF0-B397-4C0F-BFAE-A6F8696E3499}">
      <dsp:nvSpPr>
        <dsp:cNvPr id="0" name=""/>
        <dsp:cNvSpPr/>
      </dsp:nvSpPr>
      <dsp:spPr>
        <a:xfrm>
          <a:off x="3832366" y="1056537"/>
          <a:ext cx="378861" cy="378861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29ED5-89A5-4DBC-BF74-BAAF16B65A59}">
      <dsp:nvSpPr>
        <dsp:cNvPr id="0" name=""/>
        <dsp:cNvSpPr/>
      </dsp:nvSpPr>
      <dsp:spPr>
        <a:xfrm rot="17700000">
          <a:off x="3383618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Sign off 06/05/25</a:t>
          </a:r>
        </a:p>
      </dsp:txBody>
      <dsp:txXfrm>
        <a:off x="3383618" y="1583852"/>
        <a:ext cx="784891" cy="378445"/>
      </dsp:txXfrm>
    </dsp:sp>
    <dsp:sp modelId="{0B35ED16-6194-4A4A-BE49-62DC9002389D}">
      <dsp:nvSpPr>
        <dsp:cNvPr id="0" name=""/>
        <dsp:cNvSpPr/>
      </dsp:nvSpPr>
      <dsp:spPr>
        <a:xfrm rot="17700000">
          <a:off x="3740304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0D4A7-7E92-4C41-B0D7-15B661C1608D}">
      <dsp:nvSpPr>
        <dsp:cNvPr id="0" name=""/>
        <dsp:cNvSpPr/>
      </dsp:nvSpPr>
      <dsp:spPr>
        <a:xfrm>
          <a:off x="4329134" y="881021"/>
          <a:ext cx="729894" cy="729894"/>
        </a:xfrm>
        <a:prstGeom prst="donut">
          <a:avLst>
            <a:gd name="adj" fmla="val 2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03D3C4-F650-4E0E-A207-486E2FA42F1F}">
      <dsp:nvSpPr>
        <dsp:cNvPr id="0" name=""/>
        <dsp:cNvSpPr/>
      </dsp:nvSpPr>
      <dsp:spPr>
        <a:xfrm rot="17700000">
          <a:off x="4586267" y="286008"/>
          <a:ext cx="907339" cy="4372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Fieldwork</a:t>
          </a:r>
        </a:p>
      </dsp:txBody>
      <dsp:txXfrm>
        <a:off x="4586267" y="286008"/>
        <a:ext cx="907339" cy="437267"/>
      </dsp:txXfrm>
    </dsp:sp>
    <dsp:sp modelId="{C89CD410-9A09-49A8-92EE-C914CDBC30E8}">
      <dsp:nvSpPr>
        <dsp:cNvPr id="0" name=""/>
        <dsp:cNvSpPr/>
      </dsp:nvSpPr>
      <dsp:spPr>
        <a:xfrm>
          <a:off x="5140906" y="1056537"/>
          <a:ext cx="378861" cy="378861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4F30CF-A120-400B-A31C-B51533BD9296}">
      <dsp:nvSpPr>
        <dsp:cNvPr id="0" name=""/>
        <dsp:cNvSpPr/>
      </dsp:nvSpPr>
      <dsp:spPr>
        <a:xfrm rot="17700000">
          <a:off x="4692133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End of Testing 04/08/25</a:t>
          </a:r>
        </a:p>
      </dsp:txBody>
      <dsp:txXfrm>
        <a:off x="4692133" y="1583852"/>
        <a:ext cx="784891" cy="378445"/>
      </dsp:txXfrm>
    </dsp:sp>
    <dsp:sp modelId="{EE91FE39-0275-4873-B033-3D8233E56EFB}">
      <dsp:nvSpPr>
        <dsp:cNvPr id="0" name=""/>
        <dsp:cNvSpPr/>
      </dsp:nvSpPr>
      <dsp:spPr>
        <a:xfrm rot="17700000">
          <a:off x="4959016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4E4F4D-2C0A-4102-819A-41E4029BEC7B}">
      <dsp:nvSpPr>
        <dsp:cNvPr id="0" name=""/>
        <dsp:cNvSpPr/>
      </dsp:nvSpPr>
      <dsp:spPr>
        <a:xfrm>
          <a:off x="5619726" y="881021"/>
          <a:ext cx="729894" cy="729894"/>
        </a:xfrm>
        <a:prstGeom prst="donut">
          <a:avLst>
            <a:gd name="adj" fmla="val 2000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D185DD-0497-4A11-9673-3570E06A9D01}">
      <dsp:nvSpPr>
        <dsp:cNvPr id="0" name=""/>
        <dsp:cNvSpPr/>
      </dsp:nvSpPr>
      <dsp:spPr>
        <a:xfrm rot="17700000">
          <a:off x="5876842" y="286008"/>
          <a:ext cx="907339" cy="4372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Reporting</a:t>
          </a:r>
        </a:p>
      </dsp:txBody>
      <dsp:txXfrm>
        <a:off x="5876842" y="286008"/>
        <a:ext cx="907339" cy="437267"/>
      </dsp:txXfrm>
    </dsp:sp>
    <dsp:sp modelId="{9870C5E8-1D88-41CC-9416-99A21D94C83D}">
      <dsp:nvSpPr>
        <dsp:cNvPr id="0" name=""/>
        <dsp:cNvSpPr/>
      </dsp:nvSpPr>
      <dsp:spPr>
        <a:xfrm>
          <a:off x="6487458" y="1056537"/>
          <a:ext cx="378861" cy="3788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B36B0F-9687-4288-B711-ADA11FE0D29F}">
      <dsp:nvSpPr>
        <dsp:cNvPr id="0" name=""/>
        <dsp:cNvSpPr/>
      </dsp:nvSpPr>
      <dsp:spPr>
        <a:xfrm rot="17700000">
          <a:off x="6038828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Final Issued 15/08/25</a:t>
          </a:r>
        </a:p>
      </dsp:txBody>
      <dsp:txXfrm>
        <a:off x="6038828" y="1583852"/>
        <a:ext cx="784891" cy="378445"/>
      </dsp:txXfrm>
    </dsp:sp>
    <dsp:sp modelId="{C1BAF710-CFF7-4144-9432-B9EC440B409A}">
      <dsp:nvSpPr>
        <dsp:cNvPr id="0" name=""/>
        <dsp:cNvSpPr/>
      </dsp:nvSpPr>
      <dsp:spPr>
        <a:xfrm rot="17700000">
          <a:off x="6177728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89B85-E1A9-4A1F-9F5D-EB82CB9E2CF0}">
      <dsp:nvSpPr>
        <dsp:cNvPr id="0" name=""/>
        <dsp:cNvSpPr/>
      </dsp:nvSpPr>
      <dsp:spPr>
        <a:xfrm>
          <a:off x="7062884" y="1056537"/>
          <a:ext cx="378861" cy="378861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F416F8-F662-468F-B5F9-23ADB8968231}">
      <dsp:nvSpPr>
        <dsp:cNvPr id="0" name=""/>
        <dsp:cNvSpPr/>
      </dsp:nvSpPr>
      <dsp:spPr>
        <a:xfrm rot="17700000">
          <a:off x="6614032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Acceptance 15/08/25</a:t>
          </a:r>
        </a:p>
      </dsp:txBody>
      <dsp:txXfrm>
        <a:off x="6614032" y="1583852"/>
        <a:ext cx="784891" cy="378445"/>
      </dsp:txXfrm>
    </dsp:sp>
    <dsp:sp modelId="{4295CBED-CA32-43B5-9080-30669B1CCA57}">
      <dsp:nvSpPr>
        <dsp:cNvPr id="0" name=""/>
        <dsp:cNvSpPr/>
      </dsp:nvSpPr>
      <dsp:spPr>
        <a:xfrm rot="17700000">
          <a:off x="6611509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BD3D34-BD60-4363-BE47-8EF60F95F917}">
      <dsp:nvSpPr>
        <dsp:cNvPr id="0" name=""/>
        <dsp:cNvSpPr/>
      </dsp:nvSpPr>
      <dsp:spPr>
        <a:xfrm>
          <a:off x="1123704" y="0"/>
          <a:ext cx="871081" cy="871213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D9E7DB-D573-4812-AEBD-BF8808943B25}">
      <dsp:nvSpPr>
        <dsp:cNvPr id="0" name=""/>
        <dsp:cNvSpPr/>
      </dsp:nvSpPr>
      <dsp:spPr>
        <a:xfrm>
          <a:off x="1415756" y="277176"/>
          <a:ext cx="285014" cy="2558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High ( 0 )</a:t>
          </a:r>
        </a:p>
      </dsp:txBody>
      <dsp:txXfrm>
        <a:off x="1415756" y="277176"/>
        <a:ext cx="285014" cy="255820"/>
      </dsp:txXfrm>
    </dsp:sp>
    <dsp:sp modelId="{6AF9E9B0-F5E4-4945-9F1D-C222116AF6A7}">
      <dsp:nvSpPr>
        <dsp:cNvPr id="0" name=""/>
        <dsp:cNvSpPr/>
      </dsp:nvSpPr>
      <dsp:spPr>
        <a:xfrm>
          <a:off x="881764" y="500576"/>
          <a:ext cx="871081" cy="871213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097591-0DFB-4807-832E-B952EEC89316}">
      <dsp:nvSpPr>
        <dsp:cNvPr id="0" name=""/>
        <dsp:cNvSpPr/>
      </dsp:nvSpPr>
      <dsp:spPr>
        <a:xfrm>
          <a:off x="1075283" y="795184"/>
          <a:ext cx="484042" cy="241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Medium ( 0 )</a:t>
          </a:r>
        </a:p>
      </dsp:txBody>
      <dsp:txXfrm>
        <a:off x="1075283" y="795184"/>
        <a:ext cx="484042" cy="241963"/>
      </dsp:txXfrm>
    </dsp:sp>
    <dsp:sp modelId="{CF4169DC-0148-47A7-B787-3971BF1575E7}">
      <dsp:nvSpPr>
        <dsp:cNvPr id="0" name=""/>
        <dsp:cNvSpPr/>
      </dsp:nvSpPr>
      <dsp:spPr>
        <a:xfrm>
          <a:off x="1185702" y="1061056"/>
          <a:ext cx="748393" cy="748693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9C94FB-5732-4F93-B4DF-138FFB26C713}">
      <dsp:nvSpPr>
        <dsp:cNvPr id="0" name=""/>
        <dsp:cNvSpPr/>
      </dsp:nvSpPr>
      <dsp:spPr>
        <a:xfrm>
          <a:off x="1413839" y="1292925"/>
          <a:ext cx="291137" cy="2700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Low ( 0 )</a:t>
          </a:r>
        </a:p>
      </dsp:txBody>
      <dsp:txXfrm>
        <a:off x="1413839" y="1292925"/>
        <a:ext cx="291137" cy="2700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CA32B7-458A-43E6-BF6A-EE24862B2981}">
      <dsp:nvSpPr>
        <dsp:cNvPr id="0" name=""/>
        <dsp:cNvSpPr/>
      </dsp:nvSpPr>
      <dsp:spPr>
        <a:xfrm>
          <a:off x="2478971" y="881021"/>
          <a:ext cx="729894" cy="729894"/>
        </a:xfrm>
        <a:prstGeom prst="donut">
          <a:avLst>
            <a:gd name="adj" fmla="val 2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3DF147-F15E-4C3C-8B27-2F4251ECD911}">
      <dsp:nvSpPr>
        <dsp:cNvPr id="0" name=""/>
        <dsp:cNvSpPr/>
      </dsp:nvSpPr>
      <dsp:spPr>
        <a:xfrm rot="17700000">
          <a:off x="2736152" y="286008"/>
          <a:ext cx="907339" cy="4372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Planning</a:t>
          </a:r>
        </a:p>
      </dsp:txBody>
      <dsp:txXfrm>
        <a:off x="2736152" y="286008"/>
        <a:ext cx="907339" cy="437267"/>
      </dsp:txXfrm>
    </dsp:sp>
    <dsp:sp modelId="{1D0D6DDA-FDB8-452C-BF33-477BB845A087}">
      <dsp:nvSpPr>
        <dsp:cNvPr id="0" name=""/>
        <dsp:cNvSpPr/>
      </dsp:nvSpPr>
      <dsp:spPr>
        <a:xfrm>
          <a:off x="3317740" y="1056537"/>
          <a:ext cx="378861" cy="378861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1A3272-37C2-4A5A-A4AE-17EE66F89AB5}">
      <dsp:nvSpPr>
        <dsp:cNvPr id="0" name=""/>
        <dsp:cNvSpPr/>
      </dsp:nvSpPr>
      <dsp:spPr>
        <a:xfrm rot="17700000">
          <a:off x="2869015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Audit Notificaton 19/03/2025</a:t>
          </a:r>
        </a:p>
      </dsp:txBody>
      <dsp:txXfrm>
        <a:off x="2869015" y="1583852"/>
        <a:ext cx="784891" cy="378445"/>
      </dsp:txXfrm>
    </dsp:sp>
    <dsp:sp modelId="{DB2A360F-FB36-4CC5-A347-517DA30E8695}">
      <dsp:nvSpPr>
        <dsp:cNvPr id="0" name=""/>
        <dsp:cNvSpPr/>
      </dsp:nvSpPr>
      <dsp:spPr>
        <a:xfrm rot="17700000">
          <a:off x="3306522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37DF0-B397-4C0F-BFAE-A6F8696E3499}">
      <dsp:nvSpPr>
        <dsp:cNvPr id="0" name=""/>
        <dsp:cNvSpPr/>
      </dsp:nvSpPr>
      <dsp:spPr>
        <a:xfrm>
          <a:off x="3832366" y="1056537"/>
          <a:ext cx="378861" cy="378861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29ED5-89A5-4DBC-BF74-BAAF16B65A59}">
      <dsp:nvSpPr>
        <dsp:cNvPr id="0" name=""/>
        <dsp:cNvSpPr/>
      </dsp:nvSpPr>
      <dsp:spPr>
        <a:xfrm rot="17700000">
          <a:off x="3383618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Sign off 19/03/2025</a:t>
          </a:r>
        </a:p>
      </dsp:txBody>
      <dsp:txXfrm>
        <a:off x="3383618" y="1583852"/>
        <a:ext cx="784891" cy="378445"/>
      </dsp:txXfrm>
    </dsp:sp>
    <dsp:sp modelId="{0B35ED16-6194-4A4A-BE49-62DC9002389D}">
      <dsp:nvSpPr>
        <dsp:cNvPr id="0" name=""/>
        <dsp:cNvSpPr/>
      </dsp:nvSpPr>
      <dsp:spPr>
        <a:xfrm rot="17700000">
          <a:off x="3740304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0D4A7-7E92-4C41-B0D7-15B661C1608D}">
      <dsp:nvSpPr>
        <dsp:cNvPr id="0" name=""/>
        <dsp:cNvSpPr/>
      </dsp:nvSpPr>
      <dsp:spPr>
        <a:xfrm>
          <a:off x="4329134" y="881021"/>
          <a:ext cx="729894" cy="729894"/>
        </a:xfrm>
        <a:prstGeom prst="donut">
          <a:avLst>
            <a:gd name="adj" fmla="val 2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03D3C4-F650-4E0E-A207-486E2FA42F1F}">
      <dsp:nvSpPr>
        <dsp:cNvPr id="0" name=""/>
        <dsp:cNvSpPr/>
      </dsp:nvSpPr>
      <dsp:spPr>
        <a:xfrm rot="17700000">
          <a:off x="4586267" y="286008"/>
          <a:ext cx="907339" cy="4372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Fieldwork</a:t>
          </a:r>
        </a:p>
      </dsp:txBody>
      <dsp:txXfrm>
        <a:off x="4586267" y="286008"/>
        <a:ext cx="907339" cy="437267"/>
      </dsp:txXfrm>
    </dsp:sp>
    <dsp:sp modelId="{C89CD410-9A09-49A8-92EE-C914CDBC30E8}">
      <dsp:nvSpPr>
        <dsp:cNvPr id="0" name=""/>
        <dsp:cNvSpPr/>
      </dsp:nvSpPr>
      <dsp:spPr>
        <a:xfrm>
          <a:off x="5140906" y="1056537"/>
          <a:ext cx="378861" cy="378861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4F30CF-A120-400B-A31C-B51533BD9296}">
      <dsp:nvSpPr>
        <dsp:cNvPr id="0" name=""/>
        <dsp:cNvSpPr/>
      </dsp:nvSpPr>
      <dsp:spPr>
        <a:xfrm rot="17700000">
          <a:off x="4692133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End of Testing 14/05/25</a:t>
          </a:r>
        </a:p>
      </dsp:txBody>
      <dsp:txXfrm>
        <a:off x="4692133" y="1583852"/>
        <a:ext cx="784891" cy="378445"/>
      </dsp:txXfrm>
    </dsp:sp>
    <dsp:sp modelId="{EE91FE39-0275-4873-B033-3D8233E56EFB}">
      <dsp:nvSpPr>
        <dsp:cNvPr id="0" name=""/>
        <dsp:cNvSpPr/>
      </dsp:nvSpPr>
      <dsp:spPr>
        <a:xfrm rot="17700000">
          <a:off x="4959016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4E4F4D-2C0A-4102-819A-41E4029BEC7B}">
      <dsp:nvSpPr>
        <dsp:cNvPr id="0" name=""/>
        <dsp:cNvSpPr/>
      </dsp:nvSpPr>
      <dsp:spPr>
        <a:xfrm>
          <a:off x="5619726" y="881021"/>
          <a:ext cx="729894" cy="729894"/>
        </a:xfrm>
        <a:prstGeom prst="donut">
          <a:avLst>
            <a:gd name="adj" fmla="val 2000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D185DD-0497-4A11-9673-3570E06A9D01}">
      <dsp:nvSpPr>
        <dsp:cNvPr id="0" name=""/>
        <dsp:cNvSpPr/>
      </dsp:nvSpPr>
      <dsp:spPr>
        <a:xfrm rot="17700000">
          <a:off x="5876842" y="286008"/>
          <a:ext cx="907339" cy="4372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Reporting</a:t>
          </a:r>
        </a:p>
      </dsp:txBody>
      <dsp:txXfrm>
        <a:off x="5876842" y="286008"/>
        <a:ext cx="907339" cy="437267"/>
      </dsp:txXfrm>
    </dsp:sp>
    <dsp:sp modelId="{9870C5E8-1D88-41CC-9416-99A21D94C83D}">
      <dsp:nvSpPr>
        <dsp:cNvPr id="0" name=""/>
        <dsp:cNvSpPr/>
      </dsp:nvSpPr>
      <dsp:spPr>
        <a:xfrm>
          <a:off x="6573205" y="1056537"/>
          <a:ext cx="378861" cy="3788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B36B0F-9687-4288-B711-ADA11FE0D29F}">
      <dsp:nvSpPr>
        <dsp:cNvPr id="0" name=""/>
        <dsp:cNvSpPr/>
      </dsp:nvSpPr>
      <dsp:spPr>
        <a:xfrm rot="17700000">
          <a:off x="6124434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Final Issued 14/05/2025</a:t>
          </a:r>
        </a:p>
      </dsp:txBody>
      <dsp:txXfrm>
        <a:off x="6124434" y="1583852"/>
        <a:ext cx="784891" cy="378445"/>
      </dsp:txXfrm>
    </dsp:sp>
    <dsp:sp modelId="{C1BAF710-CFF7-4144-9432-B9EC440B409A}">
      <dsp:nvSpPr>
        <dsp:cNvPr id="0" name=""/>
        <dsp:cNvSpPr/>
      </dsp:nvSpPr>
      <dsp:spPr>
        <a:xfrm rot="17700000">
          <a:off x="6177728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89B85-E1A9-4A1F-9F5D-EB82CB9E2CF0}">
      <dsp:nvSpPr>
        <dsp:cNvPr id="0" name=""/>
        <dsp:cNvSpPr/>
      </dsp:nvSpPr>
      <dsp:spPr>
        <a:xfrm>
          <a:off x="7062884" y="1056537"/>
          <a:ext cx="378861" cy="378861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F416F8-F662-468F-B5F9-23ADB8968231}">
      <dsp:nvSpPr>
        <dsp:cNvPr id="0" name=""/>
        <dsp:cNvSpPr/>
      </dsp:nvSpPr>
      <dsp:spPr>
        <a:xfrm rot="17700000">
          <a:off x="6614032" y="1583852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Acceptance 14/05/2025</a:t>
          </a:r>
        </a:p>
      </dsp:txBody>
      <dsp:txXfrm>
        <a:off x="6614032" y="1583852"/>
        <a:ext cx="784891" cy="378445"/>
      </dsp:txXfrm>
    </dsp:sp>
    <dsp:sp modelId="{4295CBED-CA32-43B5-9080-30669B1CCA57}">
      <dsp:nvSpPr>
        <dsp:cNvPr id="0" name=""/>
        <dsp:cNvSpPr/>
      </dsp:nvSpPr>
      <dsp:spPr>
        <a:xfrm rot="17700000">
          <a:off x="6611509" y="529638"/>
          <a:ext cx="784891" cy="3784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CA32B7-458A-43E6-BF6A-EE24862B2981}">
      <dsp:nvSpPr>
        <dsp:cNvPr id="0" name=""/>
        <dsp:cNvSpPr/>
      </dsp:nvSpPr>
      <dsp:spPr>
        <a:xfrm>
          <a:off x="2718849" y="794092"/>
          <a:ext cx="657876" cy="657876"/>
        </a:xfrm>
        <a:prstGeom prst="donut">
          <a:avLst>
            <a:gd name="adj" fmla="val 2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3DF147-F15E-4C3C-8B27-2F4251ECD911}">
      <dsp:nvSpPr>
        <dsp:cNvPr id="0" name=""/>
        <dsp:cNvSpPr/>
      </dsp:nvSpPr>
      <dsp:spPr>
        <a:xfrm rot="17700000">
          <a:off x="2950656" y="257788"/>
          <a:ext cx="817814" cy="3941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Planning</a:t>
          </a:r>
        </a:p>
      </dsp:txBody>
      <dsp:txXfrm>
        <a:off x="2950656" y="257788"/>
        <a:ext cx="817814" cy="394123"/>
      </dsp:txXfrm>
    </dsp:sp>
    <dsp:sp modelId="{1D0D6DDA-FDB8-452C-BF33-477BB845A087}">
      <dsp:nvSpPr>
        <dsp:cNvPr id="0" name=""/>
        <dsp:cNvSpPr/>
      </dsp:nvSpPr>
      <dsp:spPr>
        <a:xfrm>
          <a:off x="3474859" y="952290"/>
          <a:ext cx="341479" cy="341479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1A3272-37C2-4A5A-A4AE-17EE66F89AB5}">
      <dsp:nvSpPr>
        <dsp:cNvPr id="0" name=""/>
        <dsp:cNvSpPr/>
      </dsp:nvSpPr>
      <dsp:spPr>
        <a:xfrm rot="17700000">
          <a:off x="3070409" y="1427576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Audit Notificaton 22/05/25</a:t>
          </a:r>
        </a:p>
      </dsp:txBody>
      <dsp:txXfrm>
        <a:off x="3070409" y="1427576"/>
        <a:ext cx="707447" cy="341104"/>
      </dsp:txXfrm>
    </dsp:sp>
    <dsp:sp modelId="{DB2A360F-FB36-4CC5-A347-517DA30E8695}">
      <dsp:nvSpPr>
        <dsp:cNvPr id="0" name=""/>
        <dsp:cNvSpPr/>
      </dsp:nvSpPr>
      <dsp:spPr>
        <a:xfrm rot="17700000">
          <a:off x="3464748" y="477380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237DF0-B397-4C0F-BFAE-A6F8696E3499}">
      <dsp:nvSpPr>
        <dsp:cNvPr id="0" name=""/>
        <dsp:cNvSpPr/>
      </dsp:nvSpPr>
      <dsp:spPr>
        <a:xfrm>
          <a:off x="3938708" y="952290"/>
          <a:ext cx="341479" cy="341479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29ED5-89A5-4DBC-BF74-BAAF16B65A59}">
      <dsp:nvSpPr>
        <dsp:cNvPr id="0" name=""/>
        <dsp:cNvSpPr/>
      </dsp:nvSpPr>
      <dsp:spPr>
        <a:xfrm rot="17700000">
          <a:off x="3534237" y="1427576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Sign off 22/05/25</a:t>
          </a:r>
        </a:p>
      </dsp:txBody>
      <dsp:txXfrm>
        <a:off x="3534237" y="1427576"/>
        <a:ext cx="707447" cy="341104"/>
      </dsp:txXfrm>
    </dsp:sp>
    <dsp:sp modelId="{0B35ED16-6194-4A4A-BE49-62DC9002389D}">
      <dsp:nvSpPr>
        <dsp:cNvPr id="0" name=""/>
        <dsp:cNvSpPr/>
      </dsp:nvSpPr>
      <dsp:spPr>
        <a:xfrm rot="17700000">
          <a:off x="3855729" y="477380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0D4A7-7E92-4C41-B0D7-15B661C1608D}">
      <dsp:nvSpPr>
        <dsp:cNvPr id="0" name=""/>
        <dsp:cNvSpPr/>
      </dsp:nvSpPr>
      <dsp:spPr>
        <a:xfrm>
          <a:off x="4386460" y="794092"/>
          <a:ext cx="657876" cy="657876"/>
        </a:xfrm>
        <a:prstGeom prst="donut">
          <a:avLst>
            <a:gd name="adj" fmla="val 2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03D3C4-F650-4E0E-A207-486E2FA42F1F}">
      <dsp:nvSpPr>
        <dsp:cNvPr id="0" name=""/>
        <dsp:cNvSpPr/>
      </dsp:nvSpPr>
      <dsp:spPr>
        <a:xfrm rot="17700000">
          <a:off x="4618223" y="257788"/>
          <a:ext cx="817814" cy="3941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Fieldwork</a:t>
          </a:r>
        </a:p>
      </dsp:txBody>
      <dsp:txXfrm>
        <a:off x="4618223" y="257788"/>
        <a:ext cx="817814" cy="394123"/>
      </dsp:txXfrm>
    </dsp:sp>
    <dsp:sp modelId="{C89CD410-9A09-49A8-92EE-C914CDBC30E8}">
      <dsp:nvSpPr>
        <dsp:cNvPr id="0" name=""/>
        <dsp:cNvSpPr/>
      </dsp:nvSpPr>
      <dsp:spPr>
        <a:xfrm>
          <a:off x="5118137" y="952290"/>
          <a:ext cx="341479" cy="34147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4F30CF-A120-400B-A31C-B51533BD9296}">
      <dsp:nvSpPr>
        <dsp:cNvPr id="0" name=""/>
        <dsp:cNvSpPr/>
      </dsp:nvSpPr>
      <dsp:spPr>
        <a:xfrm rot="17700000">
          <a:off x="4713643" y="1427576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End of Testing 09/06/25</a:t>
          </a:r>
        </a:p>
      </dsp:txBody>
      <dsp:txXfrm>
        <a:off x="4713643" y="1427576"/>
        <a:ext cx="707447" cy="341104"/>
      </dsp:txXfrm>
    </dsp:sp>
    <dsp:sp modelId="{EE91FE39-0275-4873-B033-3D8233E56EFB}">
      <dsp:nvSpPr>
        <dsp:cNvPr id="0" name=""/>
        <dsp:cNvSpPr/>
      </dsp:nvSpPr>
      <dsp:spPr>
        <a:xfrm rot="17700000">
          <a:off x="4954193" y="477380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4E4F4D-2C0A-4102-819A-41E4029BEC7B}">
      <dsp:nvSpPr>
        <dsp:cNvPr id="0" name=""/>
        <dsp:cNvSpPr/>
      </dsp:nvSpPr>
      <dsp:spPr>
        <a:xfrm>
          <a:off x="5549712" y="794092"/>
          <a:ext cx="657876" cy="657876"/>
        </a:xfrm>
        <a:prstGeom prst="donut">
          <a:avLst>
            <a:gd name="adj" fmla="val 2000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D185DD-0497-4A11-9673-3570E06A9D01}">
      <dsp:nvSpPr>
        <dsp:cNvPr id="0" name=""/>
        <dsp:cNvSpPr/>
      </dsp:nvSpPr>
      <dsp:spPr>
        <a:xfrm rot="17700000">
          <a:off x="5781459" y="257788"/>
          <a:ext cx="817814" cy="3941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Reporting</a:t>
          </a:r>
        </a:p>
      </dsp:txBody>
      <dsp:txXfrm>
        <a:off x="5781459" y="257788"/>
        <a:ext cx="817814" cy="394123"/>
      </dsp:txXfrm>
    </dsp:sp>
    <dsp:sp modelId="{9870C5E8-1D88-41CC-9416-99A21D94C83D}">
      <dsp:nvSpPr>
        <dsp:cNvPr id="0" name=""/>
        <dsp:cNvSpPr/>
      </dsp:nvSpPr>
      <dsp:spPr>
        <a:xfrm>
          <a:off x="6409113" y="952290"/>
          <a:ext cx="341479" cy="3414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B36B0F-9687-4288-B711-ADA11FE0D29F}">
      <dsp:nvSpPr>
        <dsp:cNvPr id="0" name=""/>
        <dsp:cNvSpPr/>
      </dsp:nvSpPr>
      <dsp:spPr>
        <a:xfrm rot="17700000">
          <a:off x="6004621" y="1427576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Final Issued 12/06/25</a:t>
          </a:r>
        </a:p>
      </dsp:txBody>
      <dsp:txXfrm>
        <a:off x="6004621" y="1427576"/>
        <a:ext cx="707447" cy="341104"/>
      </dsp:txXfrm>
    </dsp:sp>
    <dsp:sp modelId="{C1BAF710-CFF7-4144-9432-B9EC440B409A}">
      <dsp:nvSpPr>
        <dsp:cNvPr id="0" name=""/>
        <dsp:cNvSpPr/>
      </dsp:nvSpPr>
      <dsp:spPr>
        <a:xfrm rot="17700000">
          <a:off x="6052657" y="477380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89B85-E1A9-4A1F-9F5D-EB82CB9E2CF0}">
      <dsp:nvSpPr>
        <dsp:cNvPr id="0" name=""/>
        <dsp:cNvSpPr/>
      </dsp:nvSpPr>
      <dsp:spPr>
        <a:xfrm>
          <a:off x="6850476" y="952290"/>
          <a:ext cx="341479" cy="341479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F416F8-F662-468F-B5F9-23ADB8968231}">
      <dsp:nvSpPr>
        <dsp:cNvPr id="0" name=""/>
        <dsp:cNvSpPr/>
      </dsp:nvSpPr>
      <dsp:spPr>
        <a:xfrm rot="17700000">
          <a:off x="6445912" y="1427576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7940" bIns="0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Client Acceptance 12/06/25</a:t>
          </a:r>
        </a:p>
      </dsp:txBody>
      <dsp:txXfrm>
        <a:off x="6445912" y="1427576"/>
        <a:ext cx="707447" cy="341104"/>
      </dsp:txXfrm>
    </dsp:sp>
    <dsp:sp modelId="{4295CBED-CA32-43B5-9080-30669B1CCA57}">
      <dsp:nvSpPr>
        <dsp:cNvPr id="0" name=""/>
        <dsp:cNvSpPr/>
      </dsp:nvSpPr>
      <dsp:spPr>
        <a:xfrm rot="17700000">
          <a:off x="6443638" y="477380"/>
          <a:ext cx="707447" cy="3411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CircleAccentTimeline">
  <dgm:title val=""/>
  <dgm:desc val=""/>
  <dgm:catLst>
    <dgm:cat type="process" pri="7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fallback" val="2D"/>
          <dgm:param type="nodeVertAlign" val="b"/>
        </dgm:alg>
      </dgm:if>
      <dgm:else name="Name3">
        <dgm:alg type="lin">
          <dgm:param type="fallback" val="2D"/>
          <dgm:param type="nodeVertAlign" val="b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h" for="ch" forName="parComposite" refType="h"/>
      <dgm:constr type="w" for="ch" forName="parComposite" refType="h" refFor="ch" refForName="parComposite" fact="0.4986"/>
      <dgm:constr type="h" for="ch" forName="desComposite" refType="h" fact="0.8722"/>
      <dgm:constr type="w" for="ch" forName="desComposite" refType="h" refFor="ch" refForName="desComposite" fact="0.6056"/>
      <dgm:constr type="w" for="ch" forName="parBackupNorm" refType="w" refFor="ch" refForName="parComposite" fact="-0.3369"/>
      <dgm:constr type="w" for="ch" forName="parBackupRTL" refType="w" refFor="ch" refForName="parComposite" fact="-0.3369"/>
      <dgm:constr type="w" for="ch" forName="parBackupRev" refType="w" refFor="ch" refForName="parComposite" fact="0"/>
      <dgm:constr type="w" for="ch" forName="desBackupLeftNorm" refType="w" refFor="ch" refForName="desComposite" fact="-0.3376"/>
      <dgm:constr type="w" for="ch" forName="desBackupLeftRev" refType="w" refFor="ch" refForName="desComposite" fact="-0.3376"/>
      <dgm:constr type="w" for="ch" forName="desBackupRightNorm" refType="w" refFor="ch" refForName="desComposite" fact="-0.3376"/>
      <dgm:constr type="w" for="ch" forName="desBackupRightRev" refType="w" refFor="ch" refForName="desComposite" fact="-0.3376"/>
      <dgm:constr type="w" for="ch" forName="parSpace" refType="w" refFor="ch" refForName="parComposite" fact="0.05"/>
      <dgm:constr type="w" for="ch" forName="desSpace" refType="w" refFor="ch" refForName="parComposite" fact="0.05"/>
      <dgm:constr type="primFontSz" for="des" forName="parTx" op="equ" val="65"/>
      <dgm:constr type="primFontSz" for="des" forName="chTx" refType="primFontSz" refFor="des" refForName="parTx" op="lte" val="65"/>
      <dgm:constr type="primFontSz" for="des" forName="desTx" refType="primFontSz" refFor="des" refForName="chTx" op="lte" val="65"/>
      <dgm:constr type="primFontSz" for="des" forName="desTx" refType="primFontSz" refFor="des" refForName="parTx" op="lte"/>
    </dgm:constrLst>
    <dgm:forEach name="Name4" axis="ch" ptType="node">
      <dgm:layoutNode name="parComposite">
        <dgm:alg type="composite"/>
        <dgm:shape xmlns:r="http://schemas.openxmlformats.org/officeDocument/2006/relationships" r:blip="">
          <dgm:adjLst/>
        </dgm:shape>
        <dgm:choose name="Name5">
          <dgm:if name="Name6" func="var" arg="dir" op="equ" val="norm">
            <dgm:constrLst>
              <dgm:constr type="l" for="ch" forName="parBigCircle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r" for="ch" forName="parTx" refType="w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l" for="ch" forName="bSpace"/>
              <dgm:constr type="w" for="ch" forName="bSpace" val="1"/>
            </dgm:constrLst>
          </dgm:if>
          <dgm:else name="Name7">
            <dgm:constrLst>
              <dgm:constr type="r" for="ch" forName="parBigCircle" refType="w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l" for="ch" forName="parTx" fact="0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r" for="ch" forName="bSpace"/>
              <dgm:constr type="w" for="ch" forName="bSpace" val="1"/>
            </dgm:constrLst>
          </dgm:else>
        </dgm:choose>
        <dgm:layoutNode name="parBigCircle" styleLbl="node0">
          <dgm:alg type="sp"/>
          <dgm:shape xmlns:r="http://schemas.openxmlformats.org/officeDocument/2006/relationships" type="donut" r:blip="">
            <dgm:adjLst>
              <dgm:adj idx="1" val="0.2"/>
            </dgm:adjLst>
          </dgm:shape>
          <dgm:presOf/>
          <dgm:constrLst>
            <dgm:constr type="h" refType="w" op="equ"/>
          </dgm:constrLst>
        </dgm:layoutNode>
        <dgm:layoutNode name="parTx" styleLbl="revTx">
          <dgm:choose name="Name8">
            <dgm:if name="Name9" func="var" arg="dir" op="equ" val="norm">
              <dgm:alg type="tx">
                <dgm:param type="autoTxRot" val="grav"/>
                <dgm:param type="parTxLTRAlign" val="l"/>
              </dgm:alg>
              <dgm:shape xmlns:r="http://schemas.openxmlformats.org/officeDocument/2006/relationships" rot="295" type="rect" r:blip="">
                <dgm:adjLst/>
              </dgm:shape>
              <dgm:presOf axis="self" ptType="node"/>
              <dgm:constrLst>
                <dgm:constr type="lMarg" refType="primFontSz" fact="0.2"/>
                <dgm:constr type="rMarg"/>
                <dgm:constr type="tMarg"/>
                <dgm:constr type="bMarg"/>
              </dgm:constrLst>
            </dgm:if>
            <dgm:else name="Name10">
              <dgm:alg type="tx">
                <dgm:param type="autoTxRot" val="grav"/>
                <dgm:param type="parTxLTRAlign" val="r"/>
              </dgm:alg>
              <dgm:shape xmlns:r="http://schemas.openxmlformats.org/officeDocument/2006/relationships" rot="65" type="rect" r:blip="">
                <dgm:adjLst/>
              </dgm:shape>
              <dgm:presOf axis="self" ptType="node"/>
              <dgm:constrLst>
                <dgm:constr type="lMarg"/>
                <dgm:constr type="rMarg" refType="primFontSz" fact="0.2"/>
                <dgm:constr type="tMarg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layoutNode name="bSpace">
          <dgm:alg type="sp"/>
          <dgm:shape xmlns:r="http://schemas.openxmlformats.org/officeDocument/2006/relationships" r:blip="">
            <dgm:adjLst/>
          </dgm:shape>
          <dgm:presOf/>
        </dgm:layoutNode>
      </dgm:layoutNode>
      <dgm:choose name="Name11">
        <dgm:if name="Name12" func="var" arg="dir" op="equ" val="norm">
          <dgm:layoutNode name="parBackupNorm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13">
          <dgm:layoutNode name="parBackupRTL">
            <dgm:alg type="sp"/>
            <dgm:shape xmlns:r="http://schemas.openxmlformats.org/officeDocument/2006/relationships" r:blip="">
              <dgm:adjLst/>
            </dgm:shape>
            <dgm:presOf/>
          </dgm:layoutNode>
        </dgm:else>
      </dgm:choose>
      <dgm:forEach name="Name14" axis="followSib" ptType="sibTrans" hideLastTrans="0" cnt="1">
        <dgm:layoutNode name="parSpace">
          <dgm:alg type="sp"/>
          <dgm:shape xmlns:r="http://schemas.openxmlformats.org/officeDocument/2006/relationships" r:blip="">
            <dgm:adjLst/>
          </dgm:shape>
          <dgm:presOf/>
        </dgm:layoutNode>
      </dgm:forEach>
      <dgm:forEach name="Name15" axis="ch" ptType="node">
        <dgm:choose name="Name16">
          <dgm:if name="Name17" func="var" arg="dir" op="equ" val="norm">
            <dgm:layoutNode name="desBackupLeftNorm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if>
          <dgm:else name="Name18">
            <dgm:choose name="Name19">
              <dgm:if name="Name20" axis="self" ptType="node" func="pos" op="equ" val="1">
                <dgm:layoutNode name="desBackupRigh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21"/>
            </dgm:choose>
          </dgm:else>
        </dgm:choose>
        <dgm:layoutNode name="desComposite">
          <dgm:alg type="composite"/>
          <dgm:shape xmlns:r="http://schemas.openxmlformats.org/officeDocument/2006/relationships" r:blip="">
            <dgm:adjLst/>
          </dgm:shape>
          <dgm:choose name="Name22">
            <dgm:if name="Name23" func="var" arg="dir" op="equ" val="norm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l" for="ch" forName="chTx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r" for="ch" forName="desTx" refType="w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if>
            <dgm:else name="Name24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r" for="ch" forName="chTx" refType="w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l" for="ch" forName="desTx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else>
          </dgm:choose>
          <dgm:layoutNode name="desCircle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>
              <dgm:constr type="h" refType="w" op="equ"/>
            </dgm:constrLst>
          </dgm:layoutNode>
          <dgm:layoutNode name="chTx" styleLbl="revTx">
            <dgm:choose name="Name25">
              <dgm:if name="Name26" func="var" arg="dir" op="equ" val="norm">
                <dgm:alg type="tx">
                  <dgm:param type="autoTxRot" val="grav"/>
                  <dgm:param type="parTxLTRAlign" val="r"/>
                  <dgm:param type="txAnchorVert" val="mid"/>
                  <dgm:param type="txAnchorVertCh" val="mid"/>
                </dgm:alg>
                <dgm:shape xmlns:r="http://schemas.openxmlformats.org/officeDocument/2006/relationships" rot="295" type="rect" r:blip="">
                  <dgm:adjLst/>
                </dgm:shape>
                <dgm:presOf axis="self" ptType="node"/>
              </dgm:if>
              <dgm:else name="Name27">
                <dgm:alg type="tx">
                  <dgm:param type="autoTxRot" val="grav"/>
                  <dgm:param type="parTxLTRAlign" val="l"/>
                  <dgm:param type="txAnchorVert" val="mid"/>
                  <dgm:param type="txAnchorVertCh" val="mid"/>
                </dgm:alg>
                <dgm:shape xmlns:r="http://schemas.openxmlformats.org/officeDocument/2006/relationships" rot="65" type="rect" r:blip="">
                  <dgm:adjLst/>
                </dgm:shape>
                <dgm:presOf axis="self" ptType="node"/>
              </dgm:else>
            </dgm:choose>
            <dgm:choose name="Name28">
              <dgm:if name="Name29" func="var" arg="dir" op="equ" val="norm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if>
              <dgm:else name="Name30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  <dgm:layoutNode name="desTx" styleLbl="revTx">
            <dgm:varLst>
              <dgm:bulletEnabled val="1"/>
            </dgm:varLst>
            <dgm:choose name="Name31">
              <dgm:if name="Name32" func="var" arg="dir" op="equ" val="norm">
                <dgm:alg type="tx">
                  <dgm:param type="autoTxRot" val="grav"/>
                  <dgm:param type="parTxLTRAlign" val="l"/>
                  <dgm:param type="shpTxLTRAlignCh" val="l"/>
                  <dgm:param type="stBulletLvl" val="1"/>
                  <dgm:param type="txAnchorVert" val="mid"/>
                </dgm:alg>
                <dgm:shape xmlns:r="http://schemas.openxmlformats.org/officeDocument/2006/relationships" rot="295" type="rect" r:blip="">
                  <dgm:adjLst/>
                </dgm:shape>
                <dgm:presOf axis="des" ptType="node"/>
              </dgm:if>
              <dgm:else name="Name33">
                <dgm:alg type="tx">
                  <dgm:param type="autoTxRot" val="grav"/>
                  <dgm:param type="parTxLTRAlign" val="r"/>
                  <dgm:param type="shpTxLTRAlignCh" val="r"/>
                  <dgm:param type="stBulletLvl" val="1"/>
                  <dgm:param type="txAnchorVert" val="mid"/>
                </dgm:alg>
                <dgm:shape xmlns:r="http://schemas.openxmlformats.org/officeDocument/2006/relationships" rot="65" type="rect" r:blip="">
                  <dgm:adjLst/>
                </dgm:shape>
                <dgm:presOf axis="des" ptType="node"/>
              </dgm:else>
            </dgm:choose>
            <dgm:choose name="Name34">
              <dgm:if name="Name35" func="var" arg="dir" op="equ" val="norm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if>
              <dgm:else name="Name36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layoutNode name="desBackupRightNorm">
          <dgm:alg type="sp"/>
          <dgm:shape xmlns:r="http://schemas.openxmlformats.org/officeDocument/2006/relationships" r:blip="">
            <dgm:adjLst/>
          </dgm:shape>
          <dgm:presOf/>
        </dgm:layoutNode>
        <dgm:choose name="Name37">
          <dgm:if name="Name38" func="var" arg="dir" op="neq" val="norm">
            <dgm:choose name="Name39">
              <dgm:if name="Name40" axis="self" ptType="node" func="revPos" op="neq" val="1">
                <dgm:layoutNode name="desBackupLef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41"/>
            </dgm:choose>
          </dgm:if>
          <dgm:else name="Name42"/>
        </dgm:choose>
        <dgm:forEach name="Name43" axis="followSib" ptType="sibTrans" hideLastTrans="0" cnt="1">
          <dgm:layoutNode name="desSpace">
            <dgm:alg type="sp"/>
            <dgm:shape xmlns:r="http://schemas.openxmlformats.org/officeDocument/2006/relationships" r:blip="">
              <dgm:adjLst/>
            </dgm:shape>
            <dgm:presOf/>
          </dgm:layoutNode>
        </dgm:forEach>
      </dgm:forEach>
      <dgm:choose name="Name44">
        <dgm:if name="Name45" func="var" arg="dir" op="neq" val="norm">
          <dgm:layoutNode name="parBackupRev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4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CircleAccentTimeline">
  <dgm:title val=""/>
  <dgm:desc val=""/>
  <dgm:catLst>
    <dgm:cat type="process" pri="7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fallback" val="2D"/>
          <dgm:param type="nodeVertAlign" val="b"/>
        </dgm:alg>
      </dgm:if>
      <dgm:else name="Name3">
        <dgm:alg type="lin">
          <dgm:param type="fallback" val="2D"/>
          <dgm:param type="nodeVertAlign" val="b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h" for="ch" forName="parComposite" refType="h"/>
      <dgm:constr type="w" for="ch" forName="parComposite" refType="h" refFor="ch" refForName="parComposite" fact="0.4986"/>
      <dgm:constr type="h" for="ch" forName="desComposite" refType="h" fact="0.8722"/>
      <dgm:constr type="w" for="ch" forName="desComposite" refType="h" refFor="ch" refForName="desComposite" fact="0.6056"/>
      <dgm:constr type="w" for="ch" forName="parBackupNorm" refType="w" refFor="ch" refForName="parComposite" fact="-0.3369"/>
      <dgm:constr type="w" for="ch" forName="parBackupRTL" refType="w" refFor="ch" refForName="parComposite" fact="-0.3369"/>
      <dgm:constr type="w" for="ch" forName="parBackupRev" refType="w" refFor="ch" refForName="parComposite" fact="0"/>
      <dgm:constr type="w" for="ch" forName="desBackupLeftNorm" refType="w" refFor="ch" refForName="desComposite" fact="-0.3376"/>
      <dgm:constr type="w" for="ch" forName="desBackupLeftRev" refType="w" refFor="ch" refForName="desComposite" fact="-0.3376"/>
      <dgm:constr type="w" for="ch" forName="desBackupRightNorm" refType="w" refFor="ch" refForName="desComposite" fact="-0.3376"/>
      <dgm:constr type="w" for="ch" forName="desBackupRightRev" refType="w" refFor="ch" refForName="desComposite" fact="-0.3376"/>
      <dgm:constr type="w" for="ch" forName="parSpace" refType="w" refFor="ch" refForName="parComposite" fact="0.05"/>
      <dgm:constr type="w" for="ch" forName="desSpace" refType="w" refFor="ch" refForName="parComposite" fact="0.05"/>
      <dgm:constr type="primFontSz" for="des" forName="parTx" op="equ" val="65"/>
      <dgm:constr type="primFontSz" for="des" forName="chTx" refType="primFontSz" refFor="des" refForName="parTx" op="lte" val="65"/>
      <dgm:constr type="primFontSz" for="des" forName="desTx" refType="primFontSz" refFor="des" refForName="chTx" op="lte" val="65"/>
      <dgm:constr type="primFontSz" for="des" forName="desTx" refType="primFontSz" refFor="des" refForName="parTx" op="lte"/>
    </dgm:constrLst>
    <dgm:forEach name="Name4" axis="ch" ptType="node">
      <dgm:layoutNode name="parComposite">
        <dgm:alg type="composite"/>
        <dgm:shape xmlns:r="http://schemas.openxmlformats.org/officeDocument/2006/relationships" r:blip="">
          <dgm:adjLst/>
        </dgm:shape>
        <dgm:choose name="Name5">
          <dgm:if name="Name6" func="var" arg="dir" op="equ" val="norm">
            <dgm:constrLst>
              <dgm:constr type="l" for="ch" forName="parBigCircle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r" for="ch" forName="parTx" refType="w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l" for="ch" forName="bSpace"/>
              <dgm:constr type="w" for="ch" forName="bSpace" val="1"/>
            </dgm:constrLst>
          </dgm:if>
          <dgm:else name="Name7">
            <dgm:constrLst>
              <dgm:constr type="r" for="ch" forName="parBigCircle" refType="w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l" for="ch" forName="parTx" fact="0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r" for="ch" forName="bSpace"/>
              <dgm:constr type="w" for="ch" forName="bSpace" val="1"/>
            </dgm:constrLst>
          </dgm:else>
        </dgm:choose>
        <dgm:layoutNode name="parBigCircle" styleLbl="node0">
          <dgm:alg type="sp"/>
          <dgm:shape xmlns:r="http://schemas.openxmlformats.org/officeDocument/2006/relationships" type="donut" r:blip="">
            <dgm:adjLst>
              <dgm:adj idx="1" val="0.2"/>
            </dgm:adjLst>
          </dgm:shape>
          <dgm:presOf/>
          <dgm:constrLst>
            <dgm:constr type="h" refType="w" op="equ"/>
          </dgm:constrLst>
        </dgm:layoutNode>
        <dgm:layoutNode name="parTx" styleLbl="revTx">
          <dgm:choose name="Name8">
            <dgm:if name="Name9" func="var" arg="dir" op="equ" val="norm">
              <dgm:alg type="tx">
                <dgm:param type="autoTxRot" val="grav"/>
                <dgm:param type="parTxLTRAlign" val="l"/>
              </dgm:alg>
              <dgm:shape xmlns:r="http://schemas.openxmlformats.org/officeDocument/2006/relationships" rot="295" type="rect" r:blip="">
                <dgm:adjLst/>
              </dgm:shape>
              <dgm:presOf axis="self" ptType="node"/>
              <dgm:constrLst>
                <dgm:constr type="lMarg" refType="primFontSz" fact="0.2"/>
                <dgm:constr type="rMarg"/>
                <dgm:constr type="tMarg"/>
                <dgm:constr type="bMarg"/>
              </dgm:constrLst>
            </dgm:if>
            <dgm:else name="Name10">
              <dgm:alg type="tx">
                <dgm:param type="autoTxRot" val="grav"/>
                <dgm:param type="parTxLTRAlign" val="r"/>
              </dgm:alg>
              <dgm:shape xmlns:r="http://schemas.openxmlformats.org/officeDocument/2006/relationships" rot="65" type="rect" r:blip="">
                <dgm:adjLst/>
              </dgm:shape>
              <dgm:presOf axis="self" ptType="node"/>
              <dgm:constrLst>
                <dgm:constr type="lMarg"/>
                <dgm:constr type="rMarg" refType="primFontSz" fact="0.2"/>
                <dgm:constr type="tMarg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layoutNode name="bSpace">
          <dgm:alg type="sp"/>
          <dgm:shape xmlns:r="http://schemas.openxmlformats.org/officeDocument/2006/relationships" r:blip="">
            <dgm:adjLst/>
          </dgm:shape>
          <dgm:presOf/>
        </dgm:layoutNode>
      </dgm:layoutNode>
      <dgm:choose name="Name11">
        <dgm:if name="Name12" func="var" arg="dir" op="equ" val="norm">
          <dgm:layoutNode name="parBackupNorm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13">
          <dgm:layoutNode name="parBackupRTL">
            <dgm:alg type="sp"/>
            <dgm:shape xmlns:r="http://schemas.openxmlformats.org/officeDocument/2006/relationships" r:blip="">
              <dgm:adjLst/>
            </dgm:shape>
            <dgm:presOf/>
          </dgm:layoutNode>
        </dgm:else>
      </dgm:choose>
      <dgm:forEach name="Name14" axis="followSib" ptType="sibTrans" hideLastTrans="0" cnt="1">
        <dgm:layoutNode name="parSpace">
          <dgm:alg type="sp"/>
          <dgm:shape xmlns:r="http://schemas.openxmlformats.org/officeDocument/2006/relationships" r:blip="">
            <dgm:adjLst/>
          </dgm:shape>
          <dgm:presOf/>
        </dgm:layoutNode>
      </dgm:forEach>
      <dgm:forEach name="Name15" axis="ch" ptType="node">
        <dgm:choose name="Name16">
          <dgm:if name="Name17" func="var" arg="dir" op="equ" val="norm">
            <dgm:layoutNode name="desBackupLeftNorm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if>
          <dgm:else name="Name18">
            <dgm:choose name="Name19">
              <dgm:if name="Name20" axis="self" ptType="node" func="pos" op="equ" val="1">
                <dgm:layoutNode name="desBackupRigh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21"/>
            </dgm:choose>
          </dgm:else>
        </dgm:choose>
        <dgm:layoutNode name="desComposite">
          <dgm:alg type="composite"/>
          <dgm:shape xmlns:r="http://schemas.openxmlformats.org/officeDocument/2006/relationships" r:blip="">
            <dgm:adjLst/>
          </dgm:shape>
          <dgm:choose name="Name22">
            <dgm:if name="Name23" func="var" arg="dir" op="equ" val="norm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l" for="ch" forName="chTx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r" for="ch" forName="desTx" refType="w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if>
            <dgm:else name="Name24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r" for="ch" forName="chTx" refType="w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l" for="ch" forName="desTx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else>
          </dgm:choose>
          <dgm:layoutNode name="desCircle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>
              <dgm:constr type="h" refType="w" op="equ"/>
            </dgm:constrLst>
          </dgm:layoutNode>
          <dgm:layoutNode name="chTx" styleLbl="revTx">
            <dgm:choose name="Name25">
              <dgm:if name="Name26" func="var" arg="dir" op="equ" val="norm">
                <dgm:alg type="tx">
                  <dgm:param type="autoTxRot" val="grav"/>
                  <dgm:param type="parTxLTRAlign" val="r"/>
                  <dgm:param type="txAnchorVert" val="mid"/>
                  <dgm:param type="txAnchorVertCh" val="mid"/>
                </dgm:alg>
                <dgm:shape xmlns:r="http://schemas.openxmlformats.org/officeDocument/2006/relationships" rot="295" type="rect" r:blip="">
                  <dgm:adjLst/>
                </dgm:shape>
                <dgm:presOf axis="self" ptType="node"/>
              </dgm:if>
              <dgm:else name="Name27">
                <dgm:alg type="tx">
                  <dgm:param type="autoTxRot" val="grav"/>
                  <dgm:param type="parTxLTRAlign" val="l"/>
                  <dgm:param type="txAnchorVert" val="mid"/>
                  <dgm:param type="txAnchorVertCh" val="mid"/>
                </dgm:alg>
                <dgm:shape xmlns:r="http://schemas.openxmlformats.org/officeDocument/2006/relationships" rot="65" type="rect" r:blip="">
                  <dgm:adjLst/>
                </dgm:shape>
                <dgm:presOf axis="self" ptType="node"/>
              </dgm:else>
            </dgm:choose>
            <dgm:choose name="Name28">
              <dgm:if name="Name29" func="var" arg="dir" op="equ" val="norm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if>
              <dgm:else name="Name30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  <dgm:layoutNode name="desTx" styleLbl="revTx">
            <dgm:varLst>
              <dgm:bulletEnabled val="1"/>
            </dgm:varLst>
            <dgm:choose name="Name31">
              <dgm:if name="Name32" func="var" arg="dir" op="equ" val="norm">
                <dgm:alg type="tx">
                  <dgm:param type="autoTxRot" val="grav"/>
                  <dgm:param type="parTxLTRAlign" val="l"/>
                  <dgm:param type="shpTxLTRAlignCh" val="l"/>
                  <dgm:param type="stBulletLvl" val="1"/>
                  <dgm:param type="txAnchorVert" val="mid"/>
                </dgm:alg>
                <dgm:shape xmlns:r="http://schemas.openxmlformats.org/officeDocument/2006/relationships" rot="295" type="rect" r:blip="">
                  <dgm:adjLst/>
                </dgm:shape>
                <dgm:presOf axis="des" ptType="node"/>
              </dgm:if>
              <dgm:else name="Name33">
                <dgm:alg type="tx">
                  <dgm:param type="autoTxRot" val="grav"/>
                  <dgm:param type="parTxLTRAlign" val="r"/>
                  <dgm:param type="shpTxLTRAlignCh" val="r"/>
                  <dgm:param type="stBulletLvl" val="1"/>
                  <dgm:param type="txAnchorVert" val="mid"/>
                </dgm:alg>
                <dgm:shape xmlns:r="http://schemas.openxmlformats.org/officeDocument/2006/relationships" rot="65" type="rect" r:blip="">
                  <dgm:adjLst/>
                </dgm:shape>
                <dgm:presOf axis="des" ptType="node"/>
              </dgm:else>
            </dgm:choose>
            <dgm:choose name="Name34">
              <dgm:if name="Name35" func="var" arg="dir" op="equ" val="norm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if>
              <dgm:else name="Name36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layoutNode name="desBackupRightNorm">
          <dgm:alg type="sp"/>
          <dgm:shape xmlns:r="http://schemas.openxmlformats.org/officeDocument/2006/relationships" r:blip="">
            <dgm:adjLst/>
          </dgm:shape>
          <dgm:presOf/>
        </dgm:layoutNode>
        <dgm:choose name="Name37">
          <dgm:if name="Name38" func="var" arg="dir" op="neq" val="norm">
            <dgm:choose name="Name39">
              <dgm:if name="Name40" axis="self" ptType="node" func="revPos" op="neq" val="1">
                <dgm:layoutNode name="desBackupLef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41"/>
            </dgm:choose>
          </dgm:if>
          <dgm:else name="Name42"/>
        </dgm:choose>
        <dgm:forEach name="Name43" axis="followSib" ptType="sibTrans" hideLastTrans="0" cnt="1">
          <dgm:layoutNode name="desSpace">
            <dgm:alg type="sp"/>
            <dgm:shape xmlns:r="http://schemas.openxmlformats.org/officeDocument/2006/relationships" r:blip="">
              <dgm:adjLst/>
            </dgm:shape>
            <dgm:presOf/>
          </dgm:layoutNode>
        </dgm:forEach>
      </dgm:forEach>
      <dgm:choose name="Name44">
        <dgm:if name="Name45" func="var" arg="dir" op="neq" val="norm">
          <dgm:layoutNode name="parBackupRev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46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CircleAccentTimeline">
  <dgm:title val=""/>
  <dgm:desc val=""/>
  <dgm:catLst>
    <dgm:cat type="process" pri="7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fallback" val="2D"/>
          <dgm:param type="nodeVertAlign" val="b"/>
        </dgm:alg>
      </dgm:if>
      <dgm:else name="Name3">
        <dgm:alg type="lin">
          <dgm:param type="fallback" val="2D"/>
          <dgm:param type="nodeVertAlign" val="b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h" for="ch" forName="parComposite" refType="h"/>
      <dgm:constr type="w" for="ch" forName="parComposite" refType="h" refFor="ch" refForName="parComposite" fact="0.4986"/>
      <dgm:constr type="h" for="ch" forName="desComposite" refType="h" fact="0.8722"/>
      <dgm:constr type="w" for="ch" forName="desComposite" refType="h" refFor="ch" refForName="desComposite" fact="0.6056"/>
      <dgm:constr type="w" for="ch" forName="parBackupNorm" refType="w" refFor="ch" refForName="parComposite" fact="-0.3369"/>
      <dgm:constr type="w" for="ch" forName="parBackupRTL" refType="w" refFor="ch" refForName="parComposite" fact="-0.3369"/>
      <dgm:constr type="w" for="ch" forName="parBackupRev" refType="w" refFor="ch" refForName="parComposite" fact="0"/>
      <dgm:constr type="w" for="ch" forName="desBackupLeftNorm" refType="w" refFor="ch" refForName="desComposite" fact="-0.3376"/>
      <dgm:constr type="w" for="ch" forName="desBackupLeftRev" refType="w" refFor="ch" refForName="desComposite" fact="-0.3376"/>
      <dgm:constr type="w" for="ch" forName="desBackupRightNorm" refType="w" refFor="ch" refForName="desComposite" fact="-0.3376"/>
      <dgm:constr type="w" for="ch" forName="desBackupRightRev" refType="w" refFor="ch" refForName="desComposite" fact="-0.3376"/>
      <dgm:constr type="w" for="ch" forName="parSpace" refType="w" refFor="ch" refForName="parComposite" fact="0.05"/>
      <dgm:constr type="w" for="ch" forName="desSpace" refType="w" refFor="ch" refForName="parComposite" fact="0.05"/>
      <dgm:constr type="primFontSz" for="des" forName="parTx" op="equ" val="65"/>
      <dgm:constr type="primFontSz" for="des" forName="chTx" refType="primFontSz" refFor="des" refForName="parTx" op="lte" val="65"/>
      <dgm:constr type="primFontSz" for="des" forName="desTx" refType="primFontSz" refFor="des" refForName="chTx" op="lte" val="65"/>
      <dgm:constr type="primFontSz" for="des" forName="desTx" refType="primFontSz" refFor="des" refForName="parTx" op="lte"/>
    </dgm:constrLst>
    <dgm:forEach name="Name4" axis="ch" ptType="node">
      <dgm:layoutNode name="parComposite">
        <dgm:alg type="composite"/>
        <dgm:shape xmlns:r="http://schemas.openxmlformats.org/officeDocument/2006/relationships" r:blip="">
          <dgm:adjLst/>
        </dgm:shape>
        <dgm:choose name="Name5">
          <dgm:if name="Name6" func="var" arg="dir" op="equ" val="norm">
            <dgm:constrLst>
              <dgm:constr type="l" for="ch" forName="parBigCircle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r" for="ch" forName="parTx" refType="w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l" for="ch" forName="bSpace"/>
              <dgm:constr type="w" for="ch" forName="bSpace" val="1"/>
            </dgm:constrLst>
          </dgm:if>
          <dgm:else name="Name7">
            <dgm:constrLst>
              <dgm:constr type="r" for="ch" forName="parBigCircle" refType="w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l" for="ch" forName="parTx" fact="0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r" for="ch" forName="bSpace"/>
              <dgm:constr type="w" for="ch" forName="bSpace" val="1"/>
            </dgm:constrLst>
          </dgm:else>
        </dgm:choose>
        <dgm:layoutNode name="parBigCircle" styleLbl="node0">
          <dgm:alg type="sp"/>
          <dgm:shape xmlns:r="http://schemas.openxmlformats.org/officeDocument/2006/relationships" type="donut" r:blip="">
            <dgm:adjLst>
              <dgm:adj idx="1" val="0.2"/>
            </dgm:adjLst>
          </dgm:shape>
          <dgm:presOf/>
          <dgm:constrLst>
            <dgm:constr type="h" refType="w" op="equ"/>
          </dgm:constrLst>
        </dgm:layoutNode>
        <dgm:layoutNode name="parTx" styleLbl="revTx">
          <dgm:choose name="Name8">
            <dgm:if name="Name9" func="var" arg="dir" op="equ" val="norm">
              <dgm:alg type="tx">
                <dgm:param type="autoTxRot" val="grav"/>
                <dgm:param type="parTxLTRAlign" val="l"/>
              </dgm:alg>
              <dgm:shape xmlns:r="http://schemas.openxmlformats.org/officeDocument/2006/relationships" rot="295" type="rect" r:blip="">
                <dgm:adjLst/>
              </dgm:shape>
              <dgm:presOf axis="self" ptType="node"/>
              <dgm:constrLst>
                <dgm:constr type="lMarg" refType="primFontSz" fact="0.2"/>
                <dgm:constr type="rMarg"/>
                <dgm:constr type="tMarg"/>
                <dgm:constr type="bMarg"/>
              </dgm:constrLst>
            </dgm:if>
            <dgm:else name="Name10">
              <dgm:alg type="tx">
                <dgm:param type="autoTxRot" val="grav"/>
                <dgm:param type="parTxLTRAlign" val="r"/>
              </dgm:alg>
              <dgm:shape xmlns:r="http://schemas.openxmlformats.org/officeDocument/2006/relationships" rot="65" type="rect" r:blip="">
                <dgm:adjLst/>
              </dgm:shape>
              <dgm:presOf axis="self" ptType="node"/>
              <dgm:constrLst>
                <dgm:constr type="lMarg"/>
                <dgm:constr type="rMarg" refType="primFontSz" fact="0.2"/>
                <dgm:constr type="tMarg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layoutNode name="bSpace">
          <dgm:alg type="sp"/>
          <dgm:shape xmlns:r="http://schemas.openxmlformats.org/officeDocument/2006/relationships" r:blip="">
            <dgm:adjLst/>
          </dgm:shape>
          <dgm:presOf/>
        </dgm:layoutNode>
      </dgm:layoutNode>
      <dgm:choose name="Name11">
        <dgm:if name="Name12" func="var" arg="dir" op="equ" val="norm">
          <dgm:layoutNode name="parBackupNorm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13">
          <dgm:layoutNode name="parBackupRTL">
            <dgm:alg type="sp"/>
            <dgm:shape xmlns:r="http://schemas.openxmlformats.org/officeDocument/2006/relationships" r:blip="">
              <dgm:adjLst/>
            </dgm:shape>
            <dgm:presOf/>
          </dgm:layoutNode>
        </dgm:else>
      </dgm:choose>
      <dgm:forEach name="Name14" axis="followSib" ptType="sibTrans" hideLastTrans="0" cnt="1">
        <dgm:layoutNode name="parSpace">
          <dgm:alg type="sp"/>
          <dgm:shape xmlns:r="http://schemas.openxmlformats.org/officeDocument/2006/relationships" r:blip="">
            <dgm:adjLst/>
          </dgm:shape>
          <dgm:presOf/>
        </dgm:layoutNode>
      </dgm:forEach>
      <dgm:forEach name="Name15" axis="ch" ptType="node">
        <dgm:choose name="Name16">
          <dgm:if name="Name17" func="var" arg="dir" op="equ" val="norm">
            <dgm:layoutNode name="desBackupLeftNorm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if>
          <dgm:else name="Name18">
            <dgm:choose name="Name19">
              <dgm:if name="Name20" axis="self" ptType="node" func="pos" op="equ" val="1">
                <dgm:layoutNode name="desBackupRigh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21"/>
            </dgm:choose>
          </dgm:else>
        </dgm:choose>
        <dgm:layoutNode name="desComposite">
          <dgm:alg type="composite"/>
          <dgm:shape xmlns:r="http://schemas.openxmlformats.org/officeDocument/2006/relationships" r:blip="">
            <dgm:adjLst/>
          </dgm:shape>
          <dgm:choose name="Name22">
            <dgm:if name="Name23" func="var" arg="dir" op="equ" val="norm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l" for="ch" forName="chTx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r" for="ch" forName="desTx" refType="w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if>
            <dgm:else name="Name24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r" for="ch" forName="chTx" refType="w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l" for="ch" forName="desTx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else>
          </dgm:choose>
          <dgm:layoutNode name="desCircle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>
              <dgm:constr type="h" refType="w" op="equ"/>
            </dgm:constrLst>
          </dgm:layoutNode>
          <dgm:layoutNode name="chTx" styleLbl="revTx">
            <dgm:choose name="Name25">
              <dgm:if name="Name26" func="var" arg="dir" op="equ" val="norm">
                <dgm:alg type="tx">
                  <dgm:param type="autoTxRot" val="grav"/>
                  <dgm:param type="parTxLTRAlign" val="r"/>
                  <dgm:param type="txAnchorVert" val="mid"/>
                  <dgm:param type="txAnchorVertCh" val="mid"/>
                </dgm:alg>
                <dgm:shape xmlns:r="http://schemas.openxmlformats.org/officeDocument/2006/relationships" rot="295" type="rect" r:blip="">
                  <dgm:adjLst/>
                </dgm:shape>
                <dgm:presOf axis="self" ptType="node"/>
              </dgm:if>
              <dgm:else name="Name27">
                <dgm:alg type="tx">
                  <dgm:param type="autoTxRot" val="grav"/>
                  <dgm:param type="parTxLTRAlign" val="l"/>
                  <dgm:param type="txAnchorVert" val="mid"/>
                  <dgm:param type="txAnchorVertCh" val="mid"/>
                </dgm:alg>
                <dgm:shape xmlns:r="http://schemas.openxmlformats.org/officeDocument/2006/relationships" rot="65" type="rect" r:blip="">
                  <dgm:adjLst/>
                </dgm:shape>
                <dgm:presOf axis="self" ptType="node"/>
              </dgm:else>
            </dgm:choose>
            <dgm:choose name="Name28">
              <dgm:if name="Name29" func="var" arg="dir" op="equ" val="norm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if>
              <dgm:else name="Name30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  <dgm:layoutNode name="desTx" styleLbl="revTx">
            <dgm:varLst>
              <dgm:bulletEnabled val="1"/>
            </dgm:varLst>
            <dgm:choose name="Name31">
              <dgm:if name="Name32" func="var" arg="dir" op="equ" val="norm">
                <dgm:alg type="tx">
                  <dgm:param type="autoTxRot" val="grav"/>
                  <dgm:param type="parTxLTRAlign" val="l"/>
                  <dgm:param type="shpTxLTRAlignCh" val="l"/>
                  <dgm:param type="stBulletLvl" val="1"/>
                  <dgm:param type="txAnchorVert" val="mid"/>
                </dgm:alg>
                <dgm:shape xmlns:r="http://schemas.openxmlformats.org/officeDocument/2006/relationships" rot="295" type="rect" r:blip="">
                  <dgm:adjLst/>
                </dgm:shape>
                <dgm:presOf axis="des" ptType="node"/>
              </dgm:if>
              <dgm:else name="Name33">
                <dgm:alg type="tx">
                  <dgm:param type="autoTxRot" val="grav"/>
                  <dgm:param type="parTxLTRAlign" val="r"/>
                  <dgm:param type="shpTxLTRAlignCh" val="r"/>
                  <dgm:param type="stBulletLvl" val="1"/>
                  <dgm:param type="txAnchorVert" val="mid"/>
                </dgm:alg>
                <dgm:shape xmlns:r="http://schemas.openxmlformats.org/officeDocument/2006/relationships" rot="65" type="rect" r:blip="">
                  <dgm:adjLst/>
                </dgm:shape>
                <dgm:presOf axis="des" ptType="node"/>
              </dgm:else>
            </dgm:choose>
            <dgm:choose name="Name34">
              <dgm:if name="Name35" func="var" arg="dir" op="equ" val="norm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if>
              <dgm:else name="Name36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layoutNode name="desBackupRightNorm">
          <dgm:alg type="sp"/>
          <dgm:shape xmlns:r="http://schemas.openxmlformats.org/officeDocument/2006/relationships" r:blip="">
            <dgm:adjLst/>
          </dgm:shape>
          <dgm:presOf/>
        </dgm:layoutNode>
        <dgm:choose name="Name37">
          <dgm:if name="Name38" func="var" arg="dir" op="neq" val="norm">
            <dgm:choose name="Name39">
              <dgm:if name="Name40" axis="self" ptType="node" func="revPos" op="neq" val="1">
                <dgm:layoutNode name="desBackupLef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41"/>
            </dgm:choose>
          </dgm:if>
          <dgm:else name="Name42"/>
        </dgm:choose>
        <dgm:forEach name="Name43" axis="followSib" ptType="sibTrans" hideLastTrans="0" cnt="1">
          <dgm:layoutNode name="desSpace">
            <dgm:alg type="sp"/>
            <dgm:shape xmlns:r="http://schemas.openxmlformats.org/officeDocument/2006/relationships" r:blip="">
              <dgm:adjLst/>
            </dgm:shape>
            <dgm:presOf/>
          </dgm:layoutNode>
        </dgm:forEach>
      </dgm:forEach>
      <dgm:choose name="Name44">
        <dgm:if name="Name45" func="var" arg="dir" op="neq" val="norm">
          <dgm:layoutNode name="parBackupRev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4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071d0-8618-429e-b909-de770df4faa6" xsi:nil="true"/>
    <lcf76f155ced4ddcb4097134ff3c332f xmlns="7445fa81-166e-48e4-91e9-9546194b14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21648F5AE8C42B80D94CB743A667A" ma:contentTypeVersion="7" ma:contentTypeDescription="Create a new document." ma:contentTypeScope="" ma:versionID="5e030d5178995e45ded388f6e244ced3">
  <xsd:schema xmlns:xsd="http://www.w3.org/2001/XMLSchema" xmlns:xs="http://www.w3.org/2001/XMLSchema" xmlns:p="http://schemas.microsoft.com/office/2006/metadata/properties" xmlns:ns2="b38071d0-8618-429e-b909-de770df4faa6" xmlns:ns3="7445fa81-166e-48e4-91e9-9546194b142a" targetNamespace="http://schemas.microsoft.com/office/2006/metadata/properties" ma:root="true" ma:fieldsID="1b0f6d27a4f173573010326a25e5a536" ns2:_="" ns3:_="">
    <xsd:import namespace="b38071d0-8618-429e-b909-de770df4faa6"/>
    <xsd:import namespace="7445fa81-166e-48e4-91e9-9546194b142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071d0-8618-429e-b909-de770df4faa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1629f39-f46a-4040-a343-ad7b837fab8d}" ma:internalName="TaxCatchAll" ma:showField="CatchAllData" ma:web="b38071d0-8618-429e-b909-de770df4f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fa81-166e-48e4-91e9-9546194b14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ABE21-6DE5-4A57-9461-382DE83F3255}">
  <ds:schemaRefs>
    <ds:schemaRef ds:uri="http://schemas.microsoft.com/office/2006/metadata/properties"/>
    <ds:schemaRef ds:uri="http://schemas.microsoft.com/office/infopath/2007/PartnerControls"/>
    <ds:schemaRef ds:uri="b38071d0-8618-429e-b909-de770df4faa6"/>
    <ds:schemaRef ds:uri="7445fa81-166e-48e4-91e9-9546194b142a"/>
  </ds:schemaRefs>
</ds:datastoreItem>
</file>

<file path=customXml/itemProps2.xml><?xml version="1.0" encoding="utf-8"?>
<ds:datastoreItem xmlns:ds="http://schemas.openxmlformats.org/officeDocument/2006/customXml" ds:itemID="{1DDE00BB-1609-4601-8618-A9663656A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D1BFA-DE1D-4F59-BF6B-184C3784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071d0-8618-429e-b909-de770df4faa6"/>
    <ds:schemaRef ds:uri="7445fa81-166e-48e4-91e9-9546194b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EC56E6-1FE1-4952-80F0-01CA3498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F&amp;G Board Update</vt:lpstr>
    </vt:vector>
  </TitlesOfParts>
  <Company>Torfaen County Borough Council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F&amp;G Board Update</dc:title>
  <dc:subject/>
  <dc:creator>Corcoran, Mike</dc:creator>
  <cp:keywords/>
  <dc:description/>
  <cp:lastModifiedBy>Drew, Annette</cp:lastModifiedBy>
  <cp:revision>2</cp:revision>
  <dcterms:created xsi:type="dcterms:W3CDTF">2025-09-02T12:08:00Z</dcterms:created>
  <dcterms:modified xsi:type="dcterms:W3CDTF">2025-09-02T12:08:00Z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0x010100ADC21648F5AE8C42B80D94CB743A667A</vt:lpwstr>
  </property>
  <property fmtid="{D5CDD505-2E9C-101B-9397-08002B2CF9AE}" pid="3" name="n19db0624d2b468584cacab0498544cc">
    <vt:lpwstr/>
  </property>
  <property fmtid="{D5CDD505-2E9C-101B-9397-08002B2CF9AE}" pid="4" name="MediaServiceImageTags">
    <vt:lpwstr/>
  </property>
  <property fmtid="{D5CDD505-2E9C-101B-9397-08002B2CF9AE}" pid="5" name="Finance_x0020_Document_x0020_Type">
    <vt:lpwstr/>
  </property>
  <property fmtid="{D5CDD505-2E9C-101B-9397-08002B2CF9AE}" pid="6" name="i2094a7a4a1542a385b79c87e61dbb4c">
    <vt:lpwstr/>
  </property>
  <property fmtid="{D5CDD505-2E9C-101B-9397-08002B2CF9AE}" pid="7" name="docLang">
    <vt:lpwstr>en</vt:lpwstr>
  </property>
  <property fmtid="{D5CDD505-2E9C-101B-9397-08002B2CF9AE}" pid="8" name="Financial_x0020_Year1">
    <vt:lpwstr/>
  </property>
  <property fmtid="{D5CDD505-2E9C-101B-9397-08002B2CF9AE}" pid="9" name="Finance Document Type">
    <vt:lpwstr/>
  </property>
  <property fmtid="{D5CDD505-2E9C-101B-9397-08002B2CF9AE}" pid="10" name="Financial Year1">
    <vt:lpwstr/>
  </property>
</Properties>
</file>