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6973"/>
      </w:tblGrid>
      <w:tr w:rsidR="00320095" w:rsidRPr="00933DD9" w14:paraId="29A7D6F3" w14:textId="77777777" w:rsidTr="00933DD9">
        <w:tc>
          <w:tcPr>
            <w:tcW w:w="9242" w:type="dxa"/>
            <w:gridSpan w:val="2"/>
            <w:shd w:val="clear" w:color="auto" w:fill="auto"/>
          </w:tcPr>
          <w:p w14:paraId="13E09459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Police and Crime Commiss</w:t>
            </w:r>
            <w:r w:rsidR="003F6D85">
              <w:rPr>
                <w:rFonts w:ascii="Arial" w:hAnsi="Arial" w:cs="Arial"/>
                <w:b/>
                <w:sz w:val="24"/>
                <w:szCs w:val="24"/>
              </w:rPr>
              <w:t xml:space="preserve">ioner for Gwent Decision </w:t>
            </w:r>
          </w:p>
        </w:tc>
      </w:tr>
      <w:tr w:rsidR="00320095" w:rsidRPr="00933DD9" w14:paraId="27393162" w14:textId="77777777" w:rsidTr="00D37B81">
        <w:tc>
          <w:tcPr>
            <w:tcW w:w="2093" w:type="dxa"/>
            <w:shd w:val="clear" w:color="auto" w:fill="auto"/>
          </w:tcPr>
          <w:p w14:paraId="26EE0018" w14:textId="2CF94001" w:rsidR="00320095" w:rsidRPr="00D9700B" w:rsidRDefault="003F6D85" w:rsidP="00786E28">
            <w:pPr>
              <w:rPr>
                <w:rFonts w:ascii="Arial" w:hAnsi="Arial" w:cs="Arial"/>
                <w:sz w:val="24"/>
                <w:szCs w:val="24"/>
              </w:rPr>
            </w:pPr>
            <w:r w:rsidRPr="00D9700B">
              <w:rPr>
                <w:rFonts w:ascii="Arial" w:hAnsi="Arial" w:cs="Arial"/>
                <w:sz w:val="24"/>
                <w:szCs w:val="24"/>
              </w:rPr>
              <w:t>PCCG-</w:t>
            </w:r>
            <w:r w:rsidR="00D9700B" w:rsidRPr="00D9700B">
              <w:rPr>
                <w:rFonts w:ascii="Arial" w:hAnsi="Arial" w:cs="Arial"/>
                <w:sz w:val="24"/>
                <w:szCs w:val="24"/>
              </w:rPr>
              <w:t>20</w:t>
            </w:r>
            <w:r w:rsidR="008A4DAD">
              <w:rPr>
                <w:rFonts w:ascii="Arial" w:hAnsi="Arial" w:cs="Arial"/>
                <w:sz w:val="24"/>
                <w:szCs w:val="24"/>
              </w:rPr>
              <w:t>2</w:t>
            </w:r>
            <w:r w:rsidR="006E6D48">
              <w:rPr>
                <w:rFonts w:ascii="Arial" w:hAnsi="Arial" w:cs="Arial"/>
                <w:sz w:val="24"/>
                <w:szCs w:val="24"/>
              </w:rPr>
              <w:t>3</w:t>
            </w:r>
            <w:r w:rsidR="007963DB">
              <w:rPr>
                <w:rFonts w:ascii="Arial" w:hAnsi="Arial" w:cs="Arial"/>
                <w:sz w:val="24"/>
                <w:szCs w:val="24"/>
              </w:rPr>
              <w:t>-</w:t>
            </w:r>
            <w:r w:rsidR="00D42A97">
              <w:rPr>
                <w:rFonts w:ascii="Arial" w:hAnsi="Arial" w:cs="Arial"/>
                <w:sz w:val="24"/>
                <w:szCs w:val="24"/>
              </w:rPr>
              <w:t>0</w:t>
            </w:r>
            <w:r w:rsidR="006E6D4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149" w:type="dxa"/>
            <w:shd w:val="clear" w:color="auto" w:fill="auto"/>
          </w:tcPr>
          <w:p w14:paraId="13866E11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Police and Crime Commissioner for Gwent Decision Session</w:t>
            </w:r>
          </w:p>
        </w:tc>
      </w:tr>
      <w:tr w:rsidR="00320095" w:rsidRPr="00933DD9" w14:paraId="1CDCE44F" w14:textId="77777777" w:rsidTr="00D37B81">
        <w:tc>
          <w:tcPr>
            <w:tcW w:w="2093" w:type="dxa"/>
            <w:shd w:val="clear" w:color="auto" w:fill="auto"/>
          </w:tcPr>
          <w:p w14:paraId="582840B6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7149" w:type="dxa"/>
            <w:shd w:val="clear" w:color="auto" w:fill="auto"/>
          </w:tcPr>
          <w:p w14:paraId="1B47643B" w14:textId="0CE2D780" w:rsidR="00320095" w:rsidRPr="00933DD9" w:rsidRDefault="00D57741" w:rsidP="00901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Cautioning</w:t>
            </w:r>
            <w:r w:rsidR="006E6D48">
              <w:rPr>
                <w:rFonts w:ascii="Arial" w:hAnsi="Arial" w:cs="Arial"/>
                <w:sz w:val="24"/>
                <w:szCs w:val="24"/>
              </w:rPr>
              <w:t xml:space="preserve"> and Relationship Abuse (CARA)</w:t>
            </w:r>
            <w:r w:rsidR="00FC2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7B81">
              <w:rPr>
                <w:rFonts w:ascii="Arial" w:hAnsi="Arial" w:cs="Arial"/>
                <w:sz w:val="24"/>
                <w:szCs w:val="24"/>
              </w:rPr>
              <w:t xml:space="preserve">Funding </w:t>
            </w:r>
            <w:r w:rsidR="009016D9">
              <w:rPr>
                <w:rFonts w:ascii="Arial" w:hAnsi="Arial" w:cs="Arial"/>
                <w:sz w:val="24"/>
                <w:szCs w:val="24"/>
              </w:rPr>
              <w:t>202</w:t>
            </w:r>
            <w:r w:rsidR="00F76906">
              <w:rPr>
                <w:rFonts w:ascii="Arial" w:hAnsi="Arial" w:cs="Arial"/>
                <w:sz w:val="24"/>
                <w:szCs w:val="24"/>
              </w:rPr>
              <w:t>3</w:t>
            </w:r>
            <w:r w:rsidR="00097472">
              <w:rPr>
                <w:rFonts w:ascii="Arial" w:hAnsi="Arial" w:cs="Arial"/>
                <w:sz w:val="24"/>
                <w:szCs w:val="24"/>
              </w:rPr>
              <w:t>/</w:t>
            </w:r>
            <w:r w:rsidR="009016D9">
              <w:rPr>
                <w:rFonts w:ascii="Arial" w:hAnsi="Arial" w:cs="Arial"/>
                <w:sz w:val="24"/>
                <w:szCs w:val="24"/>
              </w:rPr>
              <w:t>2</w:t>
            </w:r>
            <w:r w:rsidR="00F76906">
              <w:rPr>
                <w:rFonts w:ascii="Arial" w:hAnsi="Arial" w:cs="Arial"/>
                <w:sz w:val="24"/>
                <w:szCs w:val="24"/>
              </w:rPr>
              <w:t>4</w:t>
            </w:r>
            <w:r w:rsidR="00FC2EBE">
              <w:rPr>
                <w:rFonts w:ascii="Arial" w:hAnsi="Arial" w:cs="Arial"/>
                <w:sz w:val="24"/>
                <w:szCs w:val="24"/>
              </w:rPr>
              <w:t xml:space="preserve"> and 2024/25</w:t>
            </w:r>
          </w:p>
        </w:tc>
      </w:tr>
      <w:tr w:rsidR="00320095" w:rsidRPr="00933DD9" w14:paraId="08252CC1" w14:textId="77777777" w:rsidTr="00D37B81">
        <w:tc>
          <w:tcPr>
            <w:tcW w:w="2093" w:type="dxa"/>
            <w:shd w:val="clear" w:color="auto" w:fill="auto"/>
          </w:tcPr>
          <w:p w14:paraId="612F5901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Summary</w:t>
            </w:r>
          </w:p>
        </w:tc>
        <w:tc>
          <w:tcPr>
            <w:tcW w:w="7149" w:type="dxa"/>
            <w:shd w:val="clear" w:color="auto" w:fill="auto"/>
          </w:tcPr>
          <w:p w14:paraId="70765EF1" w14:textId="445A6E16" w:rsidR="00320095" w:rsidRPr="00933DD9" w:rsidRDefault="00D37B81" w:rsidP="009016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purpose of this paper is to record the decision to provide grant funding to </w:t>
            </w:r>
            <w:r w:rsidR="00FC2EBE">
              <w:rPr>
                <w:rFonts w:ascii="Arial" w:hAnsi="Arial" w:cs="Arial"/>
                <w:sz w:val="24"/>
                <w:szCs w:val="24"/>
              </w:rPr>
              <w:t xml:space="preserve">South Wales Office of the Police and Crime Commissioner to co-commission a </w:t>
            </w:r>
            <w:r w:rsidR="006E6D48">
              <w:rPr>
                <w:rFonts w:ascii="Arial" w:hAnsi="Arial" w:cs="Arial"/>
                <w:sz w:val="24"/>
                <w:szCs w:val="24"/>
              </w:rPr>
              <w:t>CARA</w:t>
            </w:r>
            <w:r w:rsidR="00FC2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16D9">
              <w:rPr>
                <w:rFonts w:ascii="Arial" w:hAnsi="Arial" w:cs="Arial"/>
                <w:sz w:val="24"/>
                <w:szCs w:val="24"/>
              </w:rPr>
              <w:t>service</w:t>
            </w:r>
            <w:r w:rsidR="00FC2EBE">
              <w:rPr>
                <w:rFonts w:ascii="Arial" w:hAnsi="Arial" w:cs="Arial"/>
                <w:sz w:val="24"/>
                <w:szCs w:val="24"/>
              </w:rPr>
              <w:t xml:space="preserve"> pilot</w:t>
            </w:r>
            <w:r>
              <w:rPr>
                <w:rFonts w:ascii="Arial" w:hAnsi="Arial" w:cs="Arial"/>
                <w:sz w:val="24"/>
                <w:szCs w:val="24"/>
              </w:rPr>
              <w:t xml:space="preserve"> for the financial </w:t>
            </w:r>
            <w:r w:rsidR="00787656">
              <w:rPr>
                <w:rFonts w:ascii="Arial" w:hAnsi="Arial" w:cs="Arial"/>
                <w:sz w:val="24"/>
                <w:szCs w:val="24"/>
              </w:rPr>
              <w:t>year</w:t>
            </w:r>
            <w:r w:rsidR="00FC2EB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16D9">
              <w:rPr>
                <w:rFonts w:ascii="Arial" w:hAnsi="Arial" w:cs="Arial"/>
                <w:sz w:val="24"/>
                <w:szCs w:val="24"/>
              </w:rPr>
              <w:t>202</w:t>
            </w:r>
            <w:r w:rsidR="00451F82">
              <w:rPr>
                <w:rFonts w:ascii="Arial" w:hAnsi="Arial" w:cs="Arial"/>
                <w:sz w:val="24"/>
                <w:szCs w:val="24"/>
              </w:rPr>
              <w:t>3</w:t>
            </w:r>
            <w:r w:rsidR="009016D9">
              <w:rPr>
                <w:rFonts w:ascii="Arial" w:hAnsi="Arial" w:cs="Arial"/>
                <w:sz w:val="24"/>
                <w:szCs w:val="24"/>
              </w:rPr>
              <w:t>/2</w:t>
            </w:r>
            <w:r w:rsidR="00451F82">
              <w:rPr>
                <w:rFonts w:ascii="Arial" w:hAnsi="Arial" w:cs="Arial"/>
                <w:sz w:val="24"/>
                <w:szCs w:val="24"/>
              </w:rPr>
              <w:t>4</w:t>
            </w:r>
            <w:r w:rsidR="00FC2EBE">
              <w:rPr>
                <w:rFonts w:ascii="Arial" w:hAnsi="Arial" w:cs="Arial"/>
                <w:sz w:val="24"/>
                <w:szCs w:val="24"/>
              </w:rPr>
              <w:t xml:space="preserve"> and 2024/25.</w:t>
            </w:r>
          </w:p>
        </w:tc>
      </w:tr>
    </w:tbl>
    <w:p w14:paraId="15329C7E" w14:textId="77777777" w:rsidR="00320095" w:rsidRPr="00D8752E" w:rsidRDefault="00320095">
      <w:pPr>
        <w:rPr>
          <w:rFonts w:ascii="Arial" w:hAnsi="Arial" w:cs="Arial"/>
          <w:sz w:val="24"/>
          <w:szCs w:val="24"/>
        </w:rPr>
      </w:pPr>
    </w:p>
    <w:p w14:paraId="51AA3FFA" w14:textId="77777777" w:rsidR="00D8752E" w:rsidRPr="00D8752E" w:rsidRDefault="00D8752E">
      <w:pPr>
        <w:rPr>
          <w:rFonts w:ascii="Arial" w:hAnsi="Arial" w:cs="Arial"/>
          <w:b/>
          <w:sz w:val="24"/>
          <w:szCs w:val="24"/>
        </w:rPr>
      </w:pPr>
      <w:r w:rsidRPr="00D8752E">
        <w:rPr>
          <w:rFonts w:ascii="Arial" w:hAnsi="Arial" w:cs="Arial"/>
          <w:b/>
          <w:sz w:val="24"/>
          <w:szCs w:val="24"/>
        </w:rPr>
        <w:t>DECISION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817"/>
        <w:gridCol w:w="8425"/>
      </w:tblGrid>
      <w:tr w:rsidR="00D8752E" w:rsidRPr="00933DD9" w14:paraId="01292E68" w14:textId="77777777" w:rsidTr="00B726EC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0B652820" w14:textId="77777777" w:rsidR="00D8752E" w:rsidRPr="00933DD9" w:rsidRDefault="00D8752E" w:rsidP="00D8752E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FFFC" w14:textId="77777777" w:rsidR="00D8752E" w:rsidRPr="001D04C7" w:rsidRDefault="00193194" w:rsidP="00F12D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The Police Reform and Social Responsibility Act 2011 provides under section</w:t>
            </w:r>
            <w:r w:rsidR="00787656" w:rsidRPr="001D04C7">
              <w:rPr>
                <w:rFonts w:ascii="Arial" w:hAnsi="Arial" w:cs="Arial"/>
                <w:sz w:val="24"/>
                <w:szCs w:val="24"/>
              </w:rPr>
              <w:t>s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9 and 10 that the Police and Crime Commissioner for a police area makes crime and disorder grants and acts in co</w:t>
            </w:r>
            <w:r w:rsidR="00787656" w:rsidRPr="001D04C7">
              <w:rPr>
                <w:rFonts w:ascii="Arial" w:hAnsi="Arial" w:cs="Arial"/>
                <w:sz w:val="24"/>
                <w:szCs w:val="24"/>
              </w:rPr>
              <w:t>-</w:t>
            </w:r>
            <w:r w:rsidRPr="001D04C7">
              <w:rPr>
                <w:rFonts w:ascii="Arial" w:hAnsi="Arial" w:cs="Arial"/>
                <w:sz w:val="24"/>
                <w:szCs w:val="24"/>
              </w:rPr>
              <w:t>operation with responsible authorities and makes arrangements with criminal justice agencies for the exercise of functions</w:t>
            </w:r>
            <w:r w:rsidR="00CA498A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so as to provide an efficient and effective criminal justice system for the area.</w:t>
            </w:r>
            <w:r w:rsidR="00336A42">
              <w:rPr>
                <w:rFonts w:ascii="Arial" w:hAnsi="Arial" w:cs="Arial"/>
                <w:sz w:val="24"/>
                <w:szCs w:val="24"/>
              </w:rPr>
              <w:t xml:space="preserve">  This provision was further supplemented by virtue of the Anti-Social Behaviour, Crime and Policing Act 2014 which provided specific arrangements for the provision of funding for victims.</w:t>
            </w:r>
          </w:p>
        </w:tc>
      </w:tr>
      <w:tr w:rsidR="00C01E9A" w:rsidRPr="00933DD9" w14:paraId="61779964" w14:textId="77777777" w:rsidTr="00B726EC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23E606AD" w14:textId="27C55035" w:rsidR="00C01E9A" w:rsidRPr="00933DD9" w:rsidRDefault="00D57741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D67A" w14:textId="60F356C5" w:rsidR="00FC2EBE" w:rsidRPr="0067446D" w:rsidRDefault="00C01E9A" w:rsidP="00C01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46D">
              <w:rPr>
                <w:rFonts w:ascii="Arial" w:hAnsi="Arial" w:cs="Arial"/>
                <w:sz w:val="24"/>
                <w:szCs w:val="24"/>
              </w:rPr>
              <w:t>In order to fulfil</w:t>
            </w:r>
            <w:r w:rsidR="00D51C0B" w:rsidRPr="006744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46D">
              <w:rPr>
                <w:rFonts w:ascii="Arial" w:hAnsi="Arial" w:cs="Arial"/>
                <w:sz w:val="24"/>
                <w:szCs w:val="24"/>
              </w:rPr>
              <w:t xml:space="preserve">my commitment to </w:t>
            </w:r>
            <w:r w:rsidR="006E6D48" w:rsidRPr="0067446D">
              <w:rPr>
                <w:rFonts w:ascii="Arial" w:hAnsi="Arial" w:cs="Arial"/>
                <w:sz w:val="24"/>
                <w:szCs w:val="24"/>
              </w:rPr>
              <w:t>combat serious crime</w:t>
            </w:r>
            <w:r w:rsidR="00D51C0B" w:rsidRPr="0067446D">
              <w:rPr>
                <w:rFonts w:ascii="Arial" w:hAnsi="Arial" w:cs="Arial"/>
                <w:sz w:val="24"/>
                <w:szCs w:val="24"/>
              </w:rPr>
              <w:t xml:space="preserve"> under the Police and Crime Plan</w:t>
            </w:r>
            <w:r w:rsidR="00CA498A" w:rsidRPr="0067446D">
              <w:rPr>
                <w:rFonts w:ascii="Arial" w:hAnsi="Arial" w:cs="Arial"/>
                <w:sz w:val="24"/>
                <w:szCs w:val="24"/>
              </w:rPr>
              <w:t>,</w:t>
            </w:r>
            <w:r w:rsidRPr="0067446D">
              <w:rPr>
                <w:rFonts w:ascii="Arial" w:hAnsi="Arial" w:cs="Arial"/>
                <w:sz w:val="24"/>
                <w:szCs w:val="24"/>
              </w:rPr>
              <w:t xml:space="preserve"> I have allocated an amount of </w:t>
            </w:r>
            <w:r w:rsidR="00D51C0B" w:rsidRPr="0067446D">
              <w:rPr>
                <w:rFonts w:ascii="Arial" w:hAnsi="Arial" w:cs="Arial"/>
                <w:sz w:val="24"/>
                <w:szCs w:val="24"/>
              </w:rPr>
              <w:t xml:space="preserve">£75,000 for year 1 and £50,000 for year 2 </w:t>
            </w:r>
            <w:r w:rsidRPr="0067446D">
              <w:rPr>
                <w:rFonts w:ascii="Arial" w:hAnsi="Arial" w:cs="Arial"/>
                <w:sz w:val="24"/>
                <w:szCs w:val="24"/>
              </w:rPr>
              <w:t xml:space="preserve">to contribute to the </w:t>
            </w:r>
            <w:r w:rsidR="00FC2EBE" w:rsidRPr="0067446D">
              <w:rPr>
                <w:rFonts w:ascii="Arial" w:hAnsi="Arial" w:cs="Arial"/>
                <w:sz w:val="24"/>
                <w:szCs w:val="24"/>
              </w:rPr>
              <w:t xml:space="preserve">commissioning of a </w:t>
            </w:r>
            <w:r w:rsidR="00D51C0B" w:rsidRPr="0067446D">
              <w:rPr>
                <w:rFonts w:ascii="Arial" w:hAnsi="Arial" w:cs="Arial"/>
                <w:sz w:val="24"/>
                <w:szCs w:val="24"/>
              </w:rPr>
              <w:t>CARA service</w:t>
            </w:r>
            <w:r w:rsidR="00FC2EBE" w:rsidRPr="0067446D">
              <w:rPr>
                <w:rFonts w:ascii="Arial" w:hAnsi="Arial" w:cs="Arial"/>
                <w:sz w:val="24"/>
                <w:szCs w:val="24"/>
              </w:rPr>
              <w:t xml:space="preserve"> with South Wales Police and Crime Commissioner</w:t>
            </w:r>
            <w:r w:rsidR="00F6617D" w:rsidRPr="0067446D">
              <w:rPr>
                <w:rFonts w:ascii="Arial" w:hAnsi="Arial" w:cs="Arial"/>
                <w:sz w:val="24"/>
                <w:szCs w:val="24"/>
              </w:rPr>
              <w:t xml:space="preserve"> for the Gwent and South Wales Police Force Areas.</w:t>
            </w:r>
          </w:p>
          <w:p w14:paraId="3B8FED15" w14:textId="4586BCBA" w:rsidR="00F6617D" w:rsidRPr="0067446D" w:rsidRDefault="00D51C0B" w:rsidP="00C01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46D">
              <w:rPr>
                <w:rFonts w:ascii="Arial" w:hAnsi="Arial" w:cs="Arial"/>
                <w:sz w:val="24"/>
                <w:szCs w:val="24"/>
              </w:rPr>
              <w:t xml:space="preserve">CARA sits within the Criminal Justice system as an early intervention targeting domestic abuse offenders meeting specific criteria to be issued with a conditional caution.  CARA is a domestic abuse awareness raising intervention consisting of 2 workshops </w:t>
            </w:r>
            <w:r w:rsidR="00254230">
              <w:rPr>
                <w:rFonts w:ascii="Arial" w:hAnsi="Arial" w:cs="Arial"/>
                <w:sz w:val="24"/>
                <w:szCs w:val="24"/>
              </w:rPr>
              <w:t xml:space="preserve">held 4 weeks apart </w:t>
            </w:r>
            <w:r w:rsidRPr="0067446D">
              <w:rPr>
                <w:rFonts w:ascii="Arial" w:hAnsi="Arial" w:cs="Arial"/>
                <w:sz w:val="24"/>
                <w:szCs w:val="24"/>
              </w:rPr>
              <w:t xml:space="preserve">that supports offenders to make better behaviour choices in their relationships.  CARA also promotes the safety of </w:t>
            </w:r>
            <w:r w:rsidR="00254230" w:rsidRPr="0067446D">
              <w:rPr>
                <w:rFonts w:ascii="Arial" w:hAnsi="Arial" w:cs="Arial"/>
                <w:sz w:val="24"/>
                <w:szCs w:val="24"/>
              </w:rPr>
              <w:t>offenders’</w:t>
            </w:r>
            <w:r w:rsidRPr="0067446D">
              <w:rPr>
                <w:rFonts w:ascii="Arial" w:hAnsi="Arial" w:cs="Arial"/>
                <w:sz w:val="24"/>
                <w:szCs w:val="24"/>
              </w:rPr>
              <w:t xml:space="preserve"> family th</w:t>
            </w:r>
            <w:r w:rsidR="00D57741" w:rsidRPr="0067446D">
              <w:rPr>
                <w:rFonts w:ascii="Arial" w:hAnsi="Arial" w:cs="Arial"/>
                <w:sz w:val="24"/>
                <w:szCs w:val="24"/>
              </w:rPr>
              <w:t>rough a linked victim contact service offering safeguarding and support</w:t>
            </w:r>
            <w:r w:rsidR="00F6617D" w:rsidRPr="0067446D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7CB90812" w14:textId="55F97594" w:rsidR="00C01E9A" w:rsidRPr="0067446D" w:rsidRDefault="00FC2EBE" w:rsidP="00F661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46D">
              <w:rPr>
                <w:rFonts w:ascii="Arial" w:hAnsi="Arial" w:cs="Arial"/>
                <w:sz w:val="24"/>
                <w:szCs w:val="24"/>
              </w:rPr>
              <w:t xml:space="preserve">The requirements for the service have been advertised and bids have been submitted and evaluated.  The </w:t>
            </w:r>
            <w:r w:rsidR="00D57741" w:rsidRPr="0067446D">
              <w:rPr>
                <w:rFonts w:ascii="Arial" w:hAnsi="Arial" w:cs="Arial"/>
                <w:sz w:val="24"/>
                <w:szCs w:val="24"/>
              </w:rPr>
              <w:t>s</w:t>
            </w:r>
            <w:r w:rsidRPr="0067446D">
              <w:rPr>
                <w:rFonts w:ascii="Arial" w:hAnsi="Arial" w:cs="Arial"/>
                <w:sz w:val="24"/>
                <w:szCs w:val="24"/>
              </w:rPr>
              <w:t xml:space="preserve">uccessful bidder was </w:t>
            </w:r>
            <w:r w:rsidR="001D18FB" w:rsidRPr="0067446D">
              <w:rPr>
                <w:rFonts w:ascii="Arial" w:hAnsi="Arial" w:cs="Arial"/>
                <w:sz w:val="24"/>
                <w:szCs w:val="24"/>
              </w:rPr>
              <w:t>Phoenix DAS delivering the provision under license in Gwent Police Force area</w:t>
            </w:r>
            <w:r w:rsidR="0067446D" w:rsidRPr="0067446D">
              <w:rPr>
                <w:rFonts w:ascii="Arial" w:hAnsi="Arial" w:cs="Arial"/>
                <w:sz w:val="24"/>
                <w:szCs w:val="24"/>
              </w:rPr>
              <w:t xml:space="preserve"> from November 2023</w:t>
            </w:r>
            <w:r w:rsidR="001D18FB" w:rsidRPr="0067446D">
              <w:rPr>
                <w:rFonts w:ascii="Arial" w:hAnsi="Arial" w:cs="Arial"/>
                <w:sz w:val="24"/>
                <w:szCs w:val="24"/>
              </w:rPr>
              <w:t>. Hampton Trust developed CARA and are supporting the delivery partners in setting up the service and the ongoing running of it.</w:t>
            </w:r>
            <w:r w:rsidRPr="0067446D">
              <w:rPr>
                <w:rFonts w:ascii="Arial" w:hAnsi="Arial" w:cs="Arial"/>
                <w:sz w:val="24"/>
                <w:szCs w:val="24"/>
              </w:rPr>
              <w:t xml:space="preserve"> The Service </w:t>
            </w:r>
            <w:r w:rsidR="001D18FB" w:rsidRPr="0067446D">
              <w:rPr>
                <w:rFonts w:ascii="Arial" w:hAnsi="Arial" w:cs="Arial"/>
                <w:sz w:val="24"/>
                <w:szCs w:val="24"/>
              </w:rPr>
              <w:t>is</w:t>
            </w:r>
            <w:r w:rsidR="00D57741" w:rsidRPr="0067446D">
              <w:rPr>
                <w:rFonts w:ascii="Arial" w:hAnsi="Arial" w:cs="Arial"/>
                <w:sz w:val="24"/>
                <w:szCs w:val="24"/>
              </w:rPr>
              <w:t xml:space="preserve"> funded by the Home Office</w:t>
            </w:r>
            <w:r w:rsidR="001D18FB" w:rsidRPr="006744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46D">
              <w:rPr>
                <w:rFonts w:ascii="Arial" w:hAnsi="Arial" w:cs="Arial"/>
                <w:sz w:val="24"/>
                <w:szCs w:val="24"/>
              </w:rPr>
              <w:t xml:space="preserve">for an initial </w:t>
            </w:r>
            <w:r w:rsidR="00254230" w:rsidRPr="0067446D">
              <w:rPr>
                <w:rFonts w:ascii="Arial" w:hAnsi="Arial" w:cs="Arial"/>
                <w:sz w:val="24"/>
                <w:szCs w:val="24"/>
              </w:rPr>
              <w:t>two-year</w:t>
            </w:r>
            <w:r w:rsidRPr="0067446D">
              <w:rPr>
                <w:rFonts w:ascii="Arial" w:hAnsi="Arial" w:cs="Arial"/>
                <w:sz w:val="24"/>
                <w:szCs w:val="24"/>
              </w:rPr>
              <w:t xml:space="preserve"> pilot </w:t>
            </w:r>
            <w:r w:rsidR="001D18FB" w:rsidRPr="0067446D">
              <w:rPr>
                <w:rFonts w:ascii="Arial" w:hAnsi="Arial" w:cs="Arial"/>
                <w:sz w:val="24"/>
                <w:szCs w:val="24"/>
              </w:rPr>
              <w:t>with a contribution from Welsh Government</w:t>
            </w:r>
            <w:r w:rsidR="0067446D" w:rsidRPr="006744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D7673" w:rsidRPr="00933DD9" w14:paraId="443EDAC6" w14:textId="77777777" w:rsidTr="00B726EC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44447F19" w14:textId="77777777" w:rsidR="004D7673" w:rsidRPr="00933DD9" w:rsidRDefault="004D7673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BFE5" w14:textId="65B25C8D" w:rsidR="001D04C7" w:rsidRPr="0067446D" w:rsidRDefault="00F703C8" w:rsidP="00F703C8">
            <w:pPr>
              <w:rPr>
                <w:rFonts w:ascii="Arial" w:hAnsi="Arial" w:cs="Arial"/>
                <w:sz w:val="24"/>
                <w:szCs w:val="24"/>
              </w:rPr>
            </w:pPr>
            <w:r w:rsidRPr="0067446D">
              <w:rPr>
                <w:rFonts w:ascii="Arial" w:hAnsi="Arial" w:cs="Arial"/>
                <w:sz w:val="24"/>
                <w:szCs w:val="24"/>
              </w:rPr>
              <w:t xml:space="preserve">The arrangements for each award </w:t>
            </w:r>
            <w:r w:rsidR="001D04C7" w:rsidRPr="0067446D">
              <w:rPr>
                <w:rFonts w:ascii="Arial" w:hAnsi="Arial" w:cs="Arial"/>
                <w:sz w:val="24"/>
                <w:szCs w:val="24"/>
              </w:rPr>
              <w:t>will be set</w:t>
            </w:r>
            <w:r w:rsidRPr="0067446D">
              <w:rPr>
                <w:rFonts w:ascii="Arial" w:hAnsi="Arial" w:cs="Arial"/>
                <w:sz w:val="24"/>
                <w:szCs w:val="24"/>
              </w:rPr>
              <w:t xml:space="preserve"> out in a Grant Agreement</w:t>
            </w:r>
            <w:r w:rsidR="00F6617D" w:rsidRPr="0067446D">
              <w:rPr>
                <w:rFonts w:ascii="Arial" w:hAnsi="Arial" w:cs="Arial"/>
                <w:sz w:val="24"/>
                <w:szCs w:val="24"/>
              </w:rPr>
              <w:t xml:space="preserve"> provided by South Wales Office of the Police and Crime Commissioner</w:t>
            </w:r>
            <w:r w:rsidR="00CA498A" w:rsidRPr="0067446D">
              <w:rPr>
                <w:rFonts w:ascii="Arial" w:hAnsi="Arial" w:cs="Arial"/>
                <w:sz w:val="24"/>
                <w:szCs w:val="24"/>
              </w:rPr>
              <w:t>,</w:t>
            </w:r>
            <w:r w:rsidRPr="0067446D">
              <w:rPr>
                <w:rFonts w:ascii="Arial" w:hAnsi="Arial" w:cs="Arial"/>
                <w:sz w:val="24"/>
                <w:szCs w:val="24"/>
              </w:rPr>
              <w:t xml:space="preserve"> which includes appropriate terms and conditions, purpose of the award and payment, monitoring and reporting arrangements.  </w:t>
            </w:r>
          </w:p>
          <w:p w14:paraId="53EA778D" w14:textId="70A6E039" w:rsidR="001D04C7" w:rsidRPr="0067446D" w:rsidRDefault="001D04C7" w:rsidP="001D04C7">
            <w:pPr>
              <w:rPr>
                <w:rFonts w:ascii="Arial" w:hAnsi="Arial" w:cs="Arial"/>
                <w:sz w:val="24"/>
                <w:szCs w:val="24"/>
              </w:rPr>
            </w:pPr>
            <w:r w:rsidRPr="0067446D">
              <w:rPr>
                <w:rFonts w:ascii="Arial" w:hAnsi="Arial" w:cs="Arial"/>
                <w:sz w:val="24"/>
                <w:szCs w:val="24"/>
              </w:rPr>
              <w:t>A</w:t>
            </w:r>
            <w:r w:rsidR="00CA498A" w:rsidRPr="0067446D">
              <w:rPr>
                <w:rFonts w:ascii="Arial" w:hAnsi="Arial" w:cs="Arial"/>
                <w:sz w:val="24"/>
                <w:szCs w:val="24"/>
              </w:rPr>
              <w:t>s</w:t>
            </w:r>
            <w:r w:rsidRPr="0067446D">
              <w:rPr>
                <w:rFonts w:ascii="Arial" w:hAnsi="Arial" w:cs="Arial"/>
                <w:sz w:val="24"/>
                <w:szCs w:val="24"/>
              </w:rPr>
              <w:t xml:space="preserve"> a minimum, in order to monitor the progress of funded projects, and provide reassurance that funding allocated is effectively meeting Policing Priorities in Gwent, as outlined in the Police and </w:t>
            </w:r>
            <w:r w:rsidR="00F76906" w:rsidRPr="0067446D">
              <w:rPr>
                <w:rFonts w:ascii="Arial" w:hAnsi="Arial" w:cs="Arial"/>
                <w:sz w:val="24"/>
                <w:szCs w:val="24"/>
              </w:rPr>
              <w:t>C</w:t>
            </w:r>
            <w:r w:rsidRPr="0067446D">
              <w:rPr>
                <w:rFonts w:ascii="Arial" w:hAnsi="Arial" w:cs="Arial"/>
                <w:sz w:val="24"/>
                <w:szCs w:val="24"/>
              </w:rPr>
              <w:t>rime Plan, grant recipients are required to complete a mid</w:t>
            </w:r>
            <w:r w:rsidR="00CA498A" w:rsidRPr="0067446D">
              <w:rPr>
                <w:rFonts w:ascii="Arial" w:hAnsi="Arial" w:cs="Arial"/>
                <w:sz w:val="24"/>
                <w:szCs w:val="24"/>
              </w:rPr>
              <w:t>-</w:t>
            </w:r>
            <w:r w:rsidRPr="0067446D">
              <w:rPr>
                <w:rFonts w:ascii="Arial" w:hAnsi="Arial" w:cs="Arial"/>
                <w:sz w:val="24"/>
                <w:szCs w:val="24"/>
              </w:rPr>
              <w:t>year and an end of year monitoring report</w:t>
            </w:r>
            <w:r w:rsidR="00CA498A" w:rsidRPr="0067446D">
              <w:rPr>
                <w:rFonts w:ascii="Arial" w:hAnsi="Arial" w:cs="Arial"/>
                <w:sz w:val="24"/>
                <w:szCs w:val="24"/>
              </w:rPr>
              <w:t>,</w:t>
            </w:r>
            <w:r w:rsidRPr="0067446D">
              <w:rPr>
                <w:rFonts w:ascii="Arial" w:hAnsi="Arial" w:cs="Arial"/>
                <w:sz w:val="24"/>
                <w:szCs w:val="24"/>
              </w:rPr>
              <w:t xml:space="preserve"> which will require the following information to be provided:</w:t>
            </w:r>
          </w:p>
          <w:p w14:paraId="64F94160" w14:textId="77777777" w:rsidR="006955C6" w:rsidRPr="0067446D" w:rsidRDefault="006955C6" w:rsidP="006955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46D">
              <w:rPr>
                <w:rFonts w:ascii="Arial" w:hAnsi="Arial" w:cs="Arial"/>
                <w:sz w:val="24"/>
                <w:szCs w:val="24"/>
              </w:rPr>
              <w:t>Project Activity;</w:t>
            </w:r>
          </w:p>
          <w:p w14:paraId="494DE1F5" w14:textId="77777777" w:rsidR="006955C6" w:rsidRPr="0067446D" w:rsidRDefault="006955C6" w:rsidP="006955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46D">
              <w:rPr>
                <w:rFonts w:ascii="Arial" w:hAnsi="Arial" w:cs="Arial"/>
                <w:sz w:val="24"/>
                <w:szCs w:val="24"/>
              </w:rPr>
              <w:t>Project Outputs;</w:t>
            </w:r>
          </w:p>
          <w:p w14:paraId="4BE244ED" w14:textId="77777777" w:rsidR="006955C6" w:rsidRPr="0067446D" w:rsidRDefault="006955C6" w:rsidP="006955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46D">
              <w:rPr>
                <w:rFonts w:ascii="Arial" w:hAnsi="Arial" w:cs="Arial"/>
                <w:sz w:val="24"/>
                <w:szCs w:val="24"/>
              </w:rPr>
              <w:t>Project Outcomes;</w:t>
            </w:r>
          </w:p>
          <w:p w14:paraId="427B1888" w14:textId="77777777" w:rsidR="006955C6" w:rsidRPr="0067446D" w:rsidRDefault="006955C6" w:rsidP="006955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46D">
              <w:rPr>
                <w:rFonts w:ascii="Arial" w:hAnsi="Arial" w:cs="Arial"/>
                <w:sz w:val="24"/>
                <w:szCs w:val="24"/>
              </w:rPr>
              <w:t>Breakdown of financial expenditure;</w:t>
            </w:r>
          </w:p>
          <w:p w14:paraId="0768EA7C" w14:textId="77777777" w:rsidR="006955C6" w:rsidRPr="0067446D" w:rsidRDefault="006955C6" w:rsidP="006955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46D">
              <w:rPr>
                <w:rFonts w:ascii="Arial" w:hAnsi="Arial" w:cs="Arial"/>
                <w:sz w:val="24"/>
                <w:szCs w:val="24"/>
              </w:rPr>
              <w:t xml:space="preserve">Risks; and </w:t>
            </w:r>
          </w:p>
          <w:p w14:paraId="5EF838B0" w14:textId="77777777" w:rsidR="006955C6" w:rsidRPr="0067446D" w:rsidRDefault="006955C6" w:rsidP="006955C6">
            <w:pPr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46D">
              <w:rPr>
                <w:rFonts w:ascii="Arial" w:hAnsi="Arial" w:cs="Arial"/>
                <w:sz w:val="24"/>
                <w:szCs w:val="24"/>
              </w:rPr>
              <w:t xml:space="preserve">Learning. </w:t>
            </w:r>
          </w:p>
          <w:p w14:paraId="73A3A721" w14:textId="77777777" w:rsidR="001D04C7" w:rsidRPr="0067446D" w:rsidRDefault="001D04C7" w:rsidP="001D04C7">
            <w:pPr>
              <w:spacing w:after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4F8C1B" w14:textId="77777777" w:rsidR="00E5758D" w:rsidRPr="0067446D" w:rsidRDefault="00E5758D" w:rsidP="00E5758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46D">
              <w:rPr>
                <w:rFonts w:ascii="Arial" w:hAnsi="Arial" w:cs="Arial"/>
                <w:sz w:val="24"/>
                <w:szCs w:val="24"/>
              </w:rPr>
              <w:t>Where the review panel recommended additional conditions over and above the standard terms and conditions, (in order to gain assurance and clarity in relation to project deliverables and outcomes); these will be monitored in addition to the minimum monitoring and reporting requirements and where appropriate and proportionate, have been linked to the release of funding.</w:t>
            </w:r>
          </w:p>
          <w:p w14:paraId="4EBED009" w14:textId="77777777" w:rsidR="00C01E9A" w:rsidRPr="0067446D" w:rsidRDefault="00C01E9A" w:rsidP="001D04C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3FB626" w14:textId="77777777" w:rsidR="00C01E9A" w:rsidRPr="0067446D" w:rsidRDefault="00C01E9A" w:rsidP="001D04C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46D">
              <w:rPr>
                <w:rFonts w:ascii="Arial" w:hAnsi="Arial" w:cs="Arial"/>
                <w:sz w:val="24"/>
                <w:szCs w:val="24"/>
              </w:rPr>
              <w:t>Successful applicants are required to accept the terms and conditions of the grant</w:t>
            </w:r>
            <w:r w:rsidR="00CA498A" w:rsidRPr="0067446D">
              <w:rPr>
                <w:rFonts w:ascii="Arial" w:hAnsi="Arial" w:cs="Arial"/>
                <w:sz w:val="24"/>
                <w:szCs w:val="24"/>
              </w:rPr>
              <w:t>,</w:t>
            </w:r>
            <w:r w:rsidRPr="0067446D">
              <w:rPr>
                <w:rFonts w:ascii="Arial" w:hAnsi="Arial" w:cs="Arial"/>
                <w:sz w:val="24"/>
                <w:szCs w:val="24"/>
              </w:rPr>
              <w:t xml:space="preserve"> which will be outlined in a Grant Agreement and Grant Offer Letter</w:t>
            </w:r>
            <w:r w:rsidR="0081648B" w:rsidRPr="0067446D">
              <w:rPr>
                <w:rFonts w:ascii="Arial" w:hAnsi="Arial" w:cs="Arial"/>
                <w:sz w:val="24"/>
                <w:szCs w:val="24"/>
              </w:rPr>
              <w:t>,</w:t>
            </w:r>
            <w:r w:rsidRPr="0067446D">
              <w:rPr>
                <w:rFonts w:ascii="Arial" w:hAnsi="Arial" w:cs="Arial"/>
                <w:sz w:val="24"/>
                <w:szCs w:val="24"/>
              </w:rPr>
              <w:t xml:space="preserve"> by signing and returning the relevant documentation.</w:t>
            </w:r>
          </w:p>
          <w:p w14:paraId="6C3B9137" w14:textId="77777777" w:rsidR="00F12D58" w:rsidRPr="0067446D" w:rsidRDefault="00F12D58" w:rsidP="001D04C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5BB812" w14:textId="77777777" w:rsidR="0087243D" w:rsidRDefault="0087243D" w:rsidP="00D8752E">
      <w:pPr>
        <w:rPr>
          <w:rFonts w:ascii="Arial" w:hAnsi="Arial" w:cs="Arial"/>
          <w:sz w:val="24"/>
          <w:szCs w:val="24"/>
        </w:rPr>
      </w:pPr>
    </w:p>
    <w:p w14:paraId="6BB151B8" w14:textId="77777777" w:rsidR="0016122E" w:rsidRDefault="0016122E" w:rsidP="00D8752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470"/>
      </w:tblGrid>
      <w:tr w:rsidR="00320095" w:rsidRPr="00933DD9" w14:paraId="6219FB55" w14:textId="77777777" w:rsidTr="00933DD9">
        <w:tc>
          <w:tcPr>
            <w:tcW w:w="9242" w:type="dxa"/>
            <w:gridSpan w:val="2"/>
            <w:shd w:val="clear" w:color="auto" w:fill="auto"/>
          </w:tcPr>
          <w:p w14:paraId="0C98EF1E" w14:textId="77777777" w:rsidR="00320095" w:rsidRPr="00933DD9" w:rsidRDefault="008A15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Mr Jeff Cuthbert</w:t>
            </w:r>
            <w:r w:rsidR="00265130">
              <w:rPr>
                <w:rFonts w:ascii="Arial" w:hAnsi="Arial" w:cs="Arial"/>
                <w:b/>
                <w:sz w:val="24"/>
                <w:szCs w:val="24"/>
              </w:rPr>
              <w:t xml:space="preserve"> B.SC.</w:t>
            </w:r>
            <w:r w:rsidR="00320095" w:rsidRPr="00933DD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65130">
              <w:rPr>
                <w:rFonts w:ascii="Arial" w:hAnsi="Arial" w:cs="Arial"/>
                <w:b/>
                <w:sz w:val="24"/>
                <w:szCs w:val="24"/>
              </w:rPr>
              <w:t xml:space="preserve"> MCIPD,</w:t>
            </w:r>
            <w:r w:rsidR="00320095" w:rsidRPr="00933DD9">
              <w:rPr>
                <w:rFonts w:ascii="Arial" w:hAnsi="Arial" w:cs="Arial"/>
                <w:b/>
                <w:sz w:val="24"/>
                <w:szCs w:val="24"/>
              </w:rPr>
              <w:t xml:space="preserve"> Police and Crime Commissioner for Gwent</w:t>
            </w:r>
          </w:p>
        </w:tc>
      </w:tr>
      <w:tr w:rsidR="00320095" w:rsidRPr="00933DD9" w14:paraId="3BFF37E7" w14:textId="77777777" w:rsidTr="00933DD9">
        <w:tc>
          <w:tcPr>
            <w:tcW w:w="9242" w:type="dxa"/>
            <w:gridSpan w:val="2"/>
            <w:shd w:val="clear" w:color="auto" w:fill="auto"/>
          </w:tcPr>
          <w:p w14:paraId="19CBD6E1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My decision is as I have recorded in this paper</w:t>
            </w:r>
          </w:p>
        </w:tc>
      </w:tr>
      <w:tr w:rsidR="00320095" w:rsidRPr="00933DD9" w14:paraId="42BEF9EC" w14:textId="77777777" w:rsidTr="00933DD9">
        <w:tc>
          <w:tcPr>
            <w:tcW w:w="4621" w:type="dxa"/>
            <w:shd w:val="clear" w:color="auto" w:fill="auto"/>
          </w:tcPr>
          <w:p w14:paraId="49105B4E" w14:textId="77777777" w:rsidR="00320095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Signed</w:t>
            </w:r>
          </w:p>
          <w:p w14:paraId="138B96A1" w14:textId="3153A13A" w:rsidR="00782173" w:rsidRPr="00933DD9" w:rsidRDefault="00F32C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5D0210" wp14:editId="3B251168">
                  <wp:extent cx="2076450" cy="501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auto"/>
          </w:tcPr>
          <w:p w14:paraId="6C6BD4DF" w14:textId="77777777" w:rsidR="00320095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6D1E696A" w14:textId="7303C664" w:rsidR="00F32CFD" w:rsidRPr="00933DD9" w:rsidRDefault="00F32C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22.03.2024</w:t>
            </w:r>
          </w:p>
        </w:tc>
      </w:tr>
    </w:tbl>
    <w:p w14:paraId="3386BAA9" w14:textId="77777777" w:rsidR="00320095" w:rsidRDefault="0032009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5481"/>
      </w:tblGrid>
      <w:tr w:rsidR="00320095" w:rsidRPr="00933DD9" w14:paraId="1BD55898" w14:textId="77777777" w:rsidTr="00F27A6F">
        <w:tc>
          <w:tcPr>
            <w:tcW w:w="3652" w:type="dxa"/>
            <w:shd w:val="clear" w:color="auto" w:fill="auto"/>
          </w:tcPr>
          <w:p w14:paraId="52B3BCC3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Contact Officer</w:t>
            </w:r>
          </w:p>
        </w:tc>
        <w:tc>
          <w:tcPr>
            <w:tcW w:w="5590" w:type="dxa"/>
            <w:shd w:val="clear" w:color="auto" w:fill="auto"/>
          </w:tcPr>
          <w:p w14:paraId="545D56BC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095" w:rsidRPr="00933DD9" w14:paraId="4FCD6FA3" w14:textId="77777777" w:rsidTr="00F27A6F">
        <w:tc>
          <w:tcPr>
            <w:tcW w:w="3652" w:type="dxa"/>
            <w:shd w:val="clear" w:color="auto" w:fill="auto"/>
          </w:tcPr>
          <w:p w14:paraId="62B48114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590" w:type="dxa"/>
            <w:shd w:val="clear" w:color="auto" w:fill="auto"/>
          </w:tcPr>
          <w:p w14:paraId="41C8CF81" w14:textId="47F10F22" w:rsidR="00320095" w:rsidRPr="00933DD9" w:rsidRDefault="00D57741" w:rsidP="00CC7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Zoe Morris</w:t>
            </w:r>
          </w:p>
        </w:tc>
      </w:tr>
      <w:tr w:rsidR="00320095" w:rsidRPr="00933DD9" w14:paraId="365309D5" w14:textId="77777777" w:rsidTr="00F27A6F">
        <w:tc>
          <w:tcPr>
            <w:tcW w:w="3652" w:type="dxa"/>
            <w:shd w:val="clear" w:color="auto" w:fill="auto"/>
          </w:tcPr>
          <w:p w14:paraId="1740B003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lastRenderedPageBreak/>
              <w:t>Position</w:t>
            </w:r>
          </w:p>
        </w:tc>
        <w:tc>
          <w:tcPr>
            <w:tcW w:w="5590" w:type="dxa"/>
            <w:shd w:val="clear" w:color="auto" w:fill="auto"/>
          </w:tcPr>
          <w:p w14:paraId="27AD16DE" w14:textId="1CB77ECB" w:rsidR="00320095" w:rsidRPr="00933DD9" w:rsidRDefault="00D57741" w:rsidP="00381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Temp. </w:t>
            </w:r>
            <w:r w:rsidR="00CC7516">
              <w:rPr>
                <w:rFonts w:ascii="Arial" w:hAnsi="Arial" w:cs="Arial"/>
                <w:sz w:val="24"/>
                <w:szCs w:val="24"/>
              </w:rPr>
              <w:t>Principal Finance and Commissioning Manager</w:t>
            </w:r>
          </w:p>
        </w:tc>
      </w:tr>
      <w:tr w:rsidR="00320095" w:rsidRPr="00933DD9" w14:paraId="75DB6F8D" w14:textId="77777777" w:rsidTr="00F27A6F">
        <w:tc>
          <w:tcPr>
            <w:tcW w:w="3652" w:type="dxa"/>
            <w:shd w:val="clear" w:color="auto" w:fill="auto"/>
          </w:tcPr>
          <w:p w14:paraId="2AACF949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5590" w:type="dxa"/>
            <w:shd w:val="clear" w:color="auto" w:fill="auto"/>
          </w:tcPr>
          <w:p w14:paraId="48E4353E" w14:textId="77777777" w:rsidR="00320095" w:rsidRPr="00933DD9" w:rsidRDefault="00CC7516">
            <w:pPr>
              <w:rPr>
                <w:rFonts w:ascii="Arial" w:hAnsi="Arial" w:cs="Arial"/>
                <w:sz w:val="24"/>
                <w:szCs w:val="24"/>
              </w:rPr>
            </w:pPr>
            <w:r w:rsidRPr="00CC7516">
              <w:rPr>
                <w:rFonts w:ascii="Arial" w:eastAsia="Times New Roman" w:hAnsi="Arial" w:cs="Arial"/>
                <w:noProof/>
                <w:lang w:eastAsia="en-GB"/>
              </w:rPr>
              <w:t>01633 642203</w:t>
            </w:r>
          </w:p>
        </w:tc>
      </w:tr>
      <w:tr w:rsidR="00320095" w:rsidRPr="00933DD9" w14:paraId="32DE39CF" w14:textId="77777777" w:rsidTr="00F27A6F">
        <w:tc>
          <w:tcPr>
            <w:tcW w:w="3652" w:type="dxa"/>
            <w:shd w:val="clear" w:color="auto" w:fill="auto"/>
          </w:tcPr>
          <w:p w14:paraId="7E5360DD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590" w:type="dxa"/>
            <w:shd w:val="clear" w:color="auto" w:fill="auto"/>
          </w:tcPr>
          <w:p w14:paraId="5FB80D2C" w14:textId="3423DDE3" w:rsidR="00D57741" w:rsidRPr="00044130" w:rsidRDefault="00F32CFD" w:rsidP="0032009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/>
            <w:r w:rsidR="00D57741" w:rsidRPr="00044130">
              <w:rPr>
                <w:rFonts w:ascii="Arial" w:hAnsi="Arial" w:cs="Arial"/>
                <w:sz w:val="24"/>
                <w:szCs w:val="24"/>
              </w:rPr>
              <w:t>zoe.morris@gwent.police.uk</w:t>
            </w:r>
            <w:r w:rsidR="00563D78" w:rsidRPr="000441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0095" w:rsidRPr="00933DD9" w14:paraId="44786BC2" w14:textId="77777777" w:rsidTr="00F27A6F">
        <w:tc>
          <w:tcPr>
            <w:tcW w:w="3652" w:type="dxa"/>
            <w:shd w:val="clear" w:color="auto" w:fill="auto"/>
          </w:tcPr>
          <w:p w14:paraId="125C9876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Background papers</w:t>
            </w:r>
          </w:p>
        </w:tc>
        <w:tc>
          <w:tcPr>
            <w:tcW w:w="5590" w:type="dxa"/>
            <w:shd w:val="clear" w:color="auto" w:fill="auto"/>
          </w:tcPr>
          <w:p w14:paraId="29809247" w14:textId="7849958B" w:rsidR="002A3E1E" w:rsidRPr="00933DD9" w:rsidRDefault="002A3E1E" w:rsidP="001C3B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CAD3A2" w14:textId="77777777" w:rsidR="00CA0069" w:rsidRDefault="00CA0069">
      <w:pPr>
        <w:rPr>
          <w:rFonts w:ascii="Arial" w:hAnsi="Arial" w:cs="Arial"/>
          <w:sz w:val="24"/>
          <w:szCs w:val="24"/>
        </w:rPr>
      </w:pPr>
    </w:p>
    <w:p w14:paraId="3225C5BE" w14:textId="77777777" w:rsidR="00DE22AB" w:rsidRDefault="00DE22AB" w:rsidP="002E31B3">
      <w:pPr>
        <w:jc w:val="center"/>
        <w:rPr>
          <w:b/>
          <w:sz w:val="44"/>
          <w:szCs w:val="44"/>
          <w:u w:val="single"/>
        </w:rPr>
      </w:pPr>
    </w:p>
    <w:sectPr w:rsidR="00DE22AB" w:rsidSect="00467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D6E31" w14:textId="77777777" w:rsidR="00624A66" w:rsidRDefault="00624A66" w:rsidP="00DE22AB">
      <w:pPr>
        <w:spacing w:after="0" w:line="240" w:lineRule="auto"/>
      </w:pPr>
      <w:r>
        <w:separator/>
      </w:r>
    </w:p>
  </w:endnote>
  <w:endnote w:type="continuationSeparator" w:id="0">
    <w:p w14:paraId="3835552A" w14:textId="77777777" w:rsidR="00624A66" w:rsidRDefault="00624A66" w:rsidP="00DE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FF30" w14:textId="77777777" w:rsidR="006A1BEB" w:rsidRDefault="006A1B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07B8" w14:textId="77777777" w:rsidR="006A1BEB" w:rsidRDefault="006A1B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554C" w14:textId="77777777" w:rsidR="006A1BEB" w:rsidRDefault="006A1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E655" w14:textId="77777777" w:rsidR="00624A66" w:rsidRDefault="00624A66" w:rsidP="00DE22AB">
      <w:pPr>
        <w:spacing w:after="0" w:line="240" w:lineRule="auto"/>
      </w:pPr>
      <w:r>
        <w:separator/>
      </w:r>
    </w:p>
  </w:footnote>
  <w:footnote w:type="continuationSeparator" w:id="0">
    <w:p w14:paraId="620F44DC" w14:textId="77777777" w:rsidR="00624A66" w:rsidRDefault="00624A66" w:rsidP="00DE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3A19" w14:textId="77777777" w:rsidR="006A1BEB" w:rsidRDefault="006A1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E922" w14:textId="77777777" w:rsidR="006A1BEB" w:rsidRDefault="006A1B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10BC" w14:textId="77777777" w:rsidR="006A1BEB" w:rsidRDefault="006A1B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1B4"/>
    <w:multiLevelType w:val="hybridMultilevel"/>
    <w:tmpl w:val="A572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46E8"/>
    <w:multiLevelType w:val="hybridMultilevel"/>
    <w:tmpl w:val="234C9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1B2C"/>
    <w:multiLevelType w:val="hybridMultilevel"/>
    <w:tmpl w:val="4E0A4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3DEB"/>
    <w:multiLevelType w:val="hybridMultilevel"/>
    <w:tmpl w:val="4B36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EF4AF3"/>
    <w:multiLevelType w:val="hybridMultilevel"/>
    <w:tmpl w:val="1BFCE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922EA0"/>
    <w:multiLevelType w:val="hybridMultilevel"/>
    <w:tmpl w:val="9F180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4279F"/>
    <w:multiLevelType w:val="hybridMultilevel"/>
    <w:tmpl w:val="D5D49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20A20"/>
    <w:multiLevelType w:val="hybridMultilevel"/>
    <w:tmpl w:val="8DB0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62265"/>
    <w:multiLevelType w:val="hybridMultilevel"/>
    <w:tmpl w:val="59B84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9019E"/>
    <w:multiLevelType w:val="hybridMultilevel"/>
    <w:tmpl w:val="6324E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548746">
    <w:abstractNumId w:val="5"/>
  </w:num>
  <w:num w:numId="2" w16cid:durableId="1760757888">
    <w:abstractNumId w:val="6"/>
  </w:num>
  <w:num w:numId="3" w16cid:durableId="1819415651">
    <w:abstractNumId w:val="4"/>
  </w:num>
  <w:num w:numId="4" w16cid:durableId="505484334">
    <w:abstractNumId w:val="7"/>
  </w:num>
  <w:num w:numId="5" w16cid:durableId="932933261">
    <w:abstractNumId w:val="0"/>
  </w:num>
  <w:num w:numId="6" w16cid:durableId="717166329">
    <w:abstractNumId w:val="1"/>
  </w:num>
  <w:num w:numId="7" w16cid:durableId="1009719209">
    <w:abstractNumId w:val="8"/>
  </w:num>
  <w:num w:numId="8" w16cid:durableId="102458135">
    <w:abstractNumId w:val="9"/>
  </w:num>
  <w:num w:numId="9" w16cid:durableId="1947348767">
    <w:abstractNumId w:val="3"/>
  </w:num>
  <w:num w:numId="10" w16cid:durableId="440297059">
    <w:abstractNumId w:val="3"/>
  </w:num>
  <w:num w:numId="11" w16cid:durableId="1680041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95"/>
    <w:rsid w:val="00017E08"/>
    <w:rsid w:val="000267FF"/>
    <w:rsid w:val="000362B5"/>
    <w:rsid w:val="00044130"/>
    <w:rsid w:val="0008452F"/>
    <w:rsid w:val="00093560"/>
    <w:rsid w:val="00095178"/>
    <w:rsid w:val="00097472"/>
    <w:rsid w:val="000C2D13"/>
    <w:rsid w:val="000F0BC3"/>
    <w:rsid w:val="000F1872"/>
    <w:rsid w:val="00116A3F"/>
    <w:rsid w:val="00131773"/>
    <w:rsid w:val="001452E1"/>
    <w:rsid w:val="00147B75"/>
    <w:rsid w:val="001512EF"/>
    <w:rsid w:val="00160BFC"/>
    <w:rsid w:val="0016122E"/>
    <w:rsid w:val="00193194"/>
    <w:rsid w:val="001978D9"/>
    <w:rsid w:val="001C1D7B"/>
    <w:rsid w:val="001C3B1F"/>
    <w:rsid w:val="001D04C7"/>
    <w:rsid w:val="001D18FB"/>
    <w:rsid w:val="001D3ED5"/>
    <w:rsid w:val="001E0B35"/>
    <w:rsid w:val="001E6875"/>
    <w:rsid w:val="00202626"/>
    <w:rsid w:val="00213F43"/>
    <w:rsid w:val="0022477E"/>
    <w:rsid w:val="00254230"/>
    <w:rsid w:val="0025617B"/>
    <w:rsid w:val="00265130"/>
    <w:rsid w:val="002719B7"/>
    <w:rsid w:val="00277CC5"/>
    <w:rsid w:val="00292481"/>
    <w:rsid w:val="002A0E83"/>
    <w:rsid w:val="002A3E1E"/>
    <w:rsid w:val="002B73A0"/>
    <w:rsid w:val="002D39E9"/>
    <w:rsid w:val="002E31B3"/>
    <w:rsid w:val="002F62CE"/>
    <w:rsid w:val="00320095"/>
    <w:rsid w:val="00336A42"/>
    <w:rsid w:val="00353B5A"/>
    <w:rsid w:val="00365963"/>
    <w:rsid w:val="00365A56"/>
    <w:rsid w:val="0037409A"/>
    <w:rsid w:val="003815B6"/>
    <w:rsid w:val="00390764"/>
    <w:rsid w:val="003B0342"/>
    <w:rsid w:val="003F6D85"/>
    <w:rsid w:val="0041618A"/>
    <w:rsid w:val="004167C3"/>
    <w:rsid w:val="00435672"/>
    <w:rsid w:val="00451F82"/>
    <w:rsid w:val="004678F8"/>
    <w:rsid w:val="00470EE3"/>
    <w:rsid w:val="00482DB5"/>
    <w:rsid w:val="00492886"/>
    <w:rsid w:val="004A5917"/>
    <w:rsid w:val="004A6591"/>
    <w:rsid w:val="004D6A09"/>
    <w:rsid w:val="004D7673"/>
    <w:rsid w:val="004E13DE"/>
    <w:rsid w:val="004F69D1"/>
    <w:rsid w:val="0050391C"/>
    <w:rsid w:val="00523679"/>
    <w:rsid w:val="00563D78"/>
    <w:rsid w:val="00582528"/>
    <w:rsid w:val="005864A8"/>
    <w:rsid w:val="00586D1E"/>
    <w:rsid w:val="005D18A7"/>
    <w:rsid w:val="005D523C"/>
    <w:rsid w:val="005E16C0"/>
    <w:rsid w:val="006102E2"/>
    <w:rsid w:val="006115A5"/>
    <w:rsid w:val="00611D88"/>
    <w:rsid w:val="00621046"/>
    <w:rsid w:val="00621373"/>
    <w:rsid w:val="00624A66"/>
    <w:rsid w:val="0065390A"/>
    <w:rsid w:val="006607EA"/>
    <w:rsid w:val="00672410"/>
    <w:rsid w:val="0067446D"/>
    <w:rsid w:val="006955C6"/>
    <w:rsid w:val="006A1BEB"/>
    <w:rsid w:val="006E6D48"/>
    <w:rsid w:val="006F3A19"/>
    <w:rsid w:val="00703D76"/>
    <w:rsid w:val="00753EA5"/>
    <w:rsid w:val="00762ACB"/>
    <w:rsid w:val="007674CB"/>
    <w:rsid w:val="00782173"/>
    <w:rsid w:val="00786E28"/>
    <w:rsid w:val="00787656"/>
    <w:rsid w:val="007963DB"/>
    <w:rsid w:val="007B53AF"/>
    <w:rsid w:val="007D72AA"/>
    <w:rsid w:val="007E2A05"/>
    <w:rsid w:val="007F39C1"/>
    <w:rsid w:val="0081648B"/>
    <w:rsid w:val="00823422"/>
    <w:rsid w:val="00844578"/>
    <w:rsid w:val="00870877"/>
    <w:rsid w:val="0087243D"/>
    <w:rsid w:val="0087466E"/>
    <w:rsid w:val="0089396D"/>
    <w:rsid w:val="0089513D"/>
    <w:rsid w:val="008A1553"/>
    <w:rsid w:val="008A4DAD"/>
    <w:rsid w:val="008D0129"/>
    <w:rsid w:val="008E53A0"/>
    <w:rsid w:val="009016D9"/>
    <w:rsid w:val="00915C84"/>
    <w:rsid w:val="00923CB9"/>
    <w:rsid w:val="00927A0A"/>
    <w:rsid w:val="00933DD9"/>
    <w:rsid w:val="00985740"/>
    <w:rsid w:val="00987D01"/>
    <w:rsid w:val="009A64DB"/>
    <w:rsid w:val="009D5666"/>
    <w:rsid w:val="009D678F"/>
    <w:rsid w:val="009F3815"/>
    <w:rsid w:val="00A12607"/>
    <w:rsid w:val="00A2641D"/>
    <w:rsid w:val="00A36DF4"/>
    <w:rsid w:val="00A46E2E"/>
    <w:rsid w:val="00A50103"/>
    <w:rsid w:val="00A567D8"/>
    <w:rsid w:val="00A6101D"/>
    <w:rsid w:val="00A645AC"/>
    <w:rsid w:val="00A82E5E"/>
    <w:rsid w:val="00A94261"/>
    <w:rsid w:val="00A963B4"/>
    <w:rsid w:val="00AA5633"/>
    <w:rsid w:val="00AB151E"/>
    <w:rsid w:val="00AF5AF4"/>
    <w:rsid w:val="00B15C10"/>
    <w:rsid w:val="00B23E41"/>
    <w:rsid w:val="00B608C5"/>
    <w:rsid w:val="00B726EC"/>
    <w:rsid w:val="00B72DBE"/>
    <w:rsid w:val="00C01E9A"/>
    <w:rsid w:val="00C419F2"/>
    <w:rsid w:val="00C43D7D"/>
    <w:rsid w:val="00C47F78"/>
    <w:rsid w:val="00C66A8B"/>
    <w:rsid w:val="00CA0069"/>
    <w:rsid w:val="00CA027B"/>
    <w:rsid w:val="00CA498A"/>
    <w:rsid w:val="00CC2479"/>
    <w:rsid w:val="00CC7516"/>
    <w:rsid w:val="00CD1F63"/>
    <w:rsid w:val="00D027CA"/>
    <w:rsid w:val="00D0411B"/>
    <w:rsid w:val="00D268D8"/>
    <w:rsid w:val="00D26BB4"/>
    <w:rsid w:val="00D33208"/>
    <w:rsid w:val="00D37B81"/>
    <w:rsid w:val="00D42A97"/>
    <w:rsid w:val="00D51C0B"/>
    <w:rsid w:val="00D5511E"/>
    <w:rsid w:val="00D57741"/>
    <w:rsid w:val="00D57A57"/>
    <w:rsid w:val="00D8752E"/>
    <w:rsid w:val="00D9700B"/>
    <w:rsid w:val="00DE22AB"/>
    <w:rsid w:val="00E10CD0"/>
    <w:rsid w:val="00E34259"/>
    <w:rsid w:val="00E34B94"/>
    <w:rsid w:val="00E37EF5"/>
    <w:rsid w:val="00E512A9"/>
    <w:rsid w:val="00E56EE4"/>
    <w:rsid w:val="00E5758D"/>
    <w:rsid w:val="00E80D4E"/>
    <w:rsid w:val="00E907EC"/>
    <w:rsid w:val="00EC057C"/>
    <w:rsid w:val="00EE02C1"/>
    <w:rsid w:val="00EE23B4"/>
    <w:rsid w:val="00EE4DC7"/>
    <w:rsid w:val="00EF0979"/>
    <w:rsid w:val="00F00570"/>
    <w:rsid w:val="00F12B25"/>
    <w:rsid w:val="00F12D58"/>
    <w:rsid w:val="00F27A6F"/>
    <w:rsid w:val="00F32CFD"/>
    <w:rsid w:val="00F33D1A"/>
    <w:rsid w:val="00F35C24"/>
    <w:rsid w:val="00F4741F"/>
    <w:rsid w:val="00F55D34"/>
    <w:rsid w:val="00F6617D"/>
    <w:rsid w:val="00F66B0D"/>
    <w:rsid w:val="00F703C8"/>
    <w:rsid w:val="00F749D0"/>
    <w:rsid w:val="00F76906"/>
    <w:rsid w:val="00F76D19"/>
    <w:rsid w:val="00F86191"/>
    <w:rsid w:val="00F94BA0"/>
    <w:rsid w:val="00F95045"/>
    <w:rsid w:val="00FA03F0"/>
    <w:rsid w:val="00FB58C6"/>
    <w:rsid w:val="00FC0149"/>
    <w:rsid w:val="00FC2EBE"/>
    <w:rsid w:val="00FD2C97"/>
    <w:rsid w:val="00FE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3D4F93A0"/>
  <w15:chartTrackingRefBased/>
  <w15:docId w15:val="{422EC70D-E32A-4C62-8789-E557B47B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2E31B3"/>
    <w:pPr>
      <w:ind w:left="720"/>
      <w:contextualSpacing/>
    </w:pPr>
  </w:style>
  <w:style w:type="paragraph" w:styleId="NormalWeb">
    <w:name w:val="Normal (Web)"/>
    <w:basedOn w:val="Normal"/>
    <w:rsid w:val="00A82E5E"/>
    <w:pPr>
      <w:spacing w:before="100" w:beforeAutospacing="1" w:after="240" w:line="240" w:lineRule="auto"/>
    </w:pPr>
    <w:rPr>
      <w:rFonts w:ascii="Times New Roman" w:eastAsia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unhideWhenUsed/>
    <w:rsid w:val="00EE4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D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4D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D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4DC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4DC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36DF4"/>
    <w:rPr>
      <w:color w:val="0000FF"/>
      <w:u w:val="single"/>
    </w:rPr>
  </w:style>
  <w:style w:type="paragraph" w:styleId="NoSpacing">
    <w:name w:val="No Spacing"/>
    <w:uiPriority w:val="1"/>
    <w:qFormat/>
    <w:rsid w:val="001C1D7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E22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E22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22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E22AB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2A3E1E"/>
    <w:pPr>
      <w:widowControl w:val="0"/>
      <w:spacing w:after="0" w:line="240" w:lineRule="auto"/>
      <w:ind w:left="720" w:hanging="720"/>
    </w:pPr>
    <w:rPr>
      <w:rFonts w:ascii="Arial" w:eastAsia="Times New Roman" w:hAnsi="Arial"/>
      <w:snapToGrid w:val="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locked/>
    <w:rsid w:val="00F703C8"/>
    <w:rPr>
      <w:sz w:val="22"/>
      <w:szCs w:val="22"/>
      <w:lang w:eastAsia="en-US"/>
    </w:rPr>
  </w:style>
  <w:style w:type="paragraph" w:customStyle="1" w:styleId="Default">
    <w:name w:val="Default"/>
    <w:rsid w:val="007963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97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9AE902E7DBC4A90EABF4B87BB7D5D" ma:contentTypeVersion="9" ma:contentTypeDescription="Create a new document." ma:contentTypeScope="" ma:versionID="d7b8005c6b2b5ff70a272f90f4e4d7be">
  <xsd:schema xmlns:xsd="http://www.w3.org/2001/XMLSchema" xmlns:xs="http://www.w3.org/2001/XMLSchema" xmlns:p="http://schemas.microsoft.com/office/2006/metadata/properties" xmlns:ns3="fb6b97cf-7331-40db-be90-6cfa827a7514" targetNamespace="http://schemas.microsoft.com/office/2006/metadata/properties" ma:root="true" ma:fieldsID="3b2750c299449fb4984691610074b909" ns3:_="">
    <xsd:import namespace="fb6b97cf-7331-40db-be90-6cfa827a7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97cf-7331-40db-be90-6cfa827a7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89171-D698-4744-B7EE-2C2F0885F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D59C98-27EF-4221-A719-7F8DD869BD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A644AC-7B2B-4910-AB53-7B3C14A78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b97cf-7331-40db-be90-6cfa827a7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402451</dc:creator>
  <cp:keywords/>
  <dc:description>Original Content Created Date - 04/03/2021 14:22:00</dc:description>
  <cp:lastModifiedBy>Warren, Nicola</cp:lastModifiedBy>
  <cp:revision>6</cp:revision>
  <cp:lastPrinted>2012-12-06T11:30:00Z</cp:lastPrinted>
  <dcterms:created xsi:type="dcterms:W3CDTF">2024-03-21T08:57:00Z</dcterms:created>
  <dcterms:modified xsi:type="dcterms:W3CDTF">2024-03-22T14:04:00Z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53d6ce19-ec8e-4e0a-95eb-c64fa05a6b7f</vt:lpwstr>
  </property>
  <property fmtid="{D5CDD505-2E9C-101B-9397-08002B2CF9AE}" pid="3" name="heddluIL">
    <vt:lpwstr>NOT PROTECTIVELY MARKED</vt:lpwstr>
  </property>
  <property fmtid="{D5CDD505-2E9C-101B-9397-08002B2CF9AE}" pid="4" name="heddluVNV">
    <vt:lpwstr>No Visual Mark</vt:lpwstr>
  </property>
  <property fmtid="{D5CDD505-2E9C-101B-9397-08002B2CF9AE}" pid="5" name="Protective Marking Classification">
    <vt:lpwstr>OFFICIAL - NO MARKING SWYDDOGOL-DIM ANGEN MARC</vt:lpwstr>
  </property>
  <property fmtid="{D5CDD505-2E9C-101B-9397-08002B2CF9AE}" pid="6" name="Additional Descriptor">
    <vt:lpwstr/>
  </property>
  <property fmtid="{D5CDD505-2E9C-101B-9397-08002B2CF9AE}" pid="7" name="Impact Level">
    <vt:i4>0</vt:i4>
  </property>
  <property fmtid="{D5CDD505-2E9C-101B-9397-08002B2CF9AE}" pid="8" name="ContentTypeId">
    <vt:lpwstr>0x0101009499AE902E7DBC4A90EABF4B87BB7D5D</vt:lpwstr>
  </property>
  <property fmtid="{D5CDD505-2E9C-101B-9397-08002B2CF9AE}" pid="9" name="MSIP_Label_f2acd28b-79a3-4a0f-b0ff-4b75658b1549_Enabled">
    <vt:lpwstr>true</vt:lpwstr>
  </property>
  <property fmtid="{D5CDD505-2E9C-101B-9397-08002B2CF9AE}" pid="10" name="MSIP_Label_f2acd28b-79a3-4a0f-b0ff-4b75658b1549_SetDate">
    <vt:lpwstr>2022-04-06T13:28:49Z</vt:lpwstr>
  </property>
  <property fmtid="{D5CDD505-2E9C-101B-9397-08002B2CF9AE}" pid="11" name="MSIP_Label_f2acd28b-79a3-4a0f-b0ff-4b75658b1549_Method">
    <vt:lpwstr>Standard</vt:lpwstr>
  </property>
  <property fmtid="{D5CDD505-2E9C-101B-9397-08002B2CF9AE}" pid="12" name="MSIP_Label_f2acd28b-79a3-4a0f-b0ff-4b75658b1549_Name">
    <vt:lpwstr>OFFICIAL</vt:lpwstr>
  </property>
  <property fmtid="{D5CDD505-2E9C-101B-9397-08002B2CF9AE}" pid="13" name="MSIP_Label_f2acd28b-79a3-4a0f-b0ff-4b75658b1549_SiteId">
    <vt:lpwstr>e46c8472-ef5d-4b63-bc74-4a60db42c371</vt:lpwstr>
  </property>
  <property fmtid="{D5CDD505-2E9C-101B-9397-08002B2CF9AE}" pid="14" name="MSIP_Label_f2acd28b-79a3-4a0f-b0ff-4b75658b1549_ActionId">
    <vt:lpwstr>d8d71599-c825-4583-b1f1-df293734c11e</vt:lpwstr>
  </property>
  <property fmtid="{D5CDD505-2E9C-101B-9397-08002B2CF9AE}" pid="15" name="MSIP_Label_f2acd28b-79a3-4a0f-b0ff-4b75658b1549_ContentBits">
    <vt:lpwstr>0</vt:lpwstr>
  </property>
</Properties>
</file>