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20704" w14:textId="3CF01717" w:rsidR="003B228C" w:rsidRDefault="003B228C" w:rsidP="00451254">
      <w:pPr>
        <w:spacing w:after="0"/>
        <w:rPr>
          <w:rFonts w:ascii="Helvetica" w:hAnsi="Helvetica" w:cs="Gill Sans"/>
          <w:b/>
          <w:color w:val="1B1F5B"/>
          <w:sz w:val="52"/>
          <w:szCs w:val="52"/>
        </w:rPr>
      </w:pPr>
    </w:p>
    <w:p w14:paraId="2A7E1172" w14:textId="77777777" w:rsidR="003B228C" w:rsidRDefault="003B228C" w:rsidP="003B228C">
      <w:pPr>
        <w:spacing w:after="0"/>
        <w:jc w:val="center"/>
        <w:rPr>
          <w:rFonts w:ascii="Helvetica" w:hAnsi="Helvetica" w:cs="Gill Sans"/>
          <w:b/>
          <w:color w:val="1B1F5B"/>
          <w:sz w:val="52"/>
          <w:szCs w:val="52"/>
        </w:rPr>
      </w:pPr>
    </w:p>
    <w:p w14:paraId="02736853" w14:textId="77777777" w:rsidR="003B228C" w:rsidRDefault="003B228C" w:rsidP="003B228C">
      <w:pPr>
        <w:spacing w:after="0"/>
        <w:jc w:val="center"/>
        <w:rPr>
          <w:rFonts w:ascii="Helvetica" w:hAnsi="Helvetica" w:cs="Gill Sans"/>
          <w:b/>
          <w:color w:val="1B1F5B"/>
          <w:sz w:val="52"/>
          <w:szCs w:val="52"/>
        </w:rPr>
      </w:pPr>
    </w:p>
    <w:p w14:paraId="6495CB6A" w14:textId="7BEB44FA" w:rsidR="003B228C" w:rsidRDefault="003B228C" w:rsidP="003B228C">
      <w:pPr>
        <w:spacing w:after="0"/>
        <w:jc w:val="center"/>
        <w:rPr>
          <w:rFonts w:ascii="Helvetica" w:hAnsi="Helvetica" w:cs="Gill Sans"/>
          <w:b/>
          <w:color w:val="1B1F5B"/>
          <w:sz w:val="52"/>
          <w:szCs w:val="52"/>
        </w:rPr>
      </w:pPr>
      <w:r>
        <w:rPr>
          <w:noProof/>
        </w:rPr>
        <w:drawing>
          <wp:inline distT="0" distB="0" distL="0" distR="0" wp14:anchorId="0BC218E5" wp14:editId="287CD8E7">
            <wp:extent cx="3557904" cy="1562100"/>
            <wp:effectExtent l="0" t="0" r="5080" b="0"/>
            <wp:docPr id="9" name="Picture 8">
              <a:extLst xmlns:a="http://schemas.openxmlformats.org/drawingml/2006/main">
                <a:ext uri="{FF2B5EF4-FFF2-40B4-BE49-F238E27FC236}">
                  <a16:creationId xmlns:a16="http://schemas.microsoft.com/office/drawing/2014/main" id="{D11FEB40-24FD-4E39-8A63-8358A36B1A4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D11FEB40-24FD-4E39-8A63-8358A36B1A4C}"/>
                        </a:ext>
                        <a:ext uri="{C183D7F6-B498-43B3-948B-1728B52AA6E4}">
                          <adec:decorative xmlns:adec="http://schemas.microsoft.com/office/drawing/2017/decorative" val="1"/>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13751" t="21666" r="13827" b="21805"/>
                    <a:stretch/>
                  </pic:blipFill>
                  <pic:spPr>
                    <a:xfrm>
                      <a:off x="0" y="0"/>
                      <a:ext cx="3557904" cy="1562100"/>
                    </a:xfrm>
                    <a:prstGeom prst="rect">
                      <a:avLst/>
                    </a:prstGeom>
                    <a:ln>
                      <a:noFill/>
                    </a:ln>
                  </pic:spPr>
                </pic:pic>
              </a:graphicData>
            </a:graphic>
          </wp:inline>
        </w:drawing>
      </w:r>
    </w:p>
    <w:p w14:paraId="40327CE1" w14:textId="77777777" w:rsidR="003B228C" w:rsidRDefault="003B228C" w:rsidP="003B228C">
      <w:pPr>
        <w:spacing w:after="0"/>
        <w:jc w:val="center"/>
        <w:rPr>
          <w:rFonts w:ascii="Helvetica" w:hAnsi="Helvetica" w:cs="Gill Sans"/>
          <w:b/>
          <w:color w:val="1B1F5B"/>
          <w:sz w:val="52"/>
          <w:szCs w:val="52"/>
        </w:rPr>
      </w:pPr>
    </w:p>
    <w:p w14:paraId="31BFC992" w14:textId="77777777" w:rsidR="003B228C" w:rsidRDefault="003B228C" w:rsidP="003B228C">
      <w:pPr>
        <w:spacing w:after="0"/>
        <w:jc w:val="center"/>
        <w:rPr>
          <w:rFonts w:ascii="Helvetica" w:hAnsi="Helvetica" w:cs="Gill Sans"/>
          <w:b/>
          <w:color w:val="1B1F5B"/>
          <w:sz w:val="52"/>
          <w:szCs w:val="52"/>
        </w:rPr>
      </w:pPr>
    </w:p>
    <w:p w14:paraId="32D81877" w14:textId="2C29E2FE" w:rsidR="00247A2F" w:rsidRDefault="00247A2F" w:rsidP="003B228C">
      <w:pPr>
        <w:spacing w:after="0"/>
        <w:jc w:val="center"/>
        <w:rPr>
          <w:rFonts w:ascii="Helvetica" w:hAnsi="Helvetica" w:cs="Gill Sans"/>
          <w:b/>
          <w:color w:val="1B1F5B"/>
          <w:sz w:val="52"/>
          <w:szCs w:val="52"/>
        </w:rPr>
      </w:pPr>
    </w:p>
    <w:p w14:paraId="45430C1D" w14:textId="43401EFA" w:rsidR="00D1580D" w:rsidRPr="00274FC0" w:rsidRDefault="00247A2F" w:rsidP="003B228C">
      <w:pPr>
        <w:spacing w:after="0"/>
        <w:jc w:val="center"/>
        <w:rPr>
          <w:rFonts w:ascii="Helvetica" w:hAnsi="Helvetica" w:cs="Gill Sans"/>
          <w:b/>
          <w:color w:val="1B1F5B"/>
          <w:sz w:val="52"/>
          <w:szCs w:val="52"/>
        </w:rPr>
      </w:pPr>
      <w:r>
        <w:rPr>
          <w:rFonts w:ascii="Helvetica" w:hAnsi="Helvetica" w:cs="Gill Sans"/>
          <w:b/>
          <w:color w:val="1B1F5B"/>
          <w:sz w:val="52"/>
          <w:szCs w:val="52"/>
        </w:rPr>
        <w:t>O</w:t>
      </w:r>
      <w:r w:rsidR="00A345A3">
        <w:rPr>
          <w:rFonts w:ascii="Helvetica" w:hAnsi="Helvetica" w:cs="Gill Sans"/>
          <w:b/>
          <w:color w:val="1B1F5B"/>
          <w:sz w:val="52"/>
          <w:szCs w:val="52"/>
        </w:rPr>
        <w:t xml:space="preserve">PCC’s </w:t>
      </w:r>
      <w:r w:rsidR="00D1580D">
        <w:rPr>
          <w:rFonts w:ascii="Helvetica" w:hAnsi="Helvetica" w:cs="Gill Sans"/>
          <w:b/>
          <w:color w:val="1B1F5B"/>
          <w:sz w:val="52"/>
          <w:szCs w:val="52"/>
        </w:rPr>
        <w:t xml:space="preserve">Commissioning Intentions </w:t>
      </w:r>
      <w:r w:rsidR="00DB574D">
        <w:rPr>
          <w:rFonts w:ascii="Helvetica" w:hAnsi="Helvetica" w:cs="Gill Sans"/>
          <w:b/>
          <w:color w:val="1B1F5B"/>
          <w:sz w:val="52"/>
          <w:szCs w:val="52"/>
        </w:rPr>
        <w:t>20</w:t>
      </w:r>
      <w:r w:rsidR="00D1580D">
        <w:rPr>
          <w:rFonts w:ascii="Helvetica" w:hAnsi="Helvetica" w:cs="Gill Sans"/>
          <w:b/>
          <w:color w:val="1B1F5B"/>
          <w:sz w:val="52"/>
          <w:szCs w:val="52"/>
        </w:rPr>
        <w:t>2</w:t>
      </w:r>
      <w:r w:rsidR="00D82D6A">
        <w:rPr>
          <w:rFonts w:ascii="Helvetica" w:hAnsi="Helvetica" w:cs="Gill Sans"/>
          <w:b/>
          <w:color w:val="1B1F5B"/>
          <w:sz w:val="52"/>
          <w:szCs w:val="52"/>
        </w:rPr>
        <w:t>4</w:t>
      </w:r>
      <w:r w:rsidR="00CD7B72">
        <w:rPr>
          <w:rFonts w:ascii="Helvetica" w:hAnsi="Helvetica" w:cs="Gill Sans"/>
          <w:b/>
          <w:color w:val="1B1F5B"/>
          <w:sz w:val="52"/>
          <w:szCs w:val="52"/>
        </w:rPr>
        <w:t>/</w:t>
      </w:r>
      <w:r w:rsidR="00F44E18">
        <w:rPr>
          <w:rFonts w:ascii="Helvetica" w:hAnsi="Helvetica" w:cs="Gill Sans"/>
          <w:b/>
          <w:color w:val="1B1F5B"/>
          <w:sz w:val="52"/>
          <w:szCs w:val="52"/>
        </w:rPr>
        <w:t>2</w:t>
      </w:r>
      <w:r w:rsidR="00D82D6A">
        <w:rPr>
          <w:rFonts w:ascii="Helvetica" w:hAnsi="Helvetica" w:cs="Gill Sans"/>
          <w:b/>
          <w:color w:val="1B1F5B"/>
          <w:sz w:val="52"/>
          <w:szCs w:val="52"/>
        </w:rPr>
        <w:t>5</w:t>
      </w:r>
    </w:p>
    <w:p w14:paraId="38348934" w14:textId="0B462797" w:rsidR="00D1580D" w:rsidRPr="008A2B09" w:rsidRDefault="00D1580D" w:rsidP="00D1580D">
      <w:pPr>
        <w:rPr>
          <w:rFonts w:ascii="Arial" w:hAnsi="Arial" w:cs="Arial"/>
        </w:rPr>
      </w:pPr>
    </w:p>
    <w:tbl>
      <w:tblPr>
        <w:tblStyle w:val="TableGrid"/>
        <w:tblW w:w="15304" w:type="dxa"/>
        <w:tblLook w:val="04A0" w:firstRow="1" w:lastRow="0" w:firstColumn="1" w:lastColumn="0" w:noHBand="0" w:noVBand="1"/>
      </w:tblPr>
      <w:tblGrid>
        <w:gridCol w:w="3332"/>
        <w:gridCol w:w="11972"/>
      </w:tblGrid>
      <w:tr w:rsidR="00CB433B" w:rsidRPr="008A2B09" w14:paraId="6F98447F" w14:textId="77777777" w:rsidTr="003B228C">
        <w:trPr>
          <w:trHeight w:val="1046"/>
        </w:trPr>
        <w:tc>
          <w:tcPr>
            <w:tcW w:w="3332" w:type="dxa"/>
          </w:tcPr>
          <w:p w14:paraId="78D1FD82" w14:textId="77777777" w:rsidR="00CB433B" w:rsidRPr="008A2B09" w:rsidRDefault="00CB433B" w:rsidP="008A2D26">
            <w:pPr>
              <w:rPr>
                <w:rFonts w:ascii="Arial" w:hAnsi="Arial" w:cs="Arial"/>
                <w:b/>
                <w:bCs/>
              </w:rPr>
            </w:pPr>
            <w:r w:rsidRPr="008A2B09">
              <w:rPr>
                <w:rFonts w:ascii="Arial" w:hAnsi="Arial" w:cs="Arial"/>
                <w:b/>
                <w:bCs/>
              </w:rPr>
              <w:t>Purpose</w:t>
            </w:r>
          </w:p>
        </w:tc>
        <w:tc>
          <w:tcPr>
            <w:tcW w:w="11972" w:type="dxa"/>
          </w:tcPr>
          <w:p w14:paraId="2AF762DB" w14:textId="6986EDEE" w:rsidR="00CB433B" w:rsidRPr="008A2B09" w:rsidRDefault="00CB433B" w:rsidP="008A2D26">
            <w:pPr>
              <w:rPr>
                <w:rFonts w:ascii="Arial" w:hAnsi="Arial" w:cs="Arial"/>
              </w:rPr>
            </w:pPr>
            <w:r w:rsidRPr="008A2B09">
              <w:rPr>
                <w:rFonts w:ascii="Arial" w:hAnsi="Arial" w:cs="Arial"/>
              </w:rPr>
              <w:t>To propose Commissioning Intentions for the Gwent Police and Crime Commissioner for 202</w:t>
            </w:r>
            <w:r w:rsidR="005E7EB8">
              <w:rPr>
                <w:rFonts w:ascii="Arial" w:hAnsi="Arial" w:cs="Arial"/>
              </w:rPr>
              <w:t>4</w:t>
            </w:r>
            <w:r w:rsidRPr="008A2B09">
              <w:rPr>
                <w:rFonts w:ascii="Arial" w:hAnsi="Arial" w:cs="Arial"/>
              </w:rPr>
              <w:t>/2</w:t>
            </w:r>
            <w:r w:rsidR="005E7EB8">
              <w:rPr>
                <w:rFonts w:ascii="Arial" w:hAnsi="Arial" w:cs="Arial"/>
              </w:rPr>
              <w:t>5</w:t>
            </w:r>
            <w:r w:rsidRPr="008A2B09">
              <w:rPr>
                <w:rFonts w:ascii="Arial" w:hAnsi="Arial" w:cs="Arial"/>
              </w:rPr>
              <w:t xml:space="preserve">, with recommendations and considerations for decision making. </w:t>
            </w:r>
          </w:p>
        </w:tc>
      </w:tr>
      <w:tr w:rsidR="00CB433B" w:rsidRPr="008A2B09" w14:paraId="115A9285" w14:textId="77777777" w:rsidTr="003B228C">
        <w:trPr>
          <w:trHeight w:val="355"/>
        </w:trPr>
        <w:tc>
          <w:tcPr>
            <w:tcW w:w="3332" w:type="dxa"/>
          </w:tcPr>
          <w:p w14:paraId="1ADE0E91" w14:textId="5F3B56D8" w:rsidR="00CB433B" w:rsidRPr="008A2B09" w:rsidRDefault="00CB433B" w:rsidP="008A2D26">
            <w:pPr>
              <w:rPr>
                <w:rFonts w:ascii="Arial" w:hAnsi="Arial" w:cs="Arial"/>
                <w:b/>
                <w:bCs/>
              </w:rPr>
            </w:pPr>
            <w:r w:rsidRPr="008A2B09">
              <w:rPr>
                <w:rFonts w:ascii="Arial" w:hAnsi="Arial" w:cs="Arial"/>
                <w:b/>
                <w:bCs/>
              </w:rPr>
              <w:t>Author</w:t>
            </w:r>
          </w:p>
        </w:tc>
        <w:tc>
          <w:tcPr>
            <w:tcW w:w="11972" w:type="dxa"/>
          </w:tcPr>
          <w:p w14:paraId="53E19D40" w14:textId="78438274" w:rsidR="00CB433B" w:rsidRPr="008A2B09" w:rsidRDefault="00A63163" w:rsidP="008A2D26">
            <w:pPr>
              <w:rPr>
                <w:rFonts w:ascii="Arial" w:hAnsi="Arial" w:cs="Arial"/>
              </w:rPr>
            </w:pPr>
            <w:r>
              <w:rPr>
                <w:rFonts w:ascii="Arial" w:hAnsi="Arial" w:cs="Arial"/>
              </w:rPr>
              <w:t>Zoe Morris</w:t>
            </w:r>
            <w:r w:rsidRPr="008A2B09">
              <w:rPr>
                <w:rFonts w:ascii="Arial" w:hAnsi="Arial" w:cs="Arial"/>
              </w:rPr>
              <w:t xml:space="preserve"> – Finance and Commissioning Manager OPCC</w:t>
            </w:r>
            <w:r>
              <w:rPr>
                <w:rFonts w:ascii="Arial" w:hAnsi="Arial" w:cs="Arial"/>
              </w:rPr>
              <w:t xml:space="preserve"> &amp; </w:t>
            </w:r>
            <w:r w:rsidR="00772FF5">
              <w:rPr>
                <w:rFonts w:ascii="Arial" w:hAnsi="Arial" w:cs="Arial"/>
              </w:rPr>
              <w:t>Rob James – Funding and Partnership Manager</w:t>
            </w:r>
            <w:r w:rsidR="00D90436">
              <w:rPr>
                <w:rFonts w:ascii="Arial" w:hAnsi="Arial" w:cs="Arial"/>
              </w:rPr>
              <w:t xml:space="preserve"> OPCC </w:t>
            </w:r>
          </w:p>
        </w:tc>
      </w:tr>
      <w:tr w:rsidR="00CB433B" w:rsidRPr="008A2B09" w14:paraId="4DE243E6" w14:textId="77777777" w:rsidTr="003B228C">
        <w:trPr>
          <w:trHeight w:val="334"/>
        </w:trPr>
        <w:tc>
          <w:tcPr>
            <w:tcW w:w="3332" w:type="dxa"/>
          </w:tcPr>
          <w:p w14:paraId="3F88AD47" w14:textId="77777777" w:rsidR="00CB433B" w:rsidRPr="008A2B09" w:rsidRDefault="00CB433B" w:rsidP="008A2D26">
            <w:pPr>
              <w:rPr>
                <w:rFonts w:ascii="Arial" w:hAnsi="Arial" w:cs="Arial"/>
                <w:b/>
                <w:bCs/>
              </w:rPr>
            </w:pPr>
            <w:r w:rsidRPr="008A2B09">
              <w:rPr>
                <w:rFonts w:ascii="Arial" w:hAnsi="Arial" w:cs="Arial"/>
                <w:b/>
                <w:bCs/>
              </w:rPr>
              <w:t>Date</w:t>
            </w:r>
          </w:p>
        </w:tc>
        <w:tc>
          <w:tcPr>
            <w:tcW w:w="11972" w:type="dxa"/>
          </w:tcPr>
          <w:p w14:paraId="796C616B" w14:textId="529DBF31" w:rsidR="00CB433B" w:rsidRPr="008A2B09" w:rsidRDefault="006953EF" w:rsidP="008A2D26">
            <w:pPr>
              <w:rPr>
                <w:rFonts w:ascii="Arial" w:hAnsi="Arial" w:cs="Arial"/>
              </w:rPr>
            </w:pPr>
            <w:r>
              <w:rPr>
                <w:rFonts w:ascii="Arial" w:hAnsi="Arial" w:cs="Arial"/>
              </w:rPr>
              <w:t>May</w:t>
            </w:r>
            <w:r w:rsidRPr="008A2B09">
              <w:rPr>
                <w:rFonts w:ascii="Arial" w:hAnsi="Arial" w:cs="Arial"/>
              </w:rPr>
              <w:t xml:space="preserve"> </w:t>
            </w:r>
            <w:r w:rsidR="00CB433B" w:rsidRPr="008A2B09">
              <w:rPr>
                <w:rFonts w:ascii="Arial" w:hAnsi="Arial" w:cs="Arial"/>
              </w:rPr>
              <w:t>202</w:t>
            </w:r>
            <w:r w:rsidR="005E7EB8">
              <w:rPr>
                <w:rFonts w:ascii="Arial" w:hAnsi="Arial" w:cs="Arial"/>
              </w:rPr>
              <w:t>4</w:t>
            </w:r>
          </w:p>
        </w:tc>
      </w:tr>
    </w:tbl>
    <w:p w14:paraId="1D69919E" w14:textId="77777777" w:rsidR="00CB433B" w:rsidRPr="008A2B09" w:rsidRDefault="00CB433B" w:rsidP="00D1580D">
      <w:pPr>
        <w:rPr>
          <w:rFonts w:ascii="Arial" w:hAnsi="Arial" w:cs="Arial"/>
        </w:rPr>
      </w:pPr>
    </w:p>
    <w:p w14:paraId="5F82B35E" w14:textId="77777777" w:rsidR="00D1580D" w:rsidRPr="008A2B09" w:rsidRDefault="00D1580D" w:rsidP="00D1580D">
      <w:pPr>
        <w:rPr>
          <w:rFonts w:ascii="Arial" w:hAnsi="Arial" w:cs="Arial"/>
        </w:rPr>
      </w:pPr>
    </w:p>
    <w:p w14:paraId="62F7F573" w14:textId="77777777" w:rsidR="003B228C" w:rsidRDefault="003B228C">
      <w:pPr>
        <w:rPr>
          <w:rFonts w:ascii="Arial" w:hAnsi="Arial" w:cs="Arial"/>
          <w:b/>
          <w:bCs/>
          <w:color w:val="1B1F5B"/>
        </w:rPr>
      </w:pPr>
      <w:r>
        <w:rPr>
          <w:b/>
          <w:bCs/>
          <w:color w:val="1B1F5B"/>
        </w:rPr>
        <w:lastRenderedPageBreak/>
        <w:br w:type="page"/>
      </w:r>
    </w:p>
    <w:p w14:paraId="05FA1DA7" w14:textId="064A1443" w:rsidR="00CB433B" w:rsidRPr="008A2B09" w:rsidRDefault="00CB433B" w:rsidP="00D1580D">
      <w:pPr>
        <w:pStyle w:val="Default"/>
        <w:rPr>
          <w:b/>
          <w:bCs/>
          <w:color w:val="1B1F5B"/>
          <w:sz w:val="22"/>
          <w:szCs w:val="22"/>
        </w:rPr>
      </w:pPr>
      <w:r w:rsidRPr="008A2B09">
        <w:rPr>
          <w:b/>
          <w:bCs/>
          <w:color w:val="1B1F5B"/>
          <w:sz w:val="22"/>
          <w:szCs w:val="22"/>
        </w:rPr>
        <w:lastRenderedPageBreak/>
        <w:t>Introduction</w:t>
      </w:r>
    </w:p>
    <w:p w14:paraId="4E965C0E" w14:textId="79565C60" w:rsidR="00CB433B" w:rsidRPr="008A2B09" w:rsidRDefault="00CB433B" w:rsidP="007A34C7">
      <w:pPr>
        <w:rPr>
          <w:rFonts w:ascii="Arial" w:hAnsi="Arial" w:cs="Arial"/>
        </w:rPr>
      </w:pPr>
    </w:p>
    <w:p w14:paraId="4383A237" w14:textId="2BB07023" w:rsidR="007A34C7" w:rsidRPr="008A2B09" w:rsidRDefault="007A34C7" w:rsidP="007A34C7">
      <w:pPr>
        <w:rPr>
          <w:rFonts w:ascii="Arial" w:hAnsi="Arial" w:cs="Arial"/>
        </w:rPr>
      </w:pPr>
      <w:r w:rsidRPr="008A2B09">
        <w:rPr>
          <w:rFonts w:ascii="Arial" w:hAnsi="Arial" w:cs="Arial"/>
        </w:rPr>
        <w:t>The Police and Crime Commissioner for Gwent (PCC) is elected by the public and holds legal responsibility for setting policing priorities for Gwent Police through the Police and Crime Plan (P</w:t>
      </w:r>
      <w:r w:rsidR="009F6080">
        <w:rPr>
          <w:rFonts w:ascii="Arial" w:hAnsi="Arial" w:cs="Arial"/>
        </w:rPr>
        <w:t>&amp;</w:t>
      </w:r>
      <w:r w:rsidRPr="008A2B09">
        <w:rPr>
          <w:rFonts w:ascii="Arial" w:hAnsi="Arial" w:cs="Arial"/>
        </w:rPr>
        <w:t>CP).  The P</w:t>
      </w:r>
      <w:r w:rsidR="009215FC">
        <w:rPr>
          <w:rFonts w:ascii="Arial" w:hAnsi="Arial" w:cs="Arial"/>
        </w:rPr>
        <w:t>&amp;</w:t>
      </w:r>
      <w:r w:rsidRPr="008A2B09">
        <w:rPr>
          <w:rFonts w:ascii="Arial" w:hAnsi="Arial" w:cs="Arial"/>
        </w:rPr>
        <w:t>CP</w:t>
      </w:r>
      <w:r w:rsidR="002F1E3B" w:rsidRPr="008A2B09">
        <w:rPr>
          <w:rFonts w:ascii="Arial" w:hAnsi="Arial" w:cs="Arial"/>
        </w:rPr>
        <w:t xml:space="preserve"> 2021-25</w:t>
      </w:r>
      <w:r w:rsidRPr="008A2B09">
        <w:rPr>
          <w:rFonts w:ascii="Arial" w:hAnsi="Arial" w:cs="Arial"/>
        </w:rPr>
        <w:t xml:space="preserve"> has been developed in partnership with the Chief Constable and in consultation with the public and our partners. The document set out priorities for the PCC during their term which sets the context and direction for the commissioning. </w:t>
      </w:r>
      <w:r w:rsidR="009F6080">
        <w:rPr>
          <w:rFonts w:ascii="Arial" w:hAnsi="Arial" w:cs="Arial"/>
        </w:rPr>
        <w:t xml:space="preserve"> The new PCC for Gwent was elected in May 2024 and as such, a new P&amp;CP to 2029 is currently being developed</w:t>
      </w:r>
      <w:r w:rsidR="00A43DB1">
        <w:rPr>
          <w:rFonts w:ascii="Arial" w:hAnsi="Arial" w:cs="Arial"/>
        </w:rPr>
        <w:t>,</w:t>
      </w:r>
      <w:r w:rsidR="009F6080">
        <w:rPr>
          <w:rFonts w:ascii="Arial" w:hAnsi="Arial" w:cs="Arial"/>
        </w:rPr>
        <w:t xml:space="preserve"> which will impact upon future commissioning intentions. </w:t>
      </w:r>
    </w:p>
    <w:p w14:paraId="0122C02C" w14:textId="599B9126" w:rsidR="00CB433B" w:rsidRPr="008A2B09" w:rsidRDefault="007A34C7" w:rsidP="007A34C7">
      <w:pPr>
        <w:rPr>
          <w:rFonts w:ascii="Arial" w:hAnsi="Arial" w:cs="Arial"/>
        </w:rPr>
      </w:pPr>
      <w:r w:rsidRPr="008A2B09">
        <w:rPr>
          <w:rFonts w:ascii="Arial" w:hAnsi="Arial" w:cs="Arial"/>
        </w:rPr>
        <w:t xml:space="preserve">The PCC commissions a portfolio of services annually to support delivery of the priorities and outcomes outlined in the </w:t>
      </w:r>
      <w:r w:rsidR="009F6080">
        <w:rPr>
          <w:rFonts w:ascii="Arial" w:hAnsi="Arial" w:cs="Arial"/>
        </w:rPr>
        <w:t>P&amp;CP</w:t>
      </w:r>
      <w:r w:rsidRPr="008A2B09">
        <w:rPr>
          <w:rFonts w:ascii="Arial" w:hAnsi="Arial" w:cs="Arial"/>
        </w:rPr>
        <w:t>. These services are delivered by external providers via grants or contracts</w:t>
      </w:r>
      <w:r w:rsidR="009F6080">
        <w:rPr>
          <w:rFonts w:ascii="Arial" w:hAnsi="Arial" w:cs="Arial"/>
        </w:rPr>
        <w:t>;</w:t>
      </w:r>
      <w:r w:rsidRPr="008A2B09">
        <w:rPr>
          <w:rFonts w:ascii="Arial" w:hAnsi="Arial" w:cs="Arial"/>
        </w:rPr>
        <w:t xml:space="preserve"> or delivered in</w:t>
      </w:r>
      <w:r w:rsidR="009F6080">
        <w:rPr>
          <w:rFonts w:ascii="Arial" w:hAnsi="Arial" w:cs="Arial"/>
        </w:rPr>
        <w:t>-</w:t>
      </w:r>
      <w:r w:rsidRPr="008A2B09">
        <w:rPr>
          <w:rFonts w:ascii="Arial" w:hAnsi="Arial" w:cs="Arial"/>
        </w:rPr>
        <w:t>house through projects or staff roles.</w:t>
      </w:r>
    </w:p>
    <w:p w14:paraId="470D7A34" w14:textId="16FEB64E" w:rsidR="007A34C7" w:rsidRPr="008A2B09" w:rsidRDefault="007A34C7" w:rsidP="007A34C7">
      <w:pPr>
        <w:rPr>
          <w:rFonts w:ascii="Arial" w:hAnsi="Arial" w:cs="Arial"/>
        </w:rPr>
      </w:pPr>
      <w:r w:rsidRPr="008A2B09">
        <w:rPr>
          <w:rFonts w:ascii="Arial" w:hAnsi="Arial" w:cs="Arial"/>
        </w:rPr>
        <w:t xml:space="preserve">This document sets out the </w:t>
      </w:r>
      <w:proofErr w:type="gramStart"/>
      <w:r w:rsidRPr="008A2B09">
        <w:rPr>
          <w:rFonts w:ascii="Arial" w:hAnsi="Arial" w:cs="Arial"/>
        </w:rPr>
        <w:t>PCC’s  Commissioning</w:t>
      </w:r>
      <w:proofErr w:type="gramEnd"/>
      <w:r w:rsidRPr="008A2B09">
        <w:rPr>
          <w:rFonts w:ascii="Arial" w:hAnsi="Arial" w:cs="Arial"/>
        </w:rPr>
        <w:t xml:space="preserve"> Intentions for 202</w:t>
      </w:r>
      <w:r w:rsidR="007C7AD6">
        <w:rPr>
          <w:rFonts w:ascii="Arial" w:hAnsi="Arial" w:cs="Arial"/>
        </w:rPr>
        <w:t>4</w:t>
      </w:r>
      <w:r w:rsidRPr="008A2B09">
        <w:rPr>
          <w:rFonts w:ascii="Arial" w:hAnsi="Arial" w:cs="Arial"/>
        </w:rPr>
        <w:t>/2</w:t>
      </w:r>
      <w:r w:rsidR="007C7AD6">
        <w:rPr>
          <w:rFonts w:ascii="Arial" w:hAnsi="Arial" w:cs="Arial"/>
        </w:rPr>
        <w:t>5</w:t>
      </w:r>
      <w:r w:rsidR="000553B5">
        <w:rPr>
          <w:rFonts w:ascii="Arial" w:hAnsi="Arial" w:cs="Arial"/>
        </w:rPr>
        <w:t xml:space="preserve">.  The </w:t>
      </w:r>
      <w:r w:rsidRPr="008A2B09">
        <w:rPr>
          <w:rFonts w:ascii="Arial" w:hAnsi="Arial" w:cs="Arial"/>
        </w:rPr>
        <w:t xml:space="preserve">recommendations </w:t>
      </w:r>
      <w:r w:rsidR="000553B5">
        <w:rPr>
          <w:rFonts w:ascii="Arial" w:hAnsi="Arial" w:cs="Arial"/>
        </w:rPr>
        <w:t>contained within have been developed through engagement with Gwent Police and external partners, before being approved through internal governance arrangements with final sign-off at the PCC’s Strategic Management Board (SMB)</w:t>
      </w:r>
      <w:r w:rsidR="00247A2F">
        <w:rPr>
          <w:rFonts w:ascii="Arial" w:hAnsi="Arial" w:cs="Arial"/>
        </w:rPr>
        <w:t>.</w:t>
      </w:r>
    </w:p>
    <w:p w14:paraId="78C64990" w14:textId="6A011577" w:rsidR="00CB433B" w:rsidRPr="008A2B09" w:rsidRDefault="00CB433B" w:rsidP="00D1580D">
      <w:pPr>
        <w:pStyle w:val="Default"/>
        <w:rPr>
          <w:b/>
          <w:bCs/>
          <w:color w:val="1B1F5B"/>
          <w:sz w:val="22"/>
          <w:szCs w:val="22"/>
        </w:rPr>
      </w:pPr>
    </w:p>
    <w:p w14:paraId="3B2C934A" w14:textId="77777777" w:rsidR="00CB433B" w:rsidRPr="008A2B09" w:rsidRDefault="00CB433B" w:rsidP="00CB433B">
      <w:pPr>
        <w:pStyle w:val="Default"/>
        <w:rPr>
          <w:b/>
          <w:bCs/>
          <w:color w:val="1B1F5B"/>
          <w:sz w:val="22"/>
          <w:szCs w:val="22"/>
        </w:rPr>
      </w:pPr>
      <w:r w:rsidRPr="008A2B09">
        <w:rPr>
          <w:b/>
          <w:bCs/>
          <w:color w:val="1B1F5B"/>
          <w:sz w:val="22"/>
          <w:szCs w:val="22"/>
        </w:rPr>
        <w:t>Commissioning Budget</w:t>
      </w:r>
    </w:p>
    <w:p w14:paraId="381B5A1F" w14:textId="66D94843" w:rsidR="00CB433B" w:rsidRPr="008A2B09" w:rsidRDefault="00CB433B" w:rsidP="00CB433B">
      <w:pPr>
        <w:pStyle w:val="Default"/>
        <w:rPr>
          <w:b/>
          <w:bCs/>
          <w:color w:val="1B1F5B"/>
          <w:sz w:val="22"/>
          <w:szCs w:val="22"/>
        </w:rPr>
      </w:pPr>
    </w:p>
    <w:p w14:paraId="1A3A6BD4" w14:textId="76A209C3" w:rsidR="002F1E3B" w:rsidRPr="008B0E0E" w:rsidRDefault="002F1E3B" w:rsidP="002F1E3B">
      <w:pPr>
        <w:rPr>
          <w:rFonts w:ascii="Arial" w:hAnsi="Arial" w:cs="Arial"/>
        </w:rPr>
      </w:pPr>
      <w:r w:rsidRPr="008B0E0E">
        <w:rPr>
          <w:rFonts w:ascii="Arial" w:hAnsi="Arial" w:cs="Arial"/>
        </w:rPr>
        <w:t>Annually</w:t>
      </w:r>
      <w:r w:rsidR="000553B5">
        <w:rPr>
          <w:rFonts w:ascii="Arial" w:hAnsi="Arial" w:cs="Arial"/>
        </w:rPr>
        <w:t>,</w:t>
      </w:r>
      <w:r w:rsidRPr="008B0E0E">
        <w:rPr>
          <w:rFonts w:ascii="Arial" w:hAnsi="Arial" w:cs="Arial"/>
        </w:rPr>
        <w:t xml:space="preserve"> the PCC receives a ‘core’ grant from the Home Office (HO), the local policing precept and other income that the PCC is entitled to receive. </w:t>
      </w:r>
      <w:r w:rsidR="008B0E0E" w:rsidRPr="008B0E0E">
        <w:rPr>
          <w:rFonts w:ascii="Arial" w:hAnsi="Arial" w:cs="Arial"/>
        </w:rPr>
        <w:t>Most of</w:t>
      </w:r>
      <w:r w:rsidRPr="008B0E0E">
        <w:rPr>
          <w:rFonts w:ascii="Arial" w:hAnsi="Arial" w:cs="Arial"/>
        </w:rPr>
        <w:t xml:space="preserve"> this funding is allocated to Gwent Police for </w:t>
      </w:r>
      <w:r w:rsidR="000553B5">
        <w:rPr>
          <w:rFonts w:ascii="Arial" w:hAnsi="Arial" w:cs="Arial"/>
        </w:rPr>
        <w:t xml:space="preserve">the </w:t>
      </w:r>
      <w:r w:rsidRPr="008B0E0E">
        <w:rPr>
          <w:rFonts w:ascii="Arial" w:hAnsi="Arial" w:cs="Arial"/>
        </w:rPr>
        <w:t xml:space="preserve">provision of policing services.  A smaller budget is retained for delivering the functions of the OPCC.  Commissioned services will be commissioned from both the </w:t>
      </w:r>
      <w:r w:rsidR="000F110B">
        <w:rPr>
          <w:rFonts w:ascii="Arial" w:hAnsi="Arial" w:cs="Arial"/>
        </w:rPr>
        <w:t>F</w:t>
      </w:r>
      <w:r w:rsidRPr="008B0E0E">
        <w:rPr>
          <w:rFonts w:ascii="Arial" w:hAnsi="Arial" w:cs="Arial"/>
        </w:rPr>
        <w:t>orce</w:t>
      </w:r>
      <w:r w:rsidR="000F110B">
        <w:rPr>
          <w:rFonts w:ascii="Arial" w:hAnsi="Arial" w:cs="Arial"/>
        </w:rPr>
        <w:t>’s</w:t>
      </w:r>
      <w:r w:rsidRPr="008B0E0E">
        <w:rPr>
          <w:rFonts w:ascii="Arial" w:hAnsi="Arial" w:cs="Arial"/>
        </w:rPr>
        <w:t xml:space="preserve"> and the OPCC</w:t>
      </w:r>
      <w:r w:rsidR="000F110B">
        <w:rPr>
          <w:rFonts w:ascii="Arial" w:hAnsi="Arial" w:cs="Arial"/>
        </w:rPr>
        <w:t>’s</w:t>
      </w:r>
      <w:r w:rsidRPr="008B0E0E">
        <w:rPr>
          <w:rFonts w:ascii="Arial" w:hAnsi="Arial" w:cs="Arial"/>
        </w:rPr>
        <w:t xml:space="preserve"> budget. Annually</w:t>
      </w:r>
      <w:r w:rsidR="000553B5">
        <w:rPr>
          <w:rFonts w:ascii="Arial" w:hAnsi="Arial" w:cs="Arial"/>
        </w:rPr>
        <w:t>,</w:t>
      </w:r>
      <w:r w:rsidRPr="008B0E0E">
        <w:rPr>
          <w:rFonts w:ascii="Arial" w:hAnsi="Arial" w:cs="Arial"/>
        </w:rPr>
        <w:t xml:space="preserve"> the PCC also receives a Victims Services Grant from the Ministry of Justice (MOJ) to commission Victims Support Services in Gwent.</w:t>
      </w:r>
    </w:p>
    <w:p w14:paraId="4E476F51" w14:textId="69D2EF3E" w:rsidR="002F1E3B" w:rsidRPr="008B0E0E" w:rsidRDefault="002F1E3B" w:rsidP="002F1E3B">
      <w:pPr>
        <w:rPr>
          <w:rFonts w:ascii="Arial" w:hAnsi="Arial" w:cs="Arial"/>
        </w:rPr>
      </w:pPr>
      <w:r w:rsidRPr="008B0E0E">
        <w:rPr>
          <w:rFonts w:ascii="Arial" w:hAnsi="Arial" w:cs="Arial"/>
        </w:rPr>
        <w:t>The Commissioner also attract</w:t>
      </w:r>
      <w:r w:rsidR="00BB1D38" w:rsidRPr="008B0E0E">
        <w:rPr>
          <w:rFonts w:ascii="Arial" w:hAnsi="Arial" w:cs="Arial"/>
        </w:rPr>
        <w:t>s</w:t>
      </w:r>
      <w:r w:rsidRPr="008B0E0E">
        <w:rPr>
          <w:rFonts w:ascii="Arial" w:hAnsi="Arial" w:cs="Arial"/>
        </w:rPr>
        <w:t xml:space="preserve"> external funding from agencies such as the HO, the MOJ or Welsh Government, this may be funding on a shorter-term basis to address specific areas of concern or initiatives</w:t>
      </w:r>
      <w:r w:rsidR="00BB1D38" w:rsidRPr="008B0E0E">
        <w:rPr>
          <w:rFonts w:ascii="Arial" w:hAnsi="Arial" w:cs="Arial"/>
        </w:rPr>
        <w:t>, as well as funding from partners for co-commissioned services.</w:t>
      </w:r>
    </w:p>
    <w:p w14:paraId="7B9E91B6" w14:textId="77777777" w:rsidR="007A34C7" w:rsidRPr="008B0E0E" w:rsidRDefault="007A34C7" w:rsidP="00CB433B">
      <w:pPr>
        <w:pStyle w:val="Default"/>
        <w:rPr>
          <w:b/>
          <w:bCs/>
          <w:color w:val="1B1F5B"/>
          <w:sz w:val="22"/>
          <w:szCs w:val="22"/>
        </w:rPr>
      </w:pPr>
    </w:p>
    <w:p w14:paraId="0C5D21BE" w14:textId="229D908F" w:rsidR="00CB433B" w:rsidRPr="008B0E0E" w:rsidRDefault="00CB433B" w:rsidP="00CB433B">
      <w:pPr>
        <w:rPr>
          <w:rFonts w:ascii="Arial" w:hAnsi="Arial" w:cs="Arial"/>
        </w:rPr>
      </w:pPr>
      <w:r w:rsidRPr="008B0E0E">
        <w:rPr>
          <w:rFonts w:ascii="Arial" w:hAnsi="Arial" w:cs="Arial"/>
        </w:rPr>
        <w:t>In 202</w:t>
      </w:r>
      <w:r w:rsidR="007C7AD6">
        <w:rPr>
          <w:rFonts w:ascii="Arial" w:hAnsi="Arial" w:cs="Arial"/>
        </w:rPr>
        <w:t>4</w:t>
      </w:r>
      <w:r w:rsidRPr="008B0E0E">
        <w:rPr>
          <w:rFonts w:ascii="Arial" w:hAnsi="Arial" w:cs="Arial"/>
        </w:rPr>
        <w:t>/2</w:t>
      </w:r>
      <w:r w:rsidR="007C7AD6">
        <w:rPr>
          <w:rFonts w:ascii="Arial" w:hAnsi="Arial" w:cs="Arial"/>
        </w:rPr>
        <w:t>5</w:t>
      </w:r>
      <w:r w:rsidRPr="008B0E0E">
        <w:rPr>
          <w:rFonts w:ascii="Arial" w:hAnsi="Arial" w:cs="Arial"/>
        </w:rPr>
        <w:t xml:space="preserve"> the PCC’s </w:t>
      </w:r>
      <w:r w:rsidR="002F1E3B" w:rsidRPr="008B0E0E">
        <w:rPr>
          <w:rFonts w:ascii="Arial" w:hAnsi="Arial" w:cs="Arial"/>
        </w:rPr>
        <w:t>c</w:t>
      </w:r>
      <w:r w:rsidRPr="008B0E0E">
        <w:rPr>
          <w:rFonts w:ascii="Arial" w:hAnsi="Arial" w:cs="Arial"/>
        </w:rPr>
        <w:t xml:space="preserve">ommissioning </w:t>
      </w:r>
      <w:r w:rsidR="002F1E3B" w:rsidRPr="008B0E0E">
        <w:rPr>
          <w:rFonts w:ascii="Arial" w:hAnsi="Arial" w:cs="Arial"/>
        </w:rPr>
        <w:t>b</w:t>
      </w:r>
      <w:r w:rsidRPr="008B0E0E">
        <w:rPr>
          <w:rFonts w:ascii="Arial" w:hAnsi="Arial" w:cs="Arial"/>
        </w:rPr>
        <w:t xml:space="preserve">udget for commissioning services </w:t>
      </w:r>
      <w:r w:rsidRPr="00771EDF">
        <w:rPr>
          <w:rFonts w:ascii="Arial" w:hAnsi="Arial" w:cs="Arial"/>
        </w:rPr>
        <w:t>is £</w:t>
      </w:r>
      <w:r w:rsidR="00A63163" w:rsidRPr="00771EDF">
        <w:rPr>
          <w:rFonts w:ascii="Arial" w:hAnsi="Arial" w:cs="Arial"/>
        </w:rPr>
        <w:t>9</w:t>
      </w:r>
      <w:r w:rsidRPr="00771EDF">
        <w:rPr>
          <w:rFonts w:ascii="Arial" w:hAnsi="Arial" w:cs="Arial"/>
        </w:rPr>
        <w:t>.</w:t>
      </w:r>
      <w:r w:rsidR="00771EDF" w:rsidRPr="00771EDF">
        <w:rPr>
          <w:rFonts w:ascii="Arial" w:hAnsi="Arial" w:cs="Arial"/>
        </w:rPr>
        <w:t>75</w:t>
      </w:r>
      <w:r w:rsidRPr="00771EDF">
        <w:rPr>
          <w:rFonts w:ascii="Arial" w:hAnsi="Arial" w:cs="Arial"/>
        </w:rPr>
        <w:t>m,</w:t>
      </w:r>
      <w:r w:rsidRPr="008B0E0E">
        <w:rPr>
          <w:rFonts w:ascii="Arial" w:hAnsi="Arial" w:cs="Arial"/>
        </w:rPr>
        <w:t xml:space="preserve"> this is made up of the following income streams:</w:t>
      </w:r>
    </w:p>
    <w:p w14:paraId="6BE43EA0" w14:textId="77777777" w:rsidR="00CB433B" w:rsidRPr="008B0E0E" w:rsidRDefault="00CB433B" w:rsidP="00CB433B">
      <w:pPr>
        <w:pStyle w:val="ListParagraph"/>
        <w:numPr>
          <w:ilvl w:val="0"/>
          <w:numId w:val="1"/>
        </w:numPr>
        <w:rPr>
          <w:rFonts w:ascii="Arial" w:hAnsi="Arial" w:cs="Arial"/>
        </w:rPr>
      </w:pPr>
      <w:r w:rsidRPr="008B0E0E">
        <w:rPr>
          <w:rFonts w:ascii="Arial" w:hAnsi="Arial" w:cs="Arial"/>
        </w:rPr>
        <w:t xml:space="preserve">Commissioner’s Core </w:t>
      </w:r>
      <w:proofErr w:type="gramStart"/>
      <w:r w:rsidRPr="008B0E0E">
        <w:rPr>
          <w:rFonts w:ascii="Arial" w:hAnsi="Arial" w:cs="Arial"/>
        </w:rPr>
        <w:t>budget;</w:t>
      </w:r>
      <w:proofErr w:type="gramEnd"/>
    </w:p>
    <w:p w14:paraId="2E4380B4" w14:textId="77777777" w:rsidR="00CB433B" w:rsidRPr="008B0E0E" w:rsidRDefault="00CB433B" w:rsidP="00CB433B">
      <w:pPr>
        <w:pStyle w:val="ListParagraph"/>
        <w:numPr>
          <w:ilvl w:val="0"/>
          <w:numId w:val="1"/>
        </w:numPr>
        <w:rPr>
          <w:rFonts w:ascii="Arial" w:hAnsi="Arial" w:cs="Arial"/>
        </w:rPr>
      </w:pPr>
      <w:r w:rsidRPr="008B0E0E">
        <w:rPr>
          <w:rFonts w:ascii="Arial" w:hAnsi="Arial" w:cs="Arial"/>
        </w:rPr>
        <w:t>Ministry of Justice (</w:t>
      </w:r>
      <w:proofErr w:type="spellStart"/>
      <w:r w:rsidRPr="008B0E0E">
        <w:rPr>
          <w:rFonts w:ascii="Arial" w:hAnsi="Arial" w:cs="Arial"/>
        </w:rPr>
        <w:t>MoJ</w:t>
      </w:r>
      <w:proofErr w:type="spellEnd"/>
      <w:r w:rsidRPr="008B0E0E">
        <w:rPr>
          <w:rFonts w:ascii="Arial" w:hAnsi="Arial" w:cs="Arial"/>
        </w:rPr>
        <w:t xml:space="preserve">) Victims’ Services Core </w:t>
      </w:r>
      <w:proofErr w:type="gramStart"/>
      <w:r w:rsidRPr="008B0E0E">
        <w:rPr>
          <w:rFonts w:ascii="Arial" w:hAnsi="Arial" w:cs="Arial"/>
        </w:rPr>
        <w:t>Grant;</w:t>
      </w:r>
      <w:proofErr w:type="gramEnd"/>
    </w:p>
    <w:p w14:paraId="6EAD478A" w14:textId="77777777" w:rsidR="00CB433B" w:rsidRPr="008B0E0E" w:rsidRDefault="00CB433B" w:rsidP="00CB433B">
      <w:pPr>
        <w:pStyle w:val="ListParagraph"/>
        <w:numPr>
          <w:ilvl w:val="0"/>
          <w:numId w:val="1"/>
        </w:numPr>
        <w:rPr>
          <w:rFonts w:ascii="Arial" w:hAnsi="Arial" w:cs="Arial"/>
        </w:rPr>
      </w:pPr>
      <w:proofErr w:type="spellStart"/>
      <w:r w:rsidRPr="008B0E0E">
        <w:rPr>
          <w:rFonts w:ascii="Arial" w:hAnsi="Arial" w:cs="Arial"/>
        </w:rPr>
        <w:t>MoJ</w:t>
      </w:r>
      <w:proofErr w:type="spellEnd"/>
      <w:r w:rsidRPr="008B0E0E">
        <w:rPr>
          <w:rFonts w:ascii="Arial" w:hAnsi="Arial" w:cs="Arial"/>
        </w:rPr>
        <w:t xml:space="preserve"> Specific </w:t>
      </w:r>
      <w:proofErr w:type="gramStart"/>
      <w:r w:rsidRPr="008B0E0E">
        <w:rPr>
          <w:rFonts w:ascii="Arial" w:hAnsi="Arial" w:cs="Arial"/>
        </w:rPr>
        <w:t>Grant;</w:t>
      </w:r>
      <w:proofErr w:type="gramEnd"/>
      <w:r w:rsidRPr="008B0E0E">
        <w:rPr>
          <w:rFonts w:ascii="Arial" w:hAnsi="Arial" w:cs="Arial"/>
        </w:rPr>
        <w:t xml:space="preserve"> </w:t>
      </w:r>
    </w:p>
    <w:p w14:paraId="089E6449" w14:textId="12F45BF0" w:rsidR="00CB433B" w:rsidRPr="008B0E0E" w:rsidRDefault="00CB433B" w:rsidP="00CB433B">
      <w:pPr>
        <w:pStyle w:val="ListParagraph"/>
        <w:numPr>
          <w:ilvl w:val="0"/>
          <w:numId w:val="1"/>
        </w:numPr>
        <w:rPr>
          <w:rFonts w:ascii="Arial" w:hAnsi="Arial" w:cs="Arial"/>
        </w:rPr>
      </w:pPr>
      <w:r w:rsidRPr="008B0E0E">
        <w:rPr>
          <w:rFonts w:ascii="Arial" w:hAnsi="Arial" w:cs="Arial"/>
        </w:rPr>
        <w:t xml:space="preserve">Partners’ </w:t>
      </w:r>
      <w:proofErr w:type="gramStart"/>
      <w:r w:rsidRPr="008B0E0E">
        <w:rPr>
          <w:rFonts w:ascii="Arial" w:hAnsi="Arial" w:cs="Arial"/>
        </w:rPr>
        <w:t>Contributions;</w:t>
      </w:r>
      <w:proofErr w:type="gramEnd"/>
      <w:r w:rsidR="008747A3">
        <w:rPr>
          <w:rFonts w:ascii="Arial" w:hAnsi="Arial" w:cs="Arial"/>
        </w:rPr>
        <w:tab/>
      </w:r>
    </w:p>
    <w:p w14:paraId="3F79EE68" w14:textId="3A86175D" w:rsidR="00CB433B" w:rsidRPr="008B0E0E" w:rsidRDefault="00CB433B" w:rsidP="00CB433B">
      <w:pPr>
        <w:pStyle w:val="ListParagraph"/>
        <w:numPr>
          <w:ilvl w:val="0"/>
          <w:numId w:val="1"/>
        </w:numPr>
        <w:rPr>
          <w:rFonts w:ascii="Arial" w:hAnsi="Arial" w:cs="Arial"/>
        </w:rPr>
      </w:pPr>
      <w:r w:rsidRPr="008B0E0E">
        <w:rPr>
          <w:rFonts w:ascii="Arial" w:hAnsi="Arial" w:cs="Arial"/>
        </w:rPr>
        <w:t xml:space="preserve">Home Office </w:t>
      </w:r>
      <w:r w:rsidR="008B0E0E">
        <w:rPr>
          <w:rFonts w:ascii="Arial" w:hAnsi="Arial" w:cs="Arial"/>
        </w:rPr>
        <w:t xml:space="preserve">(HO) </w:t>
      </w:r>
      <w:proofErr w:type="gramStart"/>
      <w:r w:rsidRPr="008B0E0E">
        <w:rPr>
          <w:rFonts w:ascii="Arial" w:hAnsi="Arial" w:cs="Arial"/>
        </w:rPr>
        <w:t>Grant;</w:t>
      </w:r>
      <w:proofErr w:type="gramEnd"/>
    </w:p>
    <w:p w14:paraId="43BBD3DD" w14:textId="007680E5" w:rsidR="00CB433B" w:rsidRPr="008B0E0E" w:rsidRDefault="00CB433B" w:rsidP="00CB433B">
      <w:pPr>
        <w:pStyle w:val="ListParagraph"/>
        <w:numPr>
          <w:ilvl w:val="0"/>
          <w:numId w:val="1"/>
        </w:numPr>
        <w:rPr>
          <w:rFonts w:ascii="Arial" w:hAnsi="Arial" w:cs="Arial"/>
        </w:rPr>
      </w:pPr>
      <w:r w:rsidRPr="008B0E0E">
        <w:rPr>
          <w:rFonts w:ascii="Arial" w:hAnsi="Arial" w:cs="Arial"/>
        </w:rPr>
        <w:t xml:space="preserve">Welsh Government </w:t>
      </w:r>
      <w:r w:rsidR="008B0E0E">
        <w:rPr>
          <w:rFonts w:ascii="Arial" w:hAnsi="Arial" w:cs="Arial"/>
        </w:rPr>
        <w:t xml:space="preserve">(WG) </w:t>
      </w:r>
      <w:proofErr w:type="gramStart"/>
      <w:r w:rsidRPr="008B0E0E">
        <w:rPr>
          <w:rFonts w:ascii="Arial" w:hAnsi="Arial" w:cs="Arial"/>
        </w:rPr>
        <w:t>Grant;</w:t>
      </w:r>
      <w:proofErr w:type="gramEnd"/>
      <w:r w:rsidR="004277D9">
        <w:rPr>
          <w:rFonts w:ascii="Arial" w:hAnsi="Arial" w:cs="Arial"/>
        </w:rPr>
        <w:tab/>
      </w:r>
      <w:r w:rsidR="004277D9">
        <w:rPr>
          <w:rFonts w:ascii="Arial" w:hAnsi="Arial" w:cs="Arial"/>
        </w:rPr>
        <w:tab/>
      </w:r>
    </w:p>
    <w:p w14:paraId="17BB9516" w14:textId="77777777" w:rsidR="00CB433B" w:rsidRPr="008B0E0E" w:rsidRDefault="00CB433B" w:rsidP="00CB433B">
      <w:pPr>
        <w:pStyle w:val="ListParagraph"/>
        <w:numPr>
          <w:ilvl w:val="0"/>
          <w:numId w:val="1"/>
        </w:numPr>
        <w:rPr>
          <w:rFonts w:ascii="Arial" w:hAnsi="Arial" w:cs="Arial"/>
        </w:rPr>
      </w:pPr>
      <w:r w:rsidRPr="008B0E0E">
        <w:rPr>
          <w:rFonts w:ascii="Arial" w:hAnsi="Arial" w:cs="Arial"/>
        </w:rPr>
        <w:t xml:space="preserve">Proceeds of Crime monies; and </w:t>
      </w:r>
    </w:p>
    <w:p w14:paraId="34AD2767" w14:textId="2869CEB2" w:rsidR="0012412A" w:rsidRPr="006174B5" w:rsidRDefault="00CB433B" w:rsidP="0012412A">
      <w:pPr>
        <w:pStyle w:val="ListParagraph"/>
        <w:numPr>
          <w:ilvl w:val="0"/>
          <w:numId w:val="1"/>
        </w:numPr>
        <w:rPr>
          <w:rFonts w:ascii="Arial" w:hAnsi="Arial" w:cs="Arial"/>
        </w:rPr>
      </w:pPr>
      <w:r w:rsidRPr="008B0E0E">
        <w:rPr>
          <w:rFonts w:ascii="Arial" w:hAnsi="Arial" w:cs="Arial"/>
        </w:rPr>
        <w:t>Commissioner’s Reserves and Committed Funds.</w:t>
      </w:r>
    </w:p>
    <w:p w14:paraId="445FE618" w14:textId="4B63B5C1" w:rsidR="0012412A" w:rsidRDefault="0012412A" w:rsidP="0012412A">
      <w:pPr>
        <w:rPr>
          <w:rFonts w:ascii="Arial" w:hAnsi="Arial" w:cs="Arial"/>
        </w:rPr>
      </w:pPr>
      <w:r>
        <w:rPr>
          <w:rFonts w:ascii="Arial" w:hAnsi="Arial" w:cs="Arial"/>
        </w:rPr>
        <w:t xml:space="preserve">The </w:t>
      </w:r>
      <w:r w:rsidR="006174B5">
        <w:rPr>
          <w:rFonts w:ascii="Arial" w:hAnsi="Arial" w:cs="Arial"/>
        </w:rPr>
        <w:t xml:space="preserve">Commissioning </w:t>
      </w:r>
      <w:r>
        <w:rPr>
          <w:rFonts w:ascii="Arial" w:hAnsi="Arial" w:cs="Arial"/>
        </w:rPr>
        <w:t>Budget</w:t>
      </w:r>
      <w:r w:rsidR="006174B5">
        <w:rPr>
          <w:rFonts w:ascii="Arial" w:hAnsi="Arial" w:cs="Arial"/>
        </w:rPr>
        <w:t xml:space="preserve"> </w:t>
      </w:r>
      <w:r w:rsidR="000F110B">
        <w:rPr>
          <w:rFonts w:ascii="Arial" w:hAnsi="Arial" w:cs="Arial"/>
        </w:rPr>
        <w:t>20</w:t>
      </w:r>
      <w:r w:rsidR="006174B5">
        <w:rPr>
          <w:rFonts w:ascii="Arial" w:hAnsi="Arial" w:cs="Arial"/>
        </w:rPr>
        <w:t>2</w:t>
      </w:r>
      <w:r w:rsidR="007C7AD6">
        <w:rPr>
          <w:rFonts w:ascii="Arial" w:hAnsi="Arial" w:cs="Arial"/>
        </w:rPr>
        <w:t>4</w:t>
      </w:r>
      <w:r w:rsidR="000F110B">
        <w:rPr>
          <w:rFonts w:ascii="Arial" w:hAnsi="Arial" w:cs="Arial"/>
        </w:rPr>
        <w:t>/</w:t>
      </w:r>
      <w:r w:rsidR="006174B5">
        <w:rPr>
          <w:rFonts w:ascii="Arial" w:hAnsi="Arial" w:cs="Arial"/>
        </w:rPr>
        <w:t>2</w:t>
      </w:r>
      <w:r w:rsidR="007C7AD6">
        <w:rPr>
          <w:rFonts w:ascii="Arial" w:hAnsi="Arial" w:cs="Arial"/>
        </w:rPr>
        <w:t>5</w:t>
      </w:r>
      <w:r>
        <w:rPr>
          <w:rFonts w:ascii="Arial" w:hAnsi="Arial" w:cs="Arial"/>
        </w:rPr>
        <w:t xml:space="preserve"> </w:t>
      </w:r>
      <w:r w:rsidR="006174B5">
        <w:rPr>
          <w:rFonts w:ascii="Arial" w:hAnsi="Arial" w:cs="Arial"/>
        </w:rPr>
        <w:t>Spreadsheet includes a detailed breakdown of the sources and application of each funded / commissioned area.</w:t>
      </w:r>
    </w:p>
    <w:bookmarkStart w:id="0" w:name="_MON_1783184851"/>
    <w:bookmarkEnd w:id="0"/>
    <w:p w14:paraId="2DF7168B" w14:textId="19D6FE0E" w:rsidR="006174B5" w:rsidRPr="0012412A" w:rsidRDefault="00E83381" w:rsidP="0012412A">
      <w:pPr>
        <w:rPr>
          <w:rFonts w:ascii="Arial" w:hAnsi="Arial" w:cs="Arial"/>
        </w:rPr>
      </w:pPr>
      <w:r>
        <w:rPr>
          <w:rFonts w:ascii="Arial" w:hAnsi="Arial" w:cs="Arial"/>
        </w:rPr>
        <w:object w:dxaOrig="1504" w:dyaOrig="982" w14:anchorId="327574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issioning Budget 24-25 Draft" style="width:75pt;height:49pt;mso-position-vertical:absolute" o:ole="">
            <v:imagedata r:id="rId12" o:title=""/>
          </v:shape>
          <o:OLEObject Type="Embed" ProgID="Excel.Sheet.12" ShapeID="_x0000_i1025" DrawAspect="Icon" ObjectID="_1783865235" r:id="rId13"/>
        </w:object>
      </w:r>
      <w:commentRangeStart w:id="1"/>
      <w:commentRangeEnd w:id="1"/>
      <w:r w:rsidR="009A4624">
        <w:rPr>
          <w:rStyle w:val="CommentReference"/>
        </w:rPr>
        <w:commentReference w:id="1"/>
      </w:r>
    </w:p>
    <w:p w14:paraId="46A175AF" w14:textId="5D3B79A7" w:rsidR="00CB433B" w:rsidRPr="008A2B09" w:rsidRDefault="004277D9" w:rsidP="00D1580D">
      <w:pPr>
        <w:pStyle w:val="Default"/>
        <w:rPr>
          <w:b/>
          <w:bCs/>
          <w:color w:val="1B1F5B"/>
          <w:sz w:val="22"/>
          <w:szCs w:val="22"/>
        </w:rPr>
      </w:pPr>
      <w:r>
        <w:rPr>
          <w:b/>
          <w:bCs/>
          <w:color w:val="1B1F5B"/>
          <w:sz w:val="22"/>
          <w:szCs w:val="22"/>
        </w:rPr>
        <w:tab/>
      </w:r>
    </w:p>
    <w:p w14:paraId="668CB960" w14:textId="7D5AF924" w:rsidR="0012355A" w:rsidRDefault="0012355A" w:rsidP="006174B5">
      <w:pPr>
        <w:pStyle w:val="Default"/>
        <w:rPr>
          <w:b/>
          <w:bCs/>
          <w:color w:val="1B1F5B"/>
          <w:sz w:val="22"/>
          <w:szCs w:val="22"/>
        </w:rPr>
      </w:pPr>
      <w:r>
        <w:rPr>
          <w:b/>
          <w:bCs/>
          <w:color w:val="1B1F5B"/>
          <w:sz w:val="22"/>
          <w:szCs w:val="22"/>
        </w:rPr>
        <w:t xml:space="preserve">Commissioning Portfolio </w:t>
      </w:r>
      <w:r w:rsidR="002E6564">
        <w:rPr>
          <w:b/>
          <w:bCs/>
          <w:color w:val="1B1F5B"/>
          <w:sz w:val="22"/>
          <w:szCs w:val="22"/>
        </w:rPr>
        <w:t xml:space="preserve">– Analysis </w:t>
      </w:r>
      <w:r>
        <w:rPr>
          <w:b/>
          <w:bCs/>
          <w:color w:val="1B1F5B"/>
          <w:sz w:val="22"/>
          <w:szCs w:val="22"/>
        </w:rPr>
        <w:t>202</w:t>
      </w:r>
      <w:r w:rsidR="00A63163">
        <w:rPr>
          <w:b/>
          <w:bCs/>
          <w:color w:val="1B1F5B"/>
          <w:sz w:val="22"/>
          <w:szCs w:val="22"/>
        </w:rPr>
        <w:t>4</w:t>
      </w:r>
      <w:r>
        <w:rPr>
          <w:b/>
          <w:bCs/>
          <w:color w:val="1B1F5B"/>
          <w:sz w:val="22"/>
          <w:szCs w:val="22"/>
        </w:rPr>
        <w:t>/202</w:t>
      </w:r>
      <w:r w:rsidR="00A63163">
        <w:rPr>
          <w:b/>
          <w:bCs/>
          <w:color w:val="1B1F5B"/>
          <w:sz w:val="22"/>
          <w:szCs w:val="22"/>
        </w:rPr>
        <w:t>5</w:t>
      </w:r>
    </w:p>
    <w:p w14:paraId="563EDAF4" w14:textId="2CB59E30" w:rsidR="00686F7D" w:rsidRDefault="00686F7D" w:rsidP="006174B5">
      <w:pPr>
        <w:pStyle w:val="Default"/>
        <w:rPr>
          <w:b/>
          <w:bCs/>
          <w:color w:val="1B1F5B"/>
          <w:sz w:val="22"/>
          <w:szCs w:val="22"/>
        </w:rPr>
      </w:pPr>
    </w:p>
    <w:p w14:paraId="4E826896" w14:textId="24A3003A" w:rsidR="00686F7D" w:rsidRDefault="00686F7D" w:rsidP="00686F7D">
      <w:pPr>
        <w:rPr>
          <w:rFonts w:ascii="Arial" w:hAnsi="Arial" w:cs="Arial"/>
        </w:rPr>
      </w:pPr>
      <w:r w:rsidRPr="00686F7D">
        <w:rPr>
          <w:rFonts w:ascii="Arial" w:hAnsi="Arial" w:cs="Arial"/>
        </w:rPr>
        <w:t>The</w:t>
      </w:r>
      <w:r>
        <w:rPr>
          <w:rFonts w:ascii="Arial" w:hAnsi="Arial" w:cs="Arial"/>
        </w:rPr>
        <w:t xml:space="preserve"> below table shows analysis of the commissioned services for 202</w:t>
      </w:r>
      <w:r w:rsidR="00A63163">
        <w:rPr>
          <w:rFonts w:ascii="Arial" w:hAnsi="Arial" w:cs="Arial"/>
        </w:rPr>
        <w:t>4</w:t>
      </w:r>
      <w:r>
        <w:rPr>
          <w:rFonts w:ascii="Arial" w:hAnsi="Arial" w:cs="Arial"/>
        </w:rPr>
        <w:t>/2</w:t>
      </w:r>
      <w:r w:rsidR="00A63163">
        <w:rPr>
          <w:rFonts w:ascii="Arial" w:hAnsi="Arial" w:cs="Arial"/>
        </w:rPr>
        <w:t>5</w:t>
      </w:r>
      <w:r>
        <w:rPr>
          <w:rFonts w:ascii="Arial" w:hAnsi="Arial" w:cs="Arial"/>
        </w:rPr>
        <w:t>.</w:t>
      </w:r>
      <w:r w:rsidR="00B46BE4">
        <w:rPr>
          <w:rFonts w:ascii="Arial" w:hAnsi="Arial" w:cs="Arial"/>
        </w:rPr>
        <w:t xml:space="preserve"> </w:t>
      </w:r>
      <w:proofErr w:type="gramStart"/>
      <w:r w:rsidR="00B46BE4">
        <w:rPr>
          <w:rFonts w:ascii="Arial" w:hAnsi="Arial" w:cs="Arial"/>
        </w:rPr>
        <w:t xml:space="preserve">The </w:t>
      </w:r>
      <w:r w:rsidR="001421C1">
        <w:rPr>
          <w:rFonts w:ascii="Arial" w:hAnsi="Arial" w:cs="Arial"/>
        </w:rPr>
        <w:t xml:space="preserve">vast </w:t>
      </w:r>
      <w:r w:rsidR="00B46BE4">
        <w:rPr>
          <w:rFonts w:ascii="Arial" w:hAnsi="Arial" w:cs="Arial"/>
        </w:rPr>
        <w:t>majority of</w:t>
      </w:r>
      <w:proofErr w:type="gramEnd"/>
      <w:r w:rsidR="00B46BE4">
        <w:rPr>
          <w:rFonts w:ascii="Arial" w:hAnsi="Arial" w:cs="Arial"/>
        </w:rPr>
        <w:t xml:space="preserve"> commissioned service are Gwent</w:t>
      </w:r>
      <w:r w:rsidR="004F350A">
        <w:rPr>
          <w:rFonts w:ascii="Arial" w:hAnsi="Arial" w:cs="Arial"/>
        </w:rPr>
        <w:t>-</w:t>
      </w:r>
      <w:r w:rsidR="00B46BE4">
        <w:rPr>
          <w:rFonts w:ascii="Arial" w:hAnsi="Arial" w:cs="Arial"/>
        </w:rPr>
        <w:t>wide services</w:t>
      </w:r>
      <w:r w:rsidR="001421C1">
        <w:rPr>
          <w:rFonts w:ascii="Arial" w:hAnsi="Arial" w:cs="Arial"/>
        </w:rPr>
        <w:t xml:space="preserve"> which are accessible to anyone in the Gwent Police Force area</w:t>
      </w:r>
      <w:r w:rsidR="00B46BE4">
        <w:rPr>
          <w:rFonts w:ascii="Arial" w:hAnsi="Arial" w:cs="Arial"/>
        </w:rPr>
        <w:t xml:space="preserve">.  A small number of grants awarded via </w:t>
      </w:r>
      <w:r w:rsidR="007C7AD6">
        <w:rPr>
          <w:rFonts w:ascii="Arial" w:hAnsi="Arial" w:cs="Arial"/>
        </w:rPr>
        <w:t>the Positive Impact Fund (PIF)</w:t>
      </w:r>
      <w:r w:rsidR="00B46BE4">
        <w:rPr>
          <w:rFonts w:ascii="Arial" w:hAnsi="Arial" w:cs="Arial"/>
        </w:rPr>
        <w:t xml:space="preserve"> and</w:t>
      </w:r>
      <w:r w:rsidR="007C7AD6">
        <w:rPr>
          <w:rFonts w:ascii="Arial" w:hAnsi="Arial" w:cs="Arial"/>
        </w:rPr>
        <w:t xml:space="preserve"> the Police Community Fund (PCF)</w:t>
      </w:r>
      <w:r w:rsidR="00B46BE4">
        <w:rPr>
          <w:rFonts w:ascii="Arial" w:hAnsi="Arial" w:cs="Arial"/>
        </w:rPr>
        <w:t xml:space="preserve"> will be local grants</w:t>
      </w:r>
      <w:r w:rsidR="001421C1">
        <w:rPr>
          <w:rFonts w:ascii="Arial" w:hAnsi="Arial" w:cs="Arial"/>
        </w:rPr>
        <w:t xml:space="preserve"> that are for the benefit of a specific local area.</w:t>
      </w:r>
      <w:r w:rsidR="002F0779">
        <w:rPr>
          <w:rFonts w:ascii="Arial" w:hAnsi="Arial" w:cs="Arial"/>
        </w:rPr>
        <w:t xml:space="preserve"> </w:t>
      </w:r>
    </w:p>
    <w:p w14:paraId="431C44DF" w14:textId="5674F2E6" w:rsidR="0012355A" w:rsidRPr="001421C1" w:rsidRDefault="00686F7D" w:rsidP="001421C1">
      <w:pPr>
        <w:rPr>
          <w:rFonts w:ascii="Arial" w:hAnsi="Arial" w:cs="Arial"/>
        </w:rPr>
      </w:pPr>
      <w:proofErr w:type="gramStart"/>
      <w:r>
        <w:rPr>
          <w:rFonts w:ascii="Arial" w:hAnsi="Arial" w:cs="Arial"/>
        </w:rPr>
        <w:t>The majority of</w:t>
      </w:r>
      <w:proofErr w:type="gramEnd"/>
      <w:r>
        <w:rPr>
          <w:rFonts w:ascii="Arial" w:hAnsi="Arial" w:cs="Arial"/>
        </w:rPr>
        <w:t xml:space="preserve"> commissioned services are contributing toward </w:t>
      </w:r>
      <w:r w:rsidRPr="00771EDF">
        <w:rPr>
          <w:rFonts w:ascii="Arial" w:hAnsi="Arial" w:cs="Arial"/>
        </w:rPr>
        <w:t>the Keeping Neighbourhood Safe</w:t>
      </w:r>
      <w:r w:rsidR="00932F59">
        <w:rPr>
          <w:rFonts w:ascii="Arial" w:hAnsi="Arial" w:cs="Arial"/>
        </w:rPr>
        <w:t xml:space="preserve"> and</w:t>
      </w:r>
      <w:r w:rsidRPr="00771EDF">
        <w:rPr>
          <w:rFonts w:ascii="Arial" w:hAnsi="Arial" w:cs="Arial"/>
        </w:rPr>
        <w:t xml:space="preserve"> Supporting Victims and Protecting the Vulnerable PCC Priorities.</w:t>
      </w:r>
    </w:p>
    <w:tbl>
      <w:tblPr>
        <w:tblW w:w="9260" w:type="dxa"/>
        <w:tblLook w:val="04A0" w:firstRow="1" w:lastRow="0" w:firstColumn="1" w:lastColumn="0" w:noHBand="0" w:noVBand="1"/>
      </w:tblPr>
      <w:tblGrid>
        <w:gridCol w:w="5660"/>
        <w:gridCol w:w="1800"/>
        <w:gridCol w:w="1800"/>
      </w:tblGrid>
      <w:tr w:rsidR="009D7CFE" w:rsidRPr="009D7CFE" w14:paraId="1AEF85D2" w14:textId="77777777" w:rsidTr="009D7CFE">
        <w:trPr>
          <w:trHeight w:val="280"/>
        </w:trPr>
        <w:tc>
          <w:tcPr>
            <w:tcW w:w="5660" w:type="dxa"/>
            <w:tcBorders>
              <w:top w:val="single" w:sz="4" w:space="0" w:color="FFFFFF"/>
              <w:left w:val="single" w:sz="4" w:space="0" w:color="FFFFFF"/>
              <w:bottom w:val="single" w:sz="4" w:space="0" w:color="FFFFFF"/>
              <w:right w:val="single" w:sz="4" w:space="0" w:color="FFFFFF"/>
            </w:tcBorders>
            <w:shd w:val="clear" w:color="000000" w:fill="44546A"/>
            <w:noWrap/>
            <w:vAlign w:val="bottom"/>
            <w:hideMark/>
          </w:tcPr>
          <w:p w14:paraId="3B923877" w14:textId="77777777" w:rsidR="009D7CFE" w:rsidRPr="009D7CFE" w:rsidRDefault="009D7CFE" w:rsidP="009D7CFE">
            <w:pPr>
              <w:spacing w:after="0" w:line="240" w:lineRule="auto"/>
              <w:rPr>
                <w:rFonts w:ascii="Arial" w:eastAsia="Times New Roman" w:hAnsi="Arial" w:cs="Arial"/>
                <w:b/>
                <w:bCs/>
                <w:color w:val="FFFFFF"/>
                <w:lang w:eastAsia="en-GB"/>
              </w:rPr>
            </w:pPr>
            <w:r w:rsidRPr="009D7CFE">
              <w:rPr>
                <w:rFonts w:ascii="Arial" w:eastAsia="Times New Roman" w:hAnsi="Arial" w:cs="Arial"/>
                <w:b/>
                <w:bCs/>
                <w:color w:val="FFFFFF"/>
                <w:lang w:eastAsia="en-GB"/>
              </w:rPr>
              <w:t>Spend by Priority</w:t>
            </w:r>
          </w:p>
        </w:tc>
        <w:tc>
          <w:tcPr>
            <w:tcW w:w="1800" w:type="dxa"/>
            <w:tcBorders>
              <w:top w:val="single" w:sz="4" w:space="0" w:color="FFFFFF"/>
              <w:left w:val="nil"/>
              <w:bottom w:val="single" w:sz="4" w:space="0" w:color="FFFFFF"/>
              <w:right w:val="single" w:sz="4" w:space="0" w:color="FFFFFF"/>
            </w:tcBorders>
            <w:shd w:val="clear" w:color="000000" w:fill="44546A"/>
            <w:noWrap/>
            <w:vAlign w:val="bottom"/>
            <w:hideMark/>
          </w:tcPr>
          <w:p w14:paraId="738D09FD" w14:textId="77777777" w:rsidR="009D7CFE" w:rsidRPr="009D7CFE" w:rsidRDefault="009D7CFE" w:rsidP="009D7CFE">
            <w:pPr>
              <w:spacing w:after="0" w:line="240" w:lineRule="auto"/>
              <w:rPr>
                <w:rFonts w:ascii="Arial" w:eastAsia="Times New Roman" w:hAnsi="Arial" w:cs="Arial"/>
                <w:b/>
                <w:bCs/>
                <w:color w:val="FFFFFF"/>
                <w:lang w:eastAsia="en-GB"/>
              </w:rPr>
            </w:pPr>
            <w:r w:rsidRPr="009D7CFE">
              <w:rPr>
                <w:rFonts w:ascii="Arial" w:eastAsia="Times New Roman" w:hAnsi="Arial" w:cs="Arial"/>
                <w:b/>
                <w:bCs/>
                <w:color w:val="FFFFFF"/>
                <w:lang w:eastAsia="en-GB"/>
              </w:rPr>
              <w:t>PCC</w:t>
            </w:r>
          </w:p>
        </w:tc>
        <w:tc>
          <w:tcPr>
            <w:tcW w:w="1800" w:type="dxa"/>
            <w:tcBorders>
              <w:top w:val="single" w:sz="4" w:space="0" w:color="FFFFFF"/>
              <w:left w:val="nil"/>
              <w:bottom w:val="single" w:sz="4" w:space="0" w:color="FFFFFF"/>
              <w:right w:val="single" w:sz="4" w:space="0" w:color="FFFFFF"/>
            </w:tcBorders>
            <w:shd w:val="clear" w:color="000000" w:fill="44546A"/>
            <w:noWrap/>
            <w:vAlign w:val="bottom"/>
            <w:hideMark/>
          </w:tcPr>
          <w:p w14:paraId="04C52A2C" w14:textId="77777777" w:rsidR="009D7CFE" w:rsidRPr="009D7CFE" w:rsidRDefault="009D7CFE" w:rsidP="009D7CFE">
            <w:pPr>
              <w:spacing w:after="0" w:line="240" w:lineRule="auto"/>
              <w:rPr>
                <w:rFonts w:ascii="Arial" w:eastAsia="Times New Roman" w:hAnsi="Arial" w:cs="Arial"/>
                <w:b/>
                <w:bCs/>
                <w:color w:val="FFFFFF"/>
                <w:lang w:eastAsia="en-GB"/>
              </w:rPr>
            </w:pPr>
            <w:r w:rsidRPr="009D7CFE">
              <w:rPr>
                <w:rFonts w:ascii="Arial" w:eastAsia="Times New Roman" w:hAnsi="Arial" w:cs="Arial"/>
                <w:b/>
                <w:bCs/>
                <w:color w:val="FFFFFF"/>
                <w:lang w:eastAsia="en-GB"/>
              </w:rPr>
              <w:t>%</w:t>
            </w:r>
          </w:p>
        </w:tc>
      </w:tr>
      <w:tr w:rsidR="009D7CFE" w:rsidRPr="009D7CFE" w14:paraId="557E5644" w14:textId="77777777" w:rsidTr="009D7CFE">
        <w:trPr>
          <w:trHeight w:val="280"/>
        </w:trPr>
        <w:tc>
          <w:tcPr>
            <w:tcW w:w="5660" w:type="dxa"/>
            <w:tcBorders>
              <w:top w:val="nil"/>
              <w:left w:val="single" w:sz="4" w:space="0" w:color="FFFFFF"/>
              <w:bottom w:val="single" w:sz="4" w:space="0" w:color="FFFFFF"/>
              <w:right w:val="single" w:sz="4" w:space="0" w:color="FFFFFF"/>
            </w:tcBorders>
            <w:shd w:val="clear" w:color="000000" w:fill="D6DCE4"/>
            <w:noWrap/>
            <w:vAlign w:val="bottom"/>
            <w:hideMark/>
          </w:tcPr>
          <w:p w14:paraId="71ED86BA" w14:textId="77777777" w:rsidR="009D7CFE" w:rsidRPr="009D7CFE" w:rsidRDefault="009D7CFE" w:rsidP="009D7CFE">
            <w:pPr>
              <w:spacing w:after="0" w:line="240" w:lineRule="auto"/>
              <w:rPr>
                <w:rFonts w:ascii="Arial" w:eastAsia="Times New Roman" w:hAnsi="Arial" w:cs="Arial"/>
                <w:color w:val="000000"/>
                <w:lang w:eastAsia="en-GB"/>
              </w:rPr>
            </w:pPr>
            <w:r w:rsidRPr="009D7CFE">
              <w:rPr>
                <w:rFonts w:ascii="Arial" w:eastAsia="Times New Roman" w:hAnsi="Arial" w:cs="Arial"/>
                <w:color w:val="000000"/>
                <w:lang w:eastAsia="en-GB"/>
              </w:rPr>
              <w:t>Keeping Neighbourhoods Safe</w:t>
            </w:r>
          </w:p>
        </w:tc>
        <w:tc>
          <w:tcPr>
            <w:tcW w:w="1800" w:type="dxa"/>
            <w:tcBorders>
              <w:top w:val="nil"/>
              <w:left w:val="nil"/>
              <w:bottom w:val="single" w:sz="4" w:space="0" w:color="FFFFFF"/>
              <w:right w:val="single" w:sz="4" w:space="0" w:color="FFFFFF"/>
            </w:tcBorders>
            <w:shd w:val="clear" w:color="000000" w:fill="F2F2F2"/>
            <w:noWrap/>
            <w:vAlign w:val="bottom"/>
            <w:hideMark/>
          </w:tcPr>
          <w:p w14:paraId="40568BAD" w14:textId="77777777" w:rsidR="009D7CFE" w:rsidRPr="009D7CFE" w:rsidRDefault="009D7CFE" w:rsidP="009D7CFE">
            <w:pPr>
              <w:spacing w:after="0" w:line="240" w:lineRule="auto"/>
              <w:jc w:val="right"/>
              <w:rPr>
                <w:rFonts w:ascii="Arial" w:eastAsia="Times New Roman" w:hAnsi="Arial" w:cs="Arial"/>
                <w:color w:val="000000"/>
                <w:lang w:eastAsia="en-GB"/>
              </w:rPr>
            </w:pPr>
            <w:r w:rsidRPr="009D7CFE">
              <w:rPr>
                <w:rFonts w:ascii="Arial" w:eastAsia="Times New Roman" w:hAnsi="Arial" w:cs="Arial"/>
                <w:color w:val="000000"/>
                <w:lang w:eastAsia="en-GB"/>
              </w:rPr>
              <w:t>4,228,501</w:t>
            </w:r>
          </w:p>
        </w:tc>
        <w:tc>
          <w:tcPr>
            <w:tcW w:w="1800" w:type="dxa"/>
            <w:tcBorders>
              <w:top w:val="nil"/>
              <w:left w:val="nil"/>
              <w:bottom w:val="single" w:sz="4" w:space="0" w:color="FFFFFF"/>
              <w:right w:val="single" w:sz="4" w:space="0" w:color="FFFFFF"/>
            </w:tcBorders>
            <w:shd w:val="clear" w:color="000000" w:fill="F2F2F2"/>
            <w:noWrap/>
            <w:vAlign w:val="bottom"/>
            <w:hideMark/>
          </w:tcPr>
          <w:p w14:paraId="53393A4C" w14:textId="77777777" w:rsidR="009D7CFE" w:rsidRPr="009D7CFE" w:rsidRDefault="009D7CFE" w:rsidP="009D7CFE">
            <w:pPr>
              <w:spacing w:after="0" w:line="240" w:lineRule="auto"/>
              <w:jc w:val="right"/>
              <w:rPr>
                <w:rFonts w:ascii="Arial" w:eastAsia="Times New Roman" w:hAnsi="Arial" w:cs="Arial"/>
                <w:color w:val="000000"/>
                <w:lang w:eastAsia="en-GB"/>
              </w:rPr>
            </w:pPr>
            <w:r w:rsidRPr="009D7CFE">
              <w:rPr>
                <w:rFonts w:ascii="Arial" w:eastAsia="Times New Roman" w:hAnsi="Arial" w:cs="Arial"/>
                <w:color w:val="000000"/>
                <w:lang w:eastAsia="en-GB"/>
              </w:rPr>
              <w:t>62%</w:t>
            </w:r>
          </w:p>
        </w:tc>
      </w:tr>
      <w:tr w:rsidR="009D7CFE" w:rsidRPr="009D7CFE" w14:paraId="0976FF3E" w14:textId="77777777" w:rsidTr="009D7CFE">
        <w:trPr>
          <w:trHeight w:val="280"/>
        </w:trPr>
        <w:tc>
          <w:tcPr>
            <w:tcW w:w="5660" w:type="dxa"/>
            <w:tcBorders>
              <w:top w:val="nil"/>
              <w:left w:val="single" w:sz="4" w:space="0" w:color="FFFFFF"/>
              <w:bottom w:val="single" w:sz="4" w:space="0" w:color="FFFFFF"/>
              <w:right w:val="single" w:sz="4" w:space="0" w:color="FFFFFF"/>
            </w:tcBorders>
            <w:shd w:val="clear" w:color="000000" w:fill="D6DCE4"/>
            <w:noWrap/>
            <w:vAlign w:val="bottom"/>
            <w:hideMark/>
          </w:tcPr>
          <w:p w14:paraId="6AC054AE" w14:textId="77777777" w:rsidR="009D7CFE" w:rsidRPr="009D7CFE" w:rsidRDefault="009D7CFE" w:rsidP="009D7CFE">
            <w:pPr>
              <w:spacing w:after="0" w:line="240" w:lineRule="auto"/>
              <w:rPr>
                <w:rFonts w:ascii="Arial" w:eastAsia="Times New Roman" w:hAnsi="Arial" w:cs="Arial"/>
                <w:color w:val="000000"/>
                <w:lang w:eastAsia="en-GB"/>
              </w:rPr>
            </w:pPr>
            <w:r w:rsidRPr="009D7CFE">
              <w:rPr>
                <w:rFonts w:ascii="Arial" w:eastAsia="Times New Roman" w:hAnsi="Arial" w:cs="Arial"/>
                <w:color w:val="000000"/>
                <w:lang w:eastAsia="en-GB"/>
              </w:rPr>
              <w:t>Combat Serious Crime</w:t>
            </w:r>
          </w:p>
        </w:tc>
        <w:tc>
          <w:tcPr>
            <w:tcW w:w="1800" w:type="dxa"/>
            <w:tcBorders>
              <w:top w:val="nil"/>
              <w:left w:val="nil"/>
              <w:bottom w:val="single" w:sz="4" w:space="0" w:color="FFFFFF"/>
              <w:right w:val="single" w:sz="4" w:space="0" w:color="FFFFFF"/>
            </w:tcBorders>
            <w:shd w:val="clear" w:color="000000" w:fill="F2F2F2"/>
            <w:noWrap/>
            <w:vAlign w:val="bottom"/>
            <w:hideMark/>
          </w:tcPr>
          <w:p w14:paraId="6F7D7937" w14:textId="77777777" w:rsidR="009D7CFE" w:rsidRPr="009D7CFE" w:rsidRDefault="009D7CFE" w:rsidP="009D7CFE">
            <w:pPr>
              <w:spacing w:after="0" w:line="240" w:lineRule="auto"/>
              <w:jc w:val="right"/>
              <w:rPr>
                <w:rFonts w:ascii="Arial" w:eastAsia="Times New Roman" w:hAnsi="Arial" w:cs="Arial"/>
                <w:color w:val="000000"/>
                <w:lang w:eastAsia="en-GB"/>
              </w:rPr>
            </w:pPr>
            <w:r w:rsidRPr="009D7CFE">
              <w:rPr>
                <w:rFonts w:ascii="Arial" w:eastAsia="Times New Roman" w:hAnsi="Arial" w:cs="Arial"/>
                <w:color w:val="000000"/>
                <w:lang w:eastAsia="en-GB"/>
              </w:rPr>
              <w:t>1,063,497</w:t>
            </w:r>
          </w:p>
        </w:tc>
        <w:tc>
          <w:tcPr>
            <w:tcW w:w="1800" w:type="dxa"/>
            <w:tcBorders>
              <w:top w:val="nil"/>
              <w:left w:val="nil"/>
              <w:bottom w:val="single" w:sz="4" w:space="0" w:color="FFFFFF"/>
              <w:right w:val="single" w:sz="4" w:space="0" w:color="FFFFFF"/>
            </w:tcBorders>
            <w:shd w:val="clear" w:color="000000" w:fill="F2F2F2"/>
            <w:noWrap/>
            <w:vAlign w:val="bottom"/>
            <w:hideMark/>
          </w:tcPr>
          <w:p w14:paraId="3BA0234C" w14:textId="77777777" w:rsidR="009D7CFE" w:rsidRPr="009D7CFE" w:rsidRDefault="009D7CFE" w:rsidP="009D7CFE">
            <w:pPr>
              <w:spacing w:after="0" w:line="240" w:lineRule="auto"/>
              <w:jc w:val="right"/>
              <w:rPr>
                <w:rFonts w:ascii="Arial" w:eastAsia="Times New Roman" w:hAnsi="Arial" w:cs="Arial"/>
                <w:color w:val="000000"/>
                <w:lang w:eastAsia="en-GB"/>
              </w:rPr>
            </w:pPr>
            <w:r w:rsidRPr="009D7CFE">
              <w:rPr>
                <w:rFonts w:ascii="Arial" w:eastAsia="Times New Roman" w:hAnsi="Arial" w:cs="Arial"/>
                <w:color w:val="000000"/>
                <w:lang w:eastAsia="en-GB"/>
              </w:rPr>
              <w:t>15%</w:t>
            </w:r>
          </w:p>
        </w:tc>
      </w:tr>
      <w:tr w:rsidR="009D7CFE" w:rsidRPr="009D7CFE" w14:paraId="01254AB9" w14:textId="77777777" w:rsidTr="009D7CFE">
        <w:trPr>
          <w:trHeight w:val="280"/>
        </w:trPr>
        <w:tc>
          <w:tcPr>
            <w:tcW w:w="5660" w:type="dxa"/>
            <w:tcBorders>
              <w:top w:val="nil"/>
              <w:left w:val="single" w:sz="4" w:space="0" w:color="FFFFFF"/>
              <w:bottom w:val="single" w:sz="4" w:space="0" w:color="FFFFFF"/>
              <w:right w:val="single" w:sz="4" w:space="0" w:color="FFFFFF"/>
            </w:tcBorders>
            <w:shd w:val="clear" w:color="000000" w:fill="D6DCE4"/>
            <w:noWrap/>
            <w:vAlign w:val="bottom"/>
            <w:hideMark/>
          </w:tcPr>
          <w:p w14:paraId="352A9ED4" w14:textId="77777777" w:rsidR="009D7CFE" w:rsidRPr="009D7CFE" w:rsidRDefault="009D7CFE" w:rsidP="009D7CFE">
            <w:pPr>
              <w:spacing w:after="0" w:line="240" w:lineRule="auto"/>
              <w:rPr>
                <w:rFonts w:ascii="Arial" w:eastAsia="Times New Roman" w:hAnsi="Arial" w:cs="Arial"/>
                <w:color w:val="000000"/>
                <w:lang w:eastAsia="en-GB"/>
              </w:rPr>
            </w:pPr>
            <w:r w:rsidRPr="009D7CFE">
              <w:rPr>
                <w:rFonts w:ascii="Arial" w:eastAsia="Times New Roman" w:hAnsi="Arial" w:cs="Arial"/>
                <w:color w:val="000000"/>
                <w:lang w:eastAsia="en-GB"/>
              </w:rPr>
              <w:t>Support Victims and Protect the Vulnerable</w:t>
            </w:r>
          </w:p>
        </w:tc>
        <w:tc>
          <w:tcPr>
            <w:tcW w:w="1800" w:type="dxa"/>
            <w:tcBorders>
              <w:top w:val="nil"/>
              <w:left w:val="nil"/>
              <w:bottom w:val="single" w:sz="4" w:space="0" w:color="FFFFFF"/>
              <w:right w:val="single" w:sz="4" w:space="0" w:color="FFFFFF"/>
            </w:tcBorders>
            <w:shd w:val="clear" w:color="000000" w:fill="F2F2F2"/>
            <w:noWrap/>
            <w:vAlign w:val="bottom"/>
            <w:hideMark/>
          </w:tcPr>
          <w:p w14:paraId="3F1BF26C" w14:textId="77777777" w:rsidR="009D7CFE" w:rsidRPr="009D7CFE" w:rsidRDefault="009D7CFE" w:rsidP="009D7CFE">
            <w:pPr>
              <w:spacing w:after="0" w:line="240" w:lineRule="auto"/>
              <w:jc w:val="right"/>
              <w:rPr>
                <w:rFonts w:ascii="Arial" w:eastAsia="Times New Roman" w:hAnsi="Arial" w:cs="Arial"/>
                <w:color w:val="000000"/>
                <w:lang w:eastAsia="en-GB"/>
              </w:rPr>
            </w:pPr>
            <w:r w:rsidRPr="009D7CFE">
              <w:rPr>
                <w:rFonts w:ascii="Arial" w:eastAsia="Times New Roman" w:hAnsi="Arial" w:cs="Arial"/>
                <w:color w:val="000000"/>
                <w:lang w:eastAsia="en-GB"/>
              </w:rPr>
              <w:t>1,575,811</w:t>
            </w:r>
          </w:p>
        </w:tc>
        <w:tc>
          <w:tcPr>
            <w:tcW w:w="1800" w:type="dxa"/>
            <w:tcBorders>
              <w:top w:val="nil"/>
              <w:left w:val="nil"/>
              <w:bottom w:val="single" w:sz="4" w:space="0" w:color="FFFFFF"/>
              <w:right w:val="single" w:sz="4" w:space="0" w:color="FFFFFF"/>
            </w:tcBorders>
            <w:shd w:val="clear" w:color="000000" w:fill="F2F2F2"/>
            <w:noWrap/>
            <w:vAlign w:val="bottom"/>
            <w:hideMark/>
          </w:tcPr>
          <w:p w14:paraId="2E2FF70C" w14:textId="77777777" w:rsidR="009D7CFE" w:rsidRPr="009D7CFE" w:rsidRDefault="009D7CFE" w:rsidP="009D7CFE">
            <w:pPr>
              <w:spacing w:after="0" w:line="240" w:lineRule="auto"/>
              <w:jc w:val="right"/>
              <w:rPr>
                <w:rFonts w:ascii="Arial" w:eastAsia="Times New Roman" w:hAnsi="Arial" w:cs="Arial"/>
                <w:color w:val="000000"/>
                <w:lang w:eastAsia="en-GB"/>
              </w:rPr>
            </w:pPr>
            <w:r w:rsidRPr="009D7CFE">
              <w:rPr>
                <w:rFonts w:ascii="Arial" w:eastAsia="Times New Roman" w:hAnsi="Arial" w:cs="Arial"/>
                <w:color w:val="000000"/>
                <w:lang w:eastAsia="en-GB"/>
              </w:rPr>
              <w:t>23%</w:t>
            </w:r>
          </w:p>
        </w:tc>
      </w:tr>
      <w:tr w:rsidR="009D7CFE" w:rsidRPr="009D7CFE" w14:paraId="5F1107C8" w14:textId="77777777" w:rsidTr="009D7CFE">
        <w:trPr>
          <w:trHeight w:val="280"/>
        </w:trPr>
        <w:tc>
          <w:tcPr>
            <w:tcW w:w="5660" w:type="dxa"/>
            <w:tcBorders>
              <w:top w:val="nil"/>
              <w:left w:val="single" w:sz="4" w:space="0" w:color="FFFFFF"/>
              <w:bottom w:val="single" w:sz="4" w:space="0" w:color="FFFFFF"/>
              <w:right w:val="single" w:sz="4" w:space="0" w:color="FFFFFF"/>
            </w:tcBorders>
            <w:shd w:val="clear" w:color="000000" w:fill="D6DCE4"/>
            <w:noWrap/>
            <w:vAlign w:val="bottom"/>
            <w:hideMark/>
          </w:tcPr>
          <w:p w14:paraId="0EB05A00" w14:textId="77777777" w:rsidR="009D7CFE" w:rsidRPr="009D7CFE" w:rsidRDefault="009D7CFE" w:rsidP="009D7CFE">
            <w:pPr>
              <w:spacing w:after="0" w:line="240" w:lineRule="auto"/>
              <w:rPr>
                <w:rFonts w:ascii="Arial" w:eastAsia="Times New Roman" w:hAnsi="Arial" w:cs="Arial"/>
                <w:color w:val="000000"/>
                <w:lang w:eastAsia="en-GB"/>
              </w:rPr>
            </w:pPr>
            <w:r w:rsidRPr="009D7CFE">
              <w:rPr>
                <w:rFonts w:ascii="Arial" w:eastAsia="Times New Roman" w:hAnsi="Arial" w:cs="Arial"/>
                <w:color w:val="000000"/>
                <w:lang w:eastAsia="en-GB"/>
              </w:rPr>
              <w:t>Increase Community Confidence in Policing</w:t>
            </w:r>
          </w:p>
        </w:tc>
        <w:tc>
          <w:tcPr>
            <w:tcW w:w="1800" w:type="dxa"/>
            <w:tcBorders>
              <w:top w:val="nil"/>
              <w:left w:val="nil"/>
              <w:bottom w:val="single" w:sz="4" w:space="0" w:color="FFFFFF"/>
              <w:right w:val="single" w:sz="4" w:space="0" w:color="FFFFFF"/>
            </w:tcBorders>
            <w:shd w:val="clear" w:color="000000" w:fill="F2F2F2"/>
            <w:noWrap/>
            <w:vAlign w:val="bottom"/>
            <w:hideMark/>
          </w:tcPr>
          <w:p w14:paraId="1E796DB9" w14:textId="77777777" w:rsidR="009D7CFE" w:rsidRPr="009D7CFE" w:rsidRDefault="009D7CFE" w:rsidP="009D7CFE">
            <w:pPr>
              <w:spacing w:after="0" w:line="240" w:lineRule="auto"/>
              <w:jc w:val="right"/>
              <w:rPr>
                <w:rFonts w:ascii="Arial" w:eastAsia="Times New Roman" w:hAnsi="Arial" w:cs="Arial"/>
                <w:color w:val="000000"/>
                <w:lang w:eastAsia="en-GB"/>
              </w:rPr>
            </w:pPr>
            <w:r w:rsidRPr="009D7CFE">
              <w:rPr>
                <w:rFonts w:ascii="Arial" w:eastAsia="Times New Roman" w:hAnsi="Arial" w:cs="Arial"/>
                <w:color w:val="000000"/>
                <w:lang w:eastAsia="en-GB"/>
              </w:rPr>
              <w:t>0</w:t>
            </w:r>
          </w:p>
        </w:tc>
        <w:tc>
          <w:tcPr>
            <w:tcW w:w="1800" w:type="dxa"/>
            <w:tcBorders>
              <w:top w:val="nil"/>
              <w:left w:val="nil"/>
              <w:bottom w:val="single" w:sz="4" w:space="0" w:color="FFFFFF"/>
              <w:right w:val="single" w:sz="4" w:space="0" w:color="FFFFFF"/>
            </w:tcBorders>
            <w:shd w:val="clear" w:color="000000" w:fill="F2F2F2"/>
            <w:noWrap/>
            <w:vAlign w:val="bottom"/>
            <w:hideMark/>
          </w:tcPr>
          <w:p w14:paraId="33730845" w14:textId="77777777" w:rsidR="009D7CFE" w:rsidRPr="009D7CFE" w:rsidRDefault="009D7CFE" w:rsidP="009D7CFE">
            <w:pPr>
              <w:spacing w:after="0" w:line="240" w:lineRule="auto"/>
              <w:jc w:val="right"/>
              <w:rPr>
                <w:rFonts w:ascii="Arial" w:eastAsia="Times New Roman" w:hAnsi="Arial" w:cs="Arial"/>
                <w:color w:val="000000"/>
                <w:lang w:eastAsia="en-GB"/>
              </w:rPr>
            </w:pPr>
            <w:r w:rsidRPr="009D7CFE">
              <w:rPr>
                <w:rFonts w:ascii="Arial" w:eastAsia="Times New Roman" w:hAnsi="Arial" w:cs="Arial"/>
                <w:color w:val="000000"/>
                <w:lang w:eastAsia="en-GB"/>
              </w:rPr>
              <w:t>0%</w:t>
            </w:r>
          </w:p>
        </w:tc>
      </w:tr>
      <w:tr w:rsidR="009D7CFE" w:rsidRPr="009D7CFE" w14:paraId="4D9B8B58" w14:textId="77777777" w:rsidTr="009D7CFE">
        <w:trPr>
          <w:trHeight w:val="280"/>
        </w:trPr>
        <w:tc>
          <w:tcPr>
            <w:tcW w:w="5660" w:type="dxa"/>
            <w:tcBorders>
              <w:top w:val="nil"/>
              <w:left w:val="single" w:sz="4" w:space="0" w:color="FFFFFF"/>
              <w:bottom w:val="single" w:sz="4" w:space="0" w:color="FFFFFF"/>
              <w:right w:val="single" w:sz="4" w:space="0" w:color="FFFFFF"/>
            </w:tcBorders>
            <w:shd w:val="clear" w:color="000000" w:fill="D6DCE4"/>
            <w:noWrap/>
            <w:vAlign w:val="bottom"/>
            <w:hideMark/>
          </w:tcPr>
          <w:p w14:paraId="2B647B81" w14:textId="77777777" w:rsidR="009D7CFE" w:rsidRPr="009D7CFE" w:rsidRDefault="009D7CFE" w:rsidP="009D7CFE">
            <w:pPr>
              <w:spacing w:after="0" w:line="240" w:lineRule="auto"/>
              <w:rPr>
                <w:rFonts w:ascii="Arial" w:eastAsia="Times New Roman" w:hAnsi="Arial" w:cs="Arial"/>
                <w:color w:val="000000"/>
                <w:lang w:eastAsia="en-GB"/>
              </w:rPr>
            </w:pPr>
            <w:r w:rsidRPr="009D7CFE">
              <w:rPr>
                <w:rFonts w:ascii="Arial" w:eastAsia="Times New Roman" w:hAnsi="Arial" w:cs="Arial"/>
                <w:color w:val="000000"/>
                <w:lang w:eastAsia="en-GB"/>
              </w:rPr>
              <w:t>Drive Sustainable Policing</w:t>
            </w:r>
          </w:p>
        </w:tc>
        <w:tc>
          <w:tcPr>
            <w:tcW w:w="1800" w:type="dxa"/>
            <w:tcBorders>
              <w:top w:val="nil"/>
              <w:left w:val="nil"/>
              <w:bottom w:val="single" w:sz="4" w:space="0" w:color="FFFFFF"/>
              <w:right w:val="single" w:sz="4" w:space="0" w:color="FFFFFF"/>
            </w:tcBorders>
            <w:shd w:val="clear" w:color="000000" w:fill="F2F2F2"/>
            <w:noWrap/>
            <w:vAlign w:val="bottom"/>
            <w:hideMark/>
          </w:tcPr>
          <w:p w14:paraId="48E2DEFA" w14:textId="77777777" w:rsidR="009D7CFE" w:rsidRPr="009D7CFE" w:rsidRDefault="009D7CFE" w:rsidP="009D7CFE">
            <w:pPr>
              <w:spacing w:after="0" w:line="240" w:lineRule="auto"/>
              <w:jc w:val="right"/>
              <w:rPr>
                <w:rFonts w:ascii="Arial" w:eastAsia="Times New Roman" w:hAnsi="Arial" w:cs="Arial"/>
                <w:color w:val="000000"/>
                <w:lang w:eastAsia="en-GB"/>
              </w:rPr>
            </w:pPr>
            <w:r w:rsidRPr="009D7CFE">
              <w:rPr>
                <w:rFonts w:ascii="Arial" w:eastAsia="Times New Roman" w:hAnsi="Arial" w:cs="Arial"/>
                <w:color w:val="000000"/>
                <w:lang w:eastAsia="en-GB"/>
              </w:rPr>
              <w:t>0</w:t>
            </w:r>
          </w:p>
        </w:tc>
        <w:tc>
          <w:tcPr>
            <w:tcW w:w="1800" w:type="dxa"/>
            <w:tcBorders>
              <w:top w:val="nil"/>
              <w:left w:val="nil"/>
              <w:bottom w:val="single" w:sz="4" w:space="0" w:color="FFFFFF"/>
              <w:right w:val="single" w:sz="4" w:space="0" w:color="FFFFFF"/>
            </w:tcBorders>
            <w:shd w:val="clear" w:color="000000" w:fill="F2F2F2"/>
            <w:noWrap/>
            <w:vAlign w:val="bottom"/>
            <w:hideMark/>
          </w:tcPr>
          <w:p w14:paraId="4290F1DD" w14:textId="77777777" w:rsidR="009D7CFE" w:rsidRPr="009D7CFE" w:rsidRDefault="009D7CFE" w:rsidP="009D7CFE">
            <w:pPr>
              <w:spacing w:after="0" w:line="240" w:lineRule="auto"/>
              <w:jc w:val="right"/>
              <w:rPr>
                <w:rFonts w:ascii="Arial" w:eastAsia="Times New Roman" w:hAnsi="Arial" w:cs="Arial"/>
                <w:color w:val="000000"/>
                <w:lang w:eastAsia="en-GB"/>
              </w:rPr>
            </w:pPr>
            <w:r w:rsidRPr="009D7CFE">
              <w:rPr>
                <w:rFonts w:ascii="Arial" w:eastAsia="Times New Roman" w:hAnsi="Arial" w:cs="Arial"/>
                <w:color w:val="000000"/>
                <w:lang w:eastAsia="en-GB"/>
              </w:rPr>
              <w:t>0%</w:t>
            </w:r>
          </w:p>
        </w:tc>
      </w:tr>
      <w:tr w:rsidR="009D7CFE" w:rsidRPr="009D7CFE" w14:paraId="6901B173" w14:textId="77777777" w:rsidTr="009D7CFE">
        <w:trPr>
          <w:trHeight w:val="280"/>
        </w:trPr>
        <w:tc>
          <w:tcPr>
            <w:tcW w:w="5660" w:type="dxa"/>
            <w:tcBorders>
              <w:top w:val="nil"/>
              <w:left w:val="single" w:sz="4" w:space="0" w:color="FFFFFF"/>
              <w:bottom w:val="single" w:sz="4" w:space="0" w:color="FFFFFF"/>
              <w:right w:val="single" w:sz="4" w:space="0" w:color="FFFFFF"/>
            </w:tcBorders>
            <w:shd w:val="clear" w:color="000000" w:fill="44546A"/>
            <w:noWrap/>
            <w:vAlign w:val="bottom"/>
            <w:hideMark/>
          </w:tcPr>
          <w:p w14:paraId="633D8390" w14:textId="77777777" w:rsidR="009D7CFE" w:rsidRPr="009D7CFE" w:rsidRDefault="009D7CFE" w:rsidP="009D7CFE">
            <w:pPr>
              <w:spacing w:after="0" w:line="240" w:lineRule="auto"/>
              <w:jc w:val="right"/>
              <w:rPr>
                <w:rFonts w:ascii="Arial" w:eastAsia="Times New Roman" w:hAnsi="Arial" w:cs="Arial"/>
                <w:b/>
                <w:bCs/>
                <w:color w:val="FFFFFF"/>
                <w:lang w:eastAsia="en-GB"/>
              </w:rPr>
            </w:pPr>
            <w:r w:rsidRPr="009D7CFE">
              <w:rPr>
                <w:rFonts w:ascii="Arial" w:eastAsia="Times New Roman" w:hAnsi="Arial" w:cs="Arial"/>
                <w:b/>
                <w:bCs/>
                <w:color w:val="FFFFFF"/>
                <w:lang w:eastAsia="en-GB"/>
              </w:rPr>
              <w:t>Total</w:t>
            </w:r>
          </w:p>
        </w:tc>
        <w:tc>
          <w:tcPr>
            <w:tcW w:w="1800" w:type="dxa"/>
            <w:tcBorders>
              <w:top w:val="nil"/>
              <w:left w:val="nil"/>
              <w:bottom w:val="single" w:sz="4" w:space="0" w:color="FFFFFF"/>
              <w:right w:val="single" w:sz="4" w:space="0" w:color="FFFFFF"/>
            </w:tcBorders>
            <w:shd w:val="clear" w:color="000000" w:fill="44546A"/>
            <w:noWrap/>
            <w:vAlign w:val="bottom"/>
            <w:hideMark/>
          </w:tcPr>
          <w:p w14:paraId="49ED07EC" w14:textId="77777777" w:rsidR="009D7CFE" w:rsidRPr="009D7CFE" w:rsidRDefault="009D7CFE" w:rsidP="009D7CFE">
            <w:pPr>
              <w:spacing w:after="0" w:line="240" w:lineRule="auto"/>
              <w:jc w:val="right"/>
              <w:rPr>
                <w:rFonts w:ascii="Arial" w:eastAsia="Times New Roman" w:hAnsi="Arial" w:cs="Arial"/>
                <w:b/>
                <w:bCs/>
                <w:color w:val="FFFFFF"/>
                <w:lang w:eastAsia="en-GB"/>
              </w:rPr>
            </w:pPr>
            <w:r w:rsidRPr="009D7CFE">
              <w:rPr>
                <w:rFonts w:ascii="Arial" w:eastAsia="Times New Roman" w:hAnsi="Arial" w:cs="Arial"/>
                <w:b/>
                <w:bCs/>
                <w:color w:val="FFFFFF"/>
                <w:lang w:eastAsia="en-GB"/>
              </w:rPr>
              <w:t>6,867,809</w:t>
            </w:r>
          </w:p>
        </w:tc>
        <w:tc>
          <w:tcPr>
            <w:tcW w:w="1800" w:type="dxa"/>
            <w:tcBorders>
              <w:top w:val="nil"/>
              <w:left w:val="nil"/>
              <w:bottom w:val="single" w:sz="4" w:space="0" w:color="FFFFFF"/>
              <w:right w:val="single" w:sz="4" w:space="0" w:color="FFFFFF"/>
            </w:tcBorders>
            <w:shd w:val="clear" w:color="000000" w:fill="44546A"/>
            <w:noWrap/>
            <w:vAlign w:val="bottom"/>
            <w:hideMark/>
          </w:tcPr>
          <w:p w14:paraId="2555D60F" w14:textId="77777777" w:rsidR="009D7CFE" w:rsidRPr="009D7CFE" w:rsidRDefault="009D7CFE" w:rsidP="009D7CFE">
            <w:pPr>
              <w:spacing w:after="0" w:line="240" w:lineRule="auto"/>
              <w:jc w:val="right"/>
              <w:rPr>
                <w:rFonts w:ascii="Arial" w:eastAsia="Times New Roman" w:hAnsi="Arial" w:cs="Arial"/>
                <w:b/>
                <w:bCs/>
                <w:color w:val="FFFFFF"/>
                <w:lang w:eastAsia="en-GB"/>
              </w:rPr>
            </w:pPr>
            <w:r w:rsidRPr="009D7CFE">
              <w:rPr>
                <w:rFonts w:ascii="Arial" w:eastAsia="Times New Roman" w:hAnsi="Arial" w:cs="Arial"/>
                <w:b/>
                <w:bCs/>
                <w:color w:val="FFFFFF"/>
                <w:lang w:eastAsia="en-GB"/>
              </w:rPr>
              <w:t>100%</w:t>
            </w:r>
          </w:p>
        </w:tc>
      </w:tr>
    </w:tbl>
    <w:p w14:paraId="4FC5C544" w14:textId="768CEA04" w:rsidR="00686F7D" w:rsidRDefault="00686F7D" w:rsidP="006174B5">
      <w:pPr>
        <w:pStyle w:val="Default"/>
        <w:rPr>
          <w:b/>
          <w:bCs/>
          <w:color w:val="1B1F5B"/>
          <w:sz w:val="22"/>
          <w:szCs w:val="22"/>
        </w:rPr>
      </w:pPr>
    </w:p>
    <w:p w14:paraId="34EE0019" w14:textId="4016BDC8" w:rsidR="00643795" w:rsidRDefault="00643795" w:rsidP="006174B5">
      <w:pPr>
        <w:pStyle w:val="Default"/>
        <w:rPr>
          <w:b/>
          <w:bCs/>
          <w:color w:val="1B1F5B"/>
          <w:sz w:val="22"/>
          <w:szCs w:val="22"/>
        </w:rPr>
      </w:pPr>
    </w:p>
    <w:p w14:paraId="7A95533D" w14:textId="0EB58B72" w:rsidR="004E779B" w:rsidRPr="004E779B" w:rsidRDefault="004E779B" w:rsidP="004E779B">
      <w:pPr>
        <w:rPr>
          <w:rFonts w:ascii="Arial" w:hAnsi="Arial" w:cs="Arial"/>
        </w:rPr>
      </w:pPr>
      <w:r w:rsidRPr="004E779B">
        <w:rPr>
          <w:rFonts w:ascii="Arial" w:hAnsi="Arial" w:cs="Arial"/>
        </w:rPr>
        <w:t>The table below shows spend against key thematic areas.</w:t>
      </w:r>
    </w:p>
    <w:tbl>
      <w:tblPr>
        <w:tblW w:w="9260" w:type="dxa"/>
        <w:tblLook w:val="04A0" w:firstRow="1" w:lastRow="0" w:firstColumn="1" w:lastColumn="0" w:noHBand="0" w:noVBand="1"/>
      </w:tblPr>
      <w:tblGrid>
        <w:gridCol w:w="5660"/>
        <w:gridCol w:w="1800"/>
        <w:gridCol w:w="1800"/>
      </w:tblGrid>
      <w:tr w:rsidR="00926825" w:rsidRPr="00926825" w14:paraId="254F876F" w14:textId="77777777" w:rsidTr="00926825">
        <w:trPr>
          <w:trHeight w:val="310"/>
        </w:trPr>
        <w:tc>
          <w:tcPr>
            <w:tcW w:w="5660" w:type="dxa"/>
            <w:tcBorders>
              <w:top w:val="nil"/>
              <w:left w:val="single" w:sz="4" w:space="0" w:color="44546A"/>
              <w:bottom w:val="single" w:sz="4" w:space="0" w:color="44546A"/>
              <w:right w:val="single" w:sz="4" w:space="0" w:color="44546A"/>
            </w:tcBorders>
            <w:shd w:val="clear" w:color="000000" w:fill="44546A"/>
            <w:hideMark/>
          </w:tcPr>
          <w:p w14:paraId="56D6374B" w14:textId="77777777" w:rsidR="00926825" w:rsidRPr="00926825" w:rsidRDefault="00926825" w:rsidP="00926825">
            <w:pPr>
              <w:spacing w:after="0" w:line="240" w:lineRule="auto"/>
              <w:rPr>
                <w:rFonts w:ascii="Arial" w:eastAsia="Times New Roman" w:hAnsi="Arial" w:cs="Arial"/>
                <w:b/>
                <w:bCs/>
                <w:color w:val="FFFFFF"/>
                <w:sz w:val="24"/>
                <w:szCs w:val="24"/>
                <w:lang w:eastAsia="en-GB"/>
              </w:rPr>
            </w:pPr>
            <w:r w:rsidRPr="00926825">
              <w:rPr>
                <w:rFonts w:ascii="Arial" w:eastAsia="Times New Roman" w:hAnsi="Arial" w:cs="Arial"/>
                <w:b/>
                <w:bCs/>
                <w:color w:val="FFFFFF"/>
                <w:sz w:val="24"/>
                <w:szCs w:val="24"/>
                <w:lang w:eastAsia="en-GB"/>
              </w:rPr>
              <w:t xml:space="preserve">Main Crime and Community Safety Theme </w:t>
            </w:r>
          </w:p>
        </w:tc>
        <w:tc>
          <w:tcPr>
            <w:tcW w:w="1800" w:type="dxa"/>
            <w:tcBorders>
              <w:top w:val="single" w:sz="4" w:space="0" w:color="FFFFFF"/>
              <w:left w:val="single" w:sz="4" w:space="0" w:color="FFFFFF"/>
              <w:bottom w:val="single" w:sz="4" w:space="0" w:color="FFFFFF"/>
              <w:right w:val="single" w:sz="4" w:space="0" w:color="FFFFFF"/>
            </w:tcBorders>
            <w:shd w:val="clear" w:color="000000" w:fill="44546A"/>
            <w:noWrap/>
            <w:vAlign w:val="bottom"/>
            <w:hideMark/>
          </w:tcPr>
          <w:p w14:paraId="7314196D" w14:textId="77777777" w:rsidR="00926825" w:rsidRPr="00926825" w:rsidRDefault="00926825" w:rsidP="00926825">
            <w:pPr>
              <w:spacing w:after="0" w:line="240" w:lineRule="auto"/>
              <w:rPr>
                <w:rFonts w:ascii="Arial" w:eastAsia="Times New Roman" w:hAnsi="Arial" w:cs="Arial"/>
                <w:b/>
                <w:bCs/>
                <w:color w:val="FFFFFF"/>
                <w:lang w:eastAsia="en-GB"/>
              </w:rPr>
            </w:pPr>
            <w:r w:rsidRPr="00926825">
              <w:rPr>
                <w:rFonts w:ascii="Arial" w:eastAsia="Times New Roman" w:hAnsi="Arial" w:cs="Arial"/>
                <w:b/>
                <w:bCs/>
                <w:color w:val="FFFFFF"/>
                <w:lang w:eastAsia="en-GB"/>
              </w:rPr>
              <w:t>PCC</w:t>
            </w:r>
          </w:p>
        </w:tc>
        <w:tc>
          <w:tcPr>
            <w:tcW w:w="1800" w:type="dxa"/>
            <w:tcBorders>
              <w:top w:val="single" w:sz="4" w:space="0" w:color="FFFFFF"/>
              <w:left w:val="nil"/>
              <w:bottom w:val="single" w:sz="4" w:space="0" w:color="FFFFFF"/>
              <w:right w:val="single" w:sz="4" w:space="0" w:color="FFFFFF"/>
            </w:tcBorders>
            <w:shd w:val="clear" w:color="000000" w:fill="44546A"/>
            <w:noWrap/>
            <w:vAlign w:val="bottom"/>
            <w:hideMark/>
          </w:tcPr>
          <w:p w14:paraId="65205AFD" w14:textId="77777777" w:rsidR="00926825" w:rsidRPr="00926825" w:rsidRDefault="00926825" w:rsidP="00926825">
            <w:pPr>
              <w:spacing w:after="0" w:line="240" w:lineRule="auto"/>
              <w:rPr>
                <w:rFonts w:ascii="Arial" w:eastAsia="Times New Roman" w:hAnsi="Arial" w:cs="Arial"/>
                <w:b/>
                <w:bCs/>
                <w:color w:val="FFFFFF"/>
                <w:lang w:eastAsia="en-GB"/>
              </w:rPr>
            </w:pPr>
            <w:r w:rsidRPr="00926825">
              <w:rPr>
                <w:rFonts w:ascii="Arial" w:eastAsia="Times New Roman" w:hAnsi="Arial" w:cs="Arial"/>
                <w:b/>
                <w:bCs/>
                <w:color w:val="FFFFFF"/>
                <w:lang w:eastAsia="en-GB"/>
              </w:rPr>
              <w:t>%</w:t>
            </w:r>
          </w:p>
        </w:tc>
      </w:tr>
      <w:tr w:rsidR="00926825" w:rsidRPr="00926825" w14:paraId="42DD1B67" w14:textId="77777777" w:rsidTr="00926825">
        <w:trPr>
          <w:trHeight w:val="280"/>
        </w:trPr>
        <w:tc>
          <w:tcPr>
            <w:tcW w:w="5660" w:type="dxa"/>
            <w:tcBorders>
              <w:top w:val="single" w:sz="4" w:space="0" w:color="FFFFFF"/>
              <w:left w:val="single" w:sz="4" w:space="0" w:color="FFFFFF"/>
              <w:bottom w:val="single" w:sz="4" w:space="0" w:color="FFFFFF"/>
              <w:right w:val="single" w:sz="4" w:space="0" w:color="FFFFFF"/>
            </w:tcBorders>
            <w:shd w:val="clear" w:color="000000" w:fill="D6DCE4"/>
            <w:noWrap/>
            <w:vAlign w:val="bottom"/>
            <w:hideMark/>
          </w:tcPr>
          <w:p w14:paraId="770B79E6" w14:textId="77777777" w:rsidR="00926825" w:rsidRPr="00926825" w:rsidRDefault="00926825" w:rsidP="00926825">
            <w:pPr>
              <w:spacing w:after="0" w:line="240" w:lineRule="auto"/>
              <w:rPr>
                <w:rFonts w:ascii="Arial" w:eastAsia="Times New Roman" w:hAnsi="Arial" w:cs="Arial"/>
                <w:color w:val="000000"/>
                <w:lang w:eastAsia="en-GB"/>
              </w:rPr>
            </w:pPr>
            <w:r w:rsidRPr="00926825">
              <w:rPr>
                <w:rFonts w:ascii="Arial" w:eastAsia="Times New Roman" w:hAnsi="Arial" w:cs="Arial"/>
                <w:color w:val="000000"/>
                <w:lang w:eastAsia="en-GB"/>
              </w:rPr>
              <w:t>General Crime and Community Safety</w:t>
            </w:r>
          </w:p>
        </w:tc>
        <w:tc>
          <w:tcPr>
            <w:tcW w:w="1800" w:type="dxa"/>
            <w:tcBorders>
              <w:top w:val="nil"/>
              <w:left w:val="nil"/>
              <w:bottom w:val="single" w:sz="4" w:space="0" w:color="FFFFFF"/>
              <w:right w:val="single" w:sz="4" w:space="0" w:color="FFFFFF"/>
            </w:tcBorders>
            <w:shd w:val="clear" w:color="000000" w:fill="F2F2F2"/>
            <w:noWrap/>
            <w:vAlign w:val="bottom"/>
            <w:hideMark/>
          </w:tcPr>
          <w:p w14:paraId="0E505ED3" w14:textId="77777777" w:rsidR="00926825" w:rsidRPr="00926825" w:rsidRDefault="00926825" w:rsidP="00926825">
            <w:pPr>
              <w:spacing w:after="0" w:line="240" w:lineRule="auto"/>
              <w:jc w:val="right"/>
              <w:rPr>
                <w:rFonts w:ascii="Arial" w:eastAsia="Times New Roman" w:hAnsi="Arial" w:cs="Arial"/>
                <w:color w:val="000000"/>
                <w:lang w:eastAsia="en-GB"/>
              </w:rPr>
            </w:pPr>
            <w:r w:rsidRPr="00926825">
              <w:rPr>
                <w:rFonts w:ascii="Arial" w:eastAsia="Times New Roman" w:hAnsi="Arial" w:cs="Arial"/>
                <w:color w:val="000000"/>
                <w:lang w:eastAsia="en-GB"/>
              </w:rPr>
              <w:t>2,016,024</w:t>
            </w:r>
          </w:p>
        </w:tc>
        <w:tc>
          <w:tcPr>
            <w:tcW w:w="1800" w:type="dxa"/>
            <w:tcBorders>
              <w:top w:val="nil"/>
              <w:left w:val="nil"/>
              <w:bottom w:val="single" w:sz="4" w:space="0" w:color="FFFFFF"/>
              <w:right w:val="single" w:sz="4" w:space="0" w:color="FFFFFF"/>
            </w:tcBorders>
            <w:shd w:val="clear" w:color="000000" w:fill="F2F2F2"/>
            <w:noWrap/>
            <w:vAlign w:val="bottom"/>
            <w:hideMark/>
          </w:tcPr>
          <w:p w14:paraId="3C527847" w14:textId="77777777" w:rsidR="00926825" w:rsidRPr="00926825" w:rsidRDefault="00926825" w:rsidP="00926825">
            <w:pPr>
              <w:spacing w:after="0" w:line="240" w:lineRule="auto"/>
              <w:jc w:val="right"/>
              <w:rPr>
                <w:rFonts w:ascii="Arial" w:eastAsia="Times New Roman" w:hAnsi="Arial" w:cs="Arial"/>
                <w:color w:val="000000"/>
                <w:lang w:eastAsia="en-GB"/>
              </w:rPr>
            </w:pPr>
            <w:r w:rsidRPr="00926825">
              <w:rPr>
                <w:rFonts w:ascii="Arial" w:eastAsia="Times New Roman" w:hAnsi="Arial" w:cs="Arial"/>
                <w:color w:val="000000"/>
                <w:lang w:eastAsia="en-GB"/>
              </w:rPr>
              <w:t>29%</w:t>
            </w:r>
          </w:p>
        </w:tc>
      </w:tr>
      <w:tr w:rsidR="00926825" w:rsidRPr="00926825" w14:paraId="5E27ED5E" w14:textId="77777777" w:rsidTr="00926825">
        <w:trPr>
          <w:trHeight w:val="280"/>
        </w:trPr>
        <w:tc>
          <w:tcPr>
            <w:tcW w:w="5660" w:type="dxa"/>
            <w:tcBorders>
              <w:top w:val="nil"/>
              <w:left w:val="single" w:sz="4" w:space="0" w:color="FFFFFF"/>
              <w:bottom w:val="single" w:sz="4" w:space="0" w:color="FFFFFF"/>
              <w:right w:val="single" w:sz="4" w:space="0" w:color="FFFFFF"/>
            </w:tcBorders>
            <w:shd w:val="clear" w:color="000000" w:fill="D6DCE4"/>
            <w:noWrap/>
            <w:vAlign w:val="bottom"/>
            <w:hideMark/>
          </w:tcPr>
          <w:p w14:paraId="37710F91" w14:textId="77777777" w:rsidR="00926825" w:rsidRPr="00926825" w:rsidRDefault="00926825" w:rsidP="00926825">
            <w:pPr>
              <w:spacing w:after="0" w:line="240" w:lineRule="auto"/>
              <w:rPr>
                <w:rFonts w:ascii="Arial" w:eastAsia="Times New Roman" w:hAnsi="Arial" w:cs="Arial"/>
                <w:color w:val="000000"/>
                <w:lang w:eastAsia="en-GB"/>
              </w:rPr>
            </w:pPr>
            <w:r w:rsidRPr="00926825">
              <w:rPr>
                <w:rFonts w:ascii="Arial" w:eastAsia="Times New Roman" w:hAnsi="Arial" w:cs="Arial"/>
                <w:color w:val="000000"/>
                <w:lang w:eastAsia="en-GB"/>
              </w:rPr>
              <w:t>ASB</w:t>
            </w:r>
          </w:p>
        </w:tc>
        <w:tc>
          <w:tcPr>
            <w:tcW w:w="1800" w:type="dxa"/>
            <w:tcBorders>
              <w:top w:val="nil"/>
              <w:left w:val="nil"/>
              <w:bottom w:val="single" w:sz="4" w:space="0" w:color="FFFFFF"/>
              <w:right w:val="single" w:sz="4" w:space="0" w:color="FFFFFF"/>
            </w:tcBorders>
            <w:shd w:val="clear" w:color="000000" w:fill="F2F2F2"/>
            <w:noWrap/>
            <w:vAlign w:val="bottom"/>
            <w:hideMark/>
          </w:tcPr>
          <w:p w14:paraId="076EFCA7" w14:textId="77777777" w:rsidR="00926825" w:rsidRPr="00926825" w:rsidRDefault="00926825" w:rsidP="00926825">
            <w:pPr>
              <w:spacing w:after="0" w:line="240" w:lineRule="auto"/>
              <w:jc w:val="right"/>
              <w:rPr>
                <w:rFonts w:ascii="Arial" w:eastAsia="Times New Roman" w:hAnsi="Arial" w:cs="Arial"/>
                <w:color w:val="000000"/>
                <w:lang w:eastAsia="en-GB"/>
              </w:rPr>
            </w:pPr>
            <w:r w:rsidRPr="00926825">
              <w:rPr>
                <w:rFonts w:ascii="Arial" w:eastAsia="Times New Roman" w:hAnsi="Arial" w:cs="Arial"/>
                <w:color w:val="000000"/>
                <w:lang w:eastAsia="en-GB"/>
              </w:rPr>
              <w:t>1,697,040</w:t>
            </w:r>
          </w:p>
        </w:tc>
        <w:tc>
          <w:tcPr>
            <w:tcW w:w="1800" w:type="dxa"/>
            <w:tcBorders>
              <w:top w:val="nil"/>
              <w:left w:val="nil"/>
              <w:bottom w:val="single" w:sz="4" w:space="0" w:color="FFFFFF"/>
              <w:right w:val="single" w:sz="4" w:space="0" w:color="FFFFFF"/>
            </w:tcBorders>
            <w:shd w:val="clear" w:color="000000" w:fill="F2F2F2"/>
            <w:noWrap/>
            <w:vAlign w:val="bottom"/>
            <w:hideMark/>
          </w:tcPr>
          <w:p w14:paraId="47DF5761" w14:textId="77777777" w:rsidR="00926825" w:rsidRPr="00926825" w:rsidRDefault="00926825" w:rsidP="00926825">
            <w:pPr>
              <w:spacing w:after="0" w:line="240" w:lineRule="auto"/>
              <w:jc w:val="right"/>
              <w:rPr>
                <w:rFonts w:ascii="Arial" w:eastAsia="Times New Roman" w:hAnsi="Arial" w:cs="Arial"/>
                <w:color w:val="000000"/>
                <w:lang w:eastAsia="en-GB"/>
              </w:rPr>
            </w:pPr>
            <w:r w:rsidRPr="00926825">
              <w:rPr>
                <w:rFonts w:ascii="Arial" w:eastAsia="Times New Roman" w:hAnsi="Arial" w:cs="Arial"/>
                <w:color w:val="000000"/>
                <w:lang w:eastAsia="en-GB"/>
              </w:rPr>
              <w:t>25%</w:t>
            </w:r>
          </w:p>
        </w:tc>
      </w:tr>
      <w:tr w:rsidR="00926825" w:rsidRPr="00926825" w14:paraId="7C992DBD" w14:textId="77777777" w:rsidTr="00926825">
        <w:trPr>
          <w:trHeight w:val="280"/>
        </w:trPr>
        <w:tc>
          <w:tcPr>
            <w:tcW w:w="5660" w:type="dxa"/>
            <w:tcBorders>
              <w:top w:val="nil"/>
              <w:left w:val="single" w:sz="4" w:space="0" w:color="FFFFFF"/>
              <w:bottom w:val="single" w:sz="4" w:space="0" w:color="FFFFFF"/>
              <w:right w:val="single" w:sz="4" w:space="0" w:color="FFFFFF"/>
            </w:tcBorders>
            <w:shd w:val="clear" w:color="000000" w:fill="D6DCE4"/>
            <w:noWrap/>
            <w:vAlign w:val="bottom"/>
            <w:hideMark/>
          </w:tcPr>
          <w:p w14:paraId="3CCA13C7" w14:textId="77777777" w:rsidR="00926825" w:rsidRPr="00926825" w:rsidRDefault="00926825" w:rsidP="00926825">
            <w:pPr>
              <w:spacing w:after="0" w:line="240" w:lineRule="auto"/>
              <w:rPr>
                <w:rFonts w:ascii="Arial" w:eastAsia="Times New Roman" w:hAnsi="Arial" w:cs="Arial"/>
                <w:color w:val="000000"/>
                <w:lang w:eastAsia="en-GB"/>
              </w:rPr>
            </w:pPr>
            <w:r w:rsidRPr="00926825">
              <w:rPr>
                <w:rFonts w:ascii="Arial" w:eastAsia="Times New Roman" w:hAnsi="Arial" w:cs="Arial"/>
                <w:color w:val="000000"/>
                <w:lang w:eastAsia="en-GB"/>
              </w:rPr>
              <w:t>Serious Violence</w:t>
            </w:r>
          </w:p>
        </w:tc>
        <w:tc>
          <w:tcPr>
            <w:tcW w:w="1800" w:type="dxa"/>
            <w:tcBorders>
              <w:top w:val="nil"/>
              <w:left w:val="nil"/>
              <w:bottom w:val="single" w:sz="4" w:space="0" w:color="FFFFFF"/>
              <w:right w:val="single" w:sz="4" w:space="0" w:color="FFFFFF"/>
            </w:tcBorders>
            <w:shd w:val="clear" w:color="000000" w:fill="F2F2F2"/>
            <w:noWrap/>
            <w:vAlign w:val="bottom"/>
            <w:hideMark/>
          </w:tcPr>
          <w:p w14:paraId="2F6590F6" w14:textId="77777777" w:rsidR="00926825" w:rsidRPr="00926825" w:rsidRDefault="00926825" w:rsidP="00926825">
            <w:pPr>
              <w:spacing w:after="0" w:line="240" w:lineRule="auto"/>
              <w:jc w:val="right"/>
              <w:rPr>
                <w:rFonts w:ascii="Arial" w:eastAsia="Times New Roman" w:hAnsi="Arial" w:cs="Arial"/>
                <w:color w:val="000000"/>
                <w:lang w:eastAsia="en-GB"/>
              </w:rPr>
            </w:pPr>
            <w:r w:rsidRPr="00926825">
              <w:rPr>
                <w:rFonts w:ascii="Arial" w:eastAsia="Times New Roman" w:hAnsi="Arial" w:cs="Arial"/>
                <w:color w:val="000000"/>
                <w:lang w:eastAsia="en-GB"/>
              </w:rPr>
              <w:t>438,439</w:t>
            </w:r>
          </w:p>
        </w:tc>
        <w:tc>
          <w:tcPr>
            <w:tcW w:w="1800" w:type="dxa"/>
            <w:tcBorders>
              <w:top w:val="nil"/>
              <w:left w:val="nil"/>
              <w:bottom w:val="single" w:sz="4" w:space="0" w:color="FFFFFF"/>
              <w:right w:val="single" w:sz="4" w:space="0" w:color="FFFFFF"/>
            </w:tcBorders>
            <w:shd w:val="clear" w:color="000000" w:fill="F2F2F2"/>
            <w:noWrap/>
            <w:vAlign w:val="bottom"/>
            <w:hideMark/>
          </w:tcPr>
          <w:p w14:paraId="6676F4C6" w14:textId="77777777" w:rsidR="00926825" w:rsidRPr="00926825" w:rsidRDefault="00926825" w:rsidP="00926825">
            <w:pPr>
              <w:spacing w:after="0" w:line="240" w:lineRule="auto"/>
              <w:jc w:val="right"/>
              <w:rPr>
                <w:rFonts w:ascii="Arial" w:eastAsia="Times New Roman" w:hAnsi="Arial" w:cs="Arial"/>
                <w:color w:val="000000"/>
                <w:lang w:eastAsia="en-GB"/>
              </w:rPr>
            </w:pPr>
            <w:r w:rsidRPr="00926825">
              <w:rPr>
                <w:rFonts w:ascii="Arial" w:eastAsia="Times New Roman" w:hAnsi="Arial" w:cs="Arial"/>
                <w:color w:val="000000"/>
                <w:lang w:eastAsia="en-GB"/>
              </w:rPr>
              <w:t>6%</w:t>
            </w:r>
          </w:p>
        </w:tc>
      </w:tr>
      <w:tr w:rsidR="00926825" w:rsidRPr="00926825" w14:paraId="59E0ABFA" w14:textId="77777777" w:rsidTr="00926825">
        <w:trPr>
          <w:trHeight w:val="280"/>
        </w:trPr>
        <w:tc>
          <w:tcPr>
            <w:tcW w:w="5660" w:type="dxa"/>
            <w:tcBorders>
              <w:top w:val="nil"/>
              <w:left w:val="single" w:sz="4" w:space="0" w:color="FFFFFF"/>
              <w:bottom w:val="single" w:sz="4" w:space="0" w:color="FFFFFF"/>
              <w:right w:val="single" w:sz="4" w:space="0" w:color="FFFFFF"/>
            </w:tcBorders>
            <w:shd w:val="clear" w:color="000000" w:fill="D6DCE4"/>
            <w:noWrap/>
            <w:vAlign w:val="bottom"/>
            <w:hideMark/>
          </w:tcPr>
          <w:p w14:paraId="1B7C9563" w14:textId="77777777" w:rsidR="00926825" w:rsidRPr="00926825" w:rsidRDefault="00926825" w:rsidP="00926825">
            <w:pPr>
              <w:spacing w:after="0" w:line="240" w:lineRule="auto"/>
              <w:rPr>
                <w:rFonts w:ascii="Arial" w:eastAsia="Times New Roman" w:hAnsi="Arial" w:cs="Arial"/>
                <w:color w:val="000000"/>
                <w:lang w:eastAsia="en-GB"/>
              </w:rPr>
            </w:pPr>
            <w:r w:rsidRPr="00926825">
              <w:rPr>
                <w:rFonts w:ascii="Arial" w:eastAsia="Times New Roman" w:hAnsi="Arial" w:cs="Arial"/>
                <w:color w:val="000000"/>
                <w:lang w:eastAsia="en-GB"/>
              </w:rPr>
              <w:t>VAWDASV</w:t>
            </w:r>
          </w:p>
        </w:tc>
        <w:tc>
          <w:tcPr>
            <w:tcW w:w="1800" w:type="dxa"/>
            <w:tcBorders>
              <w:top w:val="nil"/>
              <w:left w:val="nil"/>
              <w:bottom w:val="single" w:sz="4" w:space="0" w:color="FFFFFF"/>
              <w:right w:val="single" w:sz="4" w:space="0" w:color="FFFFFF"/>
            </w:tcBorders>
            <w:shd w:val="clear" w:color="000000" w:fill="F2F2F2"/>
            <w:noWrap/>
            <w:vAlign w:val="bottom"/>
            <w:hideMark/>
          </w:tcPr>
          <w:p w14:paraId="157BB5D5" w14:textId="77777777" w:rsidR="00926825" w:rsidRPr="00926825" w:rsidRDefault="00926825" w:rsidP="00926825">
            <w:pPr>
              <w:spacing w:after="0" w:line="240" w:lineRule="auto"/>
              <w:jc w:val="right"/>
              <w:rPr>
                <w:rFonts w:ascii="Arial" w:eastAsia="Times New Roman" w:hAnsi="Arial" w:cs="Arial"/>
                <w:color w:val="000000"/>
                <w:lang w:eastAsia="en-GB"/>
              </w:rPr>
            </w:pPr>
            <w:r w:rsidRPr="00926825">
              <w:rPr>
                <w:rFonts w:ascii="Arial" w:eastAsia="Times New Roman" w:hAnsi="Arial" w:cs="Arial"/>
                <w:color w:val="000000"/>
                <w:lang w:eastAsia="en-GB"/>
              </w:rPr>
              <w:t>1,612,677</w:t>
            </w:r>
          </w:p>
        </w:tc>
        <w:tc>
          <w:tcPr>
            <w:tcW w:w="1800" w:type="dxa"/>
            <w:tcBorders>
              <w:top w:val="nil"/>
              <w:left w:val="nil"/>
              <w:bottom w:val="single" w:sz="4" w:space="0" w:color="FFFFFF"/>
              <w:right w:val="single" w:sz="4" w:space="0" w:color="FFFFFF"/>
            </w:tcBorders>
            <w:shd w:val="clear" w:color="000000" w:fill="F2F2F2"/>
            <w:noWrap/>
            <w:vAlign w:val="bottom"/>
            <w:hideMark/>
          </w:tcPr>
          <w:p w14:paraId="45FB6F11" w14:textId="77777777" w:rsidR="00926825" w:rsidRPr="00926825" w:rsidRDefault="00926825" w:rsidP="00926825">
            <w:pPr>
              <w:spacing w:after="0" w:line="240" w:lineRule="auto"/>
              <w:jc w:val="right"/>
              <w:rPr>
                <w:rFonts w:ascii="Arial" w:eastAsia="Times New Roman" w:hAnsi="Arial" w:cs="Arial"/>
                <w:color w:val="000000"/>
                <w:lang w:eastAsia="en-GB"/>
              </w:rPr>
            </w:pPr>
            <w:r w:rsidRPr="00926825">
              <w:rPr>
                <w:rFonts w:ascii="Arial" w:eastAsia="Times New Roman" w:hAnsi="Arial" w:cs="Arial"/>
                <w:color w:val="000000"/>
                <w:lang w:eastAsia="en-GB"/>
              </w:rPr>
              <w:t>23%</w:t>
            </w:r>
          </w:p>
        </w:tc>
      </w:tr>
      <w:tr w:rsidR="00926825" w:rsidRPr="00926825" w14:paraId="6C6994E8" w14:textId="77777777" w:rsidTr="00926825">
        <w:trPr>
          <w:trHeight w:val="280"/>
        </w:trPr>
        <w:tc>
          <w:tcPr>
            <w:tcW w:w="5660" w:type="dxa"/>
            <w:tcBorders>
              <w:top w:val="nil"/>
              <w:left w:val="single" w:sz="4" w:space="0" w:color="FFFFFF"/>
              <w:bottom w:val="single" w:sz="4" w:space="0" w:color="FFFFFF"/>
              <w:right w:val="single" w:sz="4" w:space="0" w:color="FFFFFF"/>
            </w:tcBorders>
            <w:shd w:val="clear" w:color="000000" w:fill="D6DCE4"/>
            <w:noWrap/>
            <w:vAlign w:val="bottom"/>
            <w:hideMark/>
          </w:tcPr>
          <w:p w14:paraId="1B3276A1" w14:textId="77777777" w:rsidR="00926825" w:rsidRPr="00926825" w:rsidRDefault="00926825" w:rsidP="00926825">
            <w:pPr>
              <w:spacing w:after="0" w:line="240" w:lineRule="auto"/>
              <w:rPr>
                <w:rFonts w:ascii="Arial" w:eastAsia="Times New Roman" w:hAnsi="Arial" w:cs="Arial"/>
                <w:color w:val="000000"/>
                <w:lang w:eastAsia="en-GB"/>
              </w:rPr>
            </w:pPr>
            <w:r w:rsidRPr="00926825">
              <w:rPr>
                <w:rFonts w:ascii="Arial" w:eastAsia="Times New Roman" w:hAnsi="Arial" w:cs="Arial"/>
                <w:color w:val="000000"/>
                <w:lang w:eastAsia="en-GB"/>
              </w:rPr>
              <w:t>Criminal Justice</w:t>
            </w:r>
          </w:p>
        </w:tc>
        <w:tc>
          <w:tcPr>
            <w:tcW w:w="1800" w:type="dxa"/>
            <w:tcBorders>
              <w:top w:val="nil"/>
              <w:left w:val="nil"/>
              <w:bottom w:val="single" w:sz="4" w:space="0" w:color="FFFFFF"/>
              <w:right w:val="single" w:sz="4" w:space="0" w:color="FFFFFF"/>
            </w:tcBorders>
            <w:shd w:val="clear" w:color="000000" w:fill="F2F2F2"/>
            <w:noWrap/>
            <w:vAlign w:val="bottom"/>
            <w:hideMark/>
          </w:tcPr>
          <w:p w14:paraId="79FDCC09" w14:textId="77777777" w:rsidR="00926825" w:rsidRPr="00926825" w:rsidRDefault="00926825" w:rsidP="00926825">
            <w:pPr>
              <w:spacing w:after="0" w:line="240" w:lineRule="auto"/>
              <w:jc w:val="right"/>
              <w:rPr>
                <w:rFonts w:ascii="Arial" w:eastAsia="Times New Roman" w:hAnsi="Arial" w:cs="Arial"/>
                <w:color w:val="000000"/>
                <w:lang w:eastAsia="en-GB"/>
              </w:rPr>
            </w:pPr>
            <w:r w:rsidRPr="00926825">
              <w:rPr>
                <w:rFonts w:ascii="Arial" w:eastAsia="Times New Roman" w:hAnsi="Arial" w:cs="Arial"/>
                <w:color w:val="000000"/>
                <w:lang w:eastAsia="en-GB"/>
              </w:rPr>
              <w:t>18,000</w:t>
            </w:r>
          </w:p>
        </w:tc>
        <w:tc>
          <w:tcPr>
            <w:tcW w:w="1800" w:type="dxa"/>
            <w:tcBorders>
              <w:top w:val="nil"/>
              <w:left w:val="nil"/>
              <w:bottom w:val="single" w:sz="4" w:space="0" w:color="FFFFFF"/>
              <w:right w:val="single" w:sz="4" w:space="0" w:color="FFFFFF"/>
            </w:tcBorders>
            <w:shd w:val="clear" w:color="000000" w:fill="F2F2F2"/>
            <w:noWrap/>
            <w:vAlign w:val="bottom"/>
            <w:hideMark/>
          </w:tcPr>
          <w:p w14:paraId="18897566" w14:textId="77777777" w:rsidR="00926825" w:rsidRPr="00926825" w:rsidRDefault="00926825" w:rsidP="00926825">
            <w:pPr>
              <w:spacing w:after="0" w:line="240" w:lineRule="auto"/>
              <w:jc w:val="right"/>
              <w:rPr>
                <w:rFonts w:ascii="Arial" w:eastAsia="Times New Roman" w:hAnsi="Arial" w:cs="Arial"/>
                <w:color w:val="000000"/>
                <w:lang w:eastAsia="en-GB"/>
              </w:rPr>
            </w:pPr>
            <w:r w:rsidRPr="00926825">
              <w:rPr>
                <w:rFonts w:ascii="Arial" w:eastAsia="Times New Roman" w:hAnsi="Arial" w:cs="Arial"/>
                <w:color w:val="000000"/>
                <w:lang w:eastAsia="en-GB"/>
              </w:rPr>
              <w:t>0%</w:t>
            </w:r>
          </w:p>
        </w:tc>
      </w:tr>
      <w:tr w:rsidR="00926825" w:rsidRPr="00926825" w14:paraId="3988D1A3" w14:textId="77777777" w:rsidTr="00926825">
        <w:trPr>
          <w:trHeight w:val="280"/>
        </w:trPr>
        <w:tc>
          <w:tcPr>
            <w:tcW w:w="5660" w:type="dxa"/>
            <w:tcBorders>
              <w:top w:val="nil"/>
              <w:left w:val="single" w:sz="4" w:space="0" w:color="FFFFFF"/>
              <w:bottom w:val="single" w:sz="4" w:space="0" w:color="FFFFFF"/>
              <w:right w:val="single" w:sz="4" w:space="0" w:color="FFFFFF"/>
            </w:tcBorders>
            <w:shd w:val="clear" w:color="000000" w:fill="D6DCE4"/>
            <w:noWrap/>
            <w:vAlign w:val="bottom"/>
            <w:hideMark/>
          </w:tcPr>
          <w:p w14:paraId="298273BB" w14:textId="77777777" w:rsidR="00926825" w:rsidRPr="00926825" w:rsidRDefault="00926825" w:rsidP="00926825">
            <w:pPr>
              <w:spacing w:after="0" w:line="240" w:lineRule="auto"/>
              <w:rPr>
                <w:rFonts w:ascii="Arial" w:eastAsia="Times New Roman" w:hAnsi="Arial" w:cs="Arial"/>
                <w:color w:val="000000"/>
                <w:lang w:eastAsia="en-GB"/>
              </w:rPr>
            </w:pPr>
            <w:r w:rsidRPr="00926825">
              <w:rPr>
                <w:rFonts w:ascii="Arial" w:eastAsia="Times New Roman" w:hAnsi="Arial" w:cs="Arial"/>
                <w:color w:val="000000"/>
                <w:lang w:eastAsia="en-GB"/>
              </w:rPr>
              <w:t>Youth Justice</w:t>
            </w:r>
          </w:p>
        </w:tc>
        <w:tc>
          <w:tcPr>
            <w:tcW w:w="1800" w:type="dxa"/>
            <w:tcBorders>
              <w:top w:val="nil"/>
              <w:left w:val="nil"/>
              <w:bottom w:val="single" w:sz="4" w:space="0" w:color="FFFFFF"/>
              <w:right w:val="single" w:sz="4" w:space="0" w:color="FFFFFF"/>
            </w:tcBorders>
            <w:shd w:val="clear" w:color="000000" w:fill="F2F2F2"/>
            <w:noWrap/>
            <w:vAlign w:val="bottom"/>
            <w:hideMark/>
          </w:tcPr>
          <w:p w14:paraId="0C9E92B2" w14:textId="77777777" w:rsidR="00926825" w:rsidRPr="00926825" w:rsidRDefault="00926825" w:rsidP="00926825">
            <w:pPr>
              <w:spacing w:after="0" w:line="240" w:lineRule="auto"/>
              <w:jc w:val="right"/>
              <w:rPr>
                <w:rFonts w:ascii="Arial" w:eastAsia="Times New Roman" w:hAnsi="Arial" w:cs="Arial"/>
                <w:color w:val="000000"/>
                <w:lang w:eastAsia="en-GB"/>
              </w:rPr>
            </w:pPr>
            <w:r w:rsidRPr="00926825">
              <w:rPr>
                <w:rFonts w:ascii="Arial" w:eastAsia="Times New Roman" w:hAnsi="Arial" w:cs="Arial"/>
                <w:color w:val="000000"/>
                <w:lang w:eastAsia="en-GB"/>
              </w:rPr>
              <w:t>218,400</w:t>
            </w:r>
          </w:p>
        </w:tc>
        <w:tc>
          <w:tcPr>
            <w:tcW w:w="1800" w:type="dxa"/>
            <w:tcBorders>
              <w:top w:val="nil"/>
              <w:left w:val="nil"/>
              <w:bottom w:val="single" w:sz="4" w:space="0" w:color="FFFFFF"/>
              <w:right w:val="single" w:sz="4" w:space="0" w:color="FFFFFF"/>
            </w:tcBorders>
            <w:shd w:val="clear" w:color="000000" w:fill="F2F2F2"/>
            <w:noWrap/>
            <w:vAlign w:val="bottom"/>
            <w:hideMark/>
          </w:tcPr>
          <w:p w14:paraId="3A6E6E43" w14:textId="77777777" w:rsidR="00926825" w:rsidRPr="00926825" w:rsidRDefault="00926825" w:rsidP="00926825">
            <w:pPr>
              <w:spacing w:after="0" w:line="240" w:lineRule="auto"/>
              <w:jc w:val="right"/>
              <w:rPr>
                <w:rFonts w:ascii="Arial" w:eastAsia="Times New Roman" w:hAnsi="Arial" w:cs="Arial"/>
                <w:color w:val="000000"/>
                <w:lang w:eastAsia="en-GB"/>
              </w:rPr>
            </w:pPr>
            <w:r w:rsidRPr="00926825">
              <w:rPr>
                <w:rFonts w:ascii="Arial" w:eastAsia="Times New Roman" w:hAnsi="Arial" w:cs="Arial"/>
                <w:color w:val="000000"/>
                <w:lang w:eastAsia="en-GB"/>
              </w:rPr>
              <w:t>3%</w:t>
            </w:r>
          </w:p>
        </w:tc>
      </w:tr>
      <w:tr w:rsidR="00926825" w:rsidRPr="00926825" w14:paraId="61F7082F" w14:textId="77777777" w:rsidTr="00926825">
        <w:trPr>
          <w:trHeight w:val="280"/>
        </w:trPr>
        <w:tc>
          <w:tcPr>
            <w:tcW w:w="5660" w:type="dxa"/>
            <w:tcBorders>
              <w:top w:val="nil"/>
              <w:left w:val="single" w:sz="4" w:space="0" w:color="FFFFFF"/>
              <w:bottom w:val="single" w:sz="4" w:space="0" w:color="FFFFFF"/>
              <w:right w:val="single" w:sz="4" w:space="0" w:color="FFFFFF"/>
            </w:tcBorders>
            <w:shd w:val="clear" w:color="000000" w:fill="D6DCE4"/>
            <w:noWrap/>
            <w:vAlign w:val="bottom"/>
            <w:hideMark/>
          </w:tcPr>
          <w:p w14:paraId="50DF3720" w14:textId="77777777" w:rsidR="00926825" w:rsidRPr="00926825" w:rsidRDefault="00926825" w:rsidP="00926825">
            <w:pPr>
              <w:spacing w:after="0" w:line="240" w:lineRule="auto"/>
              <w:rPr>
                <w:rFonts w:ascii="Arial" w:eastAsia="Times New Roman" w:hAnsi="Arial" w:cs="Arial"/>
                <w:color w:val="000000"/>
                <w:lang w:eastAsia="en-GB"/>
              </w:rPr>
            </w:pPr>
            <w:r w:rsidRPr="00926825">
              <w:rPr>
                <w:rFonts w:ascii="Arial" w:eastAsia="Times New Roman" w:hAnsi="Arial" w:cs="Arial"/>
                <w:color w:val="000000"/>
                <w:lang w:eastAsia="en-GB"/>
              </w:rPr>
              <w:t>Substance Misuse</w:t>
            </w:r>
          </w:p>
        </w:tc>
        <w:tc>
          <w:tcPr>
            <w:tcW w:w="1800" w:type="dxa"/>
            <w:tcBorders>
              <w:top w:val="nil"/>
              <w:left w:val="nil"/>
              <w:bottom w:val="single" w:sz="4" w:space="0" w:color="FFFFFF"/>
              <w:right w:val="single" w:sz="4" w:space="0" w:color="FFFFFF"/>
            </w:tcBorders>
            <w:shd w:val="clear" w:color="000000" w:fill="F2F2F2"/>
            <w:noWrap/>
            <w:vAlign w:val="bottom"/>
            <w:hideMark/>
          </w:tcPr>
          <w:p w14:paraId="1E52A975" w14:textId="77777777" w:rsidR="00926825" w:rsidRPr="00926825" w:rsidRDefault="00926825" w:rsidP="00926825">
            <w:pPr>
              <w:spacing w:after="0" w:line="240" w:lineRule="auto"/>
              <w:jc w:val="right"/>
              <w:rPr>
                <w:rFonts w:ascii="Arial" w:eastAsia="Times New Roman" w:hAnsi="Arial" w:cs="Arial"/>
                <w:color w:val="000000"/>
                <w:lang w:eastAsia="en-GB"/>
              </w:rPr>
            </w:pPr>
            <w:r w:rsidRPr="00926825">
              <w:rPr>
                <w:rFonts w:ascii="Arial" w:eastAsia="Times New Roman" w:hAnsi="Arial" w:cs="Arial"/>
                <w:color w:val="000000"/>
                <w:lang w:eastAsia="en-GB"/>
              </w:rPr>
              <w:t>867,229</w:t>
            </w:r>
          </w:p>
        </w:tc>
        <w:tc>
          <w:tcPr>
            <w:tcW w:w="1800" w:type="dxa"/>
            <w:tcBorders>
              <w:top w:val="nil"/>
              <w:left w:val="nil"/>
              <w:bottom w:val="single" w:sz="4" w:space="0" w:color="FFFFFF"/>
              <w:right w:val="single" w:sz="4" w:space="0" w:color="FFFFFF"/>
            </w:tcBorders>
            <w:shd w:val="clear" w:color="000000" w:fill="F2F2F2"/>
            <w:noWrap/>
            <w:vAlign w:val="bottom"/>
            <w:hideMark/>
          </w:tcPr>
          <w:p w14:paraId="643BB762" w14:textId="77777777" w:rsidR="00926825" w:rsidRPr="00926825" w:rsidRDefault="00926825" w:rsidP="00926825">
            <w:pPr>
              <w:spacing w:after="0" w:line="240" w:lineRule="auto"/>
              <w:jc w:val="right"/>
              <w:rPr>
                <w:rFonts w:ascii="Arial" w:eastAsia="Times New Roman" w:hAnsi="Arial" w:cs="Arial"/>
                <w:color w:val="000000"/>
                <w:lang w:eastAsia="en-GB"/>
              </w:rPr>
            </w:pPr>
            <w:r w:rsidRPr="00926825">
              <w:rPr>
                <w:rFonts w:ascii="Arial" w:eastAsia="Times New Roman" w:hAnsi="Arial" w:cs="Arial"/>
                <w:color w:val="000000"/>
                <w:lang w:eastAsia="en-GB"/>
              </w:rPr>
              <w:t>13%</w:t>
            </w:r>
          </w:p>
        </w:tc>
      </w:tr>
      <w:tr w:rsidR="00926825" w:rsidRPr="00926825" w14:paraId="27D27667" w14:textId="77777777" w:rsidTr="00926825">
        <w:trPr>
          <w:trHeight w:val="280"/>
        </w:trPr>
        <w:tc>
          <w:tcPr>
            <w:tcW w:w="5660" w:type="dxa"/>
            <w:tcBorders>
              <w:top w:val="nil"/>
              <w:left w:val="single" w:sz="4" w:space="0" w:color="FFFFFF"/>
              <w:bottom w:val="single" w:sz="4" w:space="0" w:color="FFFFFF"/>
              <w:right w:val="single" w:sz="4" w:space="0" w:color="FFFFFF"/>
            </w:tcBorders>
            <w:shd w:val="clear" w:color="000000" w:fill="44546A"/>
            <w:noWrap/>
            <w:vAlign w:val="bottom"/>
            <w:hideMark/>
          </w:tcPr>
          <w:p w14:paraId="5D01EE41" w14:textId="77777777" w:rsidR="00926825" w:rsidRPr="00926825" w:rsidRDefault="00926825" w:rsidP="00926825">
            <w:pPr>
              <w:spacing w:after="0" w:line="240" w:lineRule="auto"/>
              <w:jc w:val="right"/>
              <w:rPr>
                <w:rFonts w:ascii="Arial" w:eastAsia="Times New Roman" w:hAnsi="Arial" w:cs="Arial"/>
                <w:b/>
                <w:bCs/>
                <w:color w:val="FFFFFF"/>
                <w:lang w:eastAsia="en-GB"/>
              </w:rPr>
            </w:pPr>
            <w:r w:rsidRPr="00926825">
              <w:rPr>
                <w:rFonts w:ascii="Arial" w:eastAsia="Times New Roman" w:hAnsi="Arial" w:cs="Arial"/>
                <w:b/>
                <w:bCs/>
                <w:color w:val="FFFFFF"/>
                <w:lang w:eastAsia="en-GB"/>
              </w:rPr>
              <w:t>Total</w:t>
            </w:r>
          </w:p>
        </w:tc>
        <w:tc>
          <w:tcPr>
            <w:tcW w:w="1800" w:type="dxa"/>
            <w:tcBorders>
              <w:top w:val="nil"/>
              <w:left w:val="nil"/>
              <w:bottom w:val="single" w:sz="4" w:space="0" w:color="FFFFFF"/>
              <w:right w:val="single" w:sz="4" w:space="0" w:color="FFFFFF"/>
            </w:tcBorders>
            <w:shd w:val="clear" w:color="000000" w:fill="44546A"/>
            <w:noWrap/>
            <w:vAlign w:val="bottom"/>
            <w:hideMark/>
          </w:tcPr>
          <w:p w14:paraId="2E1E2522" w14:textId="77777777" w:rsidR="00926825" w:rsidRPr="00926825" w:rsidRDefault="00926825" w:rsidP="00926825">
            <w:pPr>
              <w:spacing w:after="0" w:line="240" w:lineRule="auto"/>
              <w:jc w:val="right"/>
              <w:rPr>
                <w:rFonts w:ascii="Arial" w:eastAsia="Times New Roman" w:hAnsi="Arial" w:cs="Arial"/>
                <w:b/>
                <w:bCs/>
                <w:color w:val="FFFFFF"/>
                <w:lang w:eastAsia="en-GB"/>
              </w:rPr>
            </w:pPr>
            <w:r w:rsidRPr="00926825">
              <w:rPr>
                <w:rFonts w:ascii="Arial" w:eastAsia="Times New Roman" w:hAnsi="Arial" w:cs="Arial"/>
                <w:b/>
                <w:bCs/>
                <w:color w:val="FFFFFF"/>
                <w:lang w:eastAsia="en-GB"/>
              </w:rPr>
              <w:t>6,867,809</w:t>
            </w:r>
          </w:p>
        </w:tc>
        <w:tc>
          <w:tcPr>
            <w:tcW w:w="1800" w:type="dxa"/>
            <w:tcBorders>
              <w:top w:val="nil"/>
              <w:left w:val="nil"/>
              <w:bottom w:val="single" w:sz="4" w:space="0" w:color="FFFFFF"/>
              <w:right w:val="single" w:sz="4" w:space="0" w:color="FFFFFF"/>
            </w:tcBorders>
            <w:shd w:val="clear" w:color="000000" w:fill="44546A"/>
            <w:noWrap/>
            <w:vAlign w:val="bottom"/>
            <w:hideMark/>
          </w:tcPr>
          <w:p w14:paraId="558343F2" w14:textId="77777777" w:rsidR="00926825" w:rsidRPr="00926825" w:rsidRDefault="00926825" w:rsidP="00926825">
            <w:pPr>
              <w:spacing w:after="0" w:line="240" w:lineRule="auto"/>
              <w:jc w:val="right"/>
              <w:rPr>
                <w:rFonts w:ascii="Arial" w:eastAsia="Times New Roman" w:hAnsi="Arial" w:cs="Arial"/>
                <w:b/>
                <w:bCs/>
                <w:color w:val="FFFFFF"/>
                <w:lang w:eastAsia="en-GB"/>
              </w:rPr>
            </w:pPr>
            <w:r w:rsidRPr="00926825">
              <w:rPr>
                <w:rFonts w:ascii="Arial" w:eastAsia="Times New Roman" w:hAnsi="Arial" w:cs="Arial"/>
                <w:b/>
                <w:bCs/>
                <w:color w:val="FFFFFF"/>
                <w:lang w:eastAsia="en-GB"/>
              </w:rPr>
              <w:t>100%</w:t>
            </w:r>
          </w:p>
        </w:tc>
      </w:tr>
    </w:tbl>
    <w:p w14:paraId="72996206" w14:textId="3D55453E" w:rsidR="0012355A" w:rsidRDefault="0012355A" w:rsidP="006174B5">
      <w:pPr>
        <w:pStyle w:val="Default"/>
        <w:rPr>
          <w:b/>
          <w:bCs/>
          <w:color w:val="1B1F5B"/>
          <w:sz w:val="22"/>
          <w:szCs w:val="22"/>
        </w:rPr>
      </w:pPr>
    </w:p>
    <w:p w14:paraId="46D294AC" w14:textId="77777777" w:rsidR="00926825" w:rsidRDefault="00926825" w:rsidP="004E779B">
      <w:pPr>
        <w:rPr>
          <w:rFonts w:ascii="Arial" w:hAnsi="Arial" w:cs="Arial"/>
        </w:rPr>
      </w:pPr>
    </w:p>
    <w:p w14:paraId="0B302A94" w14:textId="1A296827" w:rsidR="00926825" w:rsidRDefault="004E779B" w:rsidP="004E779B">
      <w:pPr>
        <w:rPr>
          <w:rFonts w:ascii="Arial" w:hAnsi="Arial" w:cs="Arial"/>
        </w:rPr>
      </w:pPr>
      <w:r w:rsidRPr="004E779B">
        <w:rPr>
          <w:rFonts w:ascii="Arial" w:hAnsi="Arial" w:cs="Arial"/>
        </w:rPr>
        <w:t xml:space="preserve">This table shows the commissioning spend broken down </w:t>
      </w:r>
      <w:r w:rsidR="00771EDF">
        <w:rPr>
          <w:rFonts w:ascii="Arial" w:hAnsi="Arial" w:cs="Arial"/>
        </w:rPr>
        <w:t>by main commissioning strand.</w:t>
      </w:r>
    </w:p>
    <w:tbl>
      <w:tblPr>
        <w:tblW w:w="9260" w:type="dxa"/>
        <w:tblLook w:val="04A0" w:firstRow="1" w:lastRow="0" w:firstColumn="1" w:lastColumn="0" w:noHBand="0" w:noVBand="1"/>
      </w:tblPr>
      <w:tblGrid>
        <w:gridCol w:w="5660"/>
        <w:gridCol w:w="1800"/>
        <w:gridCol w:w="1800"/>
      </w:tblGrid>
      <w:tr w:rsidR="00926825" w:rsidRPr="00926825" w14:paraId="086E1705" w14:textId="77777777" w:rsidTr="00926825">
        <w:trPr>
          <w:trHeight w:val="280"/>
        </w:trPr>
        <w:tc>
          <w:tcPr>
            <w:tcW w:w="5660" w:type="dxa"/>
            <w:tcBorders>
              <w:top w:val="single" w:sz="4" w:space="0" w:color="FFFFFF"/>
              <w:left w:val="single" w:sz="4" w:space="0" w:color="FFFFFF"/>
              <w:bottom w:val="single" w:sz="4" w:space="0" w:color="FFFFFF"/>
              <w:right w:val="single" w:sz="4" w:space="0" w:color="FFFFFF"/>
            </w:tcBorders>
            <w:shd w:val="clear" w:color="000000" w:fill="44546A"/>
            <w:noWrap/>
            <w:vAlign w:val="bottom"/>
            <w:hideMark/>
          </w:tcPr>
          <w:p w14:paraId="55D566EE" w14:textId="7121A440" w:rsidR="00926825" w:rsidRPr="00926825" w:rsidRDefault="00926825" w:rsidP="00926825">
            <w:pPr>
              <w:spacing w:after="0" w:line="240" w:lineRule="auto"/>
              <w:rPr>
                <w:rFonts w:ascii="Arial" w:eastAsia="Times New Roman" w:hAnsi="Arial" w:cs="Arial"/>
                <w:b/>
                <w:bCs/>
                <w:color w:val="FFFFFF"/>
                <w:lang w:eastAsia="en-GB"/>
              </w:rPr>
            </w:pPr>
            <w:r w:rsidRPr="00926825">
              <w:rPr>
                <w:rFonts w:ascii="Arial" w:eastAsia="Times New Roman" w:hAnsi="Arial" w:cs="Arial"/>
                <w:b/>
                <w:bCs/>
                <w:color w:val="FFFFFF"/>
                <w:lang w:eastAsia="en-GB"/>
              </w:rPr>
              <w:lastRenderedPageBreak/>
              <w:t xml:space="preserve">Main </w:t>
            </w:r>
            <w:r w:rsidR="00771EDF" w:rsidRPr="00926825">
              <w:rPr>
                <w:rFonts w:ascii="Arial" w:eastAsia="Times New Roman" w:hAnsi="Arial" w:cs="Arial"/>
                <w:b/>
                <w:bCs/>
                <w:color w:val="FFFFFF"/>
                <w:lang w:eastAsia="en-GB"/>
              </w:rPr>
              <w:t>Commissioning</w:t>
            </w:r>
            <w:r w:rsidRPr="00926825">
              <w:rPr>
                <w:rFonts w:ascii="Arial" w:eastAsia="Times New Roman" w:hAnsi="Arial" w:cs="Arial"/>
                <w:b/>
                <w:bCs/>
                <w:color w:val="FFFFFF"/>
                <w:lang w:eastAsia="en-GB"/>
              </w:rPr>
              <w:t xml:space="preserve"> Strand</w:t>
            </w:r>
          </w:p>
        </w:tc>
        <w:tc>
          <w:tcPr>
            <w:tcW w:w="1800" w:type="dxa"/>
            <w:tcBorders>
              <w:top w:val="single" w:sz="4" w:space="0" w:color="FFFFFF"/>
              <w:left w:val="nil"/>
              <w:bottom w:val="single" w:sz="4" w:space="0" w:color="FFFFFF"/>
              <w:right w:val="single" w:sz="4" w:space="0" w:color="FFFFFF"/>
            </w:tcBorders>
            <w:shd w:val="clear" w:color="000000" w:fill="44546A"/>
            <w:noWrap/>
            <w:vAlign w:val="bottom"/>
            <w:hideMark/>
          </w:tcPr>
          <w:p w14:paraId="76DA949F" w14:textId="77777777" w:rsidR="00926825" w:rsidRPr="00926825" w:rsidRDefault="00926825" w:rsidP="00926825">
            <w:pPr>
              <w:spacing w:after="0" w:line="240" w:lineRule="auto"/>
              <w:rPr>
                <w:rFonts w:ascii="Arial" w:eastAsia="Times New Roman" w:hAnsi="Arial" w:cs="Arial"/>
                <w:b/>
                <w:bCs/>
                <w:color w:val="FFFFFF"/>
                <w:lang w:eastAsia="en-GB"/>
              </w:rPr>
            </w:pPr>
            <w:r w:rsidRPr="00926825">
              <w:rPr>
                <w:rFonts w:ascii="Arial" w:eastAsia="Times New Roman" w:hAnsi="Arial" w:cs="Arial"/>
                <w:b/>
                <w:bCs/>
                <w:color w:val="FFFFFF"/>
                <w:lang w:eastAsia="en-GB"/>
              </w:rPr>
              <w:t>PCC</w:t>
            </w:r>
          </w:p>
        </w:tc>
        <w:tc>
          <w:tcPr>
            <w:tcW w:w="1800" w:type="dxa"/>
            <w:tcBorders>
              <w:top w:val="single" w:sz="4" w:space="0" w:color="FFFFFF"/>
              <w:left w:val="nil"/>
              <w:bottom w:val="single" w:sz="4" w:space="0" w:color="FFFFFF"/>
              <w:right w:val="single" w:sz="4" w:space="0" w:color="FFFFFF"/>
            </w:tcBorders>
            <w:shd w:val="clear" w:color="000000" w:fill="44546A"/>
            <w:noWrap/>
            <w:vAlign w:val="bottom"/>
            <w:hideMark/>
          </w:tcPr>
          <w:p w14:paraId="3A8481A3" w14:textId="77777777" w:rsidR="00926825" w:rsidRPr="00926825" w:rsidRDefault="00926825" w:rsidP="00926825">
            <w:pPr>
              <w:spacing w:after="0" w:line="240" w:lineRule="auto"/>
              <w:rPr>
                <w:rFonts w:ascii="Arial" w:eastAsia="Times New Roman" w:hAnsi="Arial" w:cs="Arial"/>
                <w:b/>
                <w:bCs/>
                <w:color w:val="FFFFFF"/>
                <w:lang w:eastAsia="en-GB"/>
              </w:rPr>
            </w:pPr>
            <w:r w:rsidRPr="00926825">
              <w:rPr>
                <w:rFonts w:ascii="Arial" w:eastAsia="Times New Roman" w:hAnsi="Arial" w:cs="Arial"/>
                <w:b/>
                <w:bCs/>
                <w:color w:val="FFFFFF"/>
                <w:lang w:eastAsia="en-GB"/>
              </w:rPr>
              <w:t>%</w:t>
            </w:r>
          </w:p>
        </w:tc>
      </w:tr>
      <w:tr w:rsidR="00926825" w:rsidRPr="00926825" w14:paraId="2A2F1500" w14:textId="77777777" w:rsidTr="00926825">
        <w:trPr>
          <w:trHeight w:val="280"/>
        </w:trPr>
        <w:tc>
          <w:tcPr>
            <w:tcW w:w="5660" w:type="dxa"/>
            <w:tcBorders>
              <w:top w:val="nil"/>
              <w:left w:val="single" w:sz="4" w:space="0" w:color="FFFFFF"/>
              <w:bottom w:val="single" w:sz="4" w:space="0" w:color="FFFFFF"/>
              <w:right w:val="single" w:sz="4" w:space="0" w:color="FFFFFF"/>
            </w:tcBorders>
            <w:shd w:val="clear" w:color="000000" w:fill="D6DCE4"/>
            <w:noWrap/>
            <w:vAlign w:val="bottom"/>
            <w:hideMark/>
          </w:tcPr>
          <w:p w14:paraId="0275D544" w14:textId="77777777" w:rsidR="00926825" w:rsidRPr="00926825" w:rsidRDefault="00926825" w:rsidP="00926825">
            <w:pPr>
              <w:spacing w:after="0" w:line="240" w:lineRule="auto"/>
              <w:rPr>
                <w:rFonts w:ascii="Arial" w:eastAsia="Times New Roman" w:hAnsi="Arial" w:cs="Arial"/>
                <w:color w:val="000000"/>
                <w:lang w:eastAsia="en-GB"/>
              </w:rPr>
            </w:pPr>
            <w:r w:rsidRPr="00926825">
              <w:rPr>
                <w:rFonts w:ascii="Arial" w:eastAsia="Times New Roman" w:hAnsi="Arial" w:cs="Arial"/>
                <w:color w:val="000000"/>
                <w:lang w:eastAsia="en-GB"/>
              </w:rPr>
              <w:t>Crime Prevention/Education</w:t>
            </w:r>
          </w:p>
        </w:tc>
        <w:tc>
          <w:tcPr>
            <w:tcW w:w="1800" w:type="dxa"/>
            <w:tcBorders>
              <w:top w:val="nil"/>
              <w:left w:val="nil"/>
              <w:bottom w:val="single" w:sz="4" w:space="0" w:color="FFFFFF"/>
              <w:right w:val="single" w:sz="4" w:space="0" w:color="FFFFFF"/>
            </w:tcBorders>
            <w:shd w:val="clear" w:color="000000" w:fill="F2F2F2"/>
            <w:noWrap/>
            <w:vAlign w:val="bottom"/>
            <w:hideMark/>
          </w:tcPr>
          <w:p w14:paraId="7D8338E3" w14:textId="77777777" w:rsidR="00926825" w:rsidRPr="00926825" w:rsidRDefault="00926825" w:rsidP="00926825">
            <w:pPr>
              <w:spacing w:after="0" w:line="240" w:lineRule="auto"/>
              <w:jc w:val="right"/>
              <w:rPr>
                <w:rFonts w:ascii="Arial" w:eastAsia="Times New Roman" w:hAnsi="Arial" w:cs="Arial"/>
                <w:color w:val="000000"/>
                <w:lang w:eastAsia="en-GB"/>
              </w:rPr>
            </w:pPr>
            <w:r w:rsidRPr="00926825">
              <w:rPr>
                <w:rFonts w:ascii="Arial" w:eastAsia="Times New Roman" w:hAnsi="Arial" w:cs="Arial"/>
                <w:color w:val="000000"/>
                <w:lang w:eastAsia="en-GB"/>
              </w:rPr>
              <w:t>2,121,248</w:t>
            </w:r>
          </w:p>
        </w:tc>
        <w:tc>
          <w:tcPr>
            <w:tcW w:w="1800" w:type="dxa"/>
            <w:tcBorders>
              <w:top w:val="nil"/>
              <w:left w:val="nil"/>
              <w:bottom w:val="single" w:sz="4" w:space="0" w:color="FFFFFF"/>
              <w:right w:val="single" w:sz="4" w:space="0" w:color="FFFFFF"/>
            </w:tcBorders>
            <w:shd w:val="clear" w:color="000000" w:fill="F2F2F2"/>
            <w:noWrap/>
            <w:vAlign w:val="bottom"/>
            <w:hideMark/>
          </w:tcPr>
          <w:p w14:paraId="2E2A5C99" w14:textId="77777777" w:rsidR="00926825" w:rsidRPr="00926825" w:rsidRDefault="00926825" w:rsidP="00926825">
            <w:pPr>
              <w:spacing w:after="0" w:line="240" w:lineRule="auto"/>
              <w:jc w:val="right"/>
              <w:rPr>
                <w:rFonts w:ascii="Arial" w:eastAsia="Times New Roman" w:hAnsi="Arial" w:cs="Arial"/>
                <w:color w:val="000000"/>
                <w:lang w:eastAsia="en-GB"/>
              </w:rPr>
            </w:pPr>
            <w:r w:rsidRPr="00926825">
              <w:rPr>
                <w:rFonts w:ascii="Arial" w:eastAsia="Times New Roman" w:hAnsi="Arial" w:cs="Arial"/>
                <w:color w:val="000000"/>
                <w:lang w:eastAsia="en-GB"/>
              </w:rPr>
              <w:t>31%</w:t>
            </w:r>
          </w:p>
        </w:tc>
      </w:tr>
      <w:tr w:rsidR="00926825" w:rsidRPr="00926825" w14:paraId="4EFB0DED" w14:textId="77777777" w:rsidTr="00926825">
        <w:trPr>
          <w:trHeight w:val="280"/>
        </w:trPr>
        <w:tc>
          <w:tcPr>
            <w:tcW w:w="5660" w:type="dxa"/>
            <w:tcBorders>
              <w:top w:val="nil"/>
              <w:left w:val="single" w:sz="4" w:space="0" w:color="FFFFFF"/>
              <w:bottom w:val="single" w:sz="4" w:space="0" w:color="FFFFFF"/>
              <w:right w:val="single" w:sz="4" w:space="0" w:color="FFFFFF"/>
            </w:tcBorders>
            <w:shd w:val="clear" w:color="000000" w:fill="D6DCE4"/>
            <w:noWrap/>
            <w:vAlign w:val="bottom"/>
            <w:hideMark/>
          </w:tcPr>
          <w:p w14:paraId="6B457C69" w14:textId="77777777" w:rsidR="00926825" w:rsidRPr="00926825" w:rsidRDefault="00926825" w:rsidP="00926825">
            <w:pPr>
              <w:spacing w:after="0" w:line="240" w:lineRule="auto"/>
              <w:rPr>
                <w:rFonts w:ascii="Arial" w:eastAsia="Times New Roman" w:hAnsi="Arial" w:cs="Arial"/>
                <w:color w:val="000000"/>
                <w:lang w:eastAsia="en-GB"/>
              </w:rPr>
            </w:pPr>
            <w:r w:rsidRPr="00926825">
              <w:rPr>
                <w:rFonts w:ascii="Arial" w:eastAsia="Times New Roman" w:hAnsi="Arial" w:cs="Arial"/>
                <w:color w:val="000000"/>
                <w:lang w:eastAsia="en-GB"/>
              </w:rPr>
              <w:t xml:space="preserve">Reducing Offending </w:t>
            </w:r>
          </w:p>
        </w:tc>
        <w:tc>
          <w:tcPr>
            <w:tcW w:w="1800" w:type="dxa"/>
            <w:tcBorders>
              <w:top w:val="nil"/>
              <w:left w:val="nil"/>
              <w:bottom w:val="single" w:sz="4" w:space="0" w:color="FFFFFF"/>
              <w:right w:val="single" w:sz="4" w:space="0" w:color="FFFFFF"/>
            </w:tcBorders>
            <w:shd w:val="clear" w:color="000000" w:fill="F2F2F2"/>
            <w:noWrap/>
            <w:vAlign w:val="bottom"/>
            <w:hideMark/>
          </w:tcPr>
          <w:p w14:paraId="63C2B90F" w14:textId="77777777" w:rsidR="00926825" w:rsidRPr="00926825" w:rsidRDefault="00926825" w:rsidP="00926825">
            <w:pPr>
              <w:spacing w:after="0" w:line="240" w:lineRule="auto"/>
              <w:jc w:val="right"/>
              <w:rPr>
                <w:rFonts w:ascii="Arial" w:eastAsia="Times New Roman" w:hAnsi="Arial" w:cs="Arial"/>
                <w:color w:val="000000"/>
                <w:lang w:eastAsia="en-GB"/>
              </w:rPr>
            </w:pPr>
            <w:r w:rsidRPr="00926825">
              <w:rPr>
                <w:rFonts w:ascii="Arial" w:eastAsia="Times New Roman" w:hAnsi="Arial" w:cs="Arial"/>
                <w:color w:val="000000"/>
                <w:lang w:eastAsia="en-GB"/>
              </w:rPr>
              <w:t>2,634,581</w:t>
            </w:r>
          </w:p>
        </w:tc>
        <w:tc>
          <w:tcPr>
            <w:tcW w:w="1800" w:type="dxa"/>
            <w:tcBorders>
              <w:top w:val="nil"/>
              <w:left w:val="nil"/>
              <w:bottom w:val="single" w:sz="4" w:space="0" w:color="FFFFFF"/>
              <w:right w:val="single" w:sz="4" w:space="0" w:color="FFFFFF"/>
            </w:tcBorders>
            <w:shd w:val="clear" w:color="000000" w:fill="F2F2F2"/>
            <w:noWrap/>
            <w:vAlign w:val="bottom"/>
            <w:hideMark/>
          </w:tcPr>
          <w:p w14:paraId="40426A76" w14:textId="77777777" w:rsidR="00926825" w:rsidRPr="00926825" w:rsidRDefault="00926825" w:rsidP="00926825">
            <w:pPr>
              <w:spacing w:after="0" w:line="240" w:lineRule="auto"/>
              <w:jc w:val="right"/>
              <w:rPr>
                <w:rFonts w:ascii="Arial" w:eastAsia="Times New Roman" w:hAnsi="Arial" w:cs="Arial"/>
                <w:color w:val="000000"/>
                <w:lang w:eastAsia="en-GB"/>
              </w:rPr>
            </w:pPr>
            <w:r w:rsidRPr="00926825">
              <w:rPr>
                <w:rFonts w:ascii="Arial" w:eastAsia="Times New Roman" w:hAnsi="Arial" w:cs="Arial"/>
                <w:color w:val="000000"/>
                <w:lang w:eastAsia="en-GB"/>
              </w:rPr>
              <w:t>38%</w:t>
            </w:r>
          </w:p>
        </w:tc>
      </w:tr>
      <w:tr w:rsidR="00926825" w:rsidRPr="00926825" w14:paraId="62BB0C55" w14:textId="77777777" w:rsidTr="00926825">
        <w:trPr>
          <w:trHeight w:val="280"/>
        </w:trPr>
        <w:tc>
          <w:tcPr>
            <w:tcW w:w="5660" w:type="dxa"/>
            <w:tcBorders>
              <w:top w:val="nil"/>
              <w:left w:val="single" w:sz="4" w:space="0" w:color="FFFFFF"/>
              <w:bottom w:val="single" w:sz="4" w:space="0" w:color="FFFFFF"/>
              <w:right w:val="single" w:sz="4" w:space="0" w:color="FFFFFF"/>
            </w:tcBorders>
            <w:shd w:val="clear" w:color="000000" w:fill="D6DCE4"/>
            <w:noWrap/>
            <w:vAlign w:val="bottom"/>
            <w:hideMark/>
          </w:tcPr>
          <w:p w14:paraId="10522DDE" w14:textId="77777777" w:rsidR="00926825" w:rsidRPr="00926825" w:rsidRDefault="00926825" w:rsidP="00926825">
            <w:pPr>
              <w:spacing w:after="0" w:line="240" w:lineRule="auto"/>
              <w:rPr>
                <w:rFonts w:ascii="Arial" w:eastAsia="Times New Roman" w:hAnsi="Arial" w:cs="Arial"/>
                <w:color w:val="000000"/>
                <w:lang w:eastAsia="en-GB"/>
              </w:rPr>
            </w:pPr>
            <w:r w:rsidRPr="00926825">
              <w:rPr>
                <w:rFonts w:ascii="Arial" w:eastAsia="Times New Roman" w:hAnsi="Arial" w:cs="Arial"/>
                <w:color w:val="000000"/>
                <w:lang w:eastAsia="en-GB"/>
              </w:rPr>
              <w:t>Victim Services - General</w:t>
            </w:r>
          </w:p>
        </w:tc>
        <w:tc>
          <w:tcPr>
            <w:tcW w:w="1800" w:type="dxa"/>
            <w:tcBorders>
              <w:top w:val="nil"/>
              <w:left w:val="nil"/>
              <w:bottom w:val="single" w:sz="4" w:space="0" w:color="FFFFFF"/>
              <w:right w:val="single" w:sz="4" w:space="0" w:color="FFFFFF"/>
            </w:tcBorders>
            <w:shd w:val="clear" w:color="000000" w:fill="F2F2F2"/>
            <w:noWrap/>
            <w:vAlign w:val="bottom"/>
            <w:hideMark/>
          </w:tcPr>
          <w:p w14:paraId="3BB65F49" w14:textId="77777777" w:rsidR="00926825" w:rsidRPr="00926825" w:rsidRDefault="00926825" w:rsidP="00926825">
            <w:pPr>
              <w:spacing w:after="0" w:line="240" w:lineRule="auto"/>
              <w:jc w:val="right"/>
              <w:rPr>
                <w:rFonts w:ascii="Arial" w:eastAsia="Times New Roman" w:hAnsi="Arial" w:cs="Arial"/>
                <w:color w:val="000000"/>
                <w:lang w:eastAsia="en-GB"/>
              </w:rPr>
            </w:pPr>
            <w:r w:rsidRPr="00926825">
              <w:rPr>
                <w:rFonts w:ascii="Arial" w:eastAsia="Times New Roman" w:hAnsi="Arial" w:cs="Arial"/>
                <w:color w:val="000000"/>
                <w:lang w:eastAsia="en-GB"/>
              </w:rPr>
              <w:t>421,129</w:t>
            </w:r>
          </w:p>
        </w:tc>
        <w:tc>
          <w:tcPr>
            <w:tcW w:w="1800" w:type="dxa"/>
            <w:tcBorders>
              <w:top w:val="nil"/>
              <w:left w:val="nil"/>
              <w:bottom w:val="single" w:sz="4" w:space="0" w:color="FFFFFF"/>
              <w:right w:val="single" w:sz="4" w:space="0" w:color="FFFFFF"/>
            </w:tcBorders>
            <w:shd w:val="clear" w:color="000000" w:fill="F2F2F2"/>
            <w:noWrap/>
            <w:vAlign w:val="bottom"/>
            <w:hideMark/>
          </w:tcPr>
          <w:p w14:paraId="5E7251DA" w14:textId="77777777" w:rsidR="00926825" w:rsidRPr="00926825" w:rsidRDefault="00926825" w:rsidP="00926825">
            <w:pPr>
              <w:spacing w:after="0" w:line="240" w:lineRule="auto"/>
              <w:jc w:val="right"/>
              <w:rPr>
                <w:rFonts w:ascii="Arial" w:eastAsia="Times New Roman" w:hAnsi="Arial" w:cs="Arial"/>
                <w:color w:val="000000"/>
                <w:lang w:eastAsia="en-GB"/>
              </w:rPr>
            </w:pPr>
            <w:r w:rsidRPr="00926825">
              <w:rPr>
                <w:rFonts w:ascii="Arial" w:eastAsia="Times New Roman" w:hAnsi="Arial" w:cs="Arial"/>
                <w:color w:val="000000"/>
                <w:lang w:eastAsia="en-GB"/>
              </w:rPr>
              <w:t>6%</w:t>
            </w:r>
          </w:p>
        </w:tc>
      </w:tr>
      <w:tr w:rsidR="00926825" w:rsidRPr="00926825" w14:paraId="267CD191" w14:textId="77777777" w:rsidTr="00926825">
        <w:trPr>
          <w:trHeight w:val="280"/>
        </w:trPr>
        <w:tc>
          <w:tcPr>
            <w:tcW w:w="5660" w:type="dxa"/>
            <w:tcBorders>
              <w:top w:val="nil"/>
              <w:left w:val="single" w:sz="4" w:space="0" w:color="FFFFFF"/>
              <w:bottom w:val="single" w:sz="4" w:space="0" w:color="FFFFFF"/>
              <w:right w:val="single" w:sz="4" w:space="0" w:color="FFFFFF"/>
            </w:tcBorders>
            <w:shd w:val="clear" w:color="000000" w:fill="D6DCE4"/>
            <w:noWrap/>
            <w:vAlign w:val="bottom"/>
            <w:hideMark/>
          </w:tcPr>
          <w:p w14:paraId="3CD5078C" w14:textId="77777777" w:rsidR="00926825" w:rsidRPr="00926825" w:rsidRDefault="00926825" w:rsidP="00926825">
            <w:pPr>
              <w:spacing w:after="0" w:line="240" w:lineRule="auto"/>
              <w:rPr>
                <w:rFonts w:ascii="Arial" w:eastAsia="Times New Roman" w:hAnsi="Arial" w:cs="Arial"/>
                <w:color w:val="000000"/>
                <w:lang w:eastAsia="en-GB"/>
              </w:rPr>
            </w:pPr>
            <w:r w:rsidRPr="00926825">
              <w:rPr>
                <w:rFonts w:ascii="Arial" w:eastAsia="Times New Roman" w:hAnsi="Arial" w:cs="Arial"/>
                <w:color w:val="000000"/>
                <w:lang w:eastAsia="en-GB"/>
              </w:rPr>
              <w:t>Victim Services - Specialist</w:t>
            </w:r>
          </w:p>
        </w:tc>
        <w:tc>
          <w:tcPr>
            <w:tcW w:w="1800" w:type="dxa"/>
            <w:tcBorders>
              <w:top w:val="nil"/>
              <w:left w:val="nil"/>
              <w:bottom w:val="single" w:sz="4" w:space="0" w:color="FFFFFF"/>
              <w:right w:val="single" w:sz="4" w:space="0" w:color="FFFFFF"/>
            </w:tcBorders>
            <w:shd w:val="clear" w:color="000000" w:fill="F2F2F2"/>
            <w:noWrap/>
            <w:vAlign w:val="bottom"/>
            <w:hideMark/>
          </w:tcPr>
          <w:p w14:paraId="538F6A90" w14:textId="77777777" w:rsidR="00926825" w:rsidRPr="00926825" w:rsidRDefault="00926825" w:rsidP="00926825">
            <w:pPr>
              <w:spacing w:after="0" w:line="240" w:lineRule="auto"/>
              <w:jc w:val="right"/>
              <w:rPr>
                <w:rFonts w:ascii="Arial" w:eastAsia="Times New Roman" w:hAnsi="Arial" w:cs="Arial"/>
                <w:color w:val="000000"/>
                <w:lang w:eastAsia="en-GB"/>
              </w:rPr>
            </w:pPr>
            <w:r w:rsidRPr="00926825">
              <w:rPr>
                <w:rFonts w:ascii="Arial" w:eastAsia="Times New Roman" w:hAnsi="Arial" w:cs="Arial"/>
                <w:color w:val="000000"/>
                <w:lang w:eastAsia="en-GB"/>
              </w:rPr>
              <w:t>1,154,682</w:t>
            </w:r>
          </w:p>
        </w:tc>
        <w:tc>
          <w:tcPr>
            <w:tcW w:w="1800" w:type="dxa"/>
            <w:tcBorders>
              <w:top w:val="nil"/>
              <w:left w:val="nil"/>
              <w:bottom w:val="single" w:sz="4" w:space="0" w:color="FFFFFF"/>
              <w:right w:val="single" w:sz="4" w:space="0" w:color="FFFFFF"/>
            </w:tcBorders>
            <w:shd w:val="clear" w:color="000000" w:fill="F2F2F2"/>
            <w:noWrap/>
            <w:vAlign w:val="bottom"/>
            <w:hideMark/>
          </w:tcPr>
          <w:p w14:paraId="3FF7F4F2" w14:textId="77777777" w:rsidR="00926825" w:rsidRPr="00926825" w:rsidRDefault="00926825" w:rsidP="00926825">
            <w:pPr>
              <w:spacing w:after="0" w:line="240" w:lineRule="auto"/>
              <w:jc w:val="right"/>
              <w:rPr>
                <w:rFonts w:ascii="Arial" w:eastAsia="Times New Roman" w:hAnsi="Arial" w:cs="Arial"/>
                <w:color w:val="000000"/>
                <w:lang w:eastAsia="en-GB"/>
              </w:rPr>
            </w:pPr>
            <w:r w:rsidRPr="00926825">
              <w:rPr>
                <w:rFonts w:ascii="Arial" w:eastAsia="Times New Roman" w:hAnsi="Arial" w:cs="Arial"/>
                <w:color w:val="000000"/>
                <w:lang w:eastAsia="en-GB"/>
              </w:rPr>
              <w:t>17%</w:t>
            </w:r>
          </w:p>
        </w:tc>
      </w:tr>
      <w:tr w:rsidR="00926825" w:rsidRPr="00926825" w14:paraId="6554A71F" w14:textId="77777777" w:rsidTr="00926825">
        <w:trPr>
          <w:trHeight w:val="280"/>
        </w:trPr>
        <w:tc>
          <w:tcPr>
            <w:tcW w:w="5660" w:type="dxa"/>
            <w:tcBorders>
              <w:top w:val="nil"/>
              <w:left w:val="single" w:sz="4" w:space="0" w:color="FFFFFF"/>
              <w:bottom w:val="single" w:sz="4" w:space="0" w:color="FFFFFF"/>
              <w:right w:val="single" w:sz="4" w:space="0" w:color="FFFFFF"/>
            </w:tcBorders>
            <w:shd w:val="clear" w:color="000000" w:fill="D6DCE4"/>
            <w:noWrap/>
            <w:vAlign w:val="bottom"/>
            <w:hideMark/>
          </w:tcPr>
          <w:p w14:paraId="1D805F80" w14:textId="77777777" w:rsidR="00926825" w:rsidRPr="00926825" w:rsidRDefault="00926825" w:rsidP="00926825">
            <w:pPr>
              <w:spacing w:after="0" w:line="240" w:lineRule="auto"/>
              <w:rPr>
                <w:rFonts w:ascii="Arial" w:eastAsia="Times New Roman" w:hAnsi="Arial" w:cs="Arial"/>
                <w:color w:val="000000"/>
                <w:lang w:eastAsia="en-GB"/>
              </w:rPr>
            </w:pPr>
            <w:r w:rsidRPr="00926825">
              <w:rPr>
                <w:rFonts w:ascii="Arial" w:eastAsia="Times New Roman" w:hAnsi="Arial" w:cs="Arial"/>
                <w:color w:val="000000"/>
                <w:lang w:eastAsia="en-GB"/>
              </w:rPr>
              <w:t>Partnership Contribution</w:t>
            </w:r>
          </w:p>
        </w:tc>
        <w:tc>
          <w:tcPr>
            <w:tcW w:w="1800" w:type="dxa"/>
            <w:tcBorders>
              <w:top w:val="nil"/>
              <w:left w:val="nil"/>
              <w:bottom w:val="single" w:sz="4" w:space="0" w:color="FFFFFF"/>
              <w:right w:val="single" w:sz="4" w:space="0" w:color="FFFFFF"/>
            </w:tcBorders>
            <w:shd w:val="clear" w:color="000000" w:fill="F2F2F2"/>
            <w:noWrap/>
            <w:vAlign w:val="bottom"/>
            <w:hideMark/>
          </w:tcPr>
          <w:p w14:paraId="60DC7156" w14:textId="77777777" w:rsidR="00926825" w:rsidRPr="00926825" w:rsidRDefault="00926825" w:rsidP="00926825">
            <w:pPr>
              <w:spacing w:after="0" w:line="240" w:lineRule="auto"/>
              <w:jc w:val="right"/>
              <w:rPr>
                <w:rFonts w:ascii="Arial" w:eastAsia="Times New Roman" w:hAnsi="Arial" w:cs="Arial"/>
                <w:color w:val="000000"/>
                <w:lang w:eastAsia="en-GB"/>
              </w:rPr>
            </w:pPr>
            <w:r w:rsidRPr="00926825">
              <w:rPr>
                <w:rFonts w:ascii="Arial" w:eastAsia="Times New Roman" w:hAnsi="Arial" w:cs="Arial"/>
                <w:color w:val="000000"/>
                <w:lang w:eastAsia="en-GB"/>
              </w:rPr>
              <w:t>536,169</w:t>
            </w:r>
          </w:p>
        </w:tc>
        <w:tc>
          <w:tcPr>
            <w:tcW w:w="1800" w:type="dxa"/>
            <w:tcBorders>
              <w:top w:val="nil"/>
              <w:left w:val="nil"/>
              <w:bottom w:val="single" w:sz="4" w:space="0" w:color="FFFFFF"/>
              <w:right w:val="single" w:sz="4" w:space="0" w:color="FFFFFF"/>
            </w:tcBorders>
            <w:shd w:val="clear" w:color="000000" w:fill="F2F2F2"/>
            <w:noWrap/>
            <w:vAlign w:val="bottom"/>
            <w:hideMark/>
          </w:tcPr>
          <w:p w14:paraId="03F4E728" w14:textId="77777777" w:rsidR="00926825" w:rsidRPr="00926825" w:rsidRDefault="00926825" w:rsidP="00926825">
            <w:pPr>
              <w:spacing w:after="0" w:line="240" w:lineRule="auto"/>
              <w:jc w:val="right"/>
              <w:rPr>
                <w:rFonts w:ascii="Arial" w:eastAsia="Times New Roman" w:hAnsi="Arial" w:cs="Arial"/>
                <w:color w:val="000000"/>
                <w:lang w:eastAsia="en-GB"/>
              </w:rPr>
            </w:pPr>
            <w:r w:rsidRPr="00926825">
              <w:rPr>
                <w:rFonts w:ascii="Arial" w:eastAsia="Times New Roman" w:hAnsi="Arial" w:cs="Arial"/>
                <w:color w:val="000000"/>
                <w:lang w:eastAsia="en-GB"/>
              </w:rPr>
              <w:t>8%</w:t>
            </w:r>
          </w:p>
        </w:tc>
      </w:tr>
      <w:tr w:rsidR="00926825" w:rsidRPr="00926825" w14:paraId="35A5DE25" w14:textId="77777777" w:rsidTr="00926825">
        <w:trPr>
          <w:trHeight w:val="280"/>
        </w:trPr>
        <w:tc>
          <w:tcPr>
            <w:tcW w:w="5660" w:type="dxa"/>
            <w:tcBorders>
              <w:top w:val="nil"/>
              <w:left w:val="single" w:sz="4" w:space="0" w:color="FFFFFF"/>
              <w:bottom w:val="single" w:sz="4" w:space="0" w:color="FFFFFF"/>
              <w:right w:val="single" w:sz="4" w:space="0" w:color="FFFFFF"/>
            </w:tcBorders>
            <w:shd w:val="clear" w:color="000000" w:fill="44546A"/>
            <w:noWrap/>
            <w:vAlign w:val="bottom"/>
            <w:hideMark/>
          </w:tcPr>
          <w:p w14:paraId="7B9C35F0" w14:textId="77777777" w:rsidR="00926825" w:rsidRPr="00926825" w:rsidRDefault="00926825" w:rsidP="00926825">
            <w:pPr>
              <w:spacing w:after="0" w:line="240" w:lineRule="auto"/>
              <w:jc w:val="right"/>
              <w:rPr>
                <w:rFonts w:ascii="Arial" w:eastAsia="Times New Roman" w:hAnsi="Arial" w:cs="Arial"/>
                <w:b/>
                <w:bCs/>
                <w:color w:val="FFFFFF"/>
                <w:lang w:eastAsia="en-GB"/>
              </w:rPr>
            </w:pPr>
            <w:r w:rsidRPr="00926825">
              <w:rPr>
                <w:rFonts w:ascii="Arial" w:eastAsia="Times New Roman" w:hAnsi="Arial" w:cs="Arial"/>
                <w:b/>
                <w:bCs/>
                <w:color w:val="FFFFFF"/>
                <w:lang w:eastAsia="en-GB"/>
              </w:rPr>
              <w:t>Total</w:t>
            </w:r>
          </w:p>
        </w:tc>
        <w:tc>
          <w:tcPr>
            <w:tcW w:w="1800" w:type="dxa"/>
            <w:tcBorders>
              <w:top w:val="nil"/>
              <w:left w:val="nil"/>
              <w:bottom w:val="single" w:sz="4" w:space="0" w:color="FFFFFF"/>
              <w:right w:val="single" w:sz="4" w:space="0" w:color="FFFFFF"/>
            </w:tcBorders>
            <w:shd w:val="clear" w:color="000000" w:fill="44546A"/>
            <w:noWrap/>
            <w:vAlign w:val="bottom"/>
            <w:hideMark/>
          </w:tcPr>
          <w:p w14:paraId="32CE24AF" w14:textId="77777777" w:rsidR="00926825" w:rsidRPr="00926825" w:rsidRDefault="00926825" w:rsidP="00926825">
            <w:pPr>
              <w:spacing w:after="0" w:line="240" w:lineRule="auto"/>
              <w:jc w:val="right"/>
              <w:rPr>
                <w:rFonts w:ascii="Arial" w:eastAsia="Times New Roman" w:hAnsi="Arial" w:cs="Arial"/>
                <w:b/>
                <w:bCs/>
                <w:color w:val="FFFFFF"/>
                <w:lang w:eastAsia="en-GB"/>
              </w:rPr>
            </w:pPr>
            <w:r w:rsidRPr="00926825">
              <w:rPr>
                <w:rFonts w:ascii="Arial" w:eastAsia="Times New Roman" w:hAnsi="Arial" w:cs="Arial"/>
                <w:b/>
                <w:bCs/>
                <w:color w:val="FFFFFF"/>
                <w:lang w:eastAsia="en-GB"/>
              </w:rPr>
              <w:t>6,867,809</w:t>
            </w:r>
          </w:p>
        </w:tc>
        <w:tc>
          <w:tcPr>
            <w:tcW w:w="1800" w:type="dxa"/>
            <w:tcBorders>
              <w:top w:val="nil"/>
              <w:left w:val="nil"/>
              <w:bottom w:val="single" w:sz="4" w:space="0" w:color="FFFFFF"/>
              <w:right w:val="single" w:sz="4" w:space="0" w:color="FFFFFF"/>
            </w:tcBorders>
            <w:shd w:val="clear" w:color="000000" w:fill="44546A"/>
            <w:noWrap/>
            <w:vAlign w:val="bottom"/>
            <w:hideMark/>
          </w:tcPr>
          <w:p w14:paraId="29622804" w14:textId="77777777" w:rsidR="00926825" w:rsidRPr="00926825" w:rsidRDefault="00926825" w:rsidP="00926825">
            <w:pPr>
              <w:spacing w:after="0" w:line="240" w:lineRule="auto"/>
              <w:jc w:val="right"/>
              <w:rPr>
                <w:rFonts w:ascii="Arial" w:eastAsia="Times New Roman" w:hAnsi="Arial" w:cs="Arial"/>
                <w:b/>
                <w:bCs/>
                <w:color w:val="FFFFFF"/>
                <w:lang w:eastAsia="en-GB"/>
              </w:rPr>
            </w:pPr>
            <w:r w:rsidRPr="00926825">
              <w:rPr>
                <w:rFonts w:ascii="Arial" w:eastAsia="Times New Roman" w:hAnsi="Arial" w:cs="Arial"/>
                <w:b/>
                <w:bCs/>
                <w:color w:val="FFFFFF"/>
                <w:lang w:eastAsia="en-GB"/>
              </w:rPr>
              <w:t>100%</w:t>
            </w:r>
          </w:p>
        </w:tc>
      </w:tr>
    </w:tbl>
    <w:p w14:paraId="23DA14A7" w14:textId="77777777" w:rsidR="00321CA3" w:rsidRPr="004E779B" w:rsidRDefault="00321CA3" w:rsidP="004E779B">
      <w:pPr>
        <w:rPr>
          <w:rFonts w:ascii="Arial" w:hAnsi="Arial" w:cs="Arial"/>
        </w:rPr>
      </w:pPr>
    </w:p>
    <w:p w14:paraId="5B2ACC42" w14:textId="14EEFFD0" w:rsidR="00643795" w:rsidRDefault="00643795" w:rsidP="006174B5">
      <w:pPr>
        <w:pStyle w:val="Default"/>
        <w:rPr>
          <w:b/>
          <w:bCs/>
          <w:color w:val="1B1F5B"/>
          <w:sz w:val="22"/>
          <w:szCs w:val="22"/>
        </w:rPr>
      </w:pPr>
    </w:p>
    <w:p w14:paraId="6617C937" w14:textId="19746FE8" w:rsidR="000075B9" w:rsidRPr="000075B9" w:rsidRDefault="000075B9" w:rsidP="000075B9">
      <w:pPr>
        <w:rPr>
          <w:rFonts w:ascii="Arial" w:hAnsi="Arial" w:cs="Arial"/>
        </w:rPr>
      </w:pPr>
      <w:r w:rsidRPr="000075B9">
        <w:rPr>
          <w:rFonts w:ascii="Arial" w:hAnsi="Arial" w:cs="Arial"/>
        </w:rPr>
        <w:t>The table below shows the primary beneficiary of the commissioned service.</w:t>
      </w:r>
    </w:p>
    <w:tbl>
      <w:tblPr>
        <w:tblW w:w="9260" w:type="dxa"/>
        <w:tblLook w:val="04A0" w:firstRow="1" w:lastRow="0" w:firstColumn="1" w:lastColumn="0" w:noHBand="0" w:noVBand="1"/>
      </w:tblPr>
      <w:tblGrid>
        <w:gridCol w:w="5660"/>
        <w:gridCol w:w="1800"/>
        <w:gridCol w:w="1800"/>
      </w:tblGrid>
      <w:tr w:rsidR="00926825" w:rsidRPr="00926825" w14:paraId="5F5D6224" w14:textId="77777777" w:rsidTr="00926825">
        <w:trPr>
          <w:trHeight w:val="310"/>
        </w:trPr>
        <w:tc>
          <w:tcPr>
            <w:tcW w:w="5660" w:type="dxa"/>
            <w:tcBorders>
              <w:top w:val="nil"/>
              <w:left w:val="single" w:sz="4" w:space="0" w:color="44546A"/>
              <w:bottom w:val="single" w:sz="4" w:space="0" w:color="44546A"/>
              <w:right w:val="single" w:sz="4" w:space="0" w:color="44546A"/>
            </w:tcBorders>
            <w:shd w:val="clear" w:color="000000" w:fill="44546A"/>
            <w:hideMark/>
          </w:tcPr>
          <w:p w14:paraId="264B5E23" w14:textId="77777777" w:rsidR="00926825" w:rsidRPr="00926825" w:rsidRDefault="00926825" w:rsidP="00926825">
            <w:pPr>
              <w:spacing w:after="0" w:line="240" w:lineRule="auto"/>
              <w:rPr>
                <w:rFonts w:ascii="Arial" w:eastAsia="Times New Roman" w:hAnsi="Arial" w:cs="Arial"/>
                <w:b/>
                <w:bCs/>
                <w:color w:val="FFFFFF"/>
                <w:sz w:val="24"/>
                <w:szCs w:val="24"/>
                <w:lang w:eastAsia="en-GB"/>
              </w:rPr>
            </w:pPr>
            <w:r w:rsidRPr="00926825">
              <w:rPr>
                <w:rFonts w:ascii="Arial" w:eastAsia="Times New Roman" w:hAnsi="Arial" w:cs="Arial"/>
                <w:b/>
                <w:bCs/>
                <w:color w:val="FFFFFF"/>
                <w:sz w:val="24"/>
                <w:szCs w:val="24"/>
                <w:lang w:eastAsia="en-GB"/>
              </w:rPr>
              <w:t>Primary beneficiary</w:t>
            </w:r>
          </w:p>
        </w:tc>
        <w:tc>
          <w:tcPr>
            <w:tcW w:w="1800" w:type="dxa"/>
            <w:tcBorders>
              <w:top w:val="single" w:sz="4" w:space="0" w:color="FFFFFF"/>
              <w:left w:val="single" w:sz="4" w:space="0" w:color="FFFFFF"/>
              <w:bottom w:val="single" w:sz="4" w:space="0" w:color="FFFFFF"/>
              <w:right w:val="single" w:sz="4" w:space="0" w:color="FFFFFF"/>
            </w:tcBorders>
            <w:shd w:val="clear" w:color="000000" w:fill="44546A"/>
            <w:noWrap/>
            <w:vAlign w:val="bottom"/>
            <w:hideMark/>
          </w:tcPr>
          <w:p w14:paraId="3467351D" w14:textId="77777777" w:rsidR="00926825" w:rsidRPr="00926825" w:rsidRDefault="00926825" w:rsidP="00926825">
            <w:pPr>
              <w:spacing w:after="0" w:line="240" w:lineRule="auto"/>
              <w:rPr>
                <w:rFonts w:ascii="Arial" w:eastAsia="Times New Roman" w:hAnsi="Arial" w:cs="Arial"/>
                <w:b/>
                <w:bCs/>
                <w:color w:val="FFFFFF"/>
                <w:lang w:eastAsia="en-GB"/>
              </w:rPr>
            </w:pPr>
            <w:r w:rsidRPr="00926825">
              <w:rPr>
                <w:rFonts w:ascii="Arial" w:eastAsia="Times New Roman" w:hAnsi="Arial" w:cs="Arial"/>
                <w:b/>
                <w:bCs/>
                <w:color w:val="FFFFFF"/>
                <w:lang w:eastAsia="en-GB"/>
              </w:rPr>
              <w:t>PCC</w:t>
            </w:r>
          </w:p>
        </w:tc>
        <w:tc>
          <w:tcPr>
            <w:tcW w:w="1800" w:type="dxa"/>
            <w:tcBorders>
              <w:top w:val="single" w:sz="4" w:space="0" w:color="FFFFFF"/>
              <w:left w:val="nil"/>
              <w:bottom w:val="single" w:sz="4" w:space="0" w:color="FFFFFF"/>
              <w:right w:val="single" w:sz="4" w:space="0" w:color="FFFFFF"/>
            </w:tcBorders>
            <w:shd w:val="clear" w:color="000000" w:fill="44546A"/>
            <w:noWrap/>
            <w:vAlign w:val="bottom"/>
            <w:hideMark/>
          </w:tcPr>
          <w:p w14:paraId="766D6F8D" w14:textId="77777777" w:rsidR="00926825" w:rsidRPr="00926825" w:rsidRDefault="00926825" w:rsidP="00926825">
            <w:pPr>
              <w:spacing w:after="0" w:line="240" w:lineRule="auto"/>
              <w:rPr>
                <w:rFonts w:ascii="Arial" w:eastAsia="Times New Roman" w:hAnsi="Arial" w:cs="Arial"/>
                <w:b/>
                <w:bCs/>
                <w:color w:val="FFFFFF"/>
                <w:lang w:eastAsia="en-GB"/>
              </w:rPr>
            </w:pPr>
            <w:r w:rsidRPr="00926825">
              <w:rPr>
                <w:rFonts w:ascii="Arial" w:eastAsia="Times New Roman" w:hAnsi="Arial" w:cs="Arial"/>
                <w:b/>
                <w:bCs/>
                <w:color w:val="FFFFFF"/>
                <w:lang w:eastAsia="en-GB"/>
              </w:rPr>
              <w:t>%</w:t>
            </w:r>
          </w:p>
        </w:tc>
      </w:tr>
      <w:tr w:rsidR="00926825" w:rsidRPr="00926825" w14:paraId="439740DB" w14:textId="77777777" w:rsidTr="00926825">
        <w:trPr>
          <w:trHeight w:val="280"/>
        </w:trPr>
        <w:tc>
          <w:tcPr>
            <w:tcW w:w="5660" w:type="dxa"/>
            <w:tcBorders>
              <w:top w:val="single" w:sz="4" w:space="0" w:color="FFFFFF"/>
              <w:left w:val="single" w:sz="4" w:space="0" w:color="FFFFFF"/>
              <w:bottom w:val="single" w:sz="4" w:space="0" w:color="FFFFFF"/>
              <w:right w:val="single" w:sz="4" w:space="0" w:color="FFFFFF"/>
            </w:tcBorders>
            <w:shd w:val="clear" w:color="000000" w:fill="D6DCE4"/>
            <w:noWrap/>
            <w:vAlign w:val="bottom"/>
            <w:hideMark/>
          </w:tcPr>
          <w:p w14:paraId="1C8AEAE7" w14:textId="77777777" w:rsidR="00926825" w:rsidRPr="00926825" w:rsidRDefault="00926825" w:rsidP="00926825">
            <w:pPr>
              <w:spacing w:after="0" w:line="240" w:lineRule="auto"/>
              <w:rPr>
                <w:rFonts w:ascii="Arial" w:eastAsia="Times New Roman" w:hAnsi="Arial" w:cs="Arial"/>
                <w:color w:val="000000"/>
                <w:lang w:eastAsia="en-GB"/>
              </w:rPr>
            </w:pPr>
            <w:r w:rsidRPr="00926825">
              <w:rPr>
                <w:rFonts w:ascii="Arial" w:eastAsia="Times New Roman" w:hAnsi="Arial" w:cs="Arial"/>
                <w:color w:val="000000"/>
                <w:lang w:eastAsia="en-GB"/>
              </w:rPr>
              <w:t>Adult (&gt;18)</w:t>
            </w:r>
          </w:p>
        </w:tc>
        <w:tc>
          <w:tcPr>
            <w:tcW w:w="1800" w:type="dxa"/>
            <w:tcBorders>
              <w:top w:val="nil"/>
              <w:left w:val="nil"/>
              <w:bottom w:val="single" w:sz="4" w:space="0" w:color="FFFFFF"/>
              <w:right w:val="single" w:sz="4" w:space="0" w:color="FFFFFF"/>
            </w:tcBorders>
            <w:shd w:val="clear" w:color="000000" w:fill="F2F2F2"/>
            <w:noWrap/>
            <w:vAlign w:val="bottom"/>
            <w:hideMark/>
          </w:tcPr>
          <w:p w14:paraId="18626202" w14:textId="77777777" w:rsidR="00926825" w:rsidRPr="00926825" w:rsidRDefault="00926825" w:rsidP="00926825">
            <w:pPr>
              <w:spacing w:after="0" w:line="240" w:lineRule="auto"/>
              <w:jc w:val="right"/>
              <w:rPr>
                <w:rFonts w:ascii="Arial" w:eastAsia="Times New Roman" w:hAnsi="Arial" w:cs="Arial"/>
                <w:color w:val="000000"/>
                <w:lang w:eastAsia="en-GB"/>
              </w:rPr>
            </w:pPr>
            <w:r w:rsidRPr="00926825">
              <w:rPr>
                <w:rFonts w:ascii="Arial" w:eastAsia="Times New Roman" w:hAnsi="Arial" w:cs="Arial"/>
                <w:color w:val="000000"/>
                <w:lang w:eastAsia="en-GB"/>
              </w:rPr>
              <w:t>2,680,541</w:t>
            </w:r>
          </w:p>
        </w:tc>
        <w:tc>
          <w:tcPr>
            <w:tcW w:w="1800" w:type="dxa"/>
            <w:tcBorders>
              <w:top w:val="nil"/>
              <w:left w:val="nil"/>
              <w:bottom w:val="single" w:sz="4" w:space="0" w:color="FFFFFF"/>
              <w:right w:val="single" w:sz="4" w:space="0" w:color="FFFFFF"/>
            </w:tcBorders>
            <w:shd w:val="clear" w:color="000000" w:fill="F2F2F2"/>
            <w:noWrap/>
            <w:vAlign w:val="bottom"/>
            <w:hideMark/>
          </w:tcPr>
          <w:p w14:paraId="1156A226" w14:textId="77777777" w:rsidR="00926825" w:rsidRPr="00926825" w:rsidRDefault="00926825" w:rsidP="00926825">
            <w:pPr>
              <w:spacing w:after="0" w:line="240" w:lineRule="auto"/>
              <w:jc w:val="right"/>
              <w:rPr>
                <w:rFonts w:ascii="Arial" w:eastAsia="Times New Roman" w:hAnsi="Arial" w:cs="Arial"/>
                <w:color w:val="000000"/>
                <w:lang w:eastAsia="en-GB"/>
              </w:rPr>
            </w:pPr>
            <w:r w:rsidRPr="00926825">
              <w:rPr>
                <w:rFonts w:ascii="Arial" w:eastAsia="Times New Roman" w:hAnsi="Arial" w:cs="Arial"/>
                <w:color w:val="000000"/>
                <w:lang w:eastAsia="en-GB"/>
              </w:rPr>
              <w:t>39%</w:t>
            </w:r>
          </w:p>
        </w:tc>
      </w:tr>
      <w:tr w:rsidR="00926825" w:rsidRPr="00926825" w14:paraId="01769B3B" w14:textId="77777777" w:rsidTr="00926825">
        <w:trPr>
          <w:trHeight w:val="280"/>
        </w:trPr>
        <w:tc>
          <w:tcPr>
            <w:tcW w:w="5660" w:type="dxa"/>
            <w:tcBorders>
              <w:top w:val="nil"/>
              <w:left w:val="single" w:sz="4" w:space="0" w:color="FFFFFF"/>
              <w:bottom w:val="single" w:sz="4" w:space="0" w:color="FFFFFF"/>
              <w:right w:val="single" w:sz="4" w:space="0" w:color="FFFFFF"/>
            </w:tcBorders>
            <w:shd w:val="clear" w:color="000000" w:fill="D6DCE4"/>
            <w:noWrap/>
            <w:vAlign w:val="bottom"/>
            <w:hideMark/>
          </w:tcPr>
          <w:p w14:paraId="1C9FDC1D" w14:textId="77777777" w:rsidR="00926825" w:rsidRPr="00926825" w:rsidRDefault="00926825" w:rsidP="00926825">
            <w:pPr>
              <w:spacing w:after="0" w:line="240" w:lineRule="auto"/>
              <w:rPr>
                <w:rFonts w:ascii="Arial" w:eastAsia="Times New Roman" w:hAnsi="Arial" w:cs="Arial"/>
                <w:color w:val="000000"/>
                <w:lang w:eastAsia="en-GB"/>
              </w:rPr>
            </w:pPr>
            <w:r w:rsidRPr="00926825">
              <w:rPr>
                <w:rFonts w:ascii="Arial" w:eastAsia="Times New Roman" w:hAnsi="Arial" w:cs="Arial"/>
                <w:color w:val="000000"/>
                <w:lang w:eastAsia="en-GB"/>
              </w:rPr>
              <w:t>Children &amp; Young People (&lt;18)</w:t>
            </w:r>
          </w:p>
        </w:tc>
        <w:tc>
          <w:tcPr>
            <w:tcW w:w="1800" w:type="dxa"/>
            <w:tcBorders>
              <w:top w:val="nil"/>
              <w:left w:val="nil"/>
              <w:bottom w:val="single" w:sz="4" w:space="0" w:color="FFFFFF"/>
              <w:right w:val="single" w:sz="4" w:space="0" w:color="FFFFFF"/>
            </w:tcBorders>
            <w:shd w:val="clear" w:color="000000" w:fill="F2F2F2"/>
            <w:noWrap/>
            <w:vAlign w:val="bottom"/>
            <w:hideMark/>
          </w:tcPr>
          <w:p w14:paraId="3BCC141C" w14:textId="77777777" w:rsidR="00926825" w:rsidRPr="00926825" w:rsidRDefault="00926825" w:rsidP="00926825">
            <w:pPr>
              <w:spacing w:after="0" w:line="240" w:lineRule="auto"/>
              <w:jc w:val="right"/>
              <w:rPr>
                <w:rFonts w:ascii="Arial" w:eastAsia="Times New Roman" w:hAnsi="Arial" w:cs="Arial"/>
                <w:color w:val="000000"/>
                <w:lang w:eastAsia="en-GB"/>
              </w:rPr>
            </w:pPr>
            <w:r w:rsidRPr="00926825">
              <w:rPr>
                <w:rFonts w:ascii="Arial" w:eastAsia="Times New Roman" w:hAnsi="Arial" w:cs="Arial"/>
                <w:color w:val="000000"/>
                <w:lang w:eastAsia="en-GB"/>
              </w:rPr>
              <w:t>1,107,877</w:t>
            </w:r>
          </w:p>
        </w:tc>
        <w:tc>
          <w:tcPr>
            <w:tcW w:w="1800" w:type="dxa"/>
            <w:tcBorders>
              <w:top w:val="nil"/>
              <w:left w:val="nil"/>
              <w:bottom w:val="single" w:sz="4" w:space="0" w:color="FFFFFF"/>
              <w:right w:val="single" w:sz="4" w:space="0" w:color="FFFFFF"/>
            </w:tcBorders>
            <w:shd w:val="clear" w:color="000000" w:fill="F2F2F2"/>
            <w:noWrap/>
            <w:vAlign w:val="bottom"/>
            <w:hideMark/>
          </w:tcPr>
          <w:p w14:paraId="1F2C4C44" w14:textId="77777777" w:rsidR="00926825" w:rsidRPr="00926825" w:rsidRDefault="00926825" w:rsidP="00926825">
            <w:pPr>
              <w:spacing w:after="0" w:line="240" w:lineRule="auto"/>
              <w:jc w:val="right"/>
              <w:rPr>
                <w:rFonts w:ascii="Arial" w:eastAsia="Times New Roman" w:hAnsi="Arial" w:cs="Arial"/>
                <w:color w:val="000000"/>
                <w:lang w:eastAsia="en-GB"/>
              </w:rPr>
            </w:pPr>
            <w:r w:rsidRPr="00926825">
              <w:rPr>
                <w:rFonts w:ascii="Arial" w:eastAsia="Times New Roman" w:hAnsi="Arial" w:cs="Arial"/>
                <w:color w:val="000000"/>
                <w:lang w:eastAsia="en-GB"/>
              </w:rPr>
              <w:t>16%</w:t>
            </w:r>
          </w:p>
        </w:tc>
      </w:tr>
      <w:tr w:rsidR="00926825" w:rsidRPr="00926825" w14:paraId="46ECF6AD" w14:textId="77777777" w:rsidTr="00926825">
        <w:trPr>
          <w:trHeight w:val="280"/>
        </w:trPr>
        <w:tc>
          <w:tcPr>
            <w:tcW w:w="5660" w:type="dxa"/>
            <w:tcBorders>
              <w:top w:val="nil"/>
              <w:left w:val="single" w:sz="4" w:space="0" w:color="FFFFFF"/>
              <w:bottom w:val="single" w:sz="4" w:space="0" w:color="FFFFFF"/>
              <w:right w:val="single" w:sz="4" w:space="0" w:color="FFFFFF"/>
            </w:tcBorders>
            <w:shd w:val="clear" w:color="000000" w:fill="D6DCE4"/>
            <w:noWrap/>
            <w:vAlign w:val="bottom"/>
            <w:hideMark/>
          </w:tcPr>
          <w:p w14:paraId="3E2DE7B2" w14:textId="77777777" w:rsidR="00926825" w:rsidRPr="00926825" w:rsidRDefault="00926825" w:rsidP="00926825">
            <w:pPr>
              <w:spacing w:after="0" w:line="240" w:lineRule="auto"/>
              <w:rPr>
                <w:rFonts w:ascii="Arial" w:eastAsia="Times New Roman" w:hAnsi="Arial" w:cs="Arial"/>
                <w:color w:val="000000"/>
                <w:lang w:eastAsia="en-GB"/>
              </w:rPr>
            </w:pPr>
            <w:r w:rsidRPr="00926825">
              <w:rPr>
                <w:rFonts w:ascii="Arial" w:eastAsia="Times New Roman" w:hAnsi="Arial" w:cs="Arial"/>
                <w:color w:val="000000"/>
                <w:lang w:eastAsia="en-GB"/>
              </w:rPr>
              <w:t>All Ages</w:t>
            </w:r>
          </w:p>
        </w:tc>
        <w:tc>
          <w:tcPr>
            <w:tcW w:w="1800" w:type="dxa"/>
            <w:tcBorders>
              <w:top w:val="nil"/>
              <w:left w:val="nil"/>
              <w:bottom w:val="single" w:sz="4" w:space="0" w:color="FFFFFF"/>
              <w:right w:val="single" w:sz="4" w:space="0" w:color="FFFFFF"/>
            </w:tcBorders>
            <w:shd w:val="clear" w:color="000000" w:fill="F2F2F2"/>
            <w:noWrap/>
            <w:vAlign w:val="bottom"/>
            <w:hideMark/>
          </w:tcPr>
          <w:p w14:paraId="021E7987" w14:textId="77777777" w:rsidR="00926825" w:rsidRPr="00926825" w:rsidRDefault="00926825" w:rsidP="00926825">
            <w:pPr>
              <w:spacing w:after="0" w:line="240" w:lineRule="auto"/>
              <w:jc w:val="right"/>
              <w:rPr>
                <w:rFonts w:ascii="Arial" w:eastAsia="Times New Roman" w:hAnsi="Arial" w:cs="Arial"/>
                <w:color w:val="000000"/>
                <w:lang w:eastAsia="en-GB"/>
              </w:rPr>
            </w:pPr>
            <w:r w:rsidRPr="00926825">
              <w:rPr>
                <w:rFonts w:ascii="Arial" w:eastAsia="Times New Roman" w:hAnsi="Arial" w:cs="Arial"/>
                <w:color w:val="000000"/>
                <w:lang w:eastAsia="en-GB"/>
              </w:rPr>
              <w:t>3,079,391</w:t>
            </w:r>
          </w:p>
        </w:tc>
        <w:tc>
          <w:tcPr>
            <w:tcW w:w="1800" w:type="dxa"/>
            <w:tcBorders>
              <w:top w:val="nil"/>
              <w:left w:val="nil"/>
              <w:bottom w:val="single" w:sz="4" w:space="0" w:color="FFFFFF"/>
              <w:right w:val="single" w:sz="4" w:space="0" w:color="FFFFFF"/>
            </w:tcBorders>
            <w:shd w:val="clear" w:color="000000" w:fill="F2F2F2"/>
            <w:noWrap/>
            <w:vAlign w:val="bottom"/>
            <w:hideMark/>
          </w:tcPr>
          <w:p w14:paraId="6628D129" w14:textId="77777777" w:rsidR="00926825" w:rsidRPr="00926825" w:rsidRDefault="00926825" w:rsidP="00926825">
            <w:pPr>
              <w:spacing w:after="0" w:line="240" w:lineRule="auto"/>
              <w:jc w:val="right"/>
              <w:rPr>
                <w:rFonts w:ascii="Arial" w:eastAsia="Times New Roman" w:hAnsi="Arial" w:cs="Arial"/>
                <w:color w:val="000000"/>
                <w:lang w:eastAsia="en-GB"/>
              </w:rPr>
            </w:pPr>
            <w:r w:rsidRPr="00926825">
              <w:rPr>
                <w:rFonts w:ascii="Arial" w:eastAsia="Times New Roman" w:hAnsi="Arial" w:cs="Arial"/>
                <w:color w:val="000000"/>
                <w:lang w:eastAsia="en-GB"/>
              </w:rPr>
              <w:t>45%</w:t>
            </w:r>
          </w:p>
        </w:tc>
      </w:tr>
      <w:tr w:rsidR="00926825" w:rsidRPr="00926825" w14:paraId="0C58694F" w14:textId="77777777" w:rsidTr="00926825">
        <w:trPr>
          <w:trHeight w:val="280"/>
        </w:trPr>
        <w:tc>
          <w:tcPr>
            <w:tcW w:w="5660" w:type="dxa"/>
            <w:tcBorders>
              <w:top w:val="nil"/>
              <w:left w:val="single" w:sz="4" w:space="0" w:color="FFFFFF"/>
              <w:bottom w:val="single" w:sz="4" w:space="0" w:color="FFFFFF"/>
              <w:right w:val="single" w:sz="4" w:space="0" w:color="FFFFFF"/>
            </w:tcBorders>
            <w:shd w:val="clear" w:color="000000" w:fill="44546A"/>
            <w:noWrap/>
            <w:vAlign w:val="bottom"/>
            <w:hideMark/>
          </w:tcPr>
          <w:p w14:paraId="0BC02118" w14:textId="77777777" w:rsidR="00926825" w:rsidRPr="00926825" w:rsidRDefault="00926825" w:rsidP="00926825">
            <w:pPr>
              <w:spacing w:after="0" w:line="240" w:lineRule="auto"/>
              <w:jc w:val="right"/>
              <w:rPr>
                <w:rFonts w:ascii="Arial" w:eastAsia="Times New Roman" w:hAnsi="Arial" w:cs="Arial"/>
                <w:b/>
                <w:bCs/>
                <w:color w:val="FFFFFF"/>
                <w:lang w:eastAsia="en-GB"/>
              </w:rPr>
            </w:pPr>
            <w:r w:rsidRPr="00926825">
              <w:rPr>
                <w:rFonts w:ascii="Arial" w:eastAsia="Times New Roman" w:hAnsi="Arial" w:cs="Arial"/>
                <w:b/>
                <w:bCs/>
                <w:color w:val="FFFFFF"/>
                <w:lang w:eastAsia="en-GB"/>
              </w:rPr>
              <w:t>Total</w:t>
            </w:r>
          </w:p>
        </w:tc>
        <w:tc>
          <w:tcPr>
            <w:tcW w:w="1800" w:type="dxa"/>
            <w:tcBorders>
              <w:top w:val="nil"/>
              <w:left w:val="nil"/>
              <w:bottom w:val="single" w:sz="4" w:space="0" w:color="FFFFFF"/>
              <w:right w:val="single" w:sz="4" w:space="0" w:color="FFFFFF"/>
            </w:tcBorders>
            <w:shd w:val="clear" w:color="000000" w:fill="44546A"/>
            <w:noWrap/>
            <w:vAlign w:val="bottom"/>
            <w:hideMark/>
          </w:tcPr>
          <w:p w14:paraId="64C24BD1" w14:textId="77777777" w:rsidR="00926825" w:rsidRPr="00926825" w:rsidRDefault="00926825" w:rsidP="00926825">
            <w:pPr>
              <w:spacing w:after="0" w:line="240" w:lineRule="auto"/>
              <w:jc w:val="right"/>
              <w:rPr>
                <w:rFonts w:ascii="Arial" w:eastAsia="Times New Roman" w:hAnsi="Arial" w:cs="Arial"/>
                <w:b/>
                <w:bCs/>
                <w:color w:val="FFFFFF"/>
                <w:lang w:eastAsia="en-GB"/>
              </w:rPr>
            </w:pPr>
            <w:r w:rsidRPr="00926825">
              <w:rPr>
                <w:rFonts w:ascii="Arial" w:eastAsia="Times New Roman" w:hAnsi="Arial" w:cs="Arial"/>
                <w:b/>
                <w:bCs/>
                <w:color w:val="FFFFFF"/>
                <w:lang w:eastAsia="en-GB"/>
              </w:rPr>
              <w:t>6,867,809</w:t>
            </w:r>
          </w:p>
        </w:tc>
        <w:tc>
          <w:tcPr>
            <w:tcW w:w="1800" w:type="dxa"/>
            <w:tcBorders>
              <w:top w:val="nil"/>
              <w:left w:val="nil"/>
              <w:bottom w:val="single" w:sz="4" w:space="0" w:color="FFFFFF"/>
              <w:right w:val="single" w:sz="4" w:space="0" w:color="FFFFFF"/>
            </w:tcBorders>
            <w:shd w:val="clear" w:color="000000" w:fill="44546A"/>
            <w:noWrap/>
            <w:vAlign w:val="bottom"/>
            <w:hideMark/>
          </w:tcPr>
          <w:p w14:paraId="0CE37050" w14:textId="77777777" w:rsidR="00926825" w:rsidRPr="00926825" w:rsidRDefault="00926825" w:rsidP="00926825">
            <w:pPr>
              <w:spacing w:after="0" w:line="240" w:lineRule="auto"/>
              <w:jc w:val="right"/>
              <w:rPr>
                <w:rFonts w:ascii="Arial" w:eastAsia="Times New Roman" w:hAnsi="Arial" w:cs="Arial"/>
                <w:b/>
                <w:bCs/>
                <w:color w:val="FFFFFF"/>
                <w:lang w:eastAsia="en-GB"/>
              </w:rPr>
            </w:pPr>
            <w:r w:rsidRPr="00926825">
              <w:rPr>
                <w:rFonts w:ascii="Arial" w:eastAsia="Times New Roman" w:hAnsi="Arial" w:cs="Arial"/>
                <w:b/>
                <w:bCs/>
                <w:color w:val="FFFFFF"/>
                <w:lang w:eastAsia="en-GB"/>
              </w:rPr>
              <w:t>100%</w:t>
            </w:r>
          </w:p>
        </w:tc>
      </w:tr>
    </w:tbl>
    <w:p w14:paraId="01259A0F" w14:textId="77A79AC5" w:rsidR="00643795" w:rsidRDefault="00643795" w:rsidP="006174B5">
      <w:pPr>
        <w:pStyle w:val="Default"/>
        <w:rPr>
          <w:b/>
          <w:bCs/>
          <w:color w:val="1B1F5B"/>
          <w:sz w:val="22"/>
          <w:szCs w:val="22"/>
        </w:rPr>
      </w:pPr>
    </w:p>
    <w:p w14:paraId="3001BF43" w14:textId="77777777" w:rsidR="00926825" w:rsidRDefault="00926825" w:rsidP="006174B5">
      <w:pPr>
        <w:pStyle w:val="Default"/>
        <w:rPr>
          <w:b/>
          <w:bCs/>
          <w:color w:val="1B1F5B"/>
          <w:sz w:val="22"/>
          <w:szCs w:val="22"/>
        </w:rPr>
      </w:pPr>
    </w:p>
    <w:p w14:paraId="4D23AD90" w14:textId="5023CD0C" w:rsidR="000075B9" w:rsidRPr="000075B9" w:rsidRDefault="000075B9" w:rsidP="000075B9">
      <w:pPr>
        <w:rPr>
          <w:rFonts w:ascii="Arial" w:hAnsi="Arial" w:cs="Arial"/>
        </w:rPr>
      </w:pPr>
      <w:r w:rsidRPr="000075B9">
        <w:rPr>
          <w:rFonts w:ascii="Arial" w:hAnsi="Arial" w:cs="Arial"/>
        </w:rPr>
        <w:t xml:space="preserve">The below table shows the funding source of the commissioning budget.  This includes </w:t>
      </w:r>
      <w:r>
        <w:rPr>
          <w:rFonts w:ascii="Arial" w:hAnsi="Arial" w:cs="Arial"/>
        </w:rPr>
        <w:t xml:space="preserve">partnership </w:t>
      </w:r>
      <w:r w:rsidRPr="000075B9">
        <w:rPr>
          <w:rFonts w:ascii="Arial" w:hAnsi="Arial" w:cs="Arial"/>
        </w:rPr>
        <w:t>funding for</w:t>
      </w:r>
      <w:r>
        <w:rPr>
          <w:rFonts w:ascii="Arial" w:hAnsi="Arial" w:cs="Arial"/>
        </w:rPr>
        <w:t xml:space="preserve"> co-commissioned</w:t>
      </w:r>
      <w:r w:rsidRPr="000075B9">
        <w:rPr>
          <w:rFonts w:ascii="Arial" w:hAnsi="Arial" w:cs="Arial"/>
        </w:rPr>
        <w:t xml:space="preserve"> services </w:t>
      </w:r>
      <w:r>
        <w:rPr>
          <w:rFonts w:ascii="Arial" w:hAnsi="Arial" w:cs="Arial"/>
        </w:rPr>
        <w:t xml:space="preserve">where </w:t>
      </w:r>
      <w:r w:rsidRPr="000075B9">
        <w:rPr>
          <w:rFonts w:ascii="Arial" w:hAnsi="Arial" w:cs="Arial"/>
        </w:rPr>
        <w:t>Gwent</w:t>
      </w:r>
      <w:r>
        <w:rPr>
          <w:rFonts w:ascii="Arial" w:hAnsi="Arial" w:cs="Arial"/>
        </w:rPr>
        <w:t xml:space="preserve"> is the commissioning lead</w:t>
      </w:r>
      <w:r w:rsidRPr="000075B9">
        <w:rPr>
          <w:rFonts w:ascii="Arial" w:hAnsi="Arial" w:cs="Arial"/>
        </w:rPr>
        <w:t xml:space="preserve"> but where </w:t>
      </w:r>
      <w:r>
        <w:rPr>
          <w:rFonts w:ascii="Arial" w:hAnsi="Arial" w:cs="Arial"/>
        </w:rPr>
        <w:t xml:space="preserve">part of </w:t>
      </w:r>
      <w:r w:rsidRPr="000075B9">
        <w:rPr>
          <w:rFonts w:ascii="Arial" w:hAnsi="Arial" w:cs="Arial"/>
        </w:rPr>
        <w:t>the service may be delivered either outside of Gwent Police Force area or is for the primary benefit of a partner organisation.</w:t>
      </w:r>
    </w:p>
    <w:tbl>
      <w:tblPr>
        <w:tblW w:w="9260" w:type="dxa"/>
        <w:tblLook w:val="04A0" w:firstRow="1" w:lastRow="0" w:firstColumn="1" w:lastColumn="0" w:noHBand="0" w:noVBand="1"/>
      </w:tblPr>
      <w:tblGrid>
        <w:gridCol w:w="5660"/>
        <w:gridCol w:w="1800"/>
        <w:gridCol w:w="1800"/>
      </w:tblGrid>
      <w:tr w:rsidR="00926825" w:rsidRPr="00926825" w14:paraId="09A3767A" w14:textId="77777777" w:rsidTr="00926825">
        <w:trPr>
          <w:trHeight w:val="280"/>
        </w:trPr>
        <w:tc>
          <w:tcPr>
            <w:tcW w:w="5660" w:type="dxa"/>
            <w:tcBorders>
              <w:top w:val="single" w:sz="4" w:space="0" w:color="FFFFFF"/>
              <w:left w:val="single" w:sz="4" w:space="0" w:color="FFFFFF"/>
              <w:bottom w:val="single" w:sz="4" w:space="0" w:color="FFFFFF"/>
              <w:right w:val="single" w:sz="4" w:space="0" w:color="FFFFFF"/>
            </w:tcBorders>
            <w:shd w:val="clear" w:color="000000" w:fill="44546A"/>
            <w:noWrap/>
            <w:vAlign w:val="bottom"/>
            <w:hideMark/>
          </w:tcPr>
          <w:p w14:paraId="2E9CC0E2" w14:textId="77777777" w:rsidR="00926825" w:rsidRPr="00926825" w:rsidRDefault="00926825" w:rsidP="00926825">
            <w:pPr>
              <w:spacing w:after="0" w:line="240" w:lineRule="auto"/>
              <w:rPr>
                <w:rFonts w:ascii="Arial" w:eastAsia="Times New Roman" w:hAnsi="Arial" w:cs="Arial"/>
                <w:b/>
                <w:bCs/>
                <w:color w:val="FFFFFF"/>
                <w:lang w:eastAsia="en-GB"/>
              </w:rPr>
            </w:pPr>
            <w:r w:rsidRPr="00926825">
              <w:rPr>
                <w:rFonts w:ascii="Arial" w:eastAsia="Times New Roman" w:hAnsi="Arial" w:cs="Arial"/>
                <w:b/>
                <w:bCs/>
                <w:color w:val="FFFFFF"/>
                <w:lang w:eastAsia="en-GB"/>
              </w:rPr>
              <w:t>Spend by Budget Source</w:t>
            </w:r>
          </w:p>
        </w:tc>
        <w:tc>
          <w:tcPr>
            <w:tcW w:w="1800" w:type="dxa"/>
            <w:tcBorders>
              <w:top w:val="single" w:sz="4" w:space="0" w:color="FFFFFF"/>
              <w:left w:val="nil"/>
              <w:bottom w:val="single" w:sz="4" w:space="0" w:color="FFFFFF"/>
              <w:right w:val="single" w:sz="4" w:space="0" w:color="FFFFFF"/>
            </w:tcBorders>
            <w:shd w:val="clear" w:color="000000" w:fill="44546A"/>
            <w:noWrap/>
            <w:vAlign w:val="bottom"/>
            <w:hideMark/>
          </w:tcPr>
          <w:p w14:paraId="4EA05DA4" w14:textId="77777777" w:rsidR="00926825" w:rsidRPr="00926825" w:rsidRDefault="00926825" w:rsidP="00926825">
            <w:pPr>
              <w:spacing w:after="0" w:line="240" w:lineRule="auto"/>
              <w:rPr>
                <w:rFonts w:ascii="Arial" w:eastAsia="Times New Roman" w:hAnsi="Arial" w:cs="Arial"/>
                <w:b/>
                <w:bCs/>
                <w:color w:val="FFFFFF"/>
                <w:lang w:eastAsia="en-GB"/>
              </w:rPr>
            </w:pPr>
            <w:r w:rsidRPr="00926825">
              <w:rPr>
                <w:rFonts w:ascii="Arial" w:eastAsia="Times New Roman" w:hAnsi="Arial" w:cs="Arial"/>
                <w:b/>
                <w:bCs/>
                <w:color w:val="FFFFFF"/>
                <w:lang w:eastAsia="en-GB"/>
              </w:rPr>
              <w:t>PCC</w:t>
            </w:r>
          </w:p>
        </w:tc>
        <w:tc>
          <w:tcPr>
            <w:tcW w:w="1800" w:type="dxa"/>
            <w:tcBorders>
              <w:top w:val="single" w:sz="4" w:space="0" w:color="FFFFFF"/>
              <w:left w:val="nil"/>
              <w:bottom w:val="single" w:sz="4" w:space="0" w:color="FFFFFF"/>
              <w:right w:val="single" w:sz="4" w:space="0" w:color="FFFFFF"/>
            </w:tcBorders>
            <w:shd w:val="clear" w:color="000000" w:fill="44546A"/>
            <w:noWrap/>
            <w:vAlign w:val="bottom"/>
            <w:hideMark/>
          </w:tcPr>
          <w:p w14:paraId="7935379D" w14:textId="77777777" w:rsidR="00926825" w:rsidRPr="00926825" w:rsidRDefault="00926825" w:rsidP="00926825">
            <w:pPr>
              <w:spacing w:after="0" w:line="240" w:lineRule="auto"/>
              <w:rPr>
                <w:rFonts w:ascii="Arial" w:eastAsia="Times New Roman" w:hAnsi="Arial" w:cs="Arial"/>
                <w:b/>
                <w:bCs/>
                <w:color w:val="FFFFFF"/>
                <w:lang w:eastAsia="en-GB"/>
              </w:rPr>
            </w:pPr>
            <w:r w:rsidRPr="00926825">
              <w:rPr>
                <w:rFonts w:ascii="Arial" w:eastAsia="Times New Roman" w:hAnsi="Arial" w:cs="Arial"/>
                <w:b/>
                <w:bCs/>
                <w:color w:val="FFFFFF"/>
                <w:lang w:eastAsia="en-GB"/>
              </w:rPr>
              <w:t>%</w:t>
            </w:r>
          </w:p>
        </w:tc>
      </w:tr>
      <w:tr w:rsidR="00926825" w:rsidRPr="00926825" w14:paraId="5C4CB8F8" w14:textId="77777777" w:rsidTr="00926825">
        <w:trPr>
          <w:trHeight w:val="280"/>
        </w:trPr>
        <w:tc>
          <w:tcPr>
            <w:tcW w:w="5660" w:type="dxa"/>
            <w:tcBorders>
              <w:top w:val="nil"/>
              <w:left w:val="single" w:sz="4" w:space="0" w:color="FFFFFF"/>
              <w:bottom w:val="single" w:sz="4" w:space="0" w:color="FFFFFF"/>
              <w:right w:val="single" w:sz="4" w:space="0" w:color="FFFFFF"/>
            </w:tcBorders>
            <w:shd w:val="clear" w:color="000000" w:fill="D6DCE4"/>
            <w:noWrap/>
            <w:vAlign w:val="bottom"/>
            <w:hideMark/>
          </w:tcPr>
          <w:p w14:paraId="5F04E449" w14:textId="77777777" w:rsidR="00926825" w:rsidRPr="00926825" w:rsidRDefault="00926825" w:rsidP="00926825">
            <w:pPr>
              <w:spacing w:after="0" w:line="240" w:lineRule="auto"/>
              <w:rPr>
                <w:rFonts w:ascii="Arial" w:eastAsia="Times New Roman" w:hAnsi="Arial" w:cs="Arial"/>
                <w:color w:val="000000"/>
                <w:lang w:eastAsia="en-GB"/>
              </w:rPr>
            </w:pPr>
            <w:r w:rsidRPr="00926825">
              <w:rPr>
                <w:rFonts w:ascii="Arial" w:eastAsia="Times New Roman" w:hAnsi="Arial" w:cs="Arial"/>
                <w:color w:val="000000"/>
                <w:lang w:eastAsia="en-GB"/>
              </w:rPr>
              <w:t>PCC - Base budget</w:t>
            </w:r>
          </w:p>
        </w:tc>
        <w:tc>
          <w:tcPr>
            <w:tcW w:w="1800" w:type="dxa"/>
            <w:tcBorders>
              <w:top w:val="nil"/>
              <w:left w:val="nil"/>
              <w:bottom w:val="single" w:sz="4" w:space="0" w:color="FFFFFF"/>
              <w:right w:val="single" w:sz="4" w:space="0" w:color="FFFFFF"/>
            </w:tcBorders>
            <w:shd w:val="clear" w:color="000000" w:fill="F2F2F2"/>
            <w:noWrap/>
            <w:vAlign w:val="bottom"/>
            <w:hideMark/>
          </w:tcPr>
          <w:p w14:paraId="59B6A6AD" w14:textId="77777777" w:rsidR="00926825" w:rsidRPr="00926825" w:rsidRDefault="00926825" w:rsidP="00926825">
            <w:pPr>
              <w:spacing w:after="0" w:line="240" w:lineRule="auto"/>
              <w:jc w:val="right"/>
              <w:rPr>
                <w:rFonts w:ascii="Arial" w:eastAsia="Times New Roman" w:hAnsi="Arial" w:cs="Arial"/>
                <w:color w:val="000000"/>
                <w:lang w:eastAsia="en-GB"/>
              </w:rPr>
            </w:pPr>
            <w:r w:rsidRPr="00926825">
              <w:rPr>
                <w:rFonts w:ascii="Arial" w:eastAsia="Times New Roman" w:hAnsi="Arial" w:cs="Arial"/>
                <w:color w:val="000000"/>
                <w:lang w:eastAsia="en-GB"/>
              </w:rPr>
              <w:t>2,935,867</w:t>
            </w:r>
          </w:p>
        </w:tc>
        <w:tc>
          <w:tcPr>
            <w:tcW w:w="1800" w:type="dxa"/>
            <w:tcBorders>
              <w:top w:val="nil"/>
              <w:left w:val="nil"/>
              <w:bottom w:val="single" w:sz="4" w:space="0" w:color="FFFFFF"/>
              <w:right w:val="single" w:sz="4" w:space="0" w:color="FFFFFF"/>
            </w:tcBorders>
            <w:shd w:val="clear" w:color="000000" w:fill="F2F2F2"/>
            <w:noWrap/>
            <w:vAlign w:val="bottom"/>
            <w:hideMark/>
          </w:tcPr>
          <w:p w14:paraId="4F2512BD" w14:textId="77777777" w:rsidR="00926825" w:rsidRPr="00926825" w:rsidRDefault="00926825" w:rsidP="00926825">
            <w:pPr>
              <w:spacing w:after="0" w:line="240" w:lineRule="auto"/>
              <w:jc w:val="right"/>
              <w:rPr>
                <w:rFonts w:ascii="Arial" w:eastAsia="Times New Roman" w:hAnsi="Arial" w:cs="Arial"/>
                <w:color w:val="000000"/>
                <w:lang w:eastAsia="en-GB"/>
              </w:rPr>
            </w:pPr>
            <w:r w:rsidRPr="00926825">
              <w:rPr>
                <w:rFonts w:ascii="Arial" w:eastAsia="Times New Roman" w:hAnsi="Arial" w:cs="Arial"/>
                <w:color w:val="000000"/>
                <w:lang w:eastAsia="en-GB"/>
              </w:rPr>
              <w:t>30%</w:t>
            </w:r>
          </w:p>
        </w:tc>
      </w:tr>
      <w:tr w:rsidR="00926825" w:rsidRPr="00926825" w14:paraId="431E9060" w14:textId="77777777" w:rsidTr="00926825">
        <w:trPr>
          <w:trHeight w:val="280"/>
        </w:trPr>
        <w:tc>
          <w:tcPr>
            <w:tcW w:w="5660" w:type="dxa"/>
            <w:tcBorders>
              <w:top w:val="nil"/>
              <w:left w:val="single" w:sz="4" w:space="0" w:color="FFFFFF"/>
              <w:bottom w:val="single" w:sz="4" w:space="0" w:color="FFFFFF"/>
              <w:right w:val="single" w:sz="4" w:space="0" w:color="FFFFFF"/>
            </w:tcBorders>
            <w:shd w:val="clear" w:color="000000" w:fill="D6DCE4"/>
            <w:noWrap/>
            <w:vAlign w:val="bottom"/>
            <w:hideMark/>
          </w:tcPr>
          <w:p w14:paraId="0660F9E8" w14:textId="77777777" w:rsidR="00926825" w:rsidRPr="00926825" w:rsidRDefault="00926825" w:rsidP="00926825">
            <w:pPr>
              <w:spacing w:after="0" w:line="240" w:lineRule="auto"/>
              <w:rPr>
                <w:rFonts w:ascii="Arial" w:eastAsia="Times New Roman" w:hAnsi="Arial" w:cs="Arial"/>
                <w:color w:val="000000"/>
                <w:lang w:eastAsia="en-GB"/>
              </w:rPr>
            </w:pPr>
            <w:r w:rsidRPr="00926825">
              <w:rPr>
                <w:rFonts w:ascii="Arial" w:eastAsia="Times New Roman" w:hAnsi="Arial" w:cs="Arial"/>
                <w:color w:val="000000"/>
                <w:lang w:eastAsia="en-GB"/>
              </w:rPr>
              <w:t>PCC - Grant funding</w:t>
            </w:r>
          </w:p>
        </w:tc>
        <w:tc>
          <w:tcPr>
            <w:tcW w:w="1800" w:type="dxa"/>
            <w:tcBorders>
              <w:top w:val="nil"/>
              <w:left w:val="nil"/>
              <w:bottom w:val="single" w:sz="4" w:space="0" w:color="FFFFFF"/>
              <w:right w:val="single" w:sz="4" w:space="0" w:color="FFFFFF"/>
            </w:tcBorders>
            <w:shd w:val="clear" w:color="000000" w:fill="F2F2F2"/>
            <w:noWrap/>
            <w:vAlign w:val="bottom"/>
            <w:hideMark/>
          </w:tcPr>
          <w:p w14:paraId="515FFDC4" w14:textId="77777777" w:rsidR="00926825" w:rsidRPr="00926825" w:rsidRDefault="00926825" w:rsidP="00926825">
            <w:pPr>
              <w:spacing w:after="0" w:line="240" w:lineRule="auto"/>
              <w:jc w:val="right"/>
              <w:rPr>
                <w:rFonts w:ascii="Arial" w:eastAsia="Times New Roman" w:hAnsi="Arial" w:cs="Arial"/>
                <w:color w:val="000000"/>
                <w:lang w:eastAsia="en-GB"/>
              </w:rPr>
            </w:pPr>
            <w:r w:rsidRPr="00926825">
              <w:rPr>
                <w:rFonts w:ascii="Arial" w:eastAsia="Times New Roman" w:hAnsi="Arial" w:cs="Arial"/>
                <w:color w:val="000000"/>
                <w:lang w:eastAsia="en-GB"/>
              </w:rPr>
              <w:t>3,931,942</w:t>
            </w:r>
          </w:p>
        </w:tc>
        <w:tc>
          <w:tcPr>
            <w:tcW w:w="1800" w:type="dxa"/>
            <w:tcBorders>
              <w:top w:val="nil"/>
              <w:left w:val="nil"/>
              <w:bottom w:val="single" w:sz="4" w:space="0" w:color="FFFFFF"/>
              <w:right w:val="single" w:sz="4" w:space="0" w:color="FFFFFF"/>
            </w:tcBorders>
            <w:shd w:val="clear" w:color="000000" w:fill="F2F2F2"/>
            <w:noWrap/>
            <w:vAlign w:val="bottom"/>
            <w:hideMark/>
          </w:tcPr>
          <w:p w14:paraId="6A9722CA" w14:textId="77777777" w:rsidR="00926825" w:rsidRPr="00926825" w:rsidRDefault="00926825" w:rsidP="00926825">
            <w:pPr>
              <w:spacing w:after="0" w:line="240" w:lineRule="auto"/>
              <w:jc w:val="right"/>
              <w:rPr>
                <w:rFonts w:ascii="Arial" w:eastAsia="Times New Roman" w:hAnsi="Arial" w:cs="Arial"/>
                <w:color w:val="000000"/>
                <w:lang w:eastAsia="en-GB"/>
              </w:rPr>
            </w:pPr>
            <w:r w:rsidRPr="00926825">
              <w:rPr>
                <w:rFonts w:ascii="Arial" w:eastAsia="Times New Roman" w:hAnsi="Arial" w:cs="Arial"/>
                <w:color w:val="000000"/>
                <w:lang w:eastAsia="en-GB"/>
              </w:rPr>
              <w:t>40%</w:t>
            </w:r>
          </w:p>
        </w:tc>
      </w:tr>
      <w:tr w:rsidR="00926825" w:rsidRPr="00926825" w14:paraId="4ABF2A41" w14:textId="77777777" w:rsidTr="00926825">
        <w:trPr>
          <w:trHeight w:val="280"/>
        </w:trPr>
        <w:tc>
          <w:tcPr>
            <w:tcW w:w="5660" w:type="dxa"/>
            <w:tcBorders>
              <w:top w:val="nil"/>
              <w:left w:val="single" w:sz="4" w:space="0" w:color="FFFFFF"/>
              <w:bottom w:val="single" w:sz="4" w:space="0" w:color="FFFFFF"/>
              <w:right w:val="single" w:sz="4" w:space="0" w:color="FFFFFF"/>
            </w:tcBorders>
            <w:shd w:val="clear" w:color="000000" w:fill="D6DCE4"/>
            <w:noWrap/>
            <w:vAlign w:val="bottom"/>
            <w:hideMark/>
          </w:tcPr>
          <w:p w14:paraId="0695896C" w14:textId="77777777" w:rsidR="00926825" w:rsidRPr="00926825" w:rsidRDefault="00926825" w:rsidP="00926825">
            <w:pPr>
              <w:spacing w:after="0" w:line="240" w:lineRule="auto"/>
              <w:rPr>
                <w:rFonts w:ascii="Arial" w:eastAsia="Times New Roman" w:hAnsi="Arial" w:cs="Arial"/>
                <w:color w:val="000000"/>
                <w:sz w:val="20"/>
                <w:szCs w:val="20"/>
                <w:lang w:eastAsia="en-GB"/>
              </w:rPr>
            </w:pPr>
            <w:r w:rsidRPr="00926825">
              <w:rPr>
                <w:rFonts w:ascii="Arial" w:eastAsia="Times New Roman" w:hAnsi="Arial" w:cs="Arial"/>
                <w:color w:val="000000"/>
                <w:sz w:val="20"/>
                <w:szCs w:val="20"/>
                <w:lang w:eastAsia="en-GB"/>
              </w:rPr>
              <w:t>PCC - Partnership funding for co-commissioned services</w:t>
            </w:r>
          </w:p>
        </w:tc>
        <w:tc>
          <w:tcPr>
            <w:tcW w:w="1800" w:type="dxa"/>
            <w:tcBorders>
              <w:top w:val="nil"/>
              <w:left w:val="nil"/>
              <w:bottom w:val="single" w:sz="4" w:space="0" w:color="FFFFFF"/>
              <w:right w:val="single" w:sz="4" w:space="0" w:color="FFFFFF"/>
            </w:tcBorders>
            <w:shd w:val="clear" w:color="000000" w:fill="F2F2F2"/>
            <w:noWrap/>
            <w:vAlign w:val="bottom"/>
            <w:hideMark/>
          </w:tcPr>
          <w:p w14:paraId="31C59FD8" w14:textId="77777777" w:rsidR="00926825" w:rsidRPr="00926825" w:rsidRDefault="00926825" w:rsidP="00926825">
            <w:pPr>
              <w:spacing w:after="0" w:line="240" w:lineRule="auto"/>
              <w:jc w:val="right"/>
              <w:rPr>
                <w:rFonts w:ascii="Arial" w:eastAsia="Times New Roman" w:hAnsi="Arial" w:cs="Arial"/>
                <w:color w:val="000000"/>
                <w:lang w:eastAsia="en-GB"/>
              </w:rPr>
            </w:pPr>
            <w:r w:rsidRPr="00926825">
              <w:rPr>
                <w:rFonts w:ascii="Arial" w:eastAsia="Times New Roman" w:hAnsi="Arial" w:cs="Arial"/>
                <w:color w:val="000000"/>
                <w:lang w:eastAsia="en-GB"/>
              </w:rPr>
              <w:t>2,883,295</w:t>
            </w:r>
          </w:p>
        </w:tc>
        <w:tc>
          <w:tcPr>
            <w:tcW w:w="1800" w:type="dxa"/>
            <w:tcBorders>
              <w:top w:val="nil"/>
              <w:left w:val="nil"/>
              <w:bottom w:val="single" w:sz="4" w:space="0" w:color="FFFFFF"/>
              <w:right w:val="single" w:sz="4" w:space="0" w:color="FFFFFF"/>
            </w:tcBorders>
            <w:shd w:val="clear" w:color="000000" w:fill="F2F2F2"/>
            <w:noWrap/>
            <w:vAlign w:val="bottom"/>
            <w:hideMark/>
          </w:tcPr>
          <w:p w14:paraId="0591F05F" w14:textId="77777777" w:rsidR="00926825" w:rsidRPr="00926825" w:rsidRDefault="00926825" w:rsidP="00926825">
            <w:pPr>
              <w:spacing w:after="0" w:line="240" w:lineRule="auto"/>
              <w:jc w:val="right"/>
              <w:rPr>
                <w:rFonts w:ascii="Arial" w:eastAsia="Times New Roman" w:hAnsi="Arial" w:cs="Arial"/>
                <w:color w:val="000000"/>
                <w:lang w:eastAsia="en-GB"/>
              </w:rPr>
            </w:pPr>
            <w:r w:rsidRPr="00926825">
              <w:rPr>
                <w:rFonts w:ascii="Arial" w:eastAsia="Times New Roman" w:hAnsi="Arial" w:cs="Arial"/>
                <w:color w:val="000000"/>
                <w:lang w:eastAsia="en-GB"/>
              </w:rPr>
              <w:t>30%</w:t>
            </w:r>
          </w:p>
        </w:tc>
      </w:tr>
      <w:tr w:rsidR="00926825" w:rsidRPr="00926825" w14:paraId="4E6F78E0" w14:textId="77777777" w:rsidTr="00926825">
        <w:trPr>
          <w:trHeight w:val="280"/>
        </w:trPr>
        <w:tc>
          <w:tcPr>
            <w:tcW w:w="5660" w:type="dxa"/>
            <w:tcBorders>
              <w:top w:val="nil"/>
              <w:left w:val="single" w:sz="4" w:space="0" w:color="FFFFFF"/>
              <w:bottom w:val="single" w:sz="4" w:space="0" w:color="FFFFFF"/>
              <w:right w:val="single" w:sz="4" w:space="0" w:color="FFFFFF"/>
            </w:tcBorders>
            <w:shd w:val="clear" w:color="000000" w:fill="44546A"/>
            <w:noWrap/>
            <w:vAlign w:val="bottom"/>
            <w:hideMark/>
          </w:tcPr>
          <w:p w14:paraId="22C4CCDE" w14:textId="77777777" w:rsidR="00926825" w:rsidRPr="00926825" w:rsidRDefault="00926825" w:rsidP="00926825">
            <w:pPr>
              <w:spacing w:after="0" w:line="240" w:lineRule="auto"/>
              <w:jc w:val="right"/>
              <w:rPr>
                <w:rFonts w:ascii="Arial" w:eastAsia="Times New Roman" w:hAnsi="Arial" w:cs="Arial"/>
                <w:b/>
                <w:bCs/>
                <w:color w:val="FFFFFF"/>
                <w:lang w:eastAsia="en-GB"/>
              </w:rPr>
            </w:pPr>
            <w:r w:rsidRPr="00926825">
              <w:rPr>
                <w:rFonts w:ascii="Arial" w:eastAsia="Times New Roman" w:hAnsi="Arial" w:cs="Arial"/>
                <w:b/>
                <w:bCs/>
                <w:color w:val="FFFFFF"/>
                <w:lang w:eastAsia="en-GB"/>
              </w:rPr>
              <w:t>Total</w:t>
            </w:r>
          </w:p>
        </w:tc>
        <w:tc>
          <w:tcPr>
            <w:tcW w:w="1800" w:type="dxa"/>
            <w:tcBorders>
              <w:top w:val="nil"/>
              <w:left w:val="nil"/>
              <w:bottom w:val="single" w:sz="4" w:space="0" w:color="FFFFFF"/>
              <w:right w:val="single" w:sz="4" w:space="0" w:color="FFFFFF"/>
            </w:tcBorders>
            <w:shd w:val="clear" w:color="000000" w:fill="44546A"/>
            <w:noWrap/>
            <w:vAlign w:val="bottom"/>
            <w:hideMark/>
          </w:tcPr>
          <w:p w14:paraId="72F41E89" w14:textId="77777777" w:rsidR="00926825" w:rsidRPr="00926825" w:rsidRDefault="00926825" w:rsidP="00926825">
            <w:pPr>
              <w:spacing w:after="0" w:line="240" w:lineRule="auto"/>
              <w:jc w:val="right"/>
              <w:rPr>
                <w:rFonts w:ascii="Arial" w:eastAsia="Times New Roman" w:hAnsi="Arial" w:cs="Arial"/>
                <w:b/>
                <w:bCs/>
                <w:color w:val="FFFFFF"/>
                <w:lang w:eastAsia="en-GB"/>
              </w:rPr>
            </w:pPr>
            <w:r w:rsidRPr="00926825">
              <w:rPr>
                <w:rFonts w:ascii="Arial" w:eastAsia="Times New Roman" w:hAnsi="Arial" w:cs="Arial"/>
                <w:b/>
                <w:bCs/>
                <w:color w:val="FFFFFF"/>
                <w:lang w:eastAsia="en-GB"/>
              </w:rPr>
              <w:t>9,751,104</w:t>
            </w:r>
          </w:p>
        </w:tc>
        <w:tc>
          <w:tcPr>
            <w:tcW w:w="1800" w:type="dxa"/>
            <w:tcBorders>
              <w:top w:val="nil"/>
              <w:left w:val="nil"/>
              <w:bottom w:val="single" w:sz="4" w:space="0" w:color="FFFFFF"/>
              <w:right w:val="single" w:sz="4" w:space="0" w:color="FFFFFF"/>
            </w:tcBorders>
            <w:shd w:val="clear" w:color="000000" w:fill="44546A"/>
            <w:noWrap/>
            <w:vAlign w:val="bottom"/>
            <w:hideMark/>
          </w:tcPr>
          <w:p w14:paraId="1A446F53" w14:textId="77777777" w:rsidR="00926825" w:rsidRPr="00926825" w:rsidRDefault="00926825" w:rsidP="00926825">
            <w:pPr>
              <w:spacing w:after="0" w:line="240" w:lineRule="auto"/>
              <w:jc w:val="right"/>
              <w:rPr>
                <w:rFonts w:ascii="Arial" w:eastAsia="Times New Roman" w:hAnsi="Arial" w:cs="Arial"/>
                <w:b/>
                <w:bCs/>
                <w:color w:val="FFFFFF"/>
                <w:lang w:eastAsia="en-GB"/>
              </w:rPr>
            </w:pPr>
            <w:r w:rsidRPr="00926825">
              <w:rPr>
                <w:rFonts w:ascii="Arial" w:eastAsia="Times New Roman" w:hAnsi="Arial" w:cs="Arial"/>
                <w:b/>
                <w:bCs/>
                <w:color w:val="FFFFFF"/>
                <w:lang w:eastAsia="en-GB"/>
              </w:rPr>
              <w:t>100%</w:t>
            </w:r>
          </w:p>
        </w:tc>
      </w:tr>
    </w:tbl>
    <w:p w14:paraId="35930300" w14:textId="77777777" w:rsidR="00643795" w:rsidRDefault="00643795" w:rsidP="006174B5">
      <w:pPr>
        <w:pStyle w:val="Default"/>
        <w:rPr>
          <w:b/>
          <w:bCs/>
          <w:color w:val="1B1F5B"/>
          <w:sz w:val="22"/>
          <w:szCs w:val="22"/>
        </w:rPr>
      </w:pPr>
    </w:p>
    <w:p w14:paraId="74836000" w14:textId="77777777" w:rsidR="005A3CE5" w:rsidRDefault="005A3CE5">
      <w:pPr>
        <w:rPr>
          <w:rFonts w:ascii="Arial" w:hAnsi="Arial" w:cs="Arial"/>
        </w:rPr>
      </w:pPr>
      <w:r w:rsidRPr="005A3CE5">
        <w:rPr>
          <w:rFonts w:ascii="Arial" w:hAnsi="Arial" w:cs="Arial"/>
        </w:rPr>
        <w:t>This analysis was taken from the below spreadsheet.</w:t>
      </w:r>
    </w:p>
    <w:p w14:paraId="339F64EC" w14:textId="3102B53A" w:rsidR="000075B9" w:rsidRDefault="00E83381">
      <w:pPr>
        <w:rPr>
          <w:rFonts w:ascii="Arial" w:hAnsi="Arial" w:cs="Arial"/>
          <w:b/>
          <w:bCs/>
          <w:color w:val="1B1F5B"/>
        </w:rPr>
      </w:pPr>
      <w:r>
        <w:rPr>
          <w:b/>
          <w:bCs/>
          <w:color w:val="1B1F5B"/>
        </w:rPr>
        <w:object w:dxaOrig="1504" w:dyaOrig="982" w14:anchorId="4E986611">
          <v:shape id="_x0000_i1026" type="#_x0000_t75" alt="DATA TABLES" style="width:75pt;height:49pt" o:ole="">
            <v:imagedata r:id="rId18" o:title=""/>
          </v:shape>
          <o:OLEObject Type="Embed" ProgID="Excel.Sheet.12" ShapeID="_x0000_i1026" DrawAspect="Icon" ObjectID="_1783865236" r:id="rId19"/>
        </w:object>
      </w:r>
      <w:r w:rsidR="000075B9">
        <w:rPr>
          <w:b/>
          <w:bCs/>
          <w:color w:val="1B1F5B"/>
        </w:rPr>
        <w:br w:type="page"/>
      </w:r>
    </w:p>
    <w:p w14:paraId="40F3ADC9" w14:textId="2ECC01ED" w:rsidR="003E3BCE" w:rsidRDefault="00D1580D" w:rsidP="006174B5">
      <w:pPr>
        <w:pStyle w:val="Default"/>
        <w:rPr>
          <w:b/>
          <w:bCs/>
          <w:color w:val="1B1F5B"/>
          <w:sz w:val="22"/>
          <w:szCs w:val="22"/>
        </w:rPr>
      </w:pPr>
      <w:r w:rsidRPr="008A2B09">
        <w:rPr>
          <w:b/>
          <w:bCs/>
          <w:color w:val="1B1F5B"/>
          <w:sz w:val="22"/>
          <w:szCs w:val="22"/>
        </w:rPr>
        <w:lastRenderedPageBreak/>
        <w:t>Commissioning Intentions</w:t>
      </w:r>
      <w:r w:rsidR="002E6564">
        <w:rPr>
          <w:b/>
          <w:bCs/>
          <w:color w:val="1B1F5B"/>
          <w:sz w:val="22"/>
          <w:szCs w:val="22"/>
        </w:rPr>
        <w:t xml:space="preserve"> 202</w:t>
      </w:r>
      <w:r w:rsidR="00D82D6A">
        <w:rPr>
          <w:b/>
          <w:bCs/>
          <w:color w:val="1B1F5B"/>
          <w:sz w:val="22"/>
          <w:szCs w:val="22"/>
        </w:rPr>
        <w:t>4</w:t>
      </w:r>
      <w:r w:rsidR="002E6564">
        <w:rPr>
          <w:b/>
          <w:bCs/>
          <w:color w:val="1B1F5B"/>
          <w:sz w:val="22"/>
          <w:szCs w:val="22"/>
        </w:rPr>
        <w:t>/2</w:t>
      </w:r>
      <w:r w:rsidR="00D82D6A">
        <w:rPr>
          <w:b/>
          <w:bCs/>
          <w:color w:val="1B1F5B"/>
          <w:sz w:val="22"/>
          <w:szCs w:val="22"/>
        </w:rPr>
        <w:t>5</w:t>
      </w:r>
    </w:p>
    <w:p w14:paraId="27F0BE1E" w14:textId="77777777" w:rsidR="006174B5" w:rsidRPr="006174B5" w:rsidRDefault="006174B5" w:rsidP="006174B5">
      <w:pPr>
        <w:pStyle w:val="Default"/>
        <w:rPr>
          <w:b/>
          <w:bCs/>
          <w:color w:val="1B1F5B"/>
          <w:sz w:val="22"/>
          <w:szCs w:val="22"/>
        </w:rPr>
      </w:pPr>
    </w:p>
    <w:p w14:paraId="55CD9DC3" w14:textId="0C0914CE" w:rsidR="003E3BCE" w:rsidRPr="003E3BCE" w:rsidRDefault="003E3BCE" w:rsidP="00D1580D">
      <w:pPr>
        <w:rPr>
          <w:rFonts w:ascii="Arial" w:hAnsi="Arial" w:cs="Arial"/>
          <w:i/>
          <w:iCs/>
        </w:rPr>
      </w:pPr>
      <w:r w:rsidRPr="003E3BCE">
        <w:rPr>
          <w:rFonts w:ascii="Arial" w:hAnsi="Arial" w:cs="Arial"/>
          <w:i/>
          <w:iCs/>
        </w:rPr>
        <w:t>Commissioned Services</w:t>
      </w:r>
    </w:p>
    <w:p w14:paraId="002A22B9" w14:textId="5E593D49" w:rsidR="00D1580D" w:rsidRPr="008A2B09" w:rsidRDefault="003E3BCE" w:rsidP="00D1580D">
      <w:pPr>
        <w:rPr>
          <w:rFonts w:ascii="Arial" w:hAnsi="Arial" w:cs="Arial"/>
        </w:rPr>
      </w:pPr>
      <w:r>
        <w:rPr>
          <w:rFonts w:ascii="Arial" w:hAnsi="Arial" w:cs="Arial"/>
        </w:rPr>
        <w:t>The PCC c</w:t>
      </w:r>
      <w:r w:rsidR="00D1580D" w:rsidRPr="008A2B09">
        <w:rPr>
          <w:rFonts w:ascii="Arial" w:hAnsi="Arial" w:cs="Arial"/>
        </w:rPr>
        <w:t>ommission</w:t>
      </w:r>
      <w:r>
        <w:rPr>
          <w:rFonts w:ascii="Arial" w:hAnsi="Arial" w:cs="Arial"/>
        </w:rPr>
        <w:t>s a portfolio</w:t>
      </w:r>
      <w:r w:rsidR="00D1580D" w:rsidRPr="008A2B09">
        <w:rPr>
          <w:rFonts w:ascii="Arial" w:hAnsi="Arial" w:cs="Arial"/>
        </w:rPr>
        <w:t xml:space="preserve"> of services </w:t>
      </w:r>
      <w:r>
        <w:rPr>
          <w:rFonts w:ascii="Arial" w:hAnsi="Arial" w:cs="Arial"/>
        </w:rPr>
        <w:t>which support delivery of the P</w:t>
      </w:r>
      <w:r w:rsidR="00B76B55">
        <w:rPr>
          <w:rFonts w:ascii="Arial" w:hAnsi="Arial" w:cs="Arial"/>
        </w:rPr>
        <w:t>&amp;</w:t>
      </w:r>
      <w:r>
        <w:rPr>
          <w:rFonts w:ascii="Arial" w:hAnsi="Arial" w:cs="Arial"/>
        </w:rPr>
        <w:t xml:space="preserve">CP priorities. </w:t>
      </w:r>
      <w:r w:rsidR="00D1580D" w:rsidRPr="008A2B09">
        <w:rPr>
          <w:rFonts w:ascii="Arial" w:hAnsi="Arial" w:cs="Arial"/>
        </w:rPr>
        <w:t xml:space="preserve">Services are secured following a grant or procurement process to secure the </w:t>
      </w:r>
      <w:r w:rsidR="003357CC" w:rsidRPr="008A2B09">
        <w:rPr>
          <w:rFonts w:ascii="Arial" w:hAnsi="Arial" w:cs="Arial"/>
        </w:rPr>
        <w:t>requirement</w:t>
      </w:r>
      <w:r w:rsidR="004852FC">
        <w:rPr>
          <w:rFonts w:ascii="Arial" w:hAnsi="Arial" w:cs="Arial"/>
        </w:rPr>
        <w:t>;</w:t>
      </w:r>
      <w:r w:rsidR="00564ED8" w:rsidRPr="008A2B09">
        <w:rPr>
          <w:rFonts w:ascii="Arial" w:hAnsi="Arial" w:cs="Arial"/>
        </w:rPr>
        <w:t xml:space="preserve"> </w:t>
      </w:r>
      <w:r w:rsidR="003357CC" w:rsidRPr="008A2B09">
        <w:rPr>
          <w:rFonts w:ascii="Arial" w:hAnsi="Arial" w:cs="Arial"/>
        </w:rPr>
        <w:t>or</w:t>
      </w:r>
      <w:r w:rsidR="00D1580D" w:rsidRPr="008A2B09">
        <w:rPr>
          <w:rFonts w:ascii="Arial" w:hAnsi="Arial" w:cs="Arial"/>
        </w:rPr>
        <w:t xml:space="preserve"> grant funding can be strategically allocated to partners using a prescribed formula </w:t>
      </w:r>
      <w:proofErr w:type="gramStart"/>
      <w:r w:rsidR="00D1580D" w:rsidRPr="008A2B09">
        <w:rPr>
          <w:rFonts w:ascii="Arial" w:hAnsi="Arial" w:cs="Arial"/>
        </w:rPr>
        <w:t>in order to</w:t>
      </w:r>
      <w:proofErr w:type="gramEnd"/>
      <w:r w:rsidR="00D1580D" w:rsidRPr="008A2B09">
        <w:rPr>
          <w:rFonts w:ascii="Arial" w:hAnsi="Arial" w:cs="Arial"/>
        </w:rPr>
        <w:t xml:space="preserve"> support delivery of shared priorities.</w:t>
      </w:r>
    </w:p>
    <w:p w14:paraId="130CF940" w14:textId="58E643AC" w:rsidR="00D1580D" w:rsidRPr="008A2B09" w:rsidRDefault="00C212DD" w:rsidP="00D1580D">
      <w:pPr>
        <w:rPr>
          <w:rFonts w:ascii="Arial" w:hAnsi="Arial" w:cs="Arial"/>
        </w:rPr>
      </w:pPr>
      <w:r w:rsidRPr="008A2B09">
        <w:rPr>
          <w:rFonts w:ascii="Arial" w:hAnsi="Arial" w:cs="Arial"/>
        </w:rPr>
        <w:t xml:space="preserve">The below </w:t>
      </w:r>
      <w:bookmarkStart w:id="2" w:name="_Hlk161243358"/>
      <w:r w:rsidRPr="008A2B09">
        <w:rPr>
          <w:rFonts w:ascii="Arial" w:hAnsi="Arial" w:cs="Arial"/>
        </w:rPr>
        <w:t xml:space="preserve">table details </w:t>
      </w:r>
      <w:r w:rsidR="00CD7B72" w:rsidRPr="008A2B09">
        <w:rPr>
          <w:rFonts w:ascii="Arial" w:hAnsi="Arial" w:cs="Arial"/>
        </w:rPr>
        <w:t xml:space="preserve">the </w:t>
      </w:r>
      <w:r w:rsidR="003E3BCE">
        <w:rPr>
          <w:rFonts w:ascii="Arial" w:hAnsi="Arial" w:cs="Arial"/>
        </w:rPr>
        <w:t xml:space="preserve">PCC intended commissioned services for </w:t>
      </w:r>
      <w:r w:rsidR="00CD7B72" w:rsidRPr="008A2B09">
        <w:rPr>
          <w:rFonts w:ascii="Arial" w:hAnsi="Arial" w:cs="Arial"/>
        </w:rPr>
        <w:t>202</w:t>
      </w:r>
      <w:r w:rsidR="00D82D6A">
        <w:rPr>
          <w:rFonts w:ascii="Arial" w:hAnsi="Arial" w:cs="Arial"/>
        </w:rPr>
        <w:t>4</w:t>
      </w:r>
      <w:r w:rsidR="00CD7B72" w:rsidRPr="008A2B09">
        <w:rPr>
          <w:rFonts w:ascii="Arial" w:hAnsi="Arial" w:cs="Arial"/>
        </w:rPr>
        <w:t>/2</w:t>
      </w:r>
      <w:r w:rsidR="00D82D6A">
        <w:rPr>
          <w:rFonts w:ascii="Arial" w:hAnsi="Arial" w:cs="Arial"/>
        </w:rPr>
        <w:t>5</w:t>
      </w:r>
      <w:r w:rsidR="00D24228">
        <w:rPr>
          <w:rFonts w:ascii="Arial" w:hAnsi="Arial" w:cs="Arial"/>
        </w:rPr>
        <w:t>.  I</w:t>
      </w:r>
      <w:r w:rsidR="003E3BCE">
        <w:rPr>
          <w:rFonts w:ascii="Arial" w:hAnsi="Arial" w:cs="Arial"/>
        </w:rPr>
        <w:t>t shows how they align to the P</w:t>
      </w:r>
      <w:r w:rsidR="00D24228">
        <w:rPr>
          <w:rFonts w:ascii="Arial" w:hAnsi="Arial" w:cs="Arial"/>
        </w:rPr>
        <w:t>&amp;</w:t>
      </w:r>
      <w:r w:rsidR="003E3BCE">
        <w:rPr>
          <w:rFonts w:ascii="Arial" w:hAnsi="Arial" w:cs="Arial"/>
        </w:rPr>
        <w:t>CP priorities</w:t>
      </w:r>
      <w:r w:rsidR="00CA44B7">
        <w:rPr>
          <w:rFonts w:ascii="Arial" w:hAnsi="Arial" w:cs="Arial"/>
        </w:rPr>
        <w:t>;</w:t>
      </w:r>
      <w:r w:rsidR="003E3BCE">
        <w:rPr>
          <w:rFonts w:ascii="Arial" w:hAnsi="Arial" w:cs="Arial"/>
        </w:rPr>
        <w:t xml:space="preserve"> the budget allocation required to continue commissioning</w:t>
      </w:r>
      <w:r w:rsidR="00CA44B7">
        <w:rPr>
          <w:rFonts w:ascii="Arial" w:hAnsi="Arial" w:cs="Arial"/>
        </w:rPr>
        <w:t>;</w:t>
      </w:r>
      <w:r w:rsidR="003E3BCE">
        <w:rPr>
          <w:rFonts w:ascii="Arial" w:hAnsi="Arial" w:cs="Arial"/>
        </w:rPr>
        <w:t xml:space="preserve"> and any considerations / recommendations in relation to commissioning for 202</w:t>
      </w:r>
      <w:r w:rsidR="00D82D6A">
        <w:rPr>
          <w:rFonts w:ascii="Arial" w:hAnsi="Arial" w:cs="Arial"/>
        </w:rPr>
        <w:t>4</w:t>
      </w:r>
      <w:r w:rsidR="003E3BCE">
        <w:rPr>
          <w:rFonts w:ascii="Arial" w:hAnsi="Arial" w:cs="Arial"/>
        </w:rPr>
        <w:t>/2</w:t>
      </w:r>
      <w:r w:rsidR="00D82D6A">
        <w:rPr>
          <w:rFonts w:ascii="Arial" w:hAnsi="Arial" w:cs="Arial"/>
        </w:rPr>
        <w:t>5</w:t>
      </w:r>
      <w:r w:rsidR="003E3BCE">
        <w:rPr>
          <w:rFonts w:ascii="Arial" w:hAnsi="Arial" w:cs="Arial"/>
        </w:rPr>
        <w:t>.</w:t>
      </w:r>
    </w:p>
    <w:tbl>
      <w:tblPr>
        <w:tblStyle w:val="TableGrid"/>
        <w:tblW w:w="16194" w:type="dxa"/>
        <w:tblInd w:w="-431" w:type="dxa"/>
        <w:tblLayout w:type="fixed"/>
        <w:tblLook w:val="04A0" w:firstRow="1" w:lastRow="0" w:firstColumn="1" w:lastColumn="0" w:noHBand="0" w:noVBand="1"/>
      </w:tblPr>
      <w:tblGrid>
        <w:gridCol w:w="2127"/>
        <w:gridCol w:w="2268"/>
        <w:gridCol w:w="2127"/>
        <w:gridCol w:w="4110"/>
        <w:gridCol w:w="2013"/>
        <w:gridCol w:w="3549"/>
      </w:tblGrid>
      <w:tr w:rsidR="00BB5F4A" w:rsidRPr="008A2B09" w14:paraId="76547E23" w14:textId="6B803C83" w:rsidTr="0063718F">
        <w:trPr>
          <w:trHeight w:val="844"/>
          <w:tblHeader/>
        </w:trPr>
        <w:tc>
          <w:tcPr>
            <w:tcW w:w="2127" w:type="dxa"/>
            <w:shd w:val="clear" w:color="auto" w:fill="1B1F5B"/>
          </w:tcPr>
          <w:bookmarkEnd w:id="2"/>
          <w:p w14:paraId="03DF5883" w14:textId="0C488F22" w:rsidR="0060445D" w:rsidRPr="008A2B09" w:rsidRDefault="0060445D" w:rsidP="00DC66EA">
            <w:pPr>
              <w:rPr>
                <w:rFonts w:ascii="Arial" w:hAnsi="Arial" w:cs="Arial"/>
                <w:b/>
                <w:bCs/>
                <w:color w:val="FFFFFF" w:themeColor="background1"/>
              </w:rPr>
            </w:pPr>
            <w:r w:rsidRPr="008A2B09">
              <w:rPr>
                <w:rFonts w:ascii="Arial" w:hAnsi="Arial" w:cs="Arial"/>
                <w:b/>
                <w:bCs/>
                <w:color w:val="FFFFFF" w:themeColor="background1"/>
              </w:rPr>
              <w:t>Primary Priority</w:t>
            </w:r>
            <w:r>
              <w:rPr>
                <w:rFonts w:ascii="Arial" w:hAnsi="Arial" w:cs="Arial"/>
                <w:b/>
                <w:bCs/>
                <w:color w:val="FFFFFF" w:themeColor="background1"/>
              </w:rPr>
              <w:t xml:space="preserve"> &amp; </w:t>
            </w:r>
            <w:r w:rsidRPr="008A2B09">
              <w:rPr>
                <w:rFonts w:ascii="Arial" w:hAnsi="Arial" w:cs="Arial"/>
                <w:b/>
                <w:bCs/>
                <w:color w:val="FFFFFF" w:themeColor="background1"/>
              </w:rPr>
              <w:t xml:space="preserve">Thematic </w:t>
            </w:r>
            <w:r>
              <w:rPr>
                <w:rFonts w:ascii="Arial" w:hAnsi="Arial" w:cs="Arial"/>
                <w:b/>
                <w:bCs/>
                <w:color w:val="FFFFFF" w:themeColor="background1"/>
              </w:rPr>
              <w:t>A</w:t>
            </w:r>
            <w:r w:rsidRPr="008A2B09">
              <w:rPr>
                <w:rFonts w:ascii="Arial" w:hAnsi="Arial" w:cs="Arial"/>
                <w:b/>
                <w:bCs/>
                <w:color w:val="FFFFFF" w:themeColor="background1"/>
              </w:rPr>
              <w:t>rea</w:t>
            </w:r>
          </w:p>
        </w:tc>
        <w:tc>
          <w:tcPr>
            <w:tcW w:w="2268" w:type="dxa"/>
            <w:shd w:val="clear" w:color="auto" w:fill="1B1F5B"/>
          </w:tcPr>
          <w:p w14:paraId="39D0C1E7" w14:textId="36F85F3A" w:rsidR="0060445D" w:rsidRPr="008A2B09" w:rsidRDefault="0060445D" w:rsidP="00DC66EA">
            <w:pPr>
              <w:rPr>
                <w:rFonts w:ascii="Arial" w:hAnsi="Arial" w:cs="Arial"/>
                <w:b/>
                <w:bCs/>
                <w:color w:val="FFFFFF" w:themeColor="background1"/>
              </w:rPr>
            </w:pPr>
            <w:r>
              <w:rPr>
                <w:rFonts w:ascii="Arial" w:hAnsi="Arial" w:cs="Arial"/>
                <w:b/>
                <w:bCs/>
                <w:color w:val="FFFFFF" w:themeColor="background1"/>
              </w:rPr>
              <w:t xml:space="preserve">Commissioning Intention and Strategic and Policy Context </w:t>
            </w:r>
          </w:p>
        </w:tc>
        <w:tc>
          <w:tcPr>
            <w:tcW w:w="2127" w:type="dxa"/>
            <w:shd w:val="clear" w:color="auto" w:fill="1B1F5B"/>
          </w:tcPr>
          <w:p w14:paraId="62848FF2" w14:textId="0BE341FC" w:rsidR="0060445D" w:rsidRPr="008A2B09" w:rsidRDefault="0060445D" w:rsidP="00DC66EA">
            <w:pPr>
              <w:rPr>
                <w:rFonts w:ascii="Arial" w:hAnsi="Arial" w:cs="Arial"/>
                <w:b/>
                <w:bCs/>
                <w:color w:val="FFFFFF" w:themeColor="background1"/>
              </w:rPr>
            </w:pPr>
            <w:r w:rsidRPr="008A2B09">
              <w:rPr>
                <w:rFonts w:ascii="Arial" w:hAnsi="Arial" w:cs="Arial"/>
                <w:b/>
                <w:bCs/>
                <w:color w:val="FFFFFF" w:themeColor="background1"/>
              </w:rPr>
              <w:t>Commissioning Approach</w:t>
            </w:r>
            <w:r>
              <w:rPr>
                <w:rFonts w:ascii="Arial" w:hAnsi="Arial" w:cs="Arial"/>
                <w:b/>
                <w:bCs/>
                <w:color w:val="FFFFFF" w:themeColor="background1"/>
              </w:rPr>
              <w:t>, Governance and Activity</w:t>
            </w:r>
          </w:p>
        </w:tc>
        <w:tc>
          <w:tcPr>
            <w:tcW w:w="4110" w:type="dxa"/>
            <w:shd w:val="clear" w:color="auto" w:fill="1B1F5B"/>
          </w:tcPr>
          <w:p w14:paraId="20B2CEBB" w14:textId="72EDCA0F" w:rsidR="0060445D" w:rsidRPr="008A2B09" w:rsidRDefault="0060445D" w:rsidP="00DC66EA">
            <w:pPr>
              <w:rPr>
                <w:rFonts w:ascii="Arial" w:hAnsi="Arial" w:cs="Arial"/>
                <w:b/>
                <w:bCs/>
                <w:color w:val="FFFFFF" w:themeColor="background1"/>
              </w:rPr>
            </w:pPr>
            <w:r>
              <w:rPr>
                <w:rFonts w:ascii="Arial" w:hAnsi="Arial" w:cs="Arial"/>
                <w:b/>
                <w:bCs/>
                <w:color w:val="FFFFFF" w:themeColor="background1"/>
              </w:rPr>
              <w:t>Outputs &amp; Outcomes</w:t>
            </w:r>
          </w:p>
        </w:tc>
        <w:tc>
          <w:tcPr>
            <w:tcW w:w="2013" w:type="dxa"/>
            <w:shd w:val="clear" w:color="auto" w:fill="1B1F5B"/>
          </w:tcPr>
          <w:p w14:paraId="322CA8CD" w14:textId="5A4BC867" w:rsidR="0060445D" w:rsidRPr="008A2B09" w:rsidRDefault="0060445D" w:rsidP="00DC66EA">
            <w:pPr>
              <w:rPr>
                <w:rFonts w:ascii="Arial" w:hAnsi="Arial" w:cs="Arial"/>
                <w:b/>
                <w:bCs/>
                <w:color w:val="FFFFFF" w:themeColor="background1"/>
              </w:rPr>
            </w:pPr>
            <w:r w:rsidRPr="008A2B09">
              <w:rPr>
                <w:rFonts w:ascii="Arial" w:hAnsi="Arial" w:cs="Arial"/>
                <w:b/>
                <w:bCs/>
                <w:color w:val="FFFFFF" w:themeColor="background1"/>
              </w:rPr>
              <w:t xml:space="preserve">Budget </w:t>
            </w:r>
            <w:r>
              <w:rPr>
                <w:rFonts w:ascii="Arial" w:hAnsi="Arial" w:cs="Arial"/>
                <w:b/>
                <w:bCs/>
                <w:color w:val="FFFFFF" w:themeColor="background1"/>
              </w:rPr>
              <w:t>A</w:t>
            </w:r>
            <w:r w:rsidRPr="008A2B09">
              <w:rPr>
                <w:rFonts w:ascii="Arial" w:hAnsi="Arial" w:cs="Arial"/>
                <w:b/>
                <w:bCs/>
                <w:color w:val="FFFFFF" w:themeColor="background1"/>
              </w:rPr>
              <w:t>llocation 202</w:t>
            </w:r>
            <w:r>
              <w:rPr>
                <w:rFonts w:ascii="Arial" w:hAnsi="Arial" w:cs="Arial"/>
                <w:b/>
                <w:bCs/>
                <w:color w:val="FFFFFF" w:themeColor="background1"/>
              </w:rPr>
              <w:t>4</w:t>
            </w:r>
            <w:r w:rsidRPr="008A2B09">
              <w:rPr>
                <w:rFonts w:ascii="Arial" w:hAnsi="Arial" w:cs="Arial"/>
                <w:b/>
                <w:bCs/>
                <w:color w:val="FFFFFF" w:themeColor="background1"/>
              </w:rPr>
              <w:t>/2</w:t>
            </w:r>
            <w:r>
              <w:rPr>
                <w:rFonts w:ascii="Arial" w:hAnsi="Arial" w:cs="Arial"/>
                <w:b/>
                <w:bCs/>
                <w:color w:val="FFFFFF" w:themeColor="background1"/>
              </w:rPr>
              <w:t>5</w:t>
            </w:r>
            <w:r w:rsidRPr="008A2B09">
              <w:rPr>
                <w:rFonts w:ascii="Arial" w:hAnsi="Arial" w:cs="Arial"/>
                <w:b/>
                <w:bCs/>
                <w:color w:val="FFFFFF" w:themeColor="background1"/>
              </w:rPr>
              <w:t xml:space="preserve"> (£)</w:t>
            </w:r>
          </w:p>
        </w:tc>
        <w:tc>
          <w:tcPr>
            <w:tcW w:w="3549" w:type="dxa"/>
            <w:shd w:val="clear" w:color="auto" w:fill="1B1F5B"/>
          </w:tcPr>
          <w:p w14:paraId="319E4DB9" w14:textId="06F66EEA" w:rsidR="0060445D" w:rsidRPr="00B17CBF" w:rsidRDefault="0060445D" w:rsidP="00DC66EA">
            <w:pPr>
              <w:rPr>
                <w:rFonts w:ascii="Arial" w:hAnsi="Arial" w:cs="Arial"/>
                <w:b/>
                <w:bCs/>
                <w:color w:val="FFFFFF" w:themeColor="background1"/>
                <w:highlight w:val="yellow"/>
              </w:rPr>
            </w:pPr>
            <w:r w:rsidRPr="00EC4BA7">
              <w:rPr>
                <w:rFonts w:ascii="Arial" w:hAnsi="Arial" w:cs="Arial"/>
                <w:b/>
                <w:bCs/>
                <w:color w:val="FFFFFF" w:themeColor="background1"/>
              </w:rPr>
              <w:t>Considerations &amp; Recommendation</w:t>
            </w:r>
          </w:p>
        </w:tc>
      </w:tr>
      <w:tr w:rsidR="00BB5F4A" w:rsidRPr="008A2B09" w14:paraId="5E210142" w14:textId="21188DD9" w:rsidTr="0063718F">
        <w:trPr>
          <w:trHeight w:val="48"/>
        </w:trPr>
        <w:tc>
          <w:tcPr>
            <w:tcW w:w="2127" w:type="dxa"/>
          </w:tcPr>
          <w:p w14:paraId="73843499" w14:textId="77777777" w:rsidR="0060445D" w:rsidRDefault="0060445D" w:rsidP="00A363F0">
            <w:pPr>
              <w:rPr>
                <w:rFonts w:ascii="Arial" w:hAnsi="Arial" w:cs="Arial"/>
              </w:rPr>
            </w:pPr>
            <w:r w:rsidRPr="008A2B09">
              <w:rPr>
                <w:rFonts w:ascii="Arial" w:hAnsi="Arial" w:cs="Arial"/>
              </w:rPr>
              <w:t>Keep Neighbourhoods Safe</w:t>
            </w:r>
            <w:r>
              <w:rPr>
                <w:rFonts w:ascii="Arial" w:hAnsi="Arial" w:cs="Arial"/>
              </w:rPr>
              <w:t xml:space="preserve"> // </w:t>
            </w:r>
            <w:r w:rsidRPr="008A2B09">
              <w:rPr>
                <w:rFonts w:ascii="Arial" w:hAnsi="Arial" w:cs="Arial"/>
              </w:rPr>
              <w:t>Diversionary Services.</w:t>
            </w:r>
          </w:p>
          <w:p w14:paraId="64188F0A" w14:textId="77777777" w:rsidR="0060445D" w:rsidRDefault="0060445D" w:rsidP="00A363F0">
            <w:pPr>
              <w:rPr>
                <w:rFonts w:ascii="Arial" w:hAnsi="Arial" w:cs="Arial"/>
              </w:rPr>
            </w:pPr>
          </w:p>
          <w:p w14:paraId="5A4D0500" w14:textId="1A6515DB" w:rsidR="0060445D" w:rsidRPr="008A2B09" w:rsidRDefault="0060445D" w:rsidP="00A363F0">
            <w:pPr>
              <w:rPr>
                <w:rFonts w:ascii="Arial" w:hAnsi="Arial" w:cs="Arial"/>
              </w:rPr>
            </w:pPr>
            <w:r>
              <w:rPr>
                <w:rFonts w:ascii="Arial" w:hAnsi="Arial" w:cs="Arial"/>
              </w:rPr>
              <w:t>Women services</w:t>
            </w:r>
            <w:r w:rsidR="00772FF5">
              <w:rPr>
                <w:rFonts w:ascii="Arial" w:hAnsi="Arial" w:cs="Arial"/>
              </w:rPr>
              <w:t xml:space="preserve"> &amp; 18-25</w:t>
            </w:r>
          </w:p>
        </w:tc>
        <w:tc>
          <w:tcPr>
            <w:tcW w:w="2268" w:type="dxa"/>
          </w:tcPr>
          <w:p w14:paraId="323F4D3E" w14:textId="0D708C23" w:rsidR="0060445D" w:rsidRDefault="0060445D" w:rsidP="00A363F0">
            <w:pPr>
              <w:rPr>
                <w:rFonts w:ascii="Arial" w:hAnsi="Arial" w:cs="Arial"/>
              </w:rPr>
            </w:pPr>
            <w:r>
              <w:rPr>
                <w:rFonts w:ascii="Arial" w:hAnsi="Arial" w:cs="Arial"/>
              </w:rPr>
              <w:t>To</w:t>
            </w:r>
            <w:r w:rsidRPr="008A2B09">
              <w:rPr>
                <w:rFonts w:ascii="Arial" w:hAnsi="Arial" w:cs="Arial"/>
              </w:rPr>
              <w:t xml:space="preserve"> provide a comprehensive approach to diversion including the assessment and triage service, as well as support services to reduce reoffending for women and young adults aged 18-25.</w:t>
            </w:r>
          </w:p>
          <w:p w14:paraId="5CFEF67C" w14:textId="77777777" w:rsidR="0060445D" w:rsidRDefault="0060445D" w:rsidP="00A363F0">
            <w:pPr>
              <w:rPr>
                <w:rFonts w:ascii="Arial" w:hAnsi="Arial" w:cs="Arial"/>
              </w:rPr>
            </w:pPr>
          </w:p>
          <w:p w14:paraId="5B5754BB" w14:textId="41831665" w:rsidR="0060445D" w:rsidRDefault="0060445D" w:rsidP="00A363F0">
            <w:pPr>
              <w:rPr>
                <w:rFonts w:ascii="Arial" w:hAnsi="Arial" w:cs="Arial"/>
              </w:rPr>
            </w:pPr>
            <w:r>
              <w:rPr>
                <w:rFonts w:ascii="Arial" w:hAnsi="Arial" w:cs="Arial"/>
              </w:rPr>
              <w:t>This supports commitments made by the PCC to work with WG and MOJ to transform the justice system in Wales for women through implementation of the Women’s Justice Blueprint.</w:t>
            </w:r>
          </w:p>
          <w:p w14:paraId="405A6FC3" w14:textId="77777777" w:rsidR="0060445D" w:rsidRDefault="0060445D" w:rsidP="00A363F0">
            <w:pPr>
              <w:rPr>
                <w:rFonts w:ascii="Arial" w:hAnsi="Arial" w:cs="Arial"/>
              </w:rPr>
            </w:pPr>
          </w:p>
          <w:p w14:paraId="4C195224" w14:textId="3FE0137A" w:rsidR="0060445D" w:rsidRPr="00D90C8A" w:rsidRDefault="0060445D" w:rsidP="00A363F0">
            <w:pPr>
              <w:rPr>
                <w:rFonts w:ascii="Arial" w:hAnsi="Arial" w:cs="Arial"/>
                <w:highlight w:val="yellow"/>
              </w:rPr>
            </w:pPr>
            <w:r w:rsidRPr="00D90C8A">
              <w:rPr>
                <w:rFonts w:ascii="Arial" w:hAnsi="Arial" w:cs="Arial"/>
              </w:rPr>
              <w:t xml:space="preserve">This intention also in part assists us in readiness for the upcoming changes </w:t>
            </w:r>
            <w:r w:rsidRPr="00D90C8A">
              <w:rPr>
                <w:rFonts w:ascii="Arial" w:hAnsi="Arial" w:cs="Arial"/>
              </w:rPr>
              <w:lastRenderedPageBreak/>
              <w:t xml:space="preserve">to </w:t>
            </w:r>
            <w:r w:rsidRPr="007B14DA">
              <w:rPr>
                <w:rFonts w:ascii="Arial" w:hAnsi="Arial" w:cs="Arial"/>
              </w:rPr>
              <w:t>the N</w:t>
            </w:r>
            <w:r w:rsidR="007B14DA" w:rsidRPr="00B17266">
              <w:rPr>
                <w:rFonts w:ascii="Arial" w:hAnsi="Arial" w:cs="Arial"/>
              </w:rPr>
              <w:t xml:space="preserve">ational </w:t>
            </w:r>
            <w:r w:rsidRPr="007B14DA">
              <w:rPr>
                <w:rFonts w:ascii="Arial" w:hAnsi="Arial" w:cs="Arial"/>
              </w:rPr>
              <w:t>P</w:t>
            </w:r>
            <w:r w:rsidR="007B14DA" w:rsidRPr="00B17266">
              <w:rPr>
                <w:rFonts w:ascii="Arial" w:hAnsi="Arial" w:cs="Arial"/>
              </w:rPr>
              <w:t xml:space="preserve">olice </w:t>
            </w:r>
            <w:r w:rsidRPr="007B14DA">
              <w:rPr>
                <w:rFonts w:ascii="Arial" w:hAnsi="Arial" w:cs="Arial"/>
              </w:rPr>
              <w:t>C</w:t>
            </w:r>
            <w:r w:rsidR="007B14DA" w:rsidRPr="00B17266">
              <w:rPr>
                <w:rFonts w:ascii="Arial" w:hAnsi="Arial" w:cs="Arial"/>
              </w:rPr>
              <w:t xml:space="preserve">hiefs’ </w:t>
            </w:r>
            <w:r w:rsidRPr="007B14DA">
              <w:rPr>
                <w:rFonts w:ascii="Arial" w:hAnsi="Arial" w:cs="Arial"/>
              </w:rPr>
              <w:t>C</w:t>
            </w:r>
            <w:r w:rsidR="007B14DA" w:rsidRPr="007B14DA">
              <w:rPr>
                <w:rFonts w:ascii="Arial" w:hAnsi="Arial" w:cs="Arial"/>
              </w:rPr>
              <w:t>ouncil</w:t>
            </w:r>
            <w:r w:rsidRPr="00D90C8A">
              <w:rPr>
                <w:rFonts w:ascii="Arial" w:hAnsi="Arial" w:cs="Arial"/>
              </w:rPr>
              <w:t xml:space="preserve"> two-tier+ framework which puts emphasis on reducing reoffending by addressing criminogenic need through assessment and support. The</w:t>
            </w:r>
            <w:r w:rsidR="00F40A9D">
              <w:rPr>
                <w:rFonts w:ascii="Arial" w:hAnsi="Arial" w:cs="Arial"/>
              </w:rPr>
              <w:t xml:space="preserve"> Whole system approach (WSA)</w:t>
            </w:r>
            <w:r w:rsidRPr="00D90C8A">
              <w:rPr>
                <w:rFonts w:ascii="Arial" w:hAnsi="Arial" w:cs="Arial"/>
              </w:rPr>
              <w:t xml:space="preserve"> 18</w:t>
            </w:r>
            <w:r w:rsidR="00F40A9D">
              <w:rPr>
                <w:rFonts w:ascii="Arial" w:hAnsi="Arial" w:cs="Arial"/>
              </w:rPr>
              <w:t>-</w:t>
            </w:r>
            <w:r w:rsidRPr="00D90C8A">
              <w:rPr>
                <w:rFonts w:ascii="Arial" w:hAnsi="Arial" w:cs="Arial"/>
              </w:rPr>
              <w:t xml:space="preserve">25 contract is the only form of robust assessment that we </w:t>
            </w:r>
            <w:proofErr w:type="gramStart"/>
            <w:r w:rsidRPr="00D90C8A">
              <w:rPr>
                <w:rFonts w:ascii="Arial" w:hAnsi="Arial" w:cs="Arial"/>
              </w:rPr>
              <w:t>have to</w:t>
            </w:r>
            <w:proofErr w:type="gramEnd"/>
            <w:r w:rsidRPr="00D90C8A">
              <w:rPr>
                <w:rFonts w:ascii="Arial" w:hAnsi="Arial" w:cs="Arial"/>
              </w:rPr>
              <w:t xml:space="preserve"> assess offender needs currently. </w:t>
            </w:r>
          </w:p>
          <w:p w14:paraId="0790DE02" w14:textId="02710AF2" w:rsidR="0060445D" w:rsidRPr="008A2B09" w:rsidRDefault="0060445D" w:rsidP="00A363F0">
            <w:pPr>
              <w:rPr>
                <w:rFonts w:ascii="Arial" w:hAnsi="Arial" w:cs="Arial"/>
              </w:rPr>
            </w:pPr>
          </w:p>
        </w:tc>
        <w:tc>
          <w:tcPr>
            <w:tcW w:w="2127" w:type="dxa"/>
          </w:tcPr>
          <w:p w14:paraId="3681A57D" w14:textId="70AA3587" w:rsidR="0060445D" w:rsidRPr="00F910AA" w:rsidRDefault="00BA42BC" w:rsidP="00A363F0">
            <w:pPr>
              <w:rPr>
                <w:rFonts w:ascii="Arial" w:hAnsi="Arial" w:cs="Arial"/>
              </w:rPr>
            </w:pPr>
            <w:r w:rsidRPr="00F910AA">
              <w:rPr>
                <w:rFonts w:ascii="Arial" w:hAnsi="Arial" w:cs="Arial"/>
              </w:rPr>
              <w:lastRenderedPageBreak/>
              <w:t xml:space="preserve">The current contract </w:t>
            </w:r>
            <w:r w:rsidR="00C94028" w:rsidRPr="00F910AA">
              <w:rPr>
                <w:rFonts w:ascii="Arial" w:hAnsi="Arial" w:cs="Arial"/>
              </w:rPr>
              <w:t>ending in March 202</w:t>
            </w:r>
            <w:r w:rsidR="003F7B14" w:rsidRPr="00F910AA">
              <w:rPr>
                <w:rFonts w:ascii="Arial" w:hAnsi="Arial" w:cs="Arial"/>
              </w:rPr>
              <w:t>4</w:t>
            </w:r>
            <w:r w:rsidR="00C94028" w:rsidRPr="00F910AA">
              <w:rPr>
                <w:rFonts w:ascii="Arial" w:hAnsi="Arial" w:cs="Arial"/>
              </w:rPr>
              <w:t xml:space="preserve"> </w:t>
            </w:r>
            <w:r w:rsidRPr="00F910AA">
              <w:rPr>
                <w:rFonts w:ascii="Arial" w:hAnsi="Arial" w:cs="Arial"/>
              </w:rPr>
              <w:t>is j</w:t>
            </w:r>
            <w:r w:rsidR="0060445D" w:rsidRPr="00F910AA">
              <w:rPr>
                <w:rFonts w:ascii="Arial" w:hAnsi="Arial" w:cs="Arial"/>
              </w:rPr>
              <w:t>ointly commissioned with South Wales PCC, Welsh Government (WG) and HMPSS, with Gwent OPCC as the procurement lead.</w:t>
            </w:r>
            <w:r w:rsidRPr="00F910AA">
              <w:rPr>
                <w:rFonts w:ascii="Arial" w:hAnsi="Arial" w:cs="Arial"/>
              </w:rPr>
              <w:t xml:space="preserve">  </w:t>
            </w:r>
          </w:p>
          <w:p w14:paraId="496552E7" w14:textId="4F2A425B" w:rsidR="0060445D" w:rsidRPr="00F910AA" w:rsidRDefault="0060445D" w:rsidP="00A363F0">
            <w:pPr>
              <w:rPr>
                <w:rFonts w:ascii="Arial" w:hAnsi="Arial" w:cs="Arial"/>
              </w:rPr>
            </w:pPr>
          </w:p>
          <w:p w14:paraId="7E2E9FF1" w14:textId="61A5B79A" w:rsidR="0067185F" w:rsidRPr="00F910AA" w:rsidRDefault="00B22375" w:rsidP="00F40A9D">
            <w:pPr>
              <w:rPr>
                <w:rFonts w:ascii="Arial" w:hAnsi="Arial" w:cs="Arial"/>
              </w:rPr>
            </w:pPr>
            <w:r w:rsidRPr="00F910AA">
              <w:rPr>
                <w:rFonts w:ascii="Arial" w:hAnsi="Arial" w:cs="Arial"/>
              </w:rPr>
              <w:t>Recommissioning</w:t>
            </w:r>
            <w:r w:rsidR="00F40A9D" w:rsidRPr="00F910AA">
              <w:rPr>
                <w:rFonts w:ascii="Arial" w:hAnsi="Arial" w:cs="Arial"/>
              </w:rPr>
              <w:t xml:space="preserve"> to procure a service for April 2024 </w:t>
            </w:r>
            <w:r w:rsidR="00EC4BA7" w:rsidRPr="00F910AA">
              <w:rPr>
                <w:rFonts w:ascii="Arial" w:hAnsi="Arial" w:cs="Arial"/>
              </w:rPr>
              <w:t xml:space="preserve">was </w:t>
            </w:r>
            <w:r w:rsidR="00F02E53" w:rsidRPr="00F910AA">
              <w:rPr>
                <w:rFonts w:ascii="Arial" w:hAnsi="Arial" w:cs="Arial"/>
              </w:rPr>
              <w:t xml:space="preserve">completed and a 3 year plus 1 contract has been awarded to </w:t>
            </w:r>
            <w:r w:rsidR="000A6175" w:rsidRPr="00F910AA">
              <w:rPr>
                <w:rFonts w:ascii="Arial" w:hAnsi="Arial" w:cs="Arial"/>
              </w:rPr>
              <w:t xml:space="preserve">The </w:t>
            </w:r>
            <w:r w:rsidR="00F02E53" w:rsidRPr="00F910AA">
              <w:rPr>
                <w:rFonts w:ascii="Arial" w:hAnsi="Arial" w:cs="Arial"/>
              </w:rPr>
              <w:t xml:space="preserve">Nelson Trust.  </w:t>
            </w:r>
            <w:r w:rsidR="000A6175" w:rsidRPr="00F910AA">
              <w:rPr>
                <w:rFonts w:ascii="Arial" w:hAnsi="Arial" w:cs="Arial"/>
              </w:rPr>
              <w:t xml:space="preserve">The </w:t>
            </w:r>
            <w:r w:rsidR="00F02E53" w:rsidRPr="00F910AA">
              <w:rPr>
                <w:rFonts w:ascii="Arial" w:hAnsi="Arial" w:cs="Arial"/>
              </w:rPr>
              <w:t xml:space="preserve">Nelson Trust will work in partnership with Prison Advice &amp; Care Trust (PACT), St Giles, </w:t>
            </w:r>
            <w:proofErr w:type="spellStart"/>
            <w:r w:rsidR="00F02E53" w:rsidRPr="00F910AA">
              <w:rPr>
                <w:rFonts w:ascii="Arial" w:hAnsi="Arial" w:cs="Arial"/>
              </w:rPr>
              <w:t>BTheChange</w:t>
            </w:r>
            <w:proofErr w:type="spellEnd"/>
            <w:r w:rsidR="00F02E53" w:rsidRPr="00F910AA">
              <w:rPr>
                <w:rFonts w:ascii="Arial" w:hAnsi="Arial" w:cs="Arial"/>
              </w:rPr>
              <w:t xml:space="preserve"> &amp; </w:t>
            </w:r>
            <w:r w:rsidR="00F02E53" w:rsidRPr="00F910AA">
              <w:rPr>
                <w:rFonts w:ascii="Arial" w:hAnsi="Arial" w:cs="Arial"/>
              </w:rPr>
              <w:lastRenderedPageBreak/>
              <w:t xml:space="preserve">Media Academy Cymru (MAC) to provide Gwent &amp; South Wales with an innovative service solution. The contract </w:t>
            </w:r>
            <w:r w:rsidR="00F40A9D" w:rsidRPr="00F910AA">
              <w:rPr>
                <w:rFonts w:ascii="Arial" w:hAnsi="Arial" w:cs="Arial"/>
              </w:rPr>
              <w:t>include</w:t>
            </w:r>
            <w:r w:rsidR="00EC4BA7" w:rsidRPr="00F910AA">
              <w:rPr>
                <w:rFonts w:ascii="Arial" w:hAnsi="Arial" w:cs="Arial"/>
              </w:rPr>
              <w:t>s the following services:</w:t>
            </w:r>
            <w:r w:rsidR="00F40A9D" w:rsidRPr="00F910AA">
              <w:rPr>
                <w:rFonts w:ascii="Arial" w:hAnsi="Arial" w:cs="Arial"/>
              </w:rPr>
              <w:t xml:space="preserve"> the Women’s Whole System (WSA) Approach, the 18-25 Early Interventions Service (EIS), HMPPS’s statutory Commissioned Rehabilitations Services</w:t>
            </w:r>
            <w:r w:rsidR="00EC4BA7" w:rsidRPr="00F910AA">
              <w:rPr>
                <w:rFonts w:ascii="Arial" w:hAnsi="Arial" w:cs="Arial"/>
              </w:rPr>
              <w:t xml:space="preserve"> </w:t>
            </w:r>
            <w:r w:rsidR="00F40A9D" w:rsidRPr="00F910AA">
              <w:rPr>
                <w:rFonts w:ascii="Arial" w:hAnsi="Arial" w:cs="Arial"/>
              </w:rPr>
              <w:t xml:space="preserve">and HMPPS and WG jointly funded Family ties </w:t>
            </w:r>
            <w:proofErr w:type="gramStart"/>
            <w:r w:rsidR="00F40A9D" w:rsidRPr="00F910AA">
              <w:rPr>
                <w:rFonts w:ascii="Arial" w:hAnsi="Arial" w:cs="Arial"/>
              </w:rPr>
              <w:t>provision</w:t>
            </w:r>
            <w:proofErr w:type="gramEnd"/>
            <w:r w:rsidRPr="00F910AA">
              <w:rPr>
                <w:rFonts w:ascii="Arial" w:hAnsi="Arial" w:cs="Arial"/>
              </w:rPr>
              <w:t xml:space="preserve"> </w:t>
            </w:r>
          </w:p>
          <w:p w14:paraId="64952623" w14:textId="77777777" w:rsidR="0067185F" w:rsidRPr="00F910AA" w:rsidRDefault="0067185F" w:rsidP="00F40A9D">
            <w:pPr>
              <w:rPr>
                <w:rFonts w:ascii="Arial" w:hAnsi="Arial" w:cs="Arial"/>
              </w:rPr>
            </w:pPr>
          </w:p>
          <w:p w14:paraId="3D2B041D" w14:textId="09ABB4DB" w:rsidR="0067185F" w:rsidRPr="00F910AA" w:rsidRDefault="0067185F" w:rsidP="0067185F">
            <w:pPr>
              <w:rPr>
                <w:rFonts w:ascii="Arial" w:hAnsi="Arial" w:cs="Arial"/>
              </w:rPr>
            </w:pPr>
            <w:r w:rsidRPr="00F910AA">
              <w:rPr>
                <w:rFonts w:ascii="Arial" w:hAnsi="Arial" w:cs="Arial"/>
              </w:rPr>
              <w:t xml:space="preserve">This is intended to be a </w:t>
            </w:r>
            <w:proofErr w:type="gramStart"/>
            <w:r w:rsidRPr="00F910AA">
              <w:rPr>
                <w:rFonts w:ascii="Arial" w:hAnsi="Arial" w:cs="Arial"/>
              </w:rPr>
              <w:t>three year</w:t>
            </w:r>
            <w:proofErr w:type="gramEnd"/>
            <w:r w:rsidRPr="00F910AA">
              <w:rPr>
                <w:rFonts w:ascii="Arial" w:hAnsi="Arial" w:cs="Arial"/>
              </w:rPr>
              <w:t xml:space="preserve"> contract until March 2027 with the option to extend by one year until March 2028.</w:t>
            </w:r>
          </w:p>
          <w:p w14:paraId="490682B7" w14:textId="2AB9444F" w:rsidR="00F40A9D" w:rsidRPr="00F910AA" w:rsidRDefault="00F40A9D" w:rsidP="00F40A9D">
            <w:pPr>
              <w:rPr>
                <w:rFonts w:ascii="Arial" w:hAnsi="Arial" w:cs="Arial"/>
              </w:rPr>
            </w:pPr>
            <w:r w:rsidRPr="00F910AA">
              <w:rPr>
                <w:rFonts w:ascii="Arial" w:hAnsi="Arial" w:cs="Arial"/>
              </w:rPr>
              <w:t xml:space="preserve">Lot 1 will be a contract between Gwent and SW OPCC and HMPPS.  Gwent </w:t>
            </w:r>
            <w:r w:rsidRPr="00F910AA">
              <w:rPr>
                <w:rFonts w:ascii="Arial" w:hAnsi="Arial" w:cs="Arial"/>
              </w:rPr>
              <w:lastRenderedPageBreak/>
              <w:t xml:space="preserve">OPCC will pay </w:t>
            </w:r>
            <w:r w:rsidR="00EC4BA7" w:rsidRPr="00F910AA">
              <w:rPr>
                <w:rFonts w:ascii="Arial" w:hAnsi="Arial" w:cs="Arial"/>
              </w:rPr>
              <w:t xml:space="preserve">the </w:t>
            </w:r>
            <w:r w:rsidRPr="00F910AA">
              <w:rPr>
                <w:rFonts w:ascii="Arial" w:hAnsi="Arial" w:cs="Arial"/>
              </w:rPr>
              <w:t xml:space="preserve">provider and invoice partners (SWOPCC and HMPPS and grant from WG) for their contributions to the contract. Contract management for Lot 1 will be led by </w:t>
            </w:r>
            <w:proofErr w:type="gramStart"/>
            <w:r w:rsidRPr="00F910AA">
              <w:rPr>
                <w:rFonts w:ascii="Arial" w:hAnsi="Arial" w:cs="Arial"/>
              </w:rPr>
              <w:t>HMPPS</w:t>
            </w:r>
            <w:proofErr w:type="gramEnd"/>
          </w:p>
          <w:p w14:paraId="6D92ED0C" w14:textId="77777777" w:rsidR="00F40A9D" w:rsidRPr="00F910AA" w:rsidRDefault="00F40A9D" w:rsidP="00B22375">
            <w:pPr>
              <w:rPr>
                <w:rFonts w:ascii="Arial" w:hAnsi="Arial" w:cs="Arial"/>
              </w:rPr>
            </w:pPr>
          </w:p>
          <w:p w14:paraId="3AE5E137" w14:textId="3F8FD153" w:rsidR="00F40A9D" w:rsidRPr="00F910AA" w:rsidRDefault="00F40A9D" w:rsidP="00F40A9D">
            <w:pPr>
              <w:rPr>
                <w:rFonts w:ascii="Arial" w:hAnsi="Arial" w:cs="Arial"/>
              </w:rPr>
            </w:pPr>
            <w:r w:rsidRPr="00F910AA">
              <w:rPr>
                <w:rFonts w:ascii="Arial" w:hAnsi="Arial" w:cs="Arial"/>
              </w:rPr>
              <w:t xml:space="preserve">The governance for the re-commissioning exercise and management of the contract is via the WSA 18-25 Commissioning Board.  Force leads at the governance arrangements and the </w:t>
            </w:r>
            <w:proofErr w:type="gramStart"/>
            <w:r w:rsidRPr="00F910AA">
              <w:rPr>
                <w:rFonts w:ascii="Arial" w:hAnsi="Arial" w:cs="Arial"/>
              </w:rPr>
              <w:t>day to day</w:t>
            </w:r>
            <w:proofErr w:type="gramEnd"/>
            <w:r w:rsidRPr="00F910AA">
              <w:rPr>
                <w:rFonts w:ascii="Arial" w:hAnsi="Arial" w:cs="Arial"/>
              </w:rPr>
              <w:t xml:space="preserve"> delivery of contract and recommissioning </w:t>
            </w:r>
            <w:r w:rsidR="004E2133" w:rsidRPr="00F910AA">
              <w:rPr>
                <w:rFonts w:ascii="Arial" w:hAnsi="Arial" w:cs="Arial"/>
              </w:rPr>
              <w:t>are</w:t>
            </w:r>
            <w:r w:rsidRPr="00F910AA">
              <w:rPr>
                <w:rFonts w:ascii="Arial" w:hAnsi="Arial" w:cs="Arial"/>
              </w:rPr>
              <w:t xml:space="preserve"> </w:t>
            </w:r>
            <w:r w:rsidR="004E2133" w:rsidRPr="00F910AA">
              <w:rPr>
                <w:rFonts w:ascii="Arial" w:hAnsi="Arial" w:cs="Arial"/>
              </w:rPr>
              <w:t>the Supt Head of Criminal Justice</w:t>
            </w:r>
            <w:r w:rsidRPr="00F910AA">
              <w:rPr>
                <w:rFonts w:ascii="Arial" w:hAnsi="Arial" w:cs="Arial"/>
                <w:highlight w:val="yellow"/>
              </w:rPr>
              <w:t xml:space="preserve"> </w:t>
            </w:r>
            <w:r w:rsidRPr="00F910AA">
              <w:rPr>
                <w:rFonts w:ascii="Arial" w:hAnsi="Arial" w:cs="Arial"/>
              </w:rPr>
              <w:t>and</w:t>
            </w:r>
          </w:p>
          <w:p w14:paraId="1FFDBCD8" w14:textId="1BF790C1" w:rsidR="00F40A9D" w:rsidRPr="00F910AA" w:rsidRDefault="004E2133" w:rsidP="00F40A9D">
            <w:pPr>
              <w:rPr>
                <w:rFonts w:ascii="Arial" w:hAnsi="Arial" w:cs="Arial"/>
              </w:rPr>
            </w:pPr>
            <w:r w:rsidRPr="00F910AA">
              <w:rPr>
                <w:rFonts w:ascii="Arial" w:hAnsi="Arial" w:cs="Arial"/>
              </w:rPr>
              <w:t>Inspector for Offen</w:t>
            </w:r>
            <w:r w:rsidR="004D08B5" w:rsidRPr="00F910AA">
              <w:rPr>
                <w:rFonts w:ascii="Arial" w:hAnsi="Arial" w:cs="Arial"/>
              </w:rPr>
              <w:t>der Services</w:t>
            </w:r>
            <w:r w:rsidR="00F40A9D" w:rsidRPr="00F910AA">
              <w:rPr>
                <w:rFonts w:ascii="Arial" w:hAnsi="Arial" w:cs="Arial"/>
              </w:rPr>
              <w:t>.</w:t>
            </w:r>
          </w:p>
          <w:p w14:paraId="3E1BD53E" w14:textId="77777777" w:rsidR="00F40A9D" w:rsidRPr="00F910AA" w:rsidRDefault="00F40A9D" w:rsidP="00B22375">
            <w:pPr>
              <w:rPr>
                <w:rFonts w:ascii="Arial" w:hAnsi="Arial" w:cs="Arial"/>
              </w:rPr>
            </w:pPr>
          </w:p>
          <w:p w14:paraId="58184D16" w14:textId="64427758" w:rsidR="00B22375" w:rsidRPr="00F910AA" w:rsidRDefault="00B22375" w:rsidP="00B22375">
            <w:pPr>
              <w:rPr>
                <w:rFonts w:ascii="Arial" w:hAnsi="Arial" w:cs="Arial"/>
              </w:rPr>
            </w:pPr>
            <w:r w:rsidRPr="00F910AA">
              <w:rPr>
                <w:rFonts w:ascii="Arial" w:hAnsi="Arial" w:cs="Arial"/>
              </w:rPr>
              <w:t xml:space="preserve">Welsh Government contribute to the </w:t>
            </w:r>
            <w:r w:rsidRPr="00F910AA">
              <w:rPr>
                <w:rFonts w:ascii="Arial" w:hAnsi="Arial" w:cs="Arial"/>
              </w:rPr>
              <w:lastRenderedPageBreak/>
              <w:t xml:space="preserve">funding </w:t>
            </w:r>
            <w:r w:rsidR="00206482" w:rsidRPr="00F910AA">
              <w:rPr>
                <w:rFonts w:ascii="Arial" w:hAnsi="Arial" w:cs="Arial"/>
              </w:rPr>
              <w:t>of this service</w:t>
            </w:r>
            <w:r w:rsidRPr="00F910AA">
              <w:rPr>
                <w:rFonts w:ascii="Arial" w:hAnsi="Arial" w:cs="Arial"/>
              </w:rPr>
              <w:t xml:space="preserve"> and decisions are made at Blueprint and WSA 18</w:t>
            </w:r>
            <w:r w:rsidR="00F40A9D" w:rsidRPr="00F910AA">
              <w:rPr>
                <w:rFonts w:ascii="Arial" w:hAnsi="Arial" w:cs="Arial"/>
              </w:rPr>
              <w:t>-</w:t>
            </w:r>
            <w:r w:rsidRPr="00F910AA">
              <w:rPr>
                <w:rFonts w:ascii="Arial" w:hAnsi="Arial" w:cs="Arial"/>
              </w:rPr>
              <w:t>25 Commissioning Board.</w:t>
            </w:r>
          </w:p>
          <w:p w14:paraId="3752213B" w14:textId="77777777" w:rsidR="00B22375" w:rsidRPr="00F910AA" w:rsidRDefault="00B22375" w:rsidP="00B22375">
            <w:pPr>
              <w:rPr>
                <w:rFonts w:ascii="Arial" w:hAnsi="Arial" w:cs="Arial"/>
              </w:rPr>
            </w:pPr>
          </w:p>
          <w:p w14:paraId="1B1DE40A" w14:textId="64C20BAD" w:rsidR="0060445D" w:rsidRPr="00F910AA" w:rsidRDefault="0060445D" w:rsidP="00A363F0">
            <w:pPr>
              <w:rPr>
                <w:rFonts w:ascii="Arial" w:hAnsi="Arial" w:cs="Arial"/>
              </w:rPr>
            </w:pPr>
          </w:p>
          <w:p w14:paraId="065B6281" w14:textId="7777E86F" w:rsidR="0060445D" w:rsidRPr="00F910AA" w:rsidRDefault="0060445D" w:rsidP="00F40A9D">
            <w:pPr>
              <w:rPr>
                <w:rFonts w:ascii="Arial" w:hAnsi="Arial" w:cs="Arial"/>
              </w:rPr>
            </w:pPr>
          </w:p>
        </w:tc>
        <w:tc>
          <w:tcPr>
            <w:tcW w:w="4110" w:type="dxa"/>
          </w:tcPr>
          <w:p w14:paraId="2CF7FCD6" w14:textId="77777777" w:rsidR="0060445D" w:rsidRPr="00F910AA" w:rsidRDefault="0060445D" w:rsidP="003A1DBD">
            <w:pPr>
              <w:rPr>
                <w:rFonts w:ascii="Arial" w:hAnsi="Arial" w:cs="Arial"/>
              </w:rPr>
            </w:pPr>
            <w:r w:rsidRPr="00F910AA">
              <w:rPr>
                <w:rFonts w:ascii="Arial" w:hAnsi="Arial" w:cs="Arial"/>
              </w:rPr>
              <w:lastRenderedPageBreak/>
              <w:t xml:space="preserve">An independent evaluation of the service was undertaken by Cordis Bright in 2022 and highlighted </w:t>
            </w:r>
            <w:proofErr w:type="gramStart"/>
            <w:r w:rsidRPr="00F910AA">
              <w:rPr>
                <w:rFonts w:ascii="Arial" w:hAnsi="Arial" w:cs="Arial"/>
              </w:rPr>
              <w:t>a number of</w:t>
            </w:r>
            <w:proofErr w:type="gramEnd"/>
            <w:r w:rsidRPr="00F910AA">
              <w:rPr>
                <w:rFonts w:ascii="Arial" w:hAnsi="Arial" w:cs="Arial"/>
              </w:rPr>
              <w:t xml:space="preserve"> positive findings, included notable improvements in personal outcomes for those referred, including improvements in mental health and wellbeing, physical health and family relationships. </w:t>
            </w:r>
          </w:p>
          <w:p w14:paraId="40AB59C3" w14:textId="77777777" w:rsidR="0060445D" w:rsidRPr="00F910AA" w:rsidRDefault="0060445D" w:rsidP="003A1DBD">
            <w:pPr>
              <w:rPr>
                <w:rFonts w:ascii="Arial" w:hAnsi="Arial" w:cs="Arial"/>
              </w:rPr>
            </w:pPr>
          </w:p>
          <w:p w14:paraId="089F5447" w14:textId="039692BF" w:rsidR="0060445D" w:rsidRPr="00F910AA" w:rsidRDefault="0060445D" w:rsidP="003A1DBD">
            <w:pPr>
              <w:rPr>
                <w:rFonts w:ascii="Arial" w:hAnsi="Arial" w:cs="Arial"/>
              </w:rPr>
            </w:pPr>
            <w:r w:rsidRPr="00F910AA">
              <w:rPr>
                <w:rFonts w:ascii="Arial" w:hAnsi="Arial" w:cs="Arial"/>
              </w:rPr>
              <w:t xml:space="preserve">One recommendation made by the evaluation was to better analyse re-offending data of those accessing the service. </w:t>
            </w:r>
            <w:r w:rsidR="009D5E9C" w:rsidRPr="00F910AA">
              <w:rPr>
                <w:rFonts w:ascii="Arial" w:hAnsi="Arial" w:cs="Arial"/>
              </w:rPr>
              <w:t>Between July-Sept 23 the data indicates</w:t>
            </w:r>
            <w:r w:rsidRPr="00F910AA">
              <w:rPr>
                <w:rFonts w:ascii="Arial" w:hAnsi="Arial" w:cs="Arial"/>
              </w:rPr>
              <w:t xml:space="preserve"> that </w:t>
            </w:r>
            <w:r w:rsidR="009D5E9C" w:rsidRPr="00F910AA">
              <w:rPr>
                <w:rFonts w:ascii="Arial" w:hAnsi="Arial" w:cs="Arial"/>
              </w:rPr>
              <w:t>18</w:t>
            </w:r>
            <w:r w:rsidRPr="00F910AA">
              <w:rPr>
                <w:rFonts w:ascii="Arial" w:hAnsi="Arial" w:cs="Arial"/>
              </w:rPr>
              <w:t xml:space="preserve">% of those referred to the 18-25 service and of </w:t>
            </w:r>
            <w:r w:rsidR="009D5E9C" w:rsidRPr="00F910AA">
              <w:rPr>
                <w:rFonts w:ascii="Arial" w:hAnsi="Arial" w:cs="Arial"/>
              </w:rPr>
              <w:t>8.1</w:t>
            </w:r>
            <w:r w:rsidRPr="00F910AA">
              <w:rPr>
                <w:rFonts w:ascii="Arial" w:hAnsi="Arial" w:cs="Arial"/>
              </w:rPr>
              <w:t>% of those referred to WSA had re-offended with</w:t>
            </w:r>
            <w:r w:rsidR="009D5E9C" w:rsidRPr="00F910AA">
              <w:rPr>
                <w:rFonts w:ascii="Arial" w:hAnsi="Arial" w:cs="Arial"/>
              </w:rPr>
              <w:t>in 12 months</w:t>
            </w:r>
            <w:r w:rsidRPr="00F910AA">
              <w:rPr>
                <w:rFonts w:ascii="Arial" w:hAnsi="Arial" w:cs="Arial"/>
              </w:rPr>
              <w:t xml:space="preserve"> of </w:t>
            </w:r>
            <w:r w:rsidR="009D5E9C" w:rsidRPr="00F910AA">
              <w:rPr>
                <w:rFonts w:ascii="Arial" w:hAnsi="Arial" w:cs="Arial"/>
              </w:rPr>
              <w:t>leaving the service</w:t>
            </w:r>
            <w:r w:rsidRPr="00F910AA">
              <w:rPr>
                <w:rFonts w:ascii="Arial" w:hAnsi="Arial" w:cs="Arial"/>
              </w:rPr>
              <w:t xml:space="preserve">. </w:t>
            </w:r>
          </w:p>
          <w:p w14:paraId="6004A342" w14:textId="77777777" w:rsidR="0060445D" w:rsidRPr="00F910AA" w:rsidRDefault="0060445D" w:rsidP="00A363F0">
            <w:pPr>
              <w:rPr>
                <w:rFonts w:ascii="Arial" w:hAnsi="Arial" w:cs="Arial"/>
              </w:rPr>
            </w:pPr>
          </w:p>
          <w:p w14:paraId="6C0C7C40" w14:textId="46F842A4" w:rsidR="0060445D" w:rsidRPr="00F910AA" w:rsidRDefault="0060445D" w:rsidP="00A363F0">
            <w:pPr>
              <w:rPr>
                <w:rFonts w:ascii="Arial" w:hAnsi="Arial" w:cs="Arial"/>
              </w:rPr>
            </w:pPr>
            <w:r w:rsidRPr="00F910AA">
              <w:rPr>
                <w:rFonts w:ascii="Arial" w:hAnsi="Arial" w:cs="Arial"/>
              </w:rPr>
              <w:t>During the period October 202</w:t>
            </w:r>
            <w:r w:rsidR="00113689" w:rsidRPr="00F910AA">
              <w:rPr>
                <w:rFonts w:ascii="Arial" w:hAnsi="Arial" w:cs="Arial"/>
              </w:rPr>
              <w:t>2</w:t>
            </w:r>
            <w:r w:rsidRPr="00F910AA">
              <w:rPr>
                <w:rFonts w:ascii="Arial" w:hAnsi="Arial" w:cs="Arial"/>
              </w:rPr>
              <w:t>-September 202</w:t>
            </w:r>
            <w:r w:rsidR="00113689" w:rsidRPr="00F910AA">
              <w:rPr>
                <w:rFonts w:ascii="Arial" w:hAnsi="Arial" w:cs="Arial"/>
              </w:rPr>
              <w:t>3</w:t>
            </w:r>
            <w:r w:rsidRPr="00F910AA">
              <w:rPr>
                <w:rFonts w:ascii="Arial" w:hAnsi="Arial" w:cs="Arial"/>
              </w:rPr>
              <w:t>, there were 61</w:t>
            </w:r>
            <w:r w:rsidR="00113689" w:rsidRPr="00F910AA">
              <w:rPr>
                <w:rFonts w:ascii="Arial" w:hAnsi="Arial" w:cs="Arial"/>
              </w:rPr>
              <w:t>4</w:t>
            </w:r>
            <w:r w:rsidRPr="00F910AA">
              <w:rPr>
                <w:rFonts w:ascii="Arial" w:hAnsi="Arial" w:cs="Arial"/>
              </w:rPr>
              <w:t xml:space="preserve"> referrals into the 18-25 Early Intervention Service and </w:t>
            </w:r>
            <w:r w:rsidR="00113689" w:rsidRPr="00F910AA">
              <w:rPr>
                <w:rFonts w:ascii="Arial" w:hAnsi="Arial" w:cs="Arial"/>
              </w:rPr>
              <w:t>1,136</w:t>
            </w:r>
            <w:r w:rsidRPr="00F910AA">
              <w:rPr>
                <w:rFonts w:ascii="Arial" w:hAnsi="Arial" w:cs="Arial"/>
              </w:rPr>
              <w:t xml:space="preserve"> referrals into the Women’s Pathfinder WSA across South Wales and Gwent. </w:t>
            </w:r>
            <w:r w:rsidR="00113689" w:rsidRPr="00F910AA">
              <w:rPr>
                <w:rFonts w:ascii="Arial" w:hAnsi="Arial" w:cs="Arial"/>
              </w:rPr>
              <w:t>522</w:t>
            </w:r>
            <w:r w:rsidRPr="00F910AA">
              <w:rPr>
                <w:rFonts w:ascii="Arial" w:hAnsi="Arial" w:cs="Arial"/>
              </w:rPr>
              <w:t xml:space="preserve"> referrals were made from Gwent.</w:t>
            </w:r>
          </w:p>
          <w:p w14:paraId="2063E586" w14:textId="33691541" w:rsidR="0060445D" w:rsidRPr="00F910AA" w:rsidRDefault="0060445D" w:rsidP="00A363F0">
            <w:pPr>
              <w:rPr>
                <w:rFonts w:ascii="Arial" w:hAnsi="Arial" w:cs="Arial"/>
              </w:rPr>
            </w:pPr>
          </w:p>
          <w:p w14:paraId="032C3C57" w14:textId="2B920501" w:rsidR="00946F51" w:rsidRPr="00F910AA" w:rsidRDefault="0060445D" w:rsidP="00A363F0">
            <w:pPr>
              <w:rPr>
                <w:rFonts w:ascii="Arial" w:hAnsi="Arial" w:cs="Arial"/>
              </w:rPr>
            </w:pPr>
            <w:r w:rsidRPr="00F910AA">
              <w:rPr>
                <w:rFonts w:ascii="Arial" w:hAnsi="Arial" w:cs="Arial"/>
              </w:rPr>
              <w:lastRenderedPageBreak/>
              <w:t xml:space="preserve">The Service has 4 KPIs, and their performance against these for the period </w:t>
            </w:r>
            <w:r w:rsidR="00E138AB" w:rsidRPr="00F910AA">
              <w:rPr>
                <w:rFonts w:ascii="Arial" w:hAnsi="Arial" w:cs="Arial"/>
              </w:rPr>
              <w:t xml:space="preserve">July-Sept 2023 </w:t>
            </w:r>
            <w:r w:rsidRPr="00F910AA">
              <w:rPr>
                <w:rFonts w:ascii="Arial" w:hAnsi="Arial" w:cs="Arial"/>
              </w:rPr>
              <w:t>exceeded the target.</w:t>
            </w:r>
          </w:p>
          <w:p w14:paraId="62537DDE" w14:textId="38108996" w:rsidR="0060445D" w:rsidRPr="00F910AA" w:rsidRDefault="0060445D" w:rsidP="00A363F0">
            <w:pPr>
              <w:rPr>
                <w:rFonts w:ascii="Arial" w:hAnsi="Arial" w:cs="Arial"/>
              </w:rPr>
            </w:pPr>
          </w:p>
          <w:p w14:paraId="7DE1F3D0" w14:textId="1BD6B63B" w:rsidR="00F910AA" w:rsidRPr="00F910AA" w:rsidRDefault="00F910AA" w:rsidP="00F910AA">
            <w:pPr>
              <w:rPr>
                <w:rFonts w:ascii="Arial" w:hAnsi="Arial" w:cs="Arial"/>
              </w:rPr>
            </w:pPr>
            <w:r w:rsidRPr="00F910AA">
              <w:rPr>
                <w:rFonts w:ascii="Arial" w:hAnsi="Arial" w:cs="Arial"/>
              </w:rPr>
              <w:t>KPI</w:t>
            </w:r>
            <w:r w:rsidR="0056712B">
              <w:rPr>
                <w:rFonts w:ascii="Arial" w:hAnsi="Arial" w:cs="Arial"/>
              </w:rPr>
              <w:t>s</w:t>
            </w:r>
          </w:p>
          <w:p w14:paraId="56010E63" w14:textId="66C46DB2" w:rsidR="0056712B" w:rsidRPr="0056712B" w:rsidRDefault="00F910AA" w:rsidP="00F910AA">
            <w:pPr>
              <w:pStyle w:val="ListParagraph"/>
              <w:numPr>
                <w:ilvl w:val="0"/>
                <w:numId w:val="24"/>
              </w:numPr>
              <w:rPr>
                <w:rFonts w:ascii="Arial" w:hAnsi="Arial" w:cs="Arial"/>
                <w:sz w:val="18"/>
                <w:szCs w:val="18"/>
              </w:rPr>
            </w:pPr>
            <w:r w:rsidRPr="0056712B">
              <w:rPr>
                <w:rFonts w:ascii="Arial" w:eastAsia="Times New Roman" w:hAnsi="Arial" w:cs="Arial"/>
                <w:sz w:val="18"/>
                <w:szCs w:val="18"/>
                <w:lang w:eastAsia="en-GB"/>
              </w:rPr>
              <w:t>Percentage of referrals received for diversion will be provided with initial engagement or attempted initial engagement within 72 hours</w:t>
            </w:r>
            <w:r w:rsidRPr="0056712B">
              <w:rPr>
                <w:rFonts w:ascii="Arial" w:eastAsia="Times New Roman" w:hAnsi="Arial" w:cs="Arial"/>
                <w:sz w:val="18"/>
                <w:szCs w:val="18"/>
                <w:lang w:eastAsia="en-GB"/>
              </w:rPr>
              <w:br/>
            </w:r>
            <w:r w:rsidRPr="0056712B">
              <w:rPr>
                <w:rFonts w:ascii="Arial" w:eastAsia="Times New Roman" w:hAnsi="Arial" w:cs="Arial"/>
                <w:b/>
                <w:bCs/>
                <w:sz w:val="18"/>
                <w:szCs w:val="18"/>
                <w:lang w:eastAsia="en-GB"/>
              </w:rPr>
              <w:t>Required Standard: 90%</w:t>
            </w:r>
            <w:r w:rsidRPr="0056712B">
              <w:rPr>
                <w:rFonts w:ascii="Arial" w:eastAsia="Times New Roman" w:hAnsi="Arial" w:cs="Arial"/>
                <w:b/>
                <w:bCs/>
                <w:sz w:val="18"/>
                <w:szCs w:val="18"/>
                <w:lang w:eastAsia="en-GB"/>
              </w:rPr>
              <w:br/>
              <w:t xml:space="preserve">Service average: </w:t>
            </w:r>
            <w:proofErr w:type="gramStart"/>
            <w:r w:rsidRPr="0056712B">
              <w:rPr>
                <w:rFonts w:ascii="Arial" w:eastAsia="Times New Roman" w:hAnsi="Arial" w:cs="Arial"/>
                <w:b/>
                <w:bCs/>
                <w:sz w:val="18"/>
                <w:szCs w:val="18"/>
                <w:lang w:eastAsia="en-GB"/>
              </w:rPr>
              <w:t>98%</w:t>
            </w:r>
            <w:proofErr w:type="gramEnd"/>
          </w:p>
          <w:p w14:paraId="352FFFDE" w14:textId="77777777" w:rsidR="0056712B" w:rsidRPr="0056712B" w:rsidRDefault="0056712B" w:rsidP="0056712B">
            <w:pPr>
              <w:pStyle w:val="ListParagraph"/>
              <w:rPr>
                <w:rFonts w:ascii="Arial" w:hAnsi="Arial" w:cs="Arial"/>
                <w:sz w:val="18"/>
                <w:szCs w:val="18"/>
              </w:rPr>
            </w:pPr>
          </w:p>
          <w:p w14:paraId="65D934C5" w14:textId="60E3E913" w:rsidR="0056712B" w:rsidRPr="0056712B" w:rsidRDefault="0056712B" w:rsidP="0056712B">
            <w:pPr>
              <w:pStyle w:val="ListParagraph"/>
              <w:numPr>
                <w:ilvl w:val="0"/>
                <w:numId w:val="24"/>
              </w:numPr>
              <w:rPr>
                <w:rFonts w:ascii="Arial" w:hAnsi="Arial" w:cs="Arial"/>
                <w:sz w:val="18"/>
                <w:szCs w:val="18"/>
              </w:rPr>
            </w:pPr>
            <w:r w:rsidRPr="0056712B">
              <w:rPr>
                <w:rFonts w:ascii="Arial" w:eastAsia="Times New Roman" w:hAnsi="Arial" w:cs="Arial"/>
                <w:sz w:val="18"/>
                <w:szCs w:val="18"/>
                <w:lang w:eastAsia="en-GB"/>
              </w:rPr>
              <w:t>Percentage of referrals received for support will be provided with initial engagement or attempted initial engagement within 72 hours</w:t>
            </w:r>
            <w:r w:rsidR="00F910AA" w:rsidRPr="0056712B">
              <w:rPr>
                <w:rFonts w:ascii="Arial" w:eastAsia="Times New Roman" w:hAnsi="Arial" w:cs="Arial"/>
                <w:sz w:val="18"/>
                <w:szCs w:val="18"/>
                <w:lang w:eastAsia="en-GB"/>
              </w:rPr>
              <w:br/>
            </w:r>
            <w:r w:rsidRPr="0056712B">
              <w:rPr>
                <w:rFonts w:ascii="Arial" w:eastAsia="Times New Roman" w:hAnsi="Arial" w:cs="Arial"/>
                <w:b/>
                <w:bCs/>
                <w:sz w:val="18"/>
                <w:szCs w:val="18"/>
                <w:lang w:eastAsia="en-GB"/>
              </w:rPr>
              <w:t>Required Standard: 90%</w:t>
            </w:r>
            <w:r w:rsidRPr="0056712B">
              <w:rPr>
                <w:rFonts w:ascii="Arial" w:eastAsia="Times New Roman" w:hAnsi="Arial" w:cs="Arial"/>
                <w:b/>
                <w:bCs/>
                <w:sz w:val="18"/>
                <w:szCs w:val="18"/>
                <w:lang w:eastAsia="en-GB"/>
              </w:rPr>
              <w:br/>
              <w:t xml:space="preserve">Service average: </w:t>
            </w:r>
            <w:proofErr w:type="gramStart"/>
            <w:r w:rsidRPr="0056712B">
              <w:rPr>
                <w:rFonts w:ascii="Arial" w:eastAsia="Times New Roman" w:hAnsi="Arial" w:cs="Arial"/>
                <w:b/>
                <w:bCs/>
                <w:sz w:val="18"/>
                <w:szCs w:val="18"/>
                <w:lang w:eastAsia="en-GB"/>
              </w:rPr>
              <w:t>98.5%</w:t>
            </w:r>
            <w:proofErr w:type="gramEnd"/>
          </w:p>
          <w:p w14:paraId="54EF17A2" w14:textId="77777777" w:rsidR="0056712B" w:rsidRPr="0056712B" w:rsidRDefault="0056712B" w:rsidP="0056712B">
            <w:pPr>
              <w:pStyle w:val="ListParagraph"/>
              <w:rPr>
                <w:rFonts w:ascii="Arial" w:hAnsi="Arial" w:cs="Arial"/>
                <w:sz w:val="18"/>
                <w:szCs w:val="18"/>
              </w:rPr>
            </w:pPr>
          </w:p>
          <w:p w14:paraId="71654403" w14:textId="77777777" w:rsidR="0056712B" w:rsidRPr="0056712B" w:rsidRDefault="0056712B" w:rsidP="0056712B">
            <w:pPr>
              <w:pStyle w:val="ListParagraph"/>
              <w:rPr>
                <w:rFonts w:ascii="Arial" w:hAnsi="Arial" w:cs="Arial"/>
                <w:sz w:val="18"/>
                <w:szCs w:val="18"/>
              </w:rPr>
            </w:pPr>
          </w:p>
          <w:p w14:paraId="0379F91E" w14:textId="344639A6" w:rsidR="0056712B" w:rsidRPr="0056712B" w:rsidRDefault="0056712B" w:rsidP="0056712B">
            <w:pPr>
              <w:pStyle w:val="ListParagraph"/>
              <w:numPr>
                <w:ilvl w:val="0"/>
                <w:numId w:val="24"/>
              </w:numPr>
              <w:rPr>
                <w:rFonts w:ascii="Arial" w:hAnsi="Arial" w:cs="Arial"/>
                <w:sz w:val="18"/>
                <w:szCs w:val="18"/>
              </w:rPr>
            </w:pPr>
            <w:r w:rsidRPr="0056712B">
              <w:rPr>
                <w:rFonts w:ascii="Arial" w:eastAsia="Times New Roman" w:hAnsi="Arial" w:cs="Arial"/>
                <w:sz w:val="18"/>
                <w:szCs w:val="18"/>
                <w:lang w:eastAsia="en-GB"/>
              </w:rPr>
              <w:t>Percentage of service users who have a lifestyle plan in place identifying the individuals’ priority support needs and appropriate interventions.</w:t>
            </w:r>
            <w:r w:rsidR="00F910AA" w:rsidRPr="0056712B">
              <w:rPr>
                <w:rFonts w:ascii="Arial" w:eastAsia="Times New Roman" w:hAnsi="Arial" w:cs="Arial"/>
                <w:sz w:val="18"/>
                <w:szCs w:val="18"/>
                <w:lang w:eastAsia="en-GB"/>
              </w:rPr>
              <w:br/>
            </w:r>
            <w:r w:rsidRPr="0056712B">
              <w:rPr>
                <w:rFonts w:ascii="Arial" w:eastAsia="Times New Roman" w:hAnsi="Arial" w:cs="Arial"/>
                <w:b/>
                <w:bCs/>
                <w:sz w:val="18"/>
                <w:szCs w:val="18"/>
                <w:lang w:eastAsia="en-GB"/>
              </w:rPr>
              <w:t>Required Standard: 70%</w:t>
            </w:r>
            <w:r w:rsidRPr="0056712B">
              <w:rPr>
                <w:rFonts w:ascii="Arial" w:eastAsia="Times New Roman" w:hAnsi="Arial" w:cs="Arial"/>
                <w:b/>
                <w:bCs/>
                <w:sz w:val="18"/>
                <w:szCs w:val="18"/>
                <w:lang w:eastAsia="en-GB"/>
              </w:rPr>
              <w:br/>
              <w:t xml:space="preserve">Service average: </w:t>
            </w:r>
            <w:proofErr w:type="gramStart"/>
            <w:r w:rsidRPr="0056712B">
              <w:rPr>
                <w:rFonts w:ascii="Arial" w:eastAsia="Times New Roman" w:hAnsi="Arial" w:cs="Arial"/>
                <w:b/>
                <w:bCs/>
                <w:sz w:val="18"/>
                <w:szCs w:val="18"/>
                <w:lang w:eastAsia="en-GB"/>
              </w:rPr>
              <w:t>100%</w:t>
            </w:r>
            <w:proofErr w:type="gramEnd"/>
          </w:p>
          <w:p w14:paraId="6E835648" w14:textId="77777777" w:rsidR="0056712B" w:rsidRPr="0056712B" w:rsidRDefault="0056712B" w:rsidP="0056712B">
            <w:pPr>
              <w:rPr>
                <w:rFonts w:ascii="Arial" w:hAnsi="Arial" w:cs="Arial"/>
                <w:sz w:val="18"/>
                <w:szCs w:val="18"/>
              </w:rPr>
            </w:pPr>
          </w:p>
          <w:p w14:paraId="59F38361" w14:textId="6323E430" w:rsidR="0056712B" w:rsidRPr="0056712B" w:rsidRDefault="0056712B" w:rsidP="0056712B">
            <w:pPr>
              <w:pStyle w:val="ListParagraph"/>
              <w:numPr>
                <w:ilvl w:val="0"/>
                <w:numId w:val="24"/>
              </w:numPr>
              <w:rPr>
                <w:rFonts w:ascii="Arial" w:hAnsi="Arial" w:cs="Arial"/>
                <w:sz w:val="18"/>
                <w:szCs w:val="18"/>
              </w:rPr>
            </w:pPr>
            <w:r w:rsidRPr="0056712B">
              <w:rPr>
                <w:rFonts w:ascii="Arial" w:eastAsia="Times New Roman" w:hAnsi="Arial" w:cs="Arial"/>
                <w:sz w:val="18"/>
                <w:szCs w:val="18"/>
                <w:lang w:eastAsia="en-GB"/>
              </w:rPr>
              <w:t>Percentage of service users that made positive progress towards achieving one or more outcomes within the period they receive support.</w:t>
            </w:r>
          </w:p>
          <w:p w14:paraId="3B37A650" w14:textId="5DB60D1C" w:rsidR="00F910AA" w:rsidRPr="0056712B" w:rsidRDefault="0056712B" w:rsidP="0056712B">
            <w:pPr>
              <w:ind w:left="360"/>
              <w:rPr>
                <w:rFonts w:ascii="Arial" w:hAnsi="Arial" w:cs="Arial"/>
                <w:sz w:val="18"/>
                <w:szCs w:val="18"/>
              </w:rPr>
            </w:pPr>
            <w:r w:rsidRPr="0056712B">
              <w:rPr>
                <w:rFonts w:ascii="Arial" w:eastAsia="Times New Roman" w:hAnsi="Arial" w:cs="Arial"/>
                <w:b/>
                <w:bCs/>
                <w:sz w:val="18"/>
                <w:szCs w:val="18"/>
                <w:lang w:eastAsia="en-GB"/>
              </w:rPr>
              <w:t xml:space="preserve">       Required Standard: 70%</w:t>
            </w:r>
            <w:r w:rsidRPr="0056712B">
              <w:rPr>
                <w:rFonts w:ascii="Arial" w:eastAsia="Times New Roman" w:hAnsi="Arial" w:cs="Arial"/>
                <w:b/>
                <w:bCs/>
                <w:sz w:val="18"/>
                <w:szCs w:val="18"/>
                <w:lang w:eastAsia="en-GB"/>
              </w:rPr>
              <w:br/>
              <w:t xml:space="preserve">       Service average: 94%</w:t>
            </w:r>
            <w:r w:rsidR="00F910AA" w:rsidRPr="0056712B">
              <w:rPr>
                <w:rFonts w:ascii="Arial" w:eastAsia="Times New Roman" w:hAnsi="Arial" w:cs="Arial"/>
                <w:sz w:val="18"/>
                <w:szCs w:val="18"/>
                <w:lang w:eastAsia="en-GB"/>
              </w:rPr>
              <w:br/>
            </w:r>
          </w:p>
          <w:p w14:paraId="6D7B1475" w14:textId="77777777" w:rsidR="0060445D" w:rsidRPr="00F910AA" w:rsidRDefault="0060445D" w:rsidP="00A363F0">
            <w:pPr>
              <w:rPr>
                <w:rFonts w:ascii="Arial" w:hAnsi="Arial" w:cs="Arial"/>
                <w:sz w:val="16"/>
                <w:szCs w:val="16"/>
              </w:rPr>
            </w:pPr>
          </w:p>
          <w:p w14:paraId="360793DE" w14:textId="1725258D" w:rsidR="0060445D" w:rsidRPr="00F910AA" w:rsidRDefault="0060445D" w:rsidP="002E6564">
            <w:pPr>
              <w:rPr>
                <w:rFonts w:ascii="Arial" w:hAnsi="Arial" w:cs="Arial"/>
              </w:rPr>
            </w:pPr>
            <w:r w:rsidRPr="00F910AA">
              <w:rPr>
                <w:rFonts w:ascii="Arial" w:hAnsi="Arial" w:cs="Arial"/>
              </w:rPr>
              <w:t>Assault and drug offences are the most common crim</w:t>
            </w:r>
            <w:r w:rsidR="003A7EB3" w:rsidRPr="00F910AA">
              <w:rPr>
                <w:rFonts w:ascii="Arial" w:hAnsi="Arial" w:cs="Arial"/>
              </w:rPr>
              <w:t>e</w:t>
            </w:r>
            <w:r w:rsidRPr="00F910AA">
              <w:rPr>
                <w:rFonts w:ascii="Arial" w:hAnsi="Arial" w:cs="Arial"/>
              </w:rPr>
              <w:t xml:space="preserve"> types for both WSA and 18-25 EIS.  With Assault making up 2</w:t>
            </w:r>
            <w:r w:rsidR="00215843" w:rsidRPr="00F910AA">
              <w:rPr>
                <w:rFonts w:ascii="Arial" w:hAnsi="Arial" w:cs="Arial"/>
              </w:rPr>
              <w:t>8</w:t>
            </w:r>
            <w:r w:rsidRPr="00F910AA">
              <w:rPr>
                <w:rFonts w:ascii="Arial" w:hAnsi="Arial" w:cs="Arial"/>
              </w:rPr>
              <w:t>% of all referrals and Drug offences making up 1</w:t>
            </w:r>
            <w:r w:rsidR="00215843" w:rsidRPr="00F910AA">
              <w:rPr>
                <w:rFonts w:ascii="Arial" w:hAnsi="Arial" w:cs="Arial"/>
              </w:rPr>
              <w:t>4</w:t>
            </w:r>
            <w:r w:rsidRPr="00F910AA">
              <w:rPr>
                <w:rFonts w:ascii="Arial" w:hAnsi="Arial" w:cs="Arial"/>
              </w:rPr>
              <w:t>% of all referrals.</w:t>
            </w:r>
          </w:p>
          <w:p w14:paraId="62FD192E" w14:textId="77777777" w:rsidR="00215843" w:rsidRPr="00F910AA" w:rsidRDefault="00215843" w:rsidP="002E6564">
            <w:pPr>
              <w:rPr>
                <w:rFonts w:ascii="Arial" w:hAnsi="Arial" w:cs="Arial"/>
              </w:rPr>
            </w:pPr>
          </w:p>
          <w:p w14:paraId="1387C499" w14:textId="006A3983" w:rsidR="00215843" w:rsidRPr="00F910AA" w:rsidRDefault="00FE5954" w:rsidP="00A363F0">
            <w:pPr>
              <w:pStyle w:val="Default"/>
              <w:rPr>
                <w:color w:val="auto"/>
                <w:sz w:val="22"/>
                <w:szCs w:val="22"/>
              </w:rPr>
            </w:pPr>
            <w:r w:rsidRPr="00F910AA">
              <w:rPr>
                <w:bCs/>
                <w:color w:val="auto"/>
              </w:rPr>
              <w:t>For both young adults and women mental health and accommodation are the two consistent lead needs</w:t>
            </w:r>
            <w:r w:rsidRPr="00F910AA">
              <w:rPr>
                <w:color w:val="auto"/>
                <w:sz w:val="22"/>
                <w:szCs w:val="22"/>
              </w:rPr>
              <w:t>.</w:t>
            </w:r>
          </w:p>
          <w:p w14:paraId="5C34AB15" w14:textId="77777777" w:rsidR="0060445D" w:rsidRPr="00F910AA" w:rsidRDefault="0060445D" w:rsidP="00A363F0">
            <w:pPr>
              <w:pStyle w:val="Default"/>
              <w:rPr>
                <w:color w:val="auto"/>
                <w:sz w:val="22"/>
                <w:szCs w:val="22"/>
              </w:rPr>
            </w:pPr>
            <w:bookmarkStart w:id="3" w:name="_Hlk159438281"/>
          </w:p>
          <w:p w14:paraId="34023A14" w14:textId="4DBF6821" w:rsidR="00EE5DF8" w:rsidRPr="00F910AA" w:rsidRDefault="0060445D" w:rsidP="00A363F0">
            <w:pPr>
              <w:pStyle w:val="Default"/>
              <w:rPr>
                <w:color w:val="auto"/>
                <w:sz w:val="22"/>
                <w:szCs w:val="22"/>
              </w:rPr>
            </w:pPr>
            <w:r w:rsidRPr="00F910AA">
              <w:rPr>
                <w:color w:val="auto"/>
                <w:sz w:val="22"/>
                <w:szCs w:val="22"/>
              </w:rPr>
              <w:t xml:space="preserve">The primary method of support is one-to-one support, with a total </w:t>
            </w:r>
            <w:r w:rsidR="0026750E" w:rsidRPr="00F910AA">
              <w:rPr>
                <w:color w:val="auto"/>
                <w:sz w:val="22"/>
                <w:szCs w:val="22"/>
              </w:rPr>
              <w:t>3</w:t>
            </w:r>
            <w:r w:rsidR="005709A6" w:rsidRPr="00F910AA">
              <w:rPr>
                <w:color w:val="auto"/>
                <w:sz w:val="22"/>
                <w:szCs w:val="22"/>
              </w:rPr>
              <w:t>,</w:t>
            </w:r>
            <w:r w:rsidR="0026750E" w:rsidRPr="00F910AA">
              <w:rPr>
                <w:color w:val="auto"/>
                <w:sz w:val="22"/>
                <w:szCs w:val="22"/>
              </w:rPr>
              <w:t xml:space="preserve">173 </w:t>
            </w:r>
            <w:r w:rsidRPr="00F910AA">
              <w:rPr>
                <w:color w:val="auto"/>
                <w:sz w:val="22"/>
                <w:szCs w:val="22"/>
              </w:rPr>
              <w:t xml:space="preserve">one to one sessions being delivered during the </w:t>
            </w:r>
            <w:proofErr w:type="gramStart"/>
            <w:r w:rsidRPr="00F910AA">
              <w:rPr>
                <w:color w:val="auto"/>
                <w:sz w:val="22"/>
                <w:szCs w:val="22"/>
              </w:rPr>
              <w:t>12 month</w:t>
            </w:r>
            <w:proofErr w:type="gramEnd"/>
            <w:r w:rsidRPr="00F910AA">
              <w:rPr>
                <w:color w:val="auto"/>
                <w:sz w:val="22"/>
                <w:szCs w:val="22"/>
              </w:rPr>
              <w:t xml:space="preserve"> period.</w:t>
            </w:r>
          </w:p>
          <w:p w14:paraId="2193EC1B" w14:textId="42D59429" w:rsidR="0060445D" w:rsidRPr="00F910AA" w:rsidRDefault="0060445D" w:rsidP="00A363F0">
            <w:pPr>
              <w:pStyle w:val="Default"/>
              <w:rPr>
                <w:color w:val="auto"/>
                <w:sz w:val="22"/>
                <w:szCs w:val="22"/>
              </w:rPr>
            </w:pPr>
          </w:p>
          <w:p w14:paraId="573F91E4" w14:textId="7C40EC31" w:rsidR="0060445D" w:rsidRPr="00F910AA" w:rsidRDefault="00C017FE" w:rsidP="00A363F0">
            <w:pPr>
              <w:pStyle w:val="Default"/>
              <w:rPr>
                <w:color w:val="auto"/>
                <w:sz w:val="22"/>
                <w:szCs w:val="22"/>
              </w:rPr>
            </w:pPr>
            <w:r w:rsidRPr="00F910AA">
              <w:rPr>
                <w:color w:val="auto"/>
                <w:sz w:val="22"/>
                <w:szCs w:val="22"/>
              </w:rPr>
              <w:t xml:space="preserve">Between Jan 23 – Dec 23 </w:t>
            </w:r>
            <w:r w:rsidR="0060445D" w:rsidRPr="00F910AA">
              <w:rPr>
                <w:color w:val="auto"/>
                <w:sz w:val="22"/>
                <w:szCs w:val="22"/>
              </w:rPr>
              <w:t>8</w:t>
            </w:r>
            <w:r w:rsidR="00EE5DF8" w:rsidRPr="00F910AA">
              <w:rPr>
                <w:color w:val="auto"/>
                <w:sz w:val="22"/>
                <w:szCs w:val="22"/>
              </w:rPr>
              <w:t>9</w:t>
            </w:r>
            <w:r w:rsidR="0060445D" w:rsidRPr="00F910AA">
              <w:rPr>
                <w:color w:val="auto"/>
                <w:sz w:val="22"/>
                <w:szCs w:val="22"/>
              </w:rPr>
              <w:t xml:space="preserve">% of service users who engaged with the </w:t>
            </w:r>
            <w:r w:rsidRPr="00F910AA">
              <w:rPr>
                <w:color w:val="auto"/>
                <w:sz w:val="22"/>
                <w:szCs w:val="22"/>
              </w:rPr>
              <w:t xml:space="preserve">WSA </w:t>
            </w:r>
            <w:r w:rsidR="0060445D" w:rsidRPr="00F910AA">
              <w:rPr>
                <w:color w:val="auto"/>
                <w:sz w:val="22"/>
                <w:szCs w:val="22"/>
              </w:rPr>
              <w:t>service</w:t>
            </w:r>
            <w:r w:rsidRPr="00F910AA">
              <w:rPr>
                <w:color w:val="auto"/>
                <w:sz w:val="22"/>
                <w:szCs w:val="22"/>
              </w:rPr>
              <w:t xml:space="preserve"> and 91% who engaged with the 18-25 service</w:t>
            </w:r>
            <w:r w:rsidR="0060445D" w:rsidRPr="00F910AA">
              <w:rPr>
                <w:color w:val="auto"/>
                <w:sz w:val="22"/>
                <w:szCs w:val="22"/>
              </w:rPr>
              <w:t xml:space="preserve"> were found to make positive progress towards achieving one or more of the following outcomes within the period they received support.</w:t>
            </w:r>
          </w:p>
          <w:p w14:paraId="7179E328" w14:textId="77777777" w:rsidR="0060445D" w:rsidRPr="00F910AA" w:rsidRDefault="0060445D" w:rsidP="00A363F0">
            <w:pPr>
              <w:rPr>
                <w:rFonts w:ascii="Arial" w:hAnsi="Arial" w:cs="Arial"/>
              </w:rPr>
            </w:pPr>
          </w:p>
          <w:p w14:paraId="1551291F" w14:textId="5130538B" w:rsidR="0060445D" w:rsidRPr="00F910AA" w:rsidRDefault="0060445D" w:rsidP="00062B31">
            <w:pPr>
              <w:numPr>
                <w:ilvl w:val="0"/>
                <w:numId w:val="9"/>
              </w:numPr>
              <w:ind w:left="480" w:hanging="480"/>
              <w:rPr>
                <w:rFonts w:ascii="Arial" w:hAnsi="Arial" w:cs="Arial"/>
              </w:rPr>
            </w:pPr>
            <w:r w:rsidRPr="00F910AA">
              <w:rPr>
                <w:rFonts w:ascii="Arial" w:hAnsi="Arial" w:cs="Arial"/>
              </w:rPr>
              <w:t xml:space="preserve">Better emotional and physical health and </w:t>
            </w:r>
            <w:proofErr w:type="gramStart"/>
            <w:r w:rsidRPr="00F910AA">
              <w:rPr>
                <w:rFonts w:ascii="Arial" w:hAnsi="Arial" w:cs="Arial"/>
              </w:rPr>
              <w:t>wellbeing;</w:t>
            </w:r>
            <w:proofErr w:type="gramEnd"/>
            <w:r w:rsidRPr="00F910AA">
              <w:rPr>
                <w:rFonts w:ascii="Arial" w:hAnsi="Arial" w:cs="Arial"/>
              </w:rPr>
              <w:t xml:space="preserve"> </w:t>
            </w:r>
          </w:p>
          <w:p w14:paraId="65A355B6" w14:textId="77777777" w:rsidR="0060445D" w:rsidRPr="00F910AA" w:rsidRDefault="0060445D" w:rsidP="00062B31">
            <w:pPr>
              <w:numPr>
                <w:ilvl w:val="0"/>
                <w:numId w:val="9"/>
              </w:numPr>
              <w:ind w:left="480" w:hanging="480"/>
              <w:rPr>
                <w:rFonts w:ascii="Arial" w:hAnsi="Arial" w:cs="Arial"/>
              </w:rPr>
            </w:pPr>
            <w:r w:rsidRPr="00F910AA">
              <w:rPr>
                <w:rFonts w:ascii="Arial" w:hAnsi="Arial" w:cs="Arial"/>
              </w:rPr>
              <w:t xml:space="preserve">Strengthened positive </w:t>
            </w:r>
            <w:proofErr w:type="gramStart"/>
            <w:r w:rsidRPr="00F910AA">
              <w:rPr>
                <w:rFonts w:ascii="Arial" w:hAnsi="Arial" w:cs="Arial"/>
              </w:rPr>
              <w:t>relationships;</w:t>
            </w:r>
            <w:proofErr w:type="gramEnd"/>
          </w:p>
          <w:p w14:paraId="461C23F3" w14:textId="5CF6A671" w:rsidR="0060445D" w:rsidRPr="00F910AA" w:rsidRDefault="0060445D" w:rsidP="00062B31">
            <w:pPr>
              <w:numPr>
                <w:ilvl w:val="0"/>
                <w:numId w:val="9"/>
              </w:numPr>
              <w:ind w:left="480" w:hanging="480"/>
              <w:rPr>
                <w:rFonts w:ascii="Arial" w:hAnsi="Arial" w:cs="Arial"/>
              </w:rPr>
            </w:pPr>
            <w:r w:rsidRPr="00F910AA">
              <w:rPr>
                <w:rFonts w:ascii="Arial" w:hAnsi="Arial" w:cs="Arial"/>
              </w:rPr>
              <w:t>Enhanced life skills;</w:t>
            </w:r>
            <w:r w:rsidR="00853E6A" w:rsidRPr="00F910AA">
              <w:rPr>
                <w:rFonts w:ascii="Arial" w:hAnsi="Arial" w:cs="Arial"/>
              </w:rPr>
              <w:t xml:space="preserve"> or</w:t>
            </w:r>
          </w:p>
          <w:p w14:paraId="409BEC48" w14:textId="77777777" w:rsidR="0060445D" w:rsidRPr="00F910AA" w:rsidRDefault="0060445D" w:rsidP="00062B31">
            <w:pPr>
              <w:numPr>
                <w:ilvl w:val="0"/>
                <w:numId w:val="8"/>
              </w:numPr>
              <w:ind w:left="480" w:hanging="480"/>
              <w:rPr>
                <w:rFonts w:ascii="Arial" w:hAnsi="Arial" w:cs="Arial"/>
              </w:rPr>
            </w:pPr>
            <w:r w:rsidRPr="00F910AA">
              <w:rPr>
                <w:rFonts w:ascii="Arial" w:hAnsi="Arial" w:cs="Arial"/>
              </w:rPr>
              <w:t xml:space="preserve">Increased safety. </w:t>
            </w:r>
          </w:p>
          <w:bookmarkEnd w:id="3"/>
          <w:p w14:paraId="68DC9284" w14:textId="45682251" w:rsidR="0060445D" w:rsidRPr="00F910AA" w:rsidRDefault="0060445D" w:rsidP="003A1DBD">
            <w:pPr>
              <w:pStyle w:val="Default"/>
              <w:rPr>
                <w:color w:val="auto"/>
              </w:rPr>
            </w:pPr>
          </w:p>
        </w:tc>
        <w:tc>
          <w:tcPr>
            <w:tcW w:w="2013" w:type="dxa"/>
          </w:tcPr>
          <w:p w14:paraId="4AEC1651" w14:textId="7690FD24" w:rsidR="0060445D" w:rsidRPr="008A2B09" w:rsidRDefault="0060445D" w:rsidP="00A363F0">
            <w:pPr>
              <w:rPr>
                <w:rFonts w:ascii="Arial" w:hAnsi="Arial" w:cs="Arial"/>
              </w:rPr>
            </w:pPr>
            <w:r w:rsidRPr="00F17C6C">
              <w:rPr>
                <w:rFonts w:ascii="Arial" w:hAnsi="Arial" w:cs="Arial"/>
                <w:b/>
                <w:bCs/>
              </w:rPr>
              <w:lastRenderedPageBreak/>
              <w:t>£</w:t>
            </w:r>
            <w:r w:rsidR="00EC4BA7">
              <w:rPr>
                <w:rFonts w:ascii="Arial" w:hAnsi="Arial" w:cs="Arial"/>
                <w:b/>
                <w:bCs/>
              </w:rPr>
              <w:t>345</w:t>
            </w:r>
            <w:r w:rsidR="002136DC">
              <w:rPr>
                <w:rFonts w:ascii="Arial" w:hAnsi="Arial" w:cs="Arial"/>
                <w:b/>
                <w:bCs/>
              </w:rPr>
              <w:t>,</w:t>
            </w:r>
            <w:r w:rsidR="00EC4BA7">
              <w:rPr>
                <w:rFonts w:ascii="Arial" w:hAnsi="Arial" w:cs="Arial"/>
                <w:b/>
                <w:bCs/>
              </w:rPr>
              <w:t>803</w:t>
            </w:r>
            <w:r w:rsidRPr="008A2B09">
              <w:rPr>
                <w:rFonts w:ascii="Arial" w:hAnsi="Arial" w:cs="Arial"/>
              </w:rPr>
              <w:t xml:space="preserve"> of Commissioner’s </w:t>
            </w:r>
            <w:r>
              <w:rPr>
                <w:rFonts w:ascii="Arial" w:hAnsi="Arial" w:cs="Arial"/>
              </w:rPr>
              <w:t>core</w:t>
            </w:r>
            <w:r w:rsidRPr="008A2B09">
              <w:rPr>
                <w:rFonts w:ascii="Arial" w:hAnsi="Arial" w:cs="Arial"/>
              </w:rPr>
              <w:t xml:space="preserve"> funding</w:t>
            </w:r>
            <w:r>
              <w:rPr>
                <w:rFonts w:ascii="Arial" w:hAnsi="Arial" w:cs="Arial"/>
              </w:rPr>
              <w:t xml:space="preserve"> for new service, contributing to a total c</w:t>
            </w:r>
            <w:r w:rsidRPr="008A2B09">
              <w:rPr>
                <w:rFonts w:ascii="Arial" w:hAnsi="Arial" w:cs="Arial"/>
              </w:rPr>
              <w:t xml:space="preserve">ommissioned service </w:t>
            </w:r>
            <w:r>
              <w:rPr>
                <w:rFonts w:ascii="Arial" w:hAnsi="Arial" w:cs="Arial"/>
              </w:rPr>
              <w:t xml:space="preserve">cost of </w:t>
            </w:r>
            <w:r w:rsidRPr="008A2B09">
              <w:rPr>
                <w:rFonts w:ascii="Arial" w:hAnsi="Arial" w:cs="Arial"/>
              </w:rPr>
              <w:t>£</w:t>
            </w:r>
            <w:r w:rsidR="00D65EC6">
              <w:rPr>
                <w:rFonts w:ascii="Arial" w:hAnsi="Arial" w:cs="Arial"/>
              </w:rPr>
              <w:t>2,</w:t>
            </w:r>
            <w:r w:rsidR="00EC4BA7">
              <w:rPr>
                <w:rFonts w:ascii="Arial" w:hAnsi="Arial" w:cs="Arial"/>
              </w:rPr>
              <w:t>557,711</w:t>
            </w:r>
            <w:r>
              <w:rPr>
                <w:rFonts w:ascii="Arial" w:hAnsi="Arial" w:cs="Arial"/>
              </w:rPr>
              <w:t xml:space="preserve"> with partnership funding.</w:t>
            </w:r>
            <w:r w:rsidRPr="008A2B09">
              <w:rPr>
                <w:rFonts w:ascii="Arial" w:hAnsi="Arial" w:cs="Arial"/>
              </w:rPr>
              <w:t xml:space="preserve"> </w:t>
            </w:r>
          </w:p>
        </w:tc>
        <w:tc>
          <w:tcPr>
            <w:tcW w:w="3549" w:type="dxa"/>
          </w:tcPr>
          <w:p w14:paraId="1F8A7654" w14:textId="0BB19FE2" w:rsidR="0060445D" w:rsidRPr="00EC4BA7" w:rsidRDefault="0060445D" w:rsidP="00DF3574">
            <w:pPr>
              <w:rPr>
                <w:rFonts w:ascii="Arial" w:hAnsi="Arial" w:cs="Arial"/>
              </w:rPr>
            </w:pPr>
            <w:r w:rsidRPr="00EC4BA7">
              <w:rPr>
                <w:rFonts w:ascii="Arial" w:hAnsi="Arial" w:cs="Arial"/>
              </w:rPr>
              <w:t>Commitments have been made via the South Wales and Gwent Women’s WSA and 18-25 Commissioning Group to continue the Women’s WSA and 18-25 EIS until Sep 2027.</w:t>
            </w:r>
          </w:p>
          <w:p w14:paraId="49D6619C" w14:textId="77777777" w:rsidR="0060445D" w:rsidRPr="00B17CBF" w:rsidRDefault="0060445D" w:rsidP="00DF3574">
            <w:pPr>
              <w:rPr>
                <w:rFonts w:ascii="Arial" w:hAnsi="Arial" w:cs="Arial"/>
                <w:b/>
                <w:bCs/>
                <w:highlight w:val="yellow"/>
              </w:rPr>
            </w:pPr>
          </w:p>
          <w:p w14:paraId="460676ED" w14:textId="3947EFB4" w:rsidR="0060445D" w:rsidRPr="00B17CBF" w:rsidRDefault="00772FF5" w:rsidP="00DF3574">
            <w:pPr>
              <w:rPr>
                <w:rFonts w:ascii="Arial" w:hAnsi="Arial" w:cs="Arial"/>
                <w:b/>
                <w:bCs/>
                <w:highlight w:val="yellow"/>
              </w:rPr>
            </w:pPr>
            <w:r w:rsidRPr="00EC4BA7">
              <w:rPr>
                <w:rFonts w:ascii="Arial" w:hAnsi="Arial" w:cs="Arial"/>
                <w:b/>
                <w:bCs/>
              </w:rPr>
              <w:t>Recommendation is to continue with commitment to provide these services.</w:t>
            </w:r>
          </w:p>
        </w:tc>
      </w:tr>
      <w:tr w:rsidR="00BB5F4A" w:rsidRPr="008A2B09" w14:paraId="1488467D" w14:textId="77777777" w:rsidTr="0063718F">
        <w:trPr>
          <w:trHeight w:val="44"/>
        </w:trPr>
        <w:tc>
          <w:tcPr>
            <w:tcW w:w="2127" w:type="dxa"/>
          </w:tcPr>
          <w:p w14:paraId="47A7CF02" w14:textId="7E9B3635" w:rsidR="0060445D" w:rsidRPr="008A2B09" w:rsidRDefault="0060445D" w:rsidP="00A363F0">
            <w:pPr>
              <w:rPr>
                <w:rFonts w:ascii="Arial" w:hAnsi="Arial" w:cs="Arial"/>
              </w:rPr>
            </w:pPr>
            <w:r w:rsidRPr="008A2B09">
              <w:rPr>
                <w:rFonts w:ascii="Arial" w:hAnsi="Arial" w:cs="Arial"/>
              </w:rPr>
              <w:lastRenderedPageBreak/>
              <w:t>Keep Neighbourhoods Safe</w:t>
            </w:r>
            <w:r>
              <w:rPr>
                <w:rFonts w:ascii="Arial" w:hAnsi="Arial" w:cs="Arial"/>
              </w:rPr>
              <w:t xml:space="preserve"> // </w:t>
            </w:r>
            <w:r w:rsidRPr="008A2B09">
              <w:rPr>
                <w:rFonts w:ascii="Arial" w:hAnsi="Arial" w:cs="Arial"/>
              </w:rPr>
              <w:t>Diversionary Services.</w:t>
            </w:r>
          </w:p>
        </w:tc>
        <w:tc>
          <w:tcPr>
            <w:tcW w:w="2268" w:type="dxa"/>
          </w:tcPr>
          <w:p w14:paraId="0995B3C1" w14:textId="3555A76B" w:rsidR="0060445D" w:rsidRDefault="0060445D" w:rsidP="00A363F0">
            <w:pPr>
              <w:rPr>
                <w:rFonts w:ascii="Arial" w:hAnsi="Arial" w:cs="Arial"/>
              </w:rPr>
            </w:pPr>
            <w:r>
              <w:rPr>
                <w:rFonts w:ascii="Arial" w:hAnsi="Arial" w:cs="Arial"/>
              </w:rPr>
              <w:t>To pilot a targeted approach to those who have committed low-level offences and potential risk of offending behaviour escalating.</w:t>
            </w:r>
          </w:p>
          <w:p w14:paraId="411C4E8D" w14:textId="77777777" w:rsidR="0060445D" w:rsidRDefault="0060445D" w:rsidP="00A363F0">
            <w:pPr>
              <w:rPr>
                <w:rFonts w:ascii="Arial" w:hAnsi="Arial" w:cs="Arial"/>
              </w:rPr>
            </w:pPr>
          </w:p>
          <w:p w14:paraId="6443C11F" w14:textId="2D5A89AB" w:rsidR="0060445D" w:rsidRPr="008A2B09" w:rsidRDefault="0060445D" w:rsidP="00A363F0">
            <w:pPr>
              <w:rPr>
                <w:rFonts w:ascii="Arial" w:hAnsi="Arial" w:cs="Arial"/>
              </w:rPr>
            </w:pPr>
            <w:r>
              <w:rPr>
                <w:rFonts w:ascii="Arial" w:hAnsi="Arial" w:cs="Arial"/>
              </w:rPr>
              <w:t xml:space="preserve">This intention in part assists us in readiness for the upcoming changes to the </w:t>
            </w:r>
            <w:r w:rsidRPr="00E15914">
              <w:rPr>
                <w:rFonts w:ascii="Arial" w:hAnsi="Arial" w:cs="Arial"/>
              </w:rPr>
              <w:t>N</w:t>
            </w:r>
            <w:r w:rsidR="00E15914" w:rsidRPr="00B17266">
              <w:rPr>
                <w:rFonts w:ascii="Arial" w:hAnsi="Arial" w:cs="Arial"/>
              </w:rPr>
              <w:t xml:space="preserve">ational </w:t>
            </w:r>
            <w:r w:rsidRPr="00E15914">
              <w:rPr>
                <w:rFonts w:ascii="Arial" w:hAnsi="Arial" w:cs="Arial"/>
              </w:rPr>
              <w:t>P</w:t>
            </w:r>
            <w:r w:rsidR="00E15914" w:rsidRPr="00B17266">
              <w:rPr>
                <w:rFonts w:ascii="Arial" w:hAnsi="Arial" w:cs="Arial"/>
              </w:rPr>
              <w:t xml:space="preserve">olice </w:t>
            </w:r>
            <w:r w:rsidRPr="00E15914">
              <w:rPr>
                <w:rFonts w:ascii="Arial" w:hAnsi="Arial" w:cs="Arial"/>
              </w:rPr>
              <w:t>C</w:t>
            </w:r>
            <w:r w:rsidR="00E15914" w:rsidRPr="00B17266">
              <w:rPr>
                <w:rFonts w:ascii="Arial" w:hAnsi="Arial" w:cs="Arial"/>
              </w:rPr>
              <w:t xml:space="preserve">hiefs’ </w:t>
            </w:r>
            <w:r w:rsidRPr="00E15914">
              <w:rPr>
                <w:rFonts w:ascii="Arial" w:hAnsi="Arial" w:cs="Arial"/>
              </w:rPr>
              <w:t>C</w:t>
            </w:r>
            <w:r w:rsidR="00E15914" w:rsidRPr="00E15914">
              <w:rPr>
                <w:rFonts w:ascii="Arial" w:hAnsi="Arial" w:cs="Arial"/>
              </w:rPr>
              <w:t>ouncil</w:t>
            </w:r>
            <w:r>
              <w:rPr>
                <w:rFonts w:ascii="Arial" w:hAnsi="Arial" w:cs="Arial"/>
              </w:rPr>
              <w:t xml:space="preserve"> two-tier+ framework which puts emphasis on reducing reoffending by addressing criminogenic need through assessment and support.</w:t>
            </w:r>
          </w:p>
        </w:tc>
        <w:tc>
          <w:tcPr>
            <w:tcW w:w="2127" w:type="dxa"/>
          </w:tcPr>
          <w:p w14:paraId="2CD85019" w14:textId="0C55873E" w:rsidR="0060445D" w:rsidRDefault="0060445D" w:rsidP="00A363F0">
            <w:pPr>
              <w:rPr>
                <w:rFonts w:ascii="Arial" w:hAnsi="Arial" w:cs="Arial"/>
              </w:rPr>
            </w:pPr>
            <w:r w:rsidRPr="008A2B09">
              <w:rPr>
                <w:rFonts w:ascii="Arial" w:hAnsi="Arial" w:cs="Arial"/>
              </w:rPr>
              <w:t>An Out of Court Disposal (</w:t>
            </w:r>
            <w:proofErr w:type="spellStart"/>
            <w:r w:rsidRPr="008A2B09">
              <w:rPr>
                <w:rFonts w:ascii="Arial" w:hAnsi="Arial" w:cs="Arial"/>
              </w:rPr>
              <w:t>OoCD</w:t>
            </w:r>
            <w:proofErr w:type="spellEnd"/>
            <w:r w:rsidRPr="008A2B09">
              <w:rPr>
                <w:rFonts w:ascii="Arial" w:hAnsi="Arial" w:cs="Arial"/>
              </w:rPr>
              <w:t>) pilot began in April 2021</w:t>
            </w:r>
            <w:r>
              <w:rPr>
                <w:rFonts w:ascii="Arial" w:hAnsi="Arial" w:cs="Arial"/>
              </w:rPr>
              <w:t xml:space="preserve"> and will continue until Sep 2023. </w:t>
            </w:r>
          </w:p>
          <w:p w14:paraId="00EC0ECC" w14:textId="7B005F1A" w:rsidR="0060445D" w:rsidRDefault="0060445D" w:rsidP="00A363F0">
            <w:pPr>
              <w:rPr>
                <w:rFonts w:ascii="Arial" w:hAnsi="Arial" w:cs="Arial"/>
              </w:rPr>
            </w:pPr>
          </w:p>
          <w:p w14:paraId="584D7516" w14:textId="32AB8A16" w:rsidR="0060445D" w:rsidRDefault="0060445D" w:rsidP="00A363F0">
            <w:pPr>
              <w:rPr>
                <w:rFonts w:ascii="Arial" w:hAnsi="Arial" w:cs="Arial"/>
              </w:rPr>
            </w:pPr>
            <w:r>
              <w:rPr>
                <w:rFonts w:ascii="Arial" w:hAnsi="Arial" w:cs="Arial"/>
              </w:rPr>
              <w:t>This pilot has been attached to the WSA 1825 contract and delivered by F4 alongside the main contract.</w:t>
            </w:r>
          </w:p>
          <w:p w14:paraId="79DD4CA0" w14:textId="39D17FC6" w:rsidR="0060445D" w:rsidRDefault="0060445D" w:rsidP="00A363F0">
            <w:pPr>
              <w:rPr>
                <w:rFonts w:ascii="Arial" w:hAnsi="Arial" w:cs="Arial"/>
              </w:rPr>
            </w:pPr>
          </w:p>
          <w:p w14:paraId="351FAD44" w14:textId="6F697E9A" w:rsidR="0060445D" w:rsidRDefault="0060445D" w:rsidP="00A363F0">
            <w:pPr>
              <w:rPr>
                <w:rFonts w:ascii="Arial" w:hAnsi="Arial" w:cs="Arial"/>
              </w:rPr>
            </w:pPr>
            <w:r>
              <w:rPr>
                <w:rFonts w:ascii="Arial" w:hAnsi="Arial" w:cs="Arial"/>
              </w:rPr>
              <w:t>The pilot is jointly funded 50:50 with Probation and Policing across South Wales and Gwent.</w:t>
            </w:r>
          </w:p>
          <w:p w14:paraId="3D2ADBDF" w14:textId="3041D2A7" w:rsidR="0060445D" w:rsidRDefault="0060445D" w:rsidP="00A363F0">
            <w:pPr>
              <w:rPr>
                <w:rFonts w:ascii="Arial" w:hAnsi="Arial" w:cs="Arial"/>
              </w:rPr>
            </w:pPr>
          </w:p>
          <w:p w14:paraId="402B36CA" w14:textId="1F508B44" w:rsidR="0060445D" w:rsidRDefault="0060445D" w:rsidP="00A363F0">
            <w:pPr>
              <w:rPr>
                <w:rFonts w:ascii="Arial" w:hAnsi="Arial" w:cs="Arial"/>
              </w:rPr>
            </w:pPr>
            <w:r>
              <w:rPr>
                <w:rFonts w:ascii="Arial" w:hAnsi="Arial" w:cs="Arial"/>
              </w:rPr>
              <w:t>An evaluation of the service is being considered by partners at a cost of £26,093.</w:t>
            </w:r>
          </w:p>
          <w:p w14:paraId="683B25EF" w14:textId="77777777" w:rsidR="0060445D" w:rsidRPr="008A2B09" w:rsidRDefault="0060445D" w:rsidP="00A363F0">
            <w:pPr>
              <w:rPr>
                <w:rFonts w:ascii="Arial" w:hAnsi="Arial" w:cs="Arial"/>
              </w:rPr>
            </w:pPr>
          </w:p>
          <w:p w14:paraId="78A6726A" w14:textId="33E5D99C" w:rsidR="0060445D" w:rsidRDefault="0060445D" w:rsidP="00A363F0">
            <w:pPr>
              <w:rPr>
                <w:rFonts w:ascii="Arial" w:hAnsi="Arial" w:cs="Arial"/>
              </w:rPr>
            </w:pPr>
            <w:r>
              <w:rPr>
                <w:rFonts w:ascii="Arial" w:hAnsi="Arial" w:cs="Arial"/>
              </w:rPr>
              <w:t>The governance for this pilot is via the WSA 18-25 Commissioning Board</w:t>
            </w:r>
            <w:r w:rsidR="00821E7A">
              <w:rPr>
                <w:rFonts w:ascii="Arial" w:hAnsi="Arial" w:cs="Arial"/>
              </w:rPr>
              <w:t>.</w:t>
            </w:r>
            <w:r>
              <w:rPr>
                <w:rFonts w:ascii="Arial" w:hAnsi="Arial" w:cs="Arial"/>
              </w:rPr>
              <w:t xml:space="preserve">  Force leads at the governance arrangements and the </w:t>
            </w:r>
            <w:proofErr w:type="gramStart"/>
            <w:r>
              <w:rPr>
                <w:rFonts w:ascii="Arial" w:hAnsi="Arial" w:cs="Arial"/>
              </w:rPr>
              <w:t>day to day</w:t>
            </w:r>
            <w:proofErr w:type="gramEnd"/>
            <w:r>
              <w:rPr>
                <w:rFonts w:ascii="Arial" w:hAnsi="Arial" w:cs="Arial"/>
              </w:rPr>
              <w:t xml:space="preserve"> delivery of contract and recommissioning </w:t>
            </w:r>
            <w:r w:rsidR="00C91350">
              <w:rPr>
                <w:rFonts w:ascii="Arial" w:hAnsi="Arial" w:cs="Arial"/>
              </w:rPr>
              <w:t>are Supt Head of Criminal Justice and Inspector Offender Services</w:t>
            </w:r>
            <w:r>
              <w:rPr>
                <w:rFonts w:ascii="Arial" w:hAnsi="Arial" w:cs="Arial"/>
              </w:rPr>
              <w:t>.</w:t>
            </w:r>
          </w:p>
        </w:tc>
        <w:tc>
          <w:tcPr>
            <w:tcW w:w="4110" w:type="dxa"/>
          </w:tcPr>
          <w:p w14:paraId="6BF2393D" w14:textId="279EFD12" w:rsidR="0060445D" w:rsidRPr="003A1DBD" w:rsidRDefault="008C13EE" w:rsidP="00A363F0">
            <w:pPr>
              <w:rPr>
                <w:rFonts w:ascii="Arial" w:hAnsi="Arial" w:cs="Arial"/>
              </w:rPr>
            </w:pPr>
            <w:r>
              <w:rPr>
                <w:rFonts w:ascii="Arial" w:eastAsia="Times New Roman" w:hAnsi="Arial" w:cs="Arial"/>
                <w:sz w:val="24"/>
                <w:szCs w:val="24"/>
              </w:rPr>
              <w:lastRenderedPageBreak/>
              <w:t xml:space="preserve">A proposal paper was approved by the WSA and 1825 Commissioners Board, around undertaking an end of pilot review of Revolving Door.  This paper is currently being collated with the aim of having a report before the summer of 2024.  </w:t>
            </w:r>
            <w:r w:rsidR="00E15914">
              <w:rPr>
                <w:rFonts w:ascii="Arial" w:eastAsia="Times New Roman" w:hAnsi="Arial" w:cs="Arial"/>
                <w:sz w:val="24"/>
                <w:szCs w:val="24"/>
              </w:rPr>
              <w:t xml:space="preserve">The Inspector for Offender </w:t>
            </w:r>
            <w:r w:rsidR="00E15914" w:rsidRPr="00C91350">
              <w:rPr>
                <w:rFonts w:ascii="Arial" w:eastAsia="Times New Roman" w:hAnsi="Arial" w:cs="Arial"/>
                <w:sz w:val="24"/>
                <w:szCs w:val="24"/>
              </w:rPr>
              <w:t>Services</w:t>
            </w:r>
            <w:r>
              <w:rPr>
                <w:rFonts w:ascii="Arial" w:eastAsia="Times New Roman" w:hAnsi="Arial" w:cs="Arial"/>
                <w:sz w:val="24"/>
                <w:szCs w:val="24"/>
              </w:rPr>
              <w:t xml:space="preserve"> from Gwent Police has been involved in the steering group</w:t>
            </w:r>
          </w:p>
        </w:tc>
        <w:tc>
          <w:tcPr>
            <w:tcW w:w="2013" w:type="dxa"/>
          </w:tcPr>
          <w:p w14:paraId="6B216653" w14:textId="0594ABFC" w:rsidR="0060445D" w:rsidRDefault="00DA2571" w:rsidP="00A363F0">
            <w:pPr>
              <w:rPr>
                <w:rFonts w:ascii="Arial" w:hAnsi="Arial" w:cs="Arial"/>
              </w:rPr>
            </w:pPr>
            <w:r>
              <w:rPr>
                <w:rFonts w:ascii="Arial" w:hAnsi="Arial" w:cs="Arial"/>
              </w:rPr>
              <w:t>£0</w:t>
            </w:r>
          </w:p>
          <w:p w14:paraId="357E9967" w14:textId="77777777" w:rsidR="00DA2571" w:rsidRDefault="00DA2571" w:rsidP="00A363F0">
            <w:pPr>
              <w:rPr>
                <w:rFonts w:ascii="Arial" w:hAnsi="Arial" w:cs="Arial"/>
              </w:rPr>
            </w:pPr>
          </w:p>
          <w:p w14:paraId="6A02E8BD" w14:textId="2F18F2A5" w:rsidR="0060445D" w:rsidRPr="008A2B09" w:rsidRDefault="0060445D" w:rsidP="00A363F0">
            <w:pPr>
              <w:rPr>
                <w:rFonts w:ascii="Arial" w:hAnsi="Arial" w:cs="Arial"/>
              </w:rPr>
            </w:pPr>
          </w:p>
        </w:tc>
        <w:tc>
          <w:tcPr>
            <w:tcW w:w="3549" w:type="dxa"/>
          </w:tcPr>
          <w:p w14:paraId="0CA7983E" w14:textId="12273332" w:rsidR="0060445D" w:rsidRPr="00DF3574" w:rsidRDefault="00C91350" w:rsidP="00DF3574">
            <w:pPr>
              <w:rPr>
                <w:rFonts w:ascii="Arial" w:hAnsi="Arial" w:cs="Arial"/>
                <w:b/>
                <w:bCs/>
              </w:rPr>
            </w:pPr>
            <w:r>
              <w:rPr>
                <w:rFonts w:ascii="Arial" w:hAnsi="Arial" w:cs="Arial"/>
                <w:b/>
                <w:bCs/>
              </w:rPr>
              <w:t>Outcome? DGP /ET</w:t>
            </w:r>
          </w:p>
        </w:tc>
      </w:tr>
      <w:tr w:rsidR="00BB5F4A" w:rsidRPr="008A2B09" w14:paraId="13154E5E" w14:textId="77777777" w:rsidTr="0063718F">
        <w:trPr>
          <w:trHeight w:val="44"/>
        </w:trPr>
        <w:tc>
          <w:tcPr>
            <w:tcW w:w="2127" w:type="dxa"/>
          </w:tcPr>
          <w:p w14:paraId="72808D94" w14:textId="77777777" w:rsidR="0060445D" w:rsidRDefault="0060445D" w:rsidP="00A363F0">
            <w:pPr>
              <w:rPr>
                <w:rFonts w:ascii="Arial" w:hAnsi="Arial" w:cs="Arial"/>
              </w:rPr>
            </w:pPr>
            <w:bookmarkStart w:id="4" w:name="_Hlk158644609"/>
            <w:r>
              <w:rPr>
                <w:rFonts w:ascii="Arial" w:hAnsi="Arial" w:cs="Arial"/>
              </w:rPr>
              <w:t xml:space="preserve">Keeping Neighbourhoods Safe // </w:t>
            </w:r>
            <w:r w:rsidRPr="008A2B09">
              <w:rPr>
                <w:rFonts w:ascii="Arial" w:hAnsi="Arial" w:cs="Arial"/>
              </w:rPr>
              <w:t>Substance misuse</w:t>
            </w:r>
            <w:r>
              <w:rPr>
                <w:rFonts w:ascii="Arial" w:hAnsi="Arial" w:cs="Arial"/>
              </w:rPr>
              <w:t>.</w:t>
            </w:r>
          </w:p>
          <w:p w14:paraId="32D9FC64" w14:textId="77777777" w:rsidR="0060445D" w:rsidRDefault="0060445D" w:rsidP="00A363F0">
            <w:pPr>
              <w:rPr>
                <w:rFonts w:ascii="Arial" w:hAnsi="Arial" w:cs="Arial"/>
              </w:rPr>
            </w:pPr>
          </w:p>
          <w:p w14:paraId="2348AFB2" w14:textId="00F11BA1" w:rsidR="0060445D" w:rsidRPr="008A2B09" w:rsidRDefault="0060445D" w:rsidP="00A363F0">
            <w:pPr>
              <w:rPr>
                <w:rFonts w:ascii="Arial" w:hAnsi="Arial" w:cs="Arial"/>
              </w:rPr>
            </w:pPr>
            <w:r>
              <w:rPr>
                <w:rFonts w:ascii="Arial" w:hAnsi="Arial" w:cs="Arial"/>
              </w:rPr>
              <w:t>G</w:t>
            </w:r>
            <w:r w:rsidR="00772FF5">
              <w:rPr>
                <w:rFonts w:ascii="Arial" w:hAnsi="Arial" w:cs="Arial"/>
              </w:rPr>
              <w:t>went Drug &amp; Alcohol Service</w:t>
            </w:r>
          </w:p>
        </w:tc>
        <w:tc>
          <w:tcPr>
            <w:tcW w:w="2268" w:type="dxa"/>
          </w:tcPr>
          <w:p w14:paraId="05450158" w14:textId="73C8D045" w:rsidR="0060445D" w:rsidRDefault="0060445D" w:rsidP="00A363F0">
            <w:pPr>
              <w:rPr>
                <w:rFonts w:ascii="Arial" w:hAnsi="Arial" w:cs="Arial"/>
              </w:rPr>
            </w:pPr>
            <w:r w:rsidRPr="008A2B09">
              <w:rPr>
                <w:rFonts w:ascii="Arial" w:hAnsi="Arial" w:cs="Arial"/>
              </w:rPr>
              <w:t>To provide support for those in the criminal justice system to address their substance misuse with the intention of reducing reoffending.</w:t>
            </w:r>
          </w:p>
          <w:p w14:paraId="2010BC5B" w14:textId="77777777" w:rsidR="0060445D" w:rsidRDefault="0060445D" w:rsidP="00A363F0">
            <w:pPr>
              <w:rPr>
                <w:rFonts w:ascii="Arial" w:hAnsi="Arial" w:cs="Arial"/>
              </w:rPr>
            </w:pPr>
          </w:p>
          <w:p w14:paraId="4971CBC2" w14:textId="435146AA" w:rsidR="0060445D" w:rsidRDefault="0060445D" w:rsidP="00A363F0">
            <w:pPr>
              <w:rPr>
                <w:rFonts w:ascii="Arial" w:hAnsi="Arial" w:cs="Arial"/>
              </w:rPr>
            </w:pPr>
            <w:r>
              <w:rPr>
                <w:rFonts w:ascii="Arial" w:hAnsi="Arial" w:cs="Arial"/>
              </w:rPr>
              <w:t xml:space="preserve">The Home Office Harm to Hope strategy put substance misuse on a </w:t>
            </w:r>
            <w:proofErr w:type="gramStart"/>
            <w:r>
              <w:rPr>
                <w:rFonts w:ascii="Arial" w:hAnsi="Arial" w:cs="Arial"/>
              </w:rPr>
              <w:t>high level</w:t>
            </w:r>
            <w:proofErr w:type="gramEnd"/>
            <w:r>
              <w:rPr>
                <w:rFonts w:ascii="Arial" w:hAnsi="Arial" w:cs="Arial"/>
              </w:rPr>
              <w:t xml:space="preserve"> footing in policing and looks to increase PCC focus in the area. This intention in part </w:t>
            </w:r>
            <w:r>
              <w:rPr>
                <w:rFonts w:ascii="Arial" w:hAnsi="Arial" w:cs="Arial"/>
              </w:rPr>
              <w:lastRenderedPageBreak/>
              <w:t>demonstrated our commitment to reducing substance misuse.</w:t>
            </w:r>
          </w:p>
          <w:p w14:paraId="00AD233A" w14:textId="77777777" w:rsidR="0060445D" w:rsidRDefault="0060445D" w:rsidP="00A363F0">
            <w:pPr>
              <w:rPr>
                <w:rFonts w:ascii="Arial" w:hAnsi="Arial" w:cs="Arial"/>
              </w:rPr>
            </w:pPr>
          </w:p>
          <w:p w14:paraId="0DE0D1D4" w14:textId="4E3C3A39" w:rsidR="0060445D" w:rsidRDefault="0060445D" w:rsidP="00A363F0">
            <w:pPr>
              <w:rPr>
                <w:rFonts w:ascii="Arial" w:hAnsi="Arial" w:cs="Arial"/>
              </w:rPr>
            </w:pPr>
            <w:r w:rsidRPr="002338D1">
              <w:rPr>
                <w:rFonts w:ascii="Arial" w:hAnsi="Arial" w:cs="Arial"/>
              </w:rPr>
              <w:t>The PCC is an invited member of the Area Planning Board (APB)</w:t>
            </w:r>
            <w:r>
              <w:rPr>
                <w:rFonts w:ascii="Arial" w:hAnsi="Arial" w:cs="Arial"/>
              </w:rPr>
              <w:t xml:space="preserve"> </w:t>
            </w:r>
            <w:r w:rsidRPr="002338D1">
              <w:rPr>
                <w:rFonts w:ascii="Arial" w:hAnsi="Arial" w:cs="Arial"/>
              </w:rPr>
              <w:t xml:space="preserve">established in 2010 </w:t>
            </w:r>
            <w:r>
              <w:rPr>
                <w:rFonts w:ascii="Arial" w:hAnsi="Arial" w:cs="Arial"/>
              </w:rPr>
              <w:t xml:space="preserve">under </w:t>
            </w:r>
            <w:r w:rsidRPr="002338D1">
              <w:rPr>
                <w:rFonts w:ascii="Arial" w:hAnsi="Arial" w:cs="Arial"/>
              </w:rPr>
              <w:t>the Welsh Government Substance Misuse Strategy</w:t>
            </w:r>
            <w:r>
              <w:rPr>
                <w:rFonts w:ascii="Arial" w:hAnsi="Arial" w:cs="Arial"/>
              </w:rPr>
              <w:t>. T</w:t>
            </w:r>
            <w:r w:rsidRPr="002338D1">
              <w:rPr>
                <w:rFonts w:ascii="Arial" w:hAnsi="Arial" w:cs="Arial"/>
              </w:rPr>
              <w:t xml:space="preserve">his intention </w:t>
            </w:r>
            <w:r>
              <w:rPr>
                <w:rFonts w:ascii="Arial" w:hAnsi="Arial" w:cs="Arial"/>
              </w:rPr>
              <w:t xml:space="preserve">co-commissioned </w:t>
            </w:r>
            <w:r w:rsidRPr="002338D1">
              <w:rPr>
                <w:rFonts w:ascii="Arial" w:hAnsi="Arial" w:cs="Arial"/>
              </w:rPr>
              <w:t>via the APB supports the forum</w:t>
            </w:r>
            <w:r w:rsidR="00672C49">
              <w:rPr>
                <w:rFonts w:ascii="Arial" w:hAnsi="Arial" w:cs="Arial"/>
              </w:rPr>
              <w:t>’</w:t>
            </w:r>
            <w:r w:rsidRPr="002338D1">
              <w:rPr>
                <w:rFonts w:ascii="Arial" w:hAnsi="Arial" w:cs="Arial"/>
              </w:rPr>
              <w:t xml:space="preserve">s </w:t>
            </w:r>
            <w:r>
              <w:rPr>
                <w:rFonts w:ascii="Arial" w:hAnsi="Arial" w:cs="Arial"/>
              </w:rPr>
              <w:t xml:space="preserve">key aims </w:t>
            </w:r>
            <w:r w:rsidRPr="002338D1">
              <w:rPr>
                <w:rFonts w:ascii="Arial" w:hAnsi="Arial" w:cs="Arial"/>
              </w:rPr>
              <w:t>of</w:t>
            </w:r>
            <w:r>
              <w:rPr>
                <w:rFonts w:ascii="Arial" w:hAnsi="Arial" w:cs="Arial"/>
              </w:rPr>
              <w:t xml:space="preserve"> </w:t>
            </w:r>
            <w:r w:rsidRPr="002338D1">
              <w:rPr>
                <w:rFonts w:ascii="Arial" w:hAnsi="Arial" w:cs="Arial"/>
              </w:rPr>
              <w:t>strengthening</w:t>
            </w:r>
            <w:r>
              <w:rPr>
                <w:rFonts w:ascii="Arial" w:hAnsi="Arial" w:cs="Arial"/>
              </w:rPr>
              <w:t xml:space="preserve"> </w:t>
            </w:r>
            <w:r w:rsidRPr="002338D1">
              <w:rPr>
                <w:rFonts w:ascii="Arial" w:hAnsi="Arial" w:cs="Arial"/>
              </w:rPr>
              <w:t>partnership working</w:t>
            </w:r>
            <w:r>
              <w:rPr>
                <w:rFonts w:ascii="Arial" w:hAnsi="Arial" w:cs="Arial"/>
              </w:rPr>
              <w:t xml:space="preserve">; </w:t>
            </w:r>
            <w:r w:rsidRPr="002338D1">
              <w:rPr>
                <w:rFonts w:ascii="Arial" w:hAnsi="Arial" w:cs="Arial"/>
              </w:rPr>
              <w:t>strategic leadership</w:t>
            </w:r>
            <w:r>
              <w:rPr>
                <w:rFonts w:ascii="Arial" w:hAnsi="Arial" w:cs="Arial"/>
              </w:rPr>
              <w:t xml:space="preserve">; </w:t>
            </w:r>
            <w:r w:rsidRPr="002338D1">
              <w:rPr>
                <w:rFonts w:ascii="Arial" w:hAnsi="Arial" w:cs="Arial"/>
              </w:rPr>
              <w:t>enhancing and improv</w:t>
            </w:r>
            <w:r>
              <w:rPr>
                <w:rFonts w:ascii="Arial" w:hAnsi="Arial" w:cs="Arial"/>
              </w:rPr>
              <w:t>ing</w:t>
            </w:r>
            <w:r w:rsidRPr="002338D1">
              <w:rPr>
                <w:rFonts w:ascii="Arial" w:hAnsi="Arial" w:cs="Arial"/>
              </w:rPr>
              <w:t xml:space="preserve"> planning, </w:t>
            </w:r>
            <w:proofErr w:type="gramStart"/>
            <w:r w:rsidRPr="002338D1">
              <w:rPr>
                <w:rFonts w:ascii="Arial" w:hAnsi="Arial" w:cs="Arial"/>
              </w:rPr>
              <w:t>commissioning</w:t>
            </w:r>
            <w:proofErr w:type="gramEnd"/>
            <w:r w:rsidRPr="002338D1">
              <w:rPr>
                <w:rFonts w:ascii="Arial" w:hAnsi="Arial" w:cs="Arial"/>
              </w:rPr>
              <w:t xml:space="preserve"> and performance management.</w:t>
            </w:r>
          </w:p>
          <w:p w14:paraId="40B0690F" w14:textId="7C0CB0A0" w:rsidR="0060445D" w:rsidRDefault="0060445D" w:rsidP="00A363F0">
            <w:pPr>
              <w:rPr>
                <w:rFonts w:ascii="Arial" w:hAnsi="Arial" w:cs="Arial"/>
              </w:rPr>
            </w:pPr>
          </w:p>
        </w:tc>
        <w:tc>
          <w:tcPr>
            <w:tcW w:w="2127" w:type="dxa"/>
          </w:tcPr>
          <w:p w14:paraId="54D2E9FD" w14:textId="77777777" w:rsidR="0060445D" w:rsidRPr="008A2B09" w:rsidRDefault="0060445D" w:rsidP="00A363F0">
            <w:pPr>
              <w:rPr>
                <w:rFonts w:ascii="Arial" w:hAnsi="Arial" w:cs="Arial"/>
              </w:rPr>
            </w:pPr>
            <w:r w:rsidRPr="008A2B09">
              <w:rPr>
                <w:rFonts w:ascii="Arial" w:hAnsi="Arial" w:cs="Arial"/>
              </w:rPr>
              <w:lastRenderedPageBreak/>
              <w:t xml:space="preserve">The OPCC </w:t>
            </w:r>
            <w:r>
              <w:rPr>
                <w:rFonts w:ascii="Arial" w:hAnsi="Arial" w:cs="Arial"/>
              </w:rPr>
              <w:t>commissions the criminal justice element of the service with Probation via the APB. The service was recommissioned in April 2022.</w:t>
            </w:r>
          </w:p>
          <w:p w14:paraId="3A6764DB" w14:textId="77777777" w:rsidR="0060445D" w:rsidRPr="008A2B09" w:rsidRDefault="0060445D" w:rsidP="00A363F0">
            <w:pPr>
              <w:rPr>
                <w:rFonts w:ascii="Arial" w:hAnsi="Arial" w:cs="Arial"/>
              </w:rPr>
            </w:pPr>
          </w:p>
          <w:p w14:paraId="2B94E626" w14:textId="7ED48417" w:rsidR="0060445D" w:rsidRDefault="0060445D" w:rsidP="00A363F0">
            <w:pPr>
              <w:rPr>
                <w:rFonts w:ascii="Arial" w:hAnsi="Arial" w:cs="Arial"/>
              </w:rPr>
            </w:pPr>
            <w:r w:rsidRPr="008A2B09">
              <w:rPr>
                <w:rFonts w:ascii="Arial" w:hAnsi="Arial" w:cs="Arial"/>
              </w:rPr>
              <w:t>The service is delivered by a consortium, with the criminal justice element being delivered by G4S.</w:t>
            </w:r>
            <w:r>
              <w:rPr>
                <w:rFonts w:ascii="Arial" w:hAnsi="Arial" w:cs="Arial"/>
              </w:rPr>
              <w:t xml:space="preserve"> Newport C</w:t>
            </w:r>
            <w:r w:rsidR="0051529D">
              <w:rPr>
                <w:rFonts w:ascii="Arial" w:hAnsi="Arial" w:cs="Arial"/>
              </w:rPr>
              <w:t>ity</w:t>
            </w:r>
            <w:r>
              <w:rPr>
                <w:rFonts w:ascii="Arial" w:hAnsi="Arial" w:cs="Arial"/>
              </w:rPr>
              <w:t xml:space="preserve"> </w:t>
            </w:r>
            <w:r>
              <w:rPr>
                <w:rFonts w:ascii="Arial" w:hAnsi="Arial" w:cs="Arial"/>
              </w:rPr>
              <w:lastRenderedPageBreak/>
              <w:t>Council hold the contract.</w:t>
            </w:r>
          </w:p>
          <w:p w14:paraId="0A4E0950" w14:textId="77777777" w:rsidR="0060445D" w:rsidRDefault="0060445D" w:rsidP="00A363F0">
            <w:pPr>
              <w:rPr>
                <w:rFonts w:ascii="Arial" w:hAnsi="Arial" w:cs="Arial"/>
              </w:rPr>
            </w:pPr>
          </w:p>
          <w:p w14:paraId="6EC7FCCE" w14:textId="6274505A" w:rsidR="0060445D" w:rsidRDefault="0060445D" w:rsidP="00A363F0">
            <w:pPr>
              <w:rPr>
                <w:rFonts w:ascii="Arial" w:hAnsi="Arial" w:cs="Arial"/>
              </w:rPr>
            </w:pPr>
            <w:r w:rsidRPr="007B0CE0">
              <w:rPr>
                <w:rFonts w:ascii="Arial" w:hAnsi="Arial" w:cs="Arial"/>
              </w:rPr>
              <w:t xml:space="preserve">The focus of commissioning activity </w:t>
            </w:r>
            <w:r w:rsidR="00853115">
              <w:rPr>
                <w:rFonts w:ascii="Arial" w:hAnsi="Arial" w:cs="Arial"/>
              </w:rPr>
              <w:t>will</w:t>
            </w:r>
            <w:r w:rsidR="00853115" w:rsidRPr="007B0CE0">
              <w:rPr>
                <w:rFonts w:ascii="Arial" w:hAnsi="Arial" w:cs="Arial"/>
              </w:rPr>
              <w:t xml:space="preserve"> </w:t>
            </w:r>
            <w:r w:rsidRPr="007B0CE0">
              <w:rPr>
                <w:rFonts w:ascii="Arial" w:hAnsi="Arial" w:cs="Arial"/>
              </w:rPr>
              <w:t>be ongoing monitoring of the contract and undertaking re-offending analysis to determine reoffending rate for the service.</w:t>
            </w:r>
          </w:p>
          <w:p w14:paraId="5996B83B" w14:textId="77777777" w:rsidR="0060445D" w:rsidRDefault="0060445D" w:rsidP="00A363F0">
            <w:pPr>
              <w:rPr>
                <w:rFonts w:ascii="Arial" w:hAnsi="Arial" w:cs="Arial"/>
              </w:rPr>
            </w:pPr>
          </w:p>
          <w:p w14:paraId="224BE2DA" w14:textId="67913361" w:rsidR="0060445D" w:rsidRDefault="0060445D" w:rsidP="00A363F0">
            <w:pPr>
              <w:rPr>
                <w:rFonts w:ascii="Arial" w:hAnsi="Arial" w:cs="Arial"/>
              </w:rPr>
            </w:pPr>
            <w:r>
              <w:rPr>
                <w:rFonts w:ascii="Arial" w:hAnsi="Arial" w:cs="Arial"/>
              </w:rPr>
              <w:t xml:space="preserve">The governance for this contract is via the APB.  The APB Team hold a contract management meeting with commissioning partners and risk, challenges and performance are escalated to the APB.  The APB is attended by DPCC and </w:t>
            </w:r>
            <w:r w:rsidR="00922B65">
              <w:rPr>
                <w:rFonts w:ascii="Arial" w:hAnsi="Arial" w:cs="Arial"/>
              </w:rPr>
              <w:t>F</w:t>
            </w:r>
            <w:r>
              <w:rPr>
                <w:rFonts w:ascii="Arial" w:hAnsi="Arial" w:cs="Arial"/>
              </w:rPr>
              <w:t>orce representation by</w:t>
            </w:r>
            <w:r w:rsidR="00FF51A2">
              <w:rPr>
                <w:rFonts w:ascii="Arial" w:hAnsi="Arial" w:cs="Arial"/>
              </w:rPr>
              <w:t xml:space="preserve"> Supt Head of Criminal </w:t>
            </w:r>
            <w:proofErr w:type="gramStart"/>
            <w:r w:rsidR="00FF51A2">
              <w:rPr>
                <w:rFonts w:ascii="Arial" w:hAnsi="Arial" w:cs="Arial"/>
              </w:rPr>
              <w:t>Justice.</w:t>
            </w:r>
            <w:r w:rsidRPr="00FF51A2">
              <w:rPr>
                <w:rFonts w:ascii="Arial" w:hAnsi="Arial" w:cs="Arial"/>
              </w:rPr>
              <w:t>.</w:t>
            </w:r>
            <w:proofErr w:type="gramEnd"/>
            <w:r w:rsidR="00B1346D" w:rsidRPr="00FF51A2">
              <w:rPr>
                <w:rFonts w:ascii="Arial" w:hAnsi="Arial" w:cs="Arial"/>
              </w:rPr>
              <w:t xml:space="preserve"> </w:t>
            </w:r>
            <w:r w:rsidR="00AD674A" w:rsidRPr="00FF51A2">
              <w:rPr>
                <w:rFonts w:ascii="Arial" w:hAnsi="Arial" w:cs="Arial"/>
              </w:rPr>
              <w:t>Supt</w:t>
            </w:r>
            <w:r w:rsidR="00AD674A">
              <w:rPr>
                <w:rFonts w:ascii="Arial" w:hAnsi="Arial" w:cs="Arial"/>
              </w:rPr>
              <w:t xml:space="preserve"> Head of Criminal Justice and Inspector Offender Services</w:t>
            </w:r>
            <w:r>
              <w:rPr>
                <w:rFonts w:ascii="Arial" w:hAnsi="Arial" w:cs="Arial"/>
              </w:rPr>
              <w:t xml:space="preserve"> </w:t>
            </w:r>
            <w:r w:rsidR="00FF51A2">
              <w:rPr>
                <w:rFonts w:ascii="Arial" w:hAnsi="Arial" w:cs="Arial"/>
              </w:rPr>
              <w:lastRenderedPageBreak/>
              <w:t xml:space="preserve">attend the contract </w:t>
            </w:r>
            <w:r>
              <w:rPr>
                <w:rFonts w:ascii="Arial" w:hAnsi="Arial" w:cs="Arial"/>
              </w:rPr>
              <w:t>management meetings and operational meetings in relation to the contract.</w:t>
            </w:r>
          </w:p>
          <w:p w14:paraId="430C30B2" w14:textId="77777777" w:rsidR="00175E18" w:rsidRDefault="00175E18" w:rsidP="00A363F0">
            <w:pPr>
              <w:rPr>
                <w:rFonts w:ascii="Arial" w:hAnsi="Arial" w:cs="Arial"/>
              </w:rPr>
            </w:pPr>
          </w:p>
          <w:p w14:paraId="49928DD9" w14:textId="77777777" w:rsidR="00175E18" w:rsidRDefault="00175E18" w:rsidP="00A363F0">
            <w:pPr>
              <w:rPr>
                <w:rFonts w:ascii="Arial" w:hAnsi="Arial" w:cs="Arial"/>
              </w:rPr>
            </w:pPr>
          </w:p>
          <w:p w14:paraId="3AD6152B" w14:textId="77777777" w:rsidR="00175E18" w:rsidRDefault="00175E18" w:rsidP="00A363F0">
            <w:pPr>
              <w:rPr>
                <w:rFonts w:ascii="Arial" w:hAnsi="Arial" w:cs="Arial"/>
              </w:rPr>
            </w:pPr>
          </w:p>
          <w:p w14:paraId="4ABB36A5" w14:textId="3388CDCC" w:rsidR="0060445D" w:rsidRDefault="0060445D" w:rsidP="00A363F0">
            <w:pPr>
              <w:rPr>
                <w:rFonts w:ascii="Arial" w:hAnsi="Arial" w:cs="Arial"/>
              </w:rPr>
            </w:pPr>
          </w:p>
        </w:tc>
        <w:tc>
          <w:tcPr>
            <w:tcW w:w="4110" w:type="dxa"/>
          </w:tcPr>
          <w:p w14:paraId="18B4E9F7" w14:textId="230AA9A4" w:rsidR="00772FF5" w:rsidRPr="00A363F0" w:rsidRDefault="00772FF5" w:rsidP="00772FF5">
            <w:pPr>
              <w:rPr>
                <w:rFonts w:ascii="Arial" w:hAnsi="Arial" w:cs="Arial"/>
              </w:rPr>
            </w:pPr>
            <w:r w:rsidRPr="00AD674A">
              <w:rPr>
                <w:rFonts w:ascii="Arial" w:hAnsi="Arial" w:cs="Arial"/>
              </w:rPr>
              <w:lastRenderedPageBreak/>
              <w:t xml:space="preserve">During the past 9 months (April </w:t>
            </w:r>
            <w:proofErr w:type="gramStart"/>
            <w:r w:rsidRPr="00AD674A">
              <w:rPr>
                <w:rFonts w:ascii="Arial" w:hAnsi="Arial" w:cs="Arial"/>
              </w:rPr>
              <w:t>23  -</w:t>
            </w:r>
            <w:proofErr w:type="gramEnd"/>
            <w:r w:rsidRPr="00AD674A">
              <w:rPr>
                <w:rFonts w:ascii="Arial" w:hAnsi="Arial" w:cs="Arial"/>
              </w:rPr>
              <w:t xml:space="preserve"> Dec 23) 795</w:t>
            </w:r>
            <w:r w:rsidRPr="00A363F0">
              <w:rPr>
                <w:rFonts w:ascii="Arial" w:hAnsi="Arial" w:cs="Arial"/>
              </w:rPr>
              <w:t xml:space="preserve"> referrals have been received.</w:t>
            </w:r>
            <w:r>
              <w:rPr>
                <w:rFonts w:ascii="Arial" w:hAnsi="Arial" w:cs="Arial"/>
              </w:rPr>
              <w:t xml:space="preserve"> 88 of these are police referrals and the remainder HMPPS/ community referrals. The Early Intervention teams based in Newport and </w:t>
            </w:r>
            <w:proofErr w:type="spellStart"/>
            <w:r>
              <w:rPr>
                <w:rFonts w:ascii="Arial" w:hAnsi="Arial" w:cs="Arial"/>
              </w:rPr>
              <w:t>Ystrad</w:t>
            </w:r>
            <w:proofErr w:type="spellEnd"/>
            <w:r>
              <w:rPr>
                <w:rFonts w:ascii="Arial" w:hAnsi="Arial" w:cs="Arial"/>
              </w:rPr>
              <w:t xml:space="preserve"> </w:t>
            </w:r>
            <w:proofErr w:type="spellStart"/>
            <w:r>
              <w:rPr>
                <w:rFonts w:ascii="Arial" w:hAnsi="Arial" w:cs="Arial"/>
              </w:rPr>
              <w:t>Mynach</w:t>
            </w:r>
            <w:proofErr w:type="spellEnd"/>
            <w:r>
              <w:rPr>
                <w:rFonts w:ascii="Arial" w:hAnsi="Arial" w:cs="Arial"/>
              </w:rPr>
              <w:t xml:space="preserve"> custody suites saw 2</w:t>
            </w:r>
            <w:r w:rsidR="000E761A">
              <w:rPr>
                <w:rFonts w:ascii="Arial" w:hAnsi="Arial" w:cs="Arial"/>
              </w:rPr>
              <w:t>,</w:t>
            </w:r>
            <w:r>
              <w:rPr>
                <w:rFonts w:ascii="Arial" w:hAnsi="Arial" w:cs="Arial"/>
              </w:rPr>
              <w:t>491 people in this period and staff were able to positively engage with 86% of these, making referrals and signposting as appropriate.</w:t>
            </w:r>
          </w:p>
          <w:p w14:paraId="6F80644C" w14:textId="77777777" w:rsidR="00772FF5" w:rsidRPr="00A363F0" w:rsidRDefault="00772FF5" w:rsidP="00772FF5">
            <w:pPr>
              <w:rPr>
                <w:rFonts w:ascii="Arial" w:hAnsi="Arial" w:cs="Arial"/>
              </w:rPr>
            </w:pPr>
          </w:p>
          <w:p w14:paraId="2B94A0F6" w14:textId="77777777" w:rsidR="00772FF5" w:rsidRPr="007A306E" w:rsidRDefault="00772FF5" w:rsidP="00772FF5">
            <w:pPr>
              <w:rPr>
                <w:rFonts w:ascii="Arial" w:hAnsi="Arial" w:cs="Arial"/>
              </w:rPr>
            </w:pPr>
            <w:r w:rsidRPr="007A306E">
              <w:rPr>
                <w:rFonts w:ascii="Arial" w:hAnsi="Arial" w:cs="Arial"/>
              </w:rPr>
              <w:t xml:space="preserve">Heroin, cocaine and alcohol continue to be the lead substances used by people accessing </w:t>
            </w:r>
            <w:proofErr w:type="gramStart"/>
            <w:r w:rsidRPr="007A306E">
              <w:rPr>
                <w:rFonts w:ascii="Arial" w:hAnsi="Arial" w:cs="Arial"/>
              </w:rPr>
              <w:t>support</w:t>
            </w:r>
            <w:proofErr w:type="gramEnd"/>
          </w:p>
          <w:p w14:paraId="3191AC38" w14:textId="33D067AF" w:rsidR="0060445D" w:rsidRDefault="0060445D" w:rsidP="00A363F0">
            <w:pPr>
              <w:rPr>
                <w:rFonts w:ascii="Arial" w:hAnsi="Arial" w:cs="Arial"/>
              </w:rPr>
            </w:pPr>
          </w:p>
          <w:p w14:paraId="5D2684C8" w14:textId="0AF03FCD" w:rsidR="0060445D" w:rsidRDefault="0060445D" w:rsidP="00A363F0">
            <w:pPr>
              <w:rPr>
                <w:rFonts w:ascii="Arial" w:hAnsi="Arial" w:cs="Arial"/>
              </w:rPr>
            </w:pPr>
            <w:r>
              <w:rPr>
                <w:rFonts w:ascii="Arial" w:hAnsi="Arial" w:cs="Arial"/>
              </w:rPr>
              <w:t>Of the</w:t>
            </w:r>
            <w:r w:rsidR="00C8305D">
              <w:rPr>
                <w:rFonts w:ascii="Arial" w:hAnsi="Arial" w:cs="Arial"/>
              </w:rPr>
              <w:t xml:space="preserve"> </w:t>
            </w:r>
            <w:r>
              <w:rPr>
                <w:rFonts w:ascii="Arial" w:hAnsi="Arial" w:cs="Arial"/>
              </w:rPr>
              <w:t xml:space="preserve">exits </w:t>
            </w:r>
            <w:r w:rsidR="00C8305D">
              <w:rPr>
                <w:rFonts w:ascii="Arial" w:hAnsi="Arial" w:cs="Arial"/>
              </w:rPr>
              <w:t xml:space="preserve">between </w:t>
            </w:r>
            <w:r w:rsidR="00C8305D" w:rsidRPr="00AD674A">
              <w:rPr>
                <w:rFonts w:ascii="Arial" w:hAnsi="Arial" w:cs="Arial"/>
              </w:rPr>
              <w:t>Jan 23 – Dec 23</w:t>
            </w:r>
            <w:r w:rsidRPr="00AD674A">
              <w:rPr>
                <w:rFonts w:ascii="Arial" w:hAnsi="Arial" w:cs="Arial"/>
              </w:rPr>
              <w:t>,</w:t>
            </w:r>
            <w:r>
              <w:rPr>
                <w:rFonts w:ascii="Arial" w:hAnsi="Arial" w:cs="Arial"/>
              </w:rPr>
              <w:t xml:space="preserve"> the percentage of service users making positive changes in each outcome area </w:t>
            </w:r>
            <w:r>
              <w:rPr>
                <w:rFonts w:ascii="Arial" w:hAnsi="Arial" w:cs="Arial"/>
              </w:rPr>
              <w:lastRenderedPageBreak/>
              <w:t>(shown as percentage of total service users) is shown below:</w:t>
            </w:r>
          </w:p>
          <w:p w14:paraId="0DC2ED43" w14:textId="3D83E694" w:rsidR="0060445D" w:rsidRDefault="0060445D" w:rsidP="00A363F0">
            <w:pPr>
              <w:rPr>
                <w:rFonts w:ascii="Arial" w:hAnsi="Arial" w:cs="Arial"/>
              </w:rPr>
            </w:pPr>
          </w:p>
          <w:p w14:paraId="0831965C" w14:textId="3E7FB802" w:rsidR="0060445D" w:rsidRPr="001A59D2" w:rsidRDefault="0060445D" w:rsidP="00062B31">
            <w:pPr>
              <w:pStyle w:val="ListParagraph"/>
              <w:numPr>
                <w:ilvl w:val="0"/>
                <w:numId w:val="13"/>
              </w:numPr>
              <w:rPr>
                <w:rFonts w:ascii="Arial" w:hAnsi="Arial" w:cs="Arial"/>
              </w:rPr>
            </w:pPr>
            <w:r w:rsidRPr="001A59D2">
              <w:rPr>
                <w:rFonts w:ascii="Arial" w:hAnsi="Arial" w:cs="Arial"/>
              </w:rPr>
              <w:t xml:space="preserve">Alcohol misuse – </w:t>
            </w:r>
            <w:r w:rsidR="00C8305D">
              <w:rPr>
                <w:rFonts w:ascii="Arial" w:hAnsi="Arial" w:cs="Arial"/>
              </w:rPr>
              <w:t>37</w:t>
            </w:r>
            <w:r w:rsidRPr="001A59D2">
              <w:rPr>
                <w:rFonts w:ascii="Arial" w:hAnsi="Arial" w:cs="Arial"/>
              </w:rPr>
              <w:t>%</w:t>
            </w:r>
          </w:p>
          <w:p w14:paraId="20A0EC0D" w14:textId="2A64C552" w:rsidR="0060445D" w:rsidRPr="001A59D2" w:rsidRDefault="0060445D" w:rsidP="00062B31">
            <w:pPr>
              <w:pStyle w:val="ListParagraph"/>
              <w:numPr>
                <w:ilvl w:val="0"/>
                <w:numId w:val="13"/>
              </w:numPr>
              <w:rPr>
                <w:rFonts w:ascii="Arial" w:hAnsi="Arial" w:cs="Arial"/>
              </w:rPr>
            </w:pPr>
            <w:r w:rsidRPr="001A59D2">
              <w:rPr>
                <w:rFonts w:ascii="Arial" w:hAnsi="Arial" w:cs="Arial"/>
              </w:rPr>
              <w:t xml:space="preserve">Substance misuse – </w:t>
            </w:r>
            <w:r w:rsidR="00C8305D">
              <w:rPr>
                <w:rFonts w:ascii="Arial" w:hAnsi="Arial" w:cs="Arial"/>
              </w:rPr>
              <w:t>35</w:t>
            </w:r>
            <w:r w:rsidRPr="001A59D2">
              <w:rPr>
                <w:rFonts w:ascii="Arial" w:hAnsi="Arial" w:cs="Arial"/>
              </w:rPr>
              <w:t>%</w:t>
            </w:r>
          </w:p>
          <w:p w14:paraId="14D95EFA" w14:textId="45A12D37" w:rsidR="0060445D" w:rsidRPr="001A59D2" w:rsidRDefault="0060445D" w:rsidP="00062B31">
            <w:pPr>
              <w:pStyle w:val="ListParagraph"/>
              <w:numPr>
                <w:ilvl w:val="0"/>
                <w:numId w:val="13"/>
              </w:numPr>
              <w:rPr>
                <w:rFonts w:ascii="Arial" w:hAnsi="Arial" w:cs="Arial"/>
              </w:rPr>
            </w:pPr>
            <w:r w:rsidRPr="001A59D2">
              <w:rPr>
                <w:rFonts w:ascii="Arial" w:hAnsi="Arial" w:cs="Arial"/>
              </w:rPr>
              <w:t xml:space="preserve">Offending - </w:t>
            </w:r>
            <w:r w:rsidR="00C8305D">
              <w:rPr>
                <w:rFonts w:ascii="Arial" w:hAnsi="Arial" w:cs="Arial"/>
              </w:rPr>
              <w:t>51</w:t>
            </w:r>
            <w:r w:rsidRPr="001A59D2">
              <w:rPr>
                <w:rFonts w:ascii="Arial" w:hAnsi="Arial" w:cs="Arial"/>
              </w:rPr>
              <w:t>%</w:t>
            </w:r>
          </w:p>
          <w:p w14:paraId="54100380" w14:textId="4BB87ACC" w:rsidR="0060445D" w:rsidRPr="001A59D2" w:rsidRDefault="0060445D" w:rsidP="00062B31">
            <w:pPr>
              <w:pStyle w:val="ListParagraph"/>
              <w:numPr>
                <w:ilvl w:val="0"/>
                <w:numId w:val="13"/>
              </w:numPr>
              <w:rPr>
                <w:rFonts w:ascii="Arial" w:hAnsi="Arial" w:cs="Arial"/>
              </w:rPr>
            </w:pPr>
            <w:r w:rsidRPr="001A59D2">
              <w:rPr>
                <w:rFonts w:ascii="Arial" w:hAnsi="Arial" w:cs="Arial"/>
              </w:rPr>
              <w:t xml:space="preserve">Health and Wellbeing – </w:t>
            </w:r>
            <w:r w:rsidR="00C8305D">
              <w:rPr>
                <w:rFonts w:ascii="Arial" w:hAnsi="Arial" w:cs="Arial"/>
              </w:rPr>
              <w:t>55</w:t>
            </w:r>
            <w:r w:rsidRPr="001A59D2">
              <w:rPr>
                <w:rFonts w:ascii="Arial" w:hAnsi="Arial" w:cs="Arial"/>
              </w:rPr>
              <w:t>%</w:t>
            </w:r>
          </w:p>
          <w:p w14:paraId="12D796D8" w14:textId="30354CA1" w:rsidR="0060445D" w:rsidRPr="001A59D2" w:rsidRDefault="0060445D" w:rsidP="00062B31">
            <w:pPr>
              <w:pStyle w:val="ListParagraph"/>
              <w:numPr>
                <w:ilvl w:val="0"/>
                <w:numId w:val="13"/>
              </w:numPr>
              <w:rPr>
                <w:rFonts w:ascii="Arial" w:hAnsi="Arial" w:cs="Arial"/>
              </w:rPr>
            </w:pPr>
            <w:r w:rsidRPr="001A59D2">
              <w:rPr>
                <w:rFonts w:ascii="Arial" w:hAnsi="Arial" w:cs="Arial"/>
              </w:rPr>
              <w:t xml:space="preserve">Accommodation – </w:t>
            </w:r>
            <w:r w:rsidR="00C8305D">
              <w:rPr>
                <w:rFonts w:ascii="Arial" w:hAnsi="Arial" w:cs="Arial"/>
              </w:rPr>
              <w:t>21</w:t>
            </w:r>
            <w:r w:rsidRPr="001A59D2">
              <w:rPr>
                <w:rFonts w:ascii="Arial" w:hAnsi="Arial" w:cs="Arial"/>
              </w:rPr>
              <w:t>%</w:t>
            </w:r>
          </w:p>
          <w:p w14:paraId="18F7B01A" w14:textId="13EC47F6" w:rsidR="0060445D" w:rsidRPr="001A59D2" w:rsidRDefault="0060445D" w:rsidP="00062B31">
            <w:pPr>
              <w:pStyle w:val="ListParagraph"/>
              <w:numPr>
                <w:ilvl w:val="0"/>
                <w:numId w:val="13"/>
              </w:numPr>
              <w:rPr>
                <w:rFonts w:ascii="Arial" w:hAnsi="Arial" w:cs="Arial"/>
              </w:rPr>
            </w:pPr>
            <w:r w:rsidRPr="001A59D2">
              <w:rPr>
                <w:rFonts w:ascii="Arial" w:hAnsi="Arial" w:cs="Arial"/>
              </w:rPr>
              <w:t xml:space="preserve">Finance – </w:t>
            </w:r>
            <w:r w:rsidR="00C8305D">
              <w:rPr>
                <w:rFonts w:ascii="Arial" w:hAnsi="Arial" w:cs="Arial"/>
              </w:rPr>
              <w:t>36</w:t>
            </w:r>
            <w:r w:rsidRPr="001A59D2">
              <w:rPr>
                <w:rFonts w:ascii="Arial" w:hAnsi="Arial" w:cs="Arial"/>
              </w:rPr>
              <w:t>%</w:t>
            </w:r>
          </w:p>
          <w:p w14:paraId="73566885" w14:textId="68F8570C" w:rsidR="0060445D" w:rsidRDefault="0060445D" w:rsidP="00062B31">
            <w:pPr>
              <w:pStyle w:val="ListParagraph"/>
              <w:numPr>
                <w:ilvl w:val="0"/>
                <w:numId w:val="13"/>
              </w:numPr>
              <w:rPr>
                <w:rFonts w:ascii="Arial" w:hAnsi="Arial" w:cs="Arial"/>
              </w:rPr>
            </w:pPr>
            <w:r w:rsidRPr="001A59D2">
              <w:rPr>
                <w:rFonts w:ascii="Arial" w:hAnsi="Arial" w:cs="Arial"/>
              </w:rPr>
              <w:t>Relationships – 3</w:t>
            </w:r>
            <w:r w:rsidR="00C8305D">
              <w:rPr>
                <w:rFonts w:ascii="Arial" w:hAnsi="Arial" w:cs="Arial"/>
              </w:rPr>
              <w:t>6</w:t>
            </w:r>
            <w:r w:rsidRPr="001A59D2">
              <w:rPr>
                <w:rFonts w:ascii="Arial" w:hAnsi="Arial" w:cs="Arial"/>
              </w:rPr>
              <w:t>%</w:t>
            </w:r>
          </w:p>
          <w:p w14:paraId="4C35E5AD" w14:textId="4888D2AD" w:rsidR="00C8305D" w:rsidRDefault="00C8305D" w:rsidP="00062B31">
            <w:pPr>
              <w:pStyle w:val="ListParagraph"/>
              <w:numPr>
                <w:ilvl w:val="0"/>
                <w:numId w:val="13"/>
              </w:numPr>
              <w:rPr>
                <w:rFonts w:ascii="Arial" w:hAnsi="Arial" w:cs="Arial"/>
              </w:rPr>
            </w:pPr>
            <w:r>
              <w:rPr>
                <w:rFonts w:ascii="Arial" w:hAnsi="Arial" w:cs="Arial"/>
              </w:rPr>
              <w:t>Education/employment – 34%</w:t>
            </w:r>
          </w:p>
          <w:p w14:paraId="5E0C8220" w14:textId="1AB80AF4" w:rsidR="00C8305D" w:rsidRPr="001A59D2" w:rsidRDefault="00C8305D" w:rsidP="00062B31">
            <w:pPr>
              <w:pStyle w:val="ListParagraph"/>
              <w:numPr>
                <w:ilvl w:val="0"/>
                <w:numId w:val="13"/>
              </w:numPr>
              <w:rPr>
                <w:rFonts w:ascii="Arial" w:hAnsi="Arial" w:cs="Arial"/>
              </w:rPr>
            </w:pPr>
            <w:r w:rsidRPr="00D27371">
              <w:rPr>
                <w:rFonts w:ascii="Arial" w:hAnsi="Arial" w:cs="Arial"/>
              </w:rPr>
              <w:t>Attitude (behavioural patterns)</w:t>
            </w:r>
            <w:r>
              <w:rPr>
                <w:rFonts w:ascii="Arial" w:hAnsi="Arial" w:cs="Arial"/>
              </w:rPr>
              <w:t xml:space="preserve"> – 43%</w:t>
            </w:r>
          </w:p>
          <w:p w14:paraId="56742588" w14:textId="2A369C3A" w:rsidR="0060445D" w:rsidRPr="00D617EC" w:rsidRDefault="0060445D" w:rsidP="00D617EC">
            <w:pPr>
              <w:rPr>
                <w:rFonts w:ascii="Arial" w:hAnsi="Arial" w:cs="Arial"/>
                <w:b/>
                <w:bCs/>
              </w:rPr>
            </w:pPr>
          </w:p>
        </w:tc>
        <w:tc>
          <w:tcPr>
            <w:tcW w:w="2013" w:type="dxa"/>
          </w:tcPr>
          <w:p w14:paraId="0B2C3BC0" w14:textId="3A984B36" w:rsidR="0060445D" w:rsidRPr="008A2B09" w:rsidRDefault="0060445D" w:rsidP="00A363F0">
            <w:pPr>
              <w:rPr>
                <w:rFonts w:ascii="Arial" w:hAnsi="Arial" w:cs="Arial"/>
              </w:rPr>
            </w:pPr>
            <w:r w:rsidRPr="00F17C6C">
              <w:rPr>
                <w:rFonts w:ascii="Arial" w:hAnsi="Arial" w:cs="Arial"/>
                <w:b/>
                <w:bCs/>
              </w:rPr>
              <w:lastRenderedPageBreak/>
              <w:t>£867,2</w:t>
            </w:r>
            <w:r w:rsidR="00B1346D">
              <w:rPr>
                <w:rFonts w:ascii="Arial" w:hAnsi="Arial" w:cs="Arial"/>
                <w:b/>
                <w:bCs/>
              </w:rPr>
              <w:t>2</w:t>
            </w:r>
            <w:r w:rsidRPr="00F17C6C">
              <w:rPr>
                <w:rFonts w:ascii="Arial" w:hAnsi="Arial" w:cs="Arial"/>
                <w:b/>
                <w:bCs/>
              </w:rPr>
              <w:t>9</w:t>
            </w:r>
            <w:r w:rsidRPr="008A2B09">
              <w:rPr>
                <w:rFonts w:ascii="Arial" w:hAnsi="Arial" w:cs="Arial"/>
              </w:rPr>
              <w:t xml:space="preserve"> of Commissioner’s </w:t>
            </w:r>
            <w:r>
              <w:rPr>
                <w:rFonts w:ascii="Arial" w:hAnsi="Arial" w:cs="Arial"/>
              </w:rPr>
              <w:t>core</w:t>
            </w:r>
            <w:r w:rsidRPr="008A2B09">
              <w:rPr>
                <w:rFonts w:ascii="Arial" w:hAnsi="Arial" w:cs="Arial"/>
              </w:rPr>
              <w:t xml:space="preserve"> funding</w:t>
            </w:r>
            <w:r>
              <w:rPr>
                <w:rFonts w:ascii="Arial" w:hAnsi="Arial" w:cs="Arial"/>
              </w:rPr>
              <w:t xml:space="preserve">, contributing to a total criminal </w:t>
            </w:r>
            <w:proofErr w:type="gramStart"/>
            <w:r>
              <w:rPr>
                <w:rFonts w:ascii="Arial" w:hAnsi="Arial" w:cs="Arial"/>
              </w:rPr>
              <w:t>justice  commissioned</w:t>
            </w:r>
            <w:proofErr w:type="gramEnd"/>
            <w:r>
              <w:rPr>
                <w:rFonts w:ascii="Arial" w:hAnsi="Arial" w:cs="Arial"/>
              </w:rPr>
              <w:t xml:space="preserve"> service  value of </w:t>
            </w:r>
            <w:r w:rsidRPr="008A2B09">
              <w:rPr>
                <w:rFonts w:ascii="Arial" w:hAnsi="Arial" w:cs="Arial"/>
              </w:rPr>
              <w:t>£1,4</w:t>
            </w:r>
            <w:r w:rsidR="00B1346D">
              <w:rPr>
                <w:rFonts w:ascii="Arial" w:hAnsi="Arial" w:cs="Arial"/>
              </w:rPr>
              <w:t>38</w:t>
            </w:r>
            <w:r w:rsidRPr="008A2B09">
              <w:rPr>
                <w:rFonts w:ascii="Arial" w:hAnsi="Arial" w:cs="Arial"/>
              </w:rPr>
              <w:t>,</w:t>
            </w:r>
            <w:r w:rsidR="00B1346D">
              <w:rPr>
                <w:rFonts w:ascii="Arial" w:hAnsi="Arial" w:cs="Arial"/>
              </w:rPr>
              <w:t>616</w:t>
            </w:r>
            <w:r>
              <w:rPr>
                <w:rFonts w:ascii="Arial" w:hAnsi="Arial" w:cs="Arial"/>
              </w:rPr>
              <w:t>, including Probation</w:t>
            </w:r>
            <w:r w:rsidR="009F0430">
              <w:rPr>
                <w:rFonts w:ascii="Arial" w:hAnsi="Arial" w:cs="Arial"/>
              </w:rPr>
              <w:t>’s</w:t>
            </w:r>
            <w:r>
              <w:rPr>
                <w:rFonts w:ascii="Arial" w:hAnsi="Arial" w:cs="Arial"/>
              </w:rPr>
              <w:t xml:space="preserve"> contribution to </w:t>
            </w:r>
            <w:r w:rsidR="009F0430">
              <w:rPr>
                <w:rFonts w:ascii="Arial" w:hAnsi="Arial" w:cs="Arial"/>
              </w:rPr>
              <w:t xml:space="preserve">the </w:t>
            </w:r>
            <w:r>
              <w:rPr>
                <w:rFonts w:ascii="Arial" w:hAnsi="Arial" w:cs="Arial"/>
              </w:rPr>
              <w:t>service.</w:t>
            </w:r>
          </w:p>
        </w:tc>
        <w:tc>
          <w:tcPr>
            <w:tcW w:w="3549" w:type="dxa"/>
          </w:tcPr>
          <w:p w14:paraId="5CD64F0B" w14:textId="7B7EFFBE" w:rsidR="0060445D" w:rsidRPr="00DF3574" w:rsidRDefault="0060445D" w:rsidP="00DF3574">
            <w:pPr>
              <w:rPr>
                <w:rFonts w:ascii="Arial" w:hAnsi="Arial" w:cs="Arial"/>
              </w:rPr>
            </w:pPr>
            <w:r w:rsidRPr="00DF3574">
              <w:rPr>
                <w:rFonts w:ascii="Arial" w:hAnsi="Arial" w:cs="Arial"/>
              </w:rPr>
              <w:t xml:space="preserve">Commitments have been made via the APB to jointly commission this </w:t>
            </w:r>
            <w:proofErr w:type="gramStart"/>
            <w:r w:rsidRPr="00DF3574">
              <w:rPr>
                <w:rFonts w:ascii="Arial" w:hAnsi="Arial" w:cs="Arial"/>
              </w:rPr>
              <w:t>service,</w:t>
            </w:r>
            <w:proofErr w:type="gramEnd"/>
            <w:r w:rsidRPr="00DF3574">
              <w:rPr>
                <w:rFonts w:ascii="Arial" w:hAnsi="Arial" w:cs="Arial"/>
              </w:rPr>
              <w:t xml:space="preserve"> the current contract is in place until Mar</w:t>
            </w:r>
            <w:r w:rsidR="009921AE">
              <w:rPr>
                <w:rFonts w:ascii="Arial" w:hAnsi="Arial" w:cs="Arial"/>
              </w:rPr>
              <w:t>ch</w:t>
            </w:r>
            <w:r w:rsidRPr="00DF3574">
              <w:rPr>
                <w:rFonts w:ascii="Arial" w:hAnsi="Arial" w:cs="Arial"/>
              </w:rPr>
              <w:t xml:space="preserve"> 2025.</w:t>
            </w:r>
          </w:p>
          <w:p w14:paraId="02FC3B57" w14:textId="77777777" w:rsidR="0060445D" w:rsidRDefault="0060445D" w:rsidP="00DF3574">
            <w:pPr>
              <w:rPr>
                <w:rFonts w:ascii="Arial" w:hAnsi="Arial" w:cs="Arial"/>
                <w:b/>
                <w:bCs/>
              </w:rPr>
            </w:pPr>
          </w:p>
          <w:p w14:paraId="3AFCE621" w14:textId="519602F4" w:rsidR="0060445D" w:rsidRPr="00DF3574" w:rsidRDefault="0060445D" w:rsidP="00DF3574">
            <w:pPr>
              <w:rPr>
                <w:rFonts w:ascii="Arial" w:hAnsi="Arial" w:cs="Arial"/>
              </w:rPr>
            </w:pPr>
            <w:r w:rsidRPr="00DF3574">
              <w:rPr>
                <w:rFonts w:ascii="Arial" w:hAnsi="Arial" w:cs="Arial"/>
                <w:b/>
                <w:bCs/>
              </w:rPr>
              <w:t>Recommendation is to continue with commitment to provide these services.</w:t>
            </w:r>
          </w:p>
        </w:tc>
      </w:tr>
      <w:bookmarkEnd w:id="4"/>
      <w:tr w:rsidR="00BB5F4A" w:rsidRPr="008A2B09" w14:paraId="48BC0EA9" w14:textId="77777777" w:rsidTr="0063718F">
        <w:trPr>
          <w:trHeight w:val="44"/>
        </w:trPr>
        <w:tc>
          <w:tcPr>
            <w:tcW w:w="2127" w:type="dxa"/>
          </w:tcPr>
          <w:p w14:paraId="1F4CACF5" w14:textId="77777777" w:rsidR="00B95F5F" w:rsidRDefault="00B95F5F" w:rsidP="00B95F5F">
            <w:pPr>
              <w:rPr>
                <w:rFonts w:ascii="Arial" w:hAnsi="Arial" w:cs="Arial"/>
              </w:rPr>
            </w:pPr>
            <w:r w:rsidRPr="008A2B09">
              <w:rPr>
                <w:rFonts w:ascii="Arial" w:hAnsi="Arial" w:cs="Arial"/>
              </w:rPr>
              <w:lastRenderedPageBreak/>
              <w:t>Keep Neighbourhoods Safe</w:t>
            </w:r>
            <w:r>
              <w:rPr>
                <w:rFonts w:ascii="Arial" w:hAnsi="Arial" w:cs="Arial"/>
              </w:rPr>
              <w:t xml:space="preserve"> // </w:t>
            </w:r>
            <w:r w:rsidRPr="008A2B09">
              <w:rPr>
                <w:rFonts w:ascii="Arial" w:hAnsi="Arial" w:cs="Arial"/>
              </w:rPr>
              <w:t>Community Safety.</w:t>
            </w:r>
          </w:p>
          <w:p w14:paraId="5B93F816" w14:textId="77777777" w:rsidR="00B95F5F" w:rsidRDefault="00B95F5F" w:rsidP="00B95F5F">
            <w:pPr>
              <w:rPr>
                <w:rFonts w:ascii="Arial" w:hAnsi="Arial" w:cs="Arial"/>
              </w:rPr>
            </w:pPr>
          </w:p>
          <w:p w14:paraId="2D55D8BC" w14:textId="56A14FF6" w:rsidR="0060445D" w:rsidRPr="00175E18" w:rsidRDefault="00B95F5F" w:rsidP="00B95F5F">
            <w:pPr>
              <w:rPr>
                <w:rFonts w:ascii="Arial" w:hAnsi="Arial" w:cs="Arial"/>
              </w:rPr>
            </w:pPr>
            <w:r w:rsidRPr="00175E18">
              <w:rPr>
                <w:rFonts w:ascii="Arial" w:hAnsi="Arial" w:cs="Arial"/>
              </w:rPr>
              <w:t>Safer Gwent (CSP)</w:t>
            </w:r>
          </w:p>
        </w:tc>
        <w:tc>
          <w:tcPr>
            <w:tcW w:w="2268" w:type="dxa"/>
          </w:tcPr>
          <w:p w14:paraId="405441D8" w14:textId="158D8BD5" w:rsidR="00B95F5F" w:rsidRDefault="00B95F5F" w:rsidP="00B95F5F">
            <w:pPr>
              <w:rPr>
                <w:rFonts w:ascii="Arial" w:hAnsi="Arial" w:cs="Arial"/>
              </w:rPr>
            </w:pPr>
            <w:r w:rsidRPr="008A2B09">
              <w:rPr>
                <w:rFonts w:ascii="Arial" w:hAnsi="Arial" w:cs="Arial"/>
              </w:rPr>
              <w:t>To contribute to the work of key community safety partners</w:t>
            </w:r>
            <w:r>
              <w:rPr>
                <w:rFonts w:ascii="Arial" w:hAnsi="Arial" w:cs="Arial"/>
              </w:rPr>
              <w:t xml:space="preserve"> </w:t>
            </w:r>
            <w:r w:rsidRPr="008A2B09">
              <w:rPr>
                <w:rFonts w:ascii="Arial" w:hAnsi="Arial" w:cs="Arial"/>
              </w:rPr>
              <w:t>working together to deliver projects and service</w:t>
            </w:r>
            <w:r>
              <w:rPr>
                <w:rFonts w:ascii="Arial" w:hAnsi="Arial" w:cs="Arial"/>
              </w:rPr>
              <w:t xml:space="preserve">s </w:t>
            </w:r>
            <w:r w:rsidRPr="008A2B09">
              <w:rPr>
                <w:rFonts w:ascii="Arial" w:hAnsi="Arial" w:cs="Arial"/>
              </w:rPr>
              <w:t>across the five local authorities</w:t>
            </w:r>
            <w:r w:rsidR="00CE6D3D">
              <w:rPr>
                <w:rFonts w:ascii="Arial" w:hAnsi="Arial" w:cs="Arial"/>
              </w:rPr>
              <w:t>,</w:t>
            </w:r>
            <w:r w:rsidRPr="008A2B09">
              <w:rPr>
                <w:rFonts w:ascii="Arial" w:hAnsi="Arial" w:cs="Arial"/>
              </w:rPr>
              <w:t xml:space="preserve"> that will support </w:t>
            </w:r>
            <w:r>
              <w:rPr>
                <w:rFonts w:ascii="Arial" w:hAnsi="Arial" w:cs="Arial"/>
              </w:rPr>
              <w:t xml:space="preserve">the </w:t>
            </w:r>
            <w:r w:rsidRPr="008A2B09">
              <w:rPr>
                <w:rFonts w:ascii="Arial" w:hAnsi="Arial" w:cs="Arial"/>
              </w:rPr>
              <w:t xml:space="preserve">delivery of the </w:t>
            </w:r>
            <w:r>
              <w:rPr>
                <w:rFonts w:ascii="Arial" w:hAnsi="Arial" w:cs="Arial"/>
              </w:rPr>
              <w:t xml:space="preserve">priorities of the </w:t>
            </w:r>
            <w:r w:rsidR="00CE6D3D">
              <w:rPr>
                <w:rFonts w:ascii="Arial" w:hAnsi="Arial" w:cs="Arial"/>
              </w:rPr>
              <w:t>P&amp;CP</w:t>
            </w:r>
            <w:r w:rsidRPr="008A2B09">
              <w:rPr>
                <w:rFonts w:ascii="Arial" w:hAnsi="Arial" w:cs="Arial"/>
              </w:rPr>
              <w:t>.</w:t>
            </w:r>
          </w:p>
          <w:p w14:paraId="7B6ED90D" w14:textId="77777777" w:rsidR="00B95F5F" w:rsidRDefault="00B95F5F" w:rsidP="00B95F5F">
            <w:pPr>
              <w:rPr>
                <w:rFonts w:ascii="Arial" w:hAnsi="Arial" w:cs="Arial"/>
              </w:rPr>
            </w:pPr>
          </w:p>
          <w:p w14:paraId="6689C2E7" w14:textId="544508B2" w:rsidR="00B95F5F" w:rsidRDefault="00B95F5F" w:rsidP="00B95F5F">
            <w:pPr>
              <w:rPr>
                <w:rFonts w:ascii="Arial" w:hAnsi="Arial" w:cs="Arial"/>
              </w:rPr>
            </w:pPr>
            <w:r>
              <w:rPr>
                <w:rFonts w:ascii="Arial" w:hAnsi="Arial" w:cs="Arial"/>
              </w:rPr>
              <w:t xml:space="preserve">The </w:t>
            </w:r>
            <w:r w:rsidRPr="002338D1">
              <w:rPr>
                <w:rFonts w:ascii="Arial" w:hAnsi="Arial" w:cs="Arial"/>
              </w:rPr>
              <w:t>Police Reform and Social Responsibilit</w:t>
            </w:r>
            <w:r w:rsidR="00175E18">
              <w:rPr>
                <w:rFonts w:ascii="Arial" w:hAnsi="Arial" w:cs="Arial"/>
              </w:rPr>
              <w:t xml:space="preserve">y </w:t>
            </w:r>
            <w:r w:rsidRPr="002338D1">
              <w:rPr>
                <w:rFonts w:ascii="Arial" w:hAnsi="Arial" w:cs="Arial"/>
              </w:rPr>
              <w:t>Act 2011</w:t>
            </w:r>
            <w:r>
              <w:rPr>
                <w:rFonts w:ascii="Arial" w:hAnsi="Arial" w:cs="Arial"/>
              </w:rPr>
              <w:t xml:space="preserve"> states that PCC’s must develop a Police and Crime Plan which deals with issues prevalent in local communities</w:t>
            </w:r>
            <w:r w:rsidR="003C6A88">
              <w:rPr>
                <w:rFonts w:ascii="Arial" w:hAnsi="Arial" w:cs="Arial"/>
              </w:rPr>
              <w:t>.</w:t>
            </w:r>
            <w:r>
              <w:rPr>
                <w:rFonts w:ascii="Arial" w:hAnsi="Arial" w:cs="Arial"/>
              </w:rPr>
              <w:t xml:space="preserve"> as such the </w:t>
            </w:r>
            <w:proofErr w:type="gramStart"/>
            <w:r>
              <w:rPr>
                <w:rFonts w:ascii="Arial" w:hAnsi="Arial" w:cs="Arial"/>
              </w:rPr>
              <w:t>first priority</w:t>
            </w:r>
            <w:proofErr w:type="gramEnd"/>
            <w:r>
              <w:rPr>
                <w:rFonts w:ascii="Arial" w:hAnsi="Arial" w:cs="Arial"/>
              </w:rPr>
              <w:t xml:space="preserve"> in the </w:t>
            </w:r>
            <w:r w:rsidR="003C6A88">
              <w:rPr>
                <w:rFonts w:ascii="Arial" w:hAnsi="Arial" w:cs="Arial"/>
              </w:rPr>
              <w:t>P&amp;CP</w:t>
            </w:r>
            <w:r>
              <w:rPr>
                <w:rFonts w:ascii="Arial" w:hAnsi="Arial" w:cs="Arial"/>
              </w:rPr>
              <w:t xml:space="preserve"> 2021-25 is </w:t>
            </w:r>
            <w:r w:rsidRPr="009647BC">
              <w:rPr>
                <w:rFonts w:ascii="Arial" w:hAnsi="Arial" w:cs="Arial"/>
                <w:i/>
                <w:iCs/>
              </w:rPr>
              <w:t xml:space="preserve">Keeping Neighbourhoods </w:t>
            </w:r>
            <w:r w:rsidRPr="009647BC">
              <w:rPr>
                <w:rFonts w:ascii="Arial" w:hAnsi="Arial" w:cs="Arial"/>
                <w:i/>
                <w:iCs/>
              </w:rPr>
              <w:lastRenderedPageBreak/>
              <w:t>Safe</w:t>
            </w:r>
            <w:r>
              <w:rPr>
                <w:rFonts w:ascii="Arial" w:hAnsi="Arial" w:cs="Arial"/>
              </w:rPr>
              <w:t>, and funding the Community Safety Partnerships is a primary mechanism through which that priority is delivered.</w:t>
            </w:r>
          </w:p>
          <w:p w14:paraId="4E07096F" w14:textId="77777777" w:rsidR="00B95F5F" w:rsidRDefault="00B95F5F" w:rsidP="00B95F5F">
            <w:pPr>
              <w:rPr>
                <w:rFonts w:ascii="Arial" w:hAnsi="Arial" w:cs="Arial"/>
              </w:rPr>
            </w:pPr>
          </w:p>
          <w:p w14:paraId="367486AC" w14:textId="5E919E17" w:rsidR="0060445D" w:rsidRDefault="00B95F5F" w:rsidP="00B95F5F">
            <w:pPr>
              <w:rPr>
                <w:rFonts w:ascii="Arial" w:hAnsi="Arial" w:cs="Arial"/>
              </w:rPr>
            </w:pPr>
            <w:r>
              <w:rPr>
                <w:rFonts w:ascii="Arial" w:hAnsi="Arial" w:cs="Arial"/>
              </w:rPr>
              <w:t xml:space="preserve">At a national level the </w:t>
            </w:r>
            <w:r w:rsidR="003C6A88">
              <w:rPr>
                <w:rFonts w:ascii="Arial" w:hAnsi="Arial" w:cs="Arial"/>
              </w:rPr>
              <w:t xml:space="preserve">previous </w:t>
            </w:r>
            <w:r>
              <w:rPr>
                <w:rFonts w:ascii="Arial" w:hAnsi="Arial" w:cs="Arial"/>
              </w:rPr>
              <w:t xml:space="preserve">PCC </w:t>
            </w:r>
            <w:r w:rsidR="003C6A88">
              <w:rPr>
                <w:rFonts w:ascii="Arial" w:hAnsi="Arial" w:cs="Arial"/>
              </w:rPr>
              <w:t>wa</w:t>
            </w:r>
            <w:r>
              <w:rPr>
                <w:rFonts w:ascii="Arial" w:hAnsi="Arial" w:cs="Arial"/>
              </w:rPr>
              <w:t xml:space="preserve">s the joint </w:t>
            </w:r>
            <w:r w:rsidRPr="00B0142F">
              <w:rPr>
                <w:rFonts w:ascii="Arial" w:hAnsi="Arial" w:cs="Arial"/>
              </w:rPr>
              <w:t>A</w:t>
            </w:r>
            <w:r w:rsidR="00990C27" w:rsidRPr="00B17266">
              <w:rPr>
                <w:rFonts w:ascii="Arial" w:hAnsi="Arial" w:cs="Arial"/>
              </w:rPr>
              <w:t xml:space="preserve">ssociation of </w:t>
            </w:r>
            <w:r w:rsidRPr="00B0142F">
              <w:rPr>
                <w:rFonts w:ascii="Arial" w:hAnsi="Arial" w:cs="Arial"/>
              </w:rPr>
              <w:t>P</w:t>
            </w:r>
            <w:r w:rsidR="00990C27" w:rsidRPr="00B17266">
              <w:rPr>
                <w:rFonts w:ascii="Arial" w:hAnsi="Arial" w:cs="Arial"/>
              </w:rPr>
              <w:t>ol</w:t>
            </w:r>
            <w:r w:rsidR="00B0142F" w:rsidRPr="00B17266">
              <w:rPr>
                <w:rFonts w:ascii="Arial" w:hAnsi="Arial" w:cs="Arial"/>
              </w:rPr>
              <w:t xml:space="preserve">ice and </w:t>
            </w:r>
            <w:r w:rsidRPr="00B0142F">
              <w:rPr>
                <w:rFonts w:ascii="Arial" w:hAnsi="Arial" w:cs="Arial"/>
              </w:rPr>
              <w:t>C</w:t>
            </w:r>
            <w:r w:rsidR="00B0142F" w:rsidRPr="00B17266">
              <w:rPr>
                <w:rFonts w:ascii="Arial" w:hAnsi="Arial" w:cs="Arial"/>
              </w:rPr>
              <w:t xml:space="preserve">rime </w:t>
            </w:r>
            <w:r w:rsidRPr="00B0142F">
              <w:rPr>
                <w:rFonts w:ascii="Arial" w:hAnsi="Arial" w:cs="Arial"/>
              </w:rPr>
              <w:t>C</w:t>
            </w:r>
            <w:r w:rsidR="00B0142F" w:rsidRPr="00B0142F">
              <w:rPr>
                <w:rFonts w:ascii="Arial" w:hAnsi="Arial" w:cs="Arial"/>
              </w:rPr>
              <w:t>ommissioners</w:t>
            </w:r>
            <w:r w:rsidR="00B0142F">
              <w:rPr>
                <w:rFonts w:ascii="Arial" w:hAnsi="Arial" w:cs="Arial"/>
              </w:rPr>
              <w:t>’</w:t>
            </w:r>
            <w:r>
              <w:rPr>
                <w:rFonts w:ascii="Arial" w:hAnsi="Arial" w:cs="Arial"/>
              </w:rPr>
              <w:t xml:space="preserve"> lead for local policing</w:t>
            </w:r>
            <w:r w:rsidR="003C6A88">
              <w:rPr>
                <w:rFonts w:ascii="Arial" w:hAnsi="Arial" w:cs="Arial"/>
              </w:rPr>
              <w:t>.  T</w:t>
            </w:r>
            <w:r>
              <w:rPr>
                <w:rFonts w:ascii="Arial" w:hAnsi="Arial" w:cs="Arial"/>
              </w:rPr>
              <w:t>his encompasses community safety</w:t>
            </w:r>
            <w:r w:rsidR="004E4BB9">
              <w:rPr>
                <w:rFonts w:ascii="Arial" w:hAnsi="Arial" w:cs="Arial"/>
              </w:rPr>
              <w:t xml:space="preserve"> and </w:t>
            </w:r>
            <w:r>
              <w:rPr>
                <w:rFonts w:ascii="Arial" w:hAnsi="Arial" w:cs="Arial"/>
              </w:rPr>
              <w:t>as such</w:t>
            </w:r>
            <w:r w:rsidR="004E4BB9">
              <w:rPr>
                <w:rFonts w:ascii="Arial" w:hAnsi="Arial" w:cs="Arial"/>
              </w:rPr>
              <w:t>,</w:t>
            </w:r>
            <w:r>
              <w:rPr>
                <w:rFonts w:ascii="Arial" w:hAnsi="Arial" w:cs="Arial"/>
              </w:rPr>
              <w:t xml:space="preserve"> it is important for the PCC to show the impact that PCC’s can have in this space.</w:t>
            </w:r>
          </w:p>
          <w:p w14:paraId="748F0BDE" w14:textId="77777777" w:rsidR="00175E18" w:rsidRDefault="00175E18" w:rsidP="00B95F5F">
            <w:pPr>
              <w:rPr>
                <w:rFonts w:ascii="Arial" w:hAnsi="Arial" w:cs="Arial"/>
              </w:rPr>
            </w:pPr>
          </w:p>
          <w:p w14:paraId="2F7B486E" w14:textId="318FABA3" w:rsidR="00175E18" w:rsidRDefault="00175E18" w:rsidP="00B95F5F">
            <w:pPr>
              <w:rPr>
                <w:rFonts w:ascii="Arial" w:hAnsi="Arial" w:cs="Arial"/>
              </w:rPr>
            </w:pPr>
            <w:r>
              <w:rPr>
                <w:rFonts w:ascii="Arial" w:hAnsi="Arial" w:cs="Arial"/>
              </w:rPr>
              <w:t>All</w:t>
            </w:r>
            <w:r w:rsidR="004E4BB9">
              <w:rPr>
                <w:rFonts w:ascii="Arial" w:hAnsi="Arial" w:cs="Arial"/>
              </w:rPr>
              <w:t>-</w:t>
            </w:r>
            <w:r>
              <w:rPr>
                <w:rFonts w:ascii="Arial" w:hAnsi="Arial" w:cs="Arial"/>
              </w:rPr>
              <w:t xml:space="preserve">Gwent Community Safety Partnerships have carried out a structural review to ensure that they are best placed to coordinate Community Safety Activity in their respective local authority areas and </w:t>
            </w:r>
            <w:r>
              <w:rPr>
                <w:rFonts w:ascii="Arial" w:hAnsi="Arial" w:cs="Arial"/>
              </w:rPr>
              <w:lastRenderedPageBreak/>
              <w:t>to ensure clear reporting channels to internal and external stakeholders including the OPCC.</w:t>
            </w:r>
          </w:p>
          <w:p w14:paraId="47CCF96B" w14:textId="0EBE3767" w:rsidR="00175E18" w:rsidRDefault="00175E18" w:rsidP="00B95F5F">
            <w:pPr>
              <w:rPr>
                <w:rFonts w:ascii="Arial" w:hAnsi="Arial" w:cs="Arial"/>
              </w:rPr>
            </w:pPr>
          </w:p>
        </w:tc>
        <w:tc>
          <w:tcPr>
            <w:tcW w:w="2127" w:type="dxa"/>
          </w:tcPr>
          <w:p w14:paraId="242EB007" w14:textId="40CC14FD" w:rsidR="005D7D6F" w:rsidRPr="005D7D6F" w:rsidRDefault="00B95F5F" w:rsidP="005D7D6F">
            <w:pPr>
              <w:rPr>
                <w:rFonts w:ascii="Arial" w:hAnsi="Arial" w:cs="Arial"/>
              </w:rPr>
            </w:pPr>
            <w:r>
              <w:rPr>
                <w:rFonts w:ascii="Arial" w:hAnsi="Arial" w:cs="Arial"/>
              </w:rPr>
              <w:lastRenderedPageBreak/>
              <w:t>An</w:t>
            </w:r>
            <w:r w:rsidRPr="008A2B09">
              <w:rPr>
                <w:rFonts w:ascii="Arial" w:hAnsi="Arial" w:cs="Arial"/>
              </w:rPr>
              <w:t xml:space="preserve"> annual </w:t>
            </w:r>
            <w:r>
              <w:rPr>
                <w:rFonts w:ascii="Arial" w:hAnsi="Arial" w:cs="Arial"/>
              </w:rPr>
              <w:t>budget is set for this funding stream and the allocation for each partner is determined based on an agreed formula.</w:t>
            </w:r>
            <w:r w:rsidR="0091013D">
              <w:rPr>
                <w:rFonts w:ascii="Arial" w:hAnsi="Arial" w:cs="Arial"/>
              </w:rPr>
              <w:t xml:space="preserve"> C</w:t>
            </w:r>
            <w:r>
              <w:rPr>
                <w:rFonts w:ascii="Arial" w:hAnsi="Arial" w:cs="Arial"/>
              </w:rPr>
              <w:t xml:space="preserve">ontributions </w:t>
            </w:r>
            <w:r w:rsidR="00974B88">
              <w:rPr>
                <w:rFonts w:ascii="Arial" w:hAnsi="Arial" w:cs="Arial"/>
              </w:rPr>
              <w:t xml:space="preserve">for 2023/24 </w:t>
            </w:r>
            <w:r>
              <w:rPr>
                <w:rFonts w:ascii="Arial" w:hAnsi="Arial" w:cs="Arial"/>
              </w:rPr>
              <w:t xml:space="preserve">based on the </w:t>
            </w:r>
            <w:proofErr w:type="gramStart"/>
            <w:r w:rsidR="005D7D6F" w:rsidRPr="005D7D6F">
              <w:rPr>
                <w:rFonts w:ascii="Arial" w:hAnsi="Arial" w:cs="Arial"/>
              </w:rPr>
              <w:t>£243,360</w:t>
            </w:r>
            <w:proofErr w:type="gramEnd"/>
          </w:p>
          <w:p w14:paraId="0C18BB63" w14:textId="6FBFC68A" w:rsidR="00B95F5F" w:rsidRDefault="005D7D6F" w:rsidP="00B95F5F">
            <w:pPr>
              <w:rPr>
                <w:rFonts w:ascii="Arial" w:hAnsi="Arial" w:cs="Arial"/>
              </w:rPr>
            </w:pPr>
            <w:r>
              <w:rPr>
                <w:rFonts w:ascii="Arial" w:hAnsi="Arial" w:cs="Arial"/>
              </w:rPr>
              <w:t>b</w:t>
            </w:r>
            <w:r w:rsidR="00B95F5F">
              <w:rPr>
                <w:rFonts w:ascii="Arial" w:hAnsi="Arial" w:cs="Arial"/>
              </w:rPr>
              <w:t xml:space="preserve">udget </w:t>
            </w:r>
            <w:proofErr w:type="gramStart"/>
            <w:r w:rsidR="0091013D">
              <w:rPr>
                <w:rFonts w:ascii="Arial" w:hAnsi="Arial" w:cs="Arial"/>
              </w:rPr>
              <w:t>were</w:t>
            </w:r>
            <w:proofErr w:type="gramEnd"/>
            <w:r w:rsidR="00B95F5F">
              <w:rPr>
                <w:rFonts w:ascii="Arial" w:hAnsi="Arial" w:cs="Arial"/>
              </w:rPr>
              <w:t>:</w:t>
            </w:r>
          </w:p>
          <w:p w14:paraId="0A0F0B32" w14:textId="77777777" w:rsidR="005D7D6F" w:rsidRDefault="005D7D6F" w:rsidP="00B95F5F">
            <w:pPr>
              <w:rPr>
                <w:rFonts w:ascii="Arial" w:hAnsi="Arial" w:cs="Arial"/>
              </w:rPr>
            </w:pPr>
          </w:p>
          <w:p w14:paraId="2BD96C3B" w14:textId="53536580" w:rsidR="00B95F5F" w:rsidRPr="00CC702E" w:rsidRDefault="00B95F5F" w:rsidP="00062B31">
            <w:pPr>
              <w:pStyle w:val="ListParagraph"/>
              <w:numPr>
                <w:ilvl w:val="0"/>
                <w:numId w:val="4"/>
              </w:numPr>
              <w:rPr>
                <w:rFonts w:ascii="Arial" w:eastAsia="Times New Roman" w:hAnsi="Arial" w:cs="Arial"/>
                <w:color w:val="000000"/>
                <w:lang w:eastAsia="en-GB"/>
              </w:rPr>
            </w:pPr>
            <w:r w:rsidRPr="00CC702E">
              <w:rPr>
                <w:rFonts w:ascii="Arial" w:eastAsia="Times New Roman" w:hAnsi="Arial" w:cs="Arial"/>
                <w:color w:val="000000"/>
                <w:lang w:eastAsia="en-GB"/>
              </w:rPr>
              <w:t>Newport City Council £</w:t>
            </w:r>
            <w:r>
              <w:rPr>
                <w:rFonts w:ascii="Arial" w:eastAsia="Times New Roman" w:hAnsi="Arial" w:cs="Arial"/>
                <w:color w:val="000000" w:themeColor="text1"/>
                <w:lang w:eastAsia="en-GB"/>
              </w:rPr>
              <w:t>6</w:t>
            </w:r>
            <w:r w:rsidR="005D7D6F">
              <w:rPr>
                <w:rFonts w:ascii="Arial" w:eastAsia="Times New Roman" w:hAnsi="Arial" w:cs="Arial"/>
                <w:color w:val="000000" w:themeColor="text1"/>
                <w:lang w:eastAsia="en-GB"/>
              </w:rPr>
              <w:t>6,372</w:t>
            </w:r>
          </w:p>
          <w:p w14:paraId="4F19CDCD" w14:textId="716451F5" w:rsidR="00B95F5F" w:rsidRPr="00CC702E" w:rsidRDefault="00B95F5F" w:rsidP="00062B31">
            <w:pPr>
              <w:pStyle w:val="ListParagraph"/>
              <w:numPr>
                <w:ilvl w:val="0"/>
                <w:numId w:val="4"/>
              </w:numPr>
              <w:rPr>
                <w:rFonts w:ascii="Arial" w:eastAsia="Times New Roman" w:hAnsi="Arial" w:cs="Arial"/>
                <w:color w:val="000000"/>
                <w:lang w:eastAsia="en-GB"/>
              </w:rPr>
            </w:pPr>
            <w:r w:rsidRPr="00CC702E">
              <w:rPr>
                <w:rFonts w:ascii="Arial" w:eastAsia="Times New Roman" w:hAnsi="Arial" w:cs="Arial"/>
                <w:color w:val="000000"/>
                <w:lang w:eastAsia="en-GB"/>
              </w:rPr>
              <w:t>Caerphilly County Borough Council £</w:t>
            </w:r>
            <w:r>
              <w:rPr>
                <w:rFonts w:ascii="Arial" w:eastAsia="Times New Roman" w:hAnsi="Arial" w:cs="Arial"/>
                <w:color w:val="000000"/>
                <w:lang w:eastAsia="en-GB"/>
              </w:rPr>
              <w:t>6</w:t>
            </w:r>
            <w:r w:rsidR="005D7D6F">
              <w:rPr>
                <w:rFonts w:ascii="Arial" w:eastAsia="Times New Roman" w:hAnsi="Arial" w:cs="Arial"/>
                <w:color w:val="000000"/>
                <w:lang w:eastAsia="en-GB"/>
              </w:rPr>
              <w:t>3,476</w:t>
            </w:r>
          </w:p>
          <w:p w14:paraId="2BF91E6C" w14:textId="13D5B4A7" w:rsidR="00B95F5F" w:rsidRPr="00CC702E" w:rsidRDefault="00B95F5F" w:rsidP="00062B31">
            <w:pPr>
              <w:pStyle w:val="ListParagraph"/>
              <w:numPr>
                <w:ilvl w:val="0"/>
                <w:numId w:val="4"/>
              </w:numPr>
              <w:rPr>
                <w:rFonts w:ascii="Arial" w:eastAsia="Times New Roman" w:hAnsi="Arial" w:cs="Arial"/>
                <w:color w:val="000000"/>
                <w:lang w:eastAsia="en-GB"/>
              </w:rPr>
            </w:pPr>
            <w:r w:rsidRPr="00CC702E">
              <w:rPr>
                <w:rFonts w:ascii="Arial" w:eastAsia="Times New Roman" w:hAnsi="Arial" w:cs="Arial"/>
                <w:color w:val="000000"/>
                <w:lang w:eastAsia="en-GB"/>
              </w:rPr>
              <w:t>Torfaen County Borough Council £</w:t>
            </w:r>
            <w:r w:rsidR="005D7D6F">
              <w:rPr>
                <w:rFonts w:ascii="Arial" w:eastAsia="Times New Roman" w:hAnsi="Arial" w:cs="Arial"/>
                <w:color w:val="000000"/>
                <w:lang w:eastAsia="en-GB"/>
              </w:rPr>
              <w:t>41,990</w:t>
            </w:r>
          </w:p>
          <w:p w14:paraId="0F10CCC2" w14:textId="556B6D01" w:rsidR="00B95F5F" w:rsidRPr="00CC702E" w:rsidRDefault="00B95F5F" w:rsidP="00062B31">
            <w:pPr>
              <w:pStyle w:val="ListParagraph"/>
              <w:numPr>
                <w:ilvl w:val="0"/>
                <w:numId w:val="4"/>
              </w:numPr>
              <w:rPr>
                <w:rFonts w:ascii="Arial" w:eastAsia="Times New Roman" w:hAnsi="Arial" w:cs="Arial"/>
                <w:color w:val="000000"/>
                <w:lang w:eastAsia="en-GB"/>
              </w:rPr>
            </w:pPr>
            <w:r w:rsidRPr="00CC702E">
              <w:rPr>
                <w:rFonts w:ascii="Arial" w:eastAsia="Times New Roman" w:hAnsi="Arial" w:cs="Arial"/>
                <w:color w:val="000000"/>
                <w:lang w:eastAsia="en-GB"/>
              </w:rPr>
              <w:lastRenderedPageBreak/>
              <w:t>Blaenau Gwent County Borough Council £</w:t>
            </w:r>
            <w:r>
              <w:rPr>
                <w:rFonts w:ascii="Arial" w:eastAsia="Times New Roman" w:hAnsi="Arial" w:cs="Arial"/>
                <w:color w:val="000000"/>
                <w:lang w:eastAsia="en-GB"/>
              </w:rPr>
              <w:t>3</w:t>
            </w:r>
            <w:r w:rsidR="005D7D6F">
              <w:rPr>
                <w:rFonts w:ascii="Arial" w:eastAsia="Times New Roman" w:hAnsi="Arial" w:cs="Arial"/>
                <w:color w:val="000000"/>
                <w:lang w:eastAsia="en-GB"/>
              </w:rPr>
              <w:t>5,028</w:t>
            </w:r>
          </w:p>
          <w:p w14:paraId="128BF8CF" w14:textId="2F56B211" w:rsidR="00B95F5F" w:rsidRPr="00CC702E" w:rsidRDefault="00B95F5F" w:rsidP="00062B31">
            <w:pPr>
              <w:pStyle w:val="ListParagraph"/>
              <w:numPr>
                <w:ilvl w:val="0"/>
                <w:numId w:val="4"/>
              </w:numPr>
            </w:pPr>
            <w:r w:rsidRPr="00CC702E">
              <w:rPr>
                <w:rFonts w:ascii="Arial" w:eastAsia="Times New Roman" w:hAnsi="Arial" w:cs="Arial"/>
                <w:color w:val="000000"/>
                <w:lang w:eastAsia="en-GB"/>
              </w:rPr>
              <w:t>Monmouthshire County Council £</w:t>
            </w:r>
            <w:r>
              <w:rPr>
                <w:rFonts w:ascii="Arial" w:eastAsia="Times New Roman" w:hAnsi="Arial" w:cs="Arial"/>
                <w:color w:val="000000"/>
                <w:lang w:eastAsia="en-GB"/>
              </w:rPr>
              <w:t>3</w:t>
            </w:r>
            <w:r w:rsidR="005D7D6F">
              <w:rPr>
                <w:rFonts w:ascii="Arial" w:eastAsia="Times New Roman" w:hAnsi="Arial" w:cs="Arial"/>
                <w:color w:val="000000"/>
                <w:lang w:eastAsia="en-GB"/>
              </w:rPr>
              <w:t>6,494</w:t>
            </w:r>
          </w:p>
          <w:p w14:paraId="1ED4D7DF" w14:textId="77777777" w:rsidR="00B95F5F" w:rsidRDefault="00B95F5F" w:rsidP="00B95F5F">
            <w:pPr>
              <w:rPr>
                <w:rFonts w:ascii="Arial" w:hAnsi="Arial" w:cs="Arial"/>
              </w:rPr>
            </w:pPr>
          </w:p>
          <w:p w14:paraId="666A421A" w14:textId="77777777" w:rsidR="00B95F5F" w:rsidRDefault="00B95F5F" w:rsidP="00B95F5F">
            <w:pPr>
              <w:rPr>
                <w:rFonts w:ascii="Arial" w:hAnsi="Arial" w:cs="Arial"/>
              </w:rPr>
            </w:pPr>
            <w:r>
              <w:rPr>
                <w:rFonts w:ascii="Arial" w:hAnsi="Arial" w:cs="Arial"/>
              </w:rPr>
              <w:t>It is a requirement that each local authority partner complete a proposal form outlining their intention as to how the allocation will be spent and then provides a monitoring report on a 6 monthly basis.</w:t>
            </w:r>
          </w:p>
          <w:p w14:paraId="1576D336" w14:textId="77777777" w:rsidR="00B95F5F" w:rsidRDefault="00B95F5F" w:rsidP="00B95F5F">
            <w:pPr>
              <w:rPr>
                <w:rFonts w:ascii="Arial" w:hAnsi="Arial" w:cs="Arial"/>
              </w:rPr>
            </w:pPr>
          </w:p>
          <w:p w14:paraId="45F93C51" w14:textId="77777777" w:rsidR="0060445D" w:rsidRDefault="00B95F5F" w:rsidP="00175E18">
            <w:pPr>
              <w:rPr>
                <w:rFonts w:ascii="Arial" w:hAnsi="Arial" w:cs="Arial"/>
              </w:rPr>
            </w:pPr>
            <w:r w:rsidRPr="009A3A2A">
              <w:rPr>
                <w:rFonts w:ascii="Arial" w:hAnsi="Arial" w:cs="Arial"/>
              </w:rPr>
              <w:t>OPCC oversight for this funding is via CSP meeting</w:t>
            </w:r>
            <w:r>
              <w:rPr>
                <w:rFonts w:ascii="Arial" w:hAnsi="Arial" w:cs="Arial"/>
              </w:rPr>
              <w:t>s</w:t>
            </w:r>
            <w:r w:rsidRPr="009A3A2A">
              <w:rPr>
                <w:rFonts w:ascii="Arial" w:hAnsi="Arial" w:cs="Arial"/>
              </w:rPr>
              <w:t xml:space="preserve"> and the OPCC Commissioning Meeting.  </w:t>
            </w:r>
            <w:r w:rsidRPr="00175E18">
              <w:rPr>
                <w:rFonts w:ascii="Arial" w:hAnsi="Arial" w:cs="Arial"/>
              </w:rPr>
              <w:t>Chief Inspectors Amanda Thomas and Paul Biggs</w:t>
            </w:r>
            <w:r>
              <w:rPr>
                <w:rFonts w:ascii="Arial" w:hAnsi="Arial" w:cs="Arial"/>
              </w:rPr>
              <w:t xml:space="preserve"> are the Force Leads for this funding.</w:t>
            </w:r>
          </w:p>
          <w:p w14:paraId="240A6B1F" w14:textId="087E974A" w:rsidR="00175E18" w:rsidRPr="008A2B09" w:rsidRDefault="00175E18" w:rsidP="00175E18">
            <w:pPr>
              <w:rPr>
                <w:rFonts w:ascii="Arial" w:hAnsi="Arial" w:cs="Arial"/>
              </w:rPr>
            </w:pPr>
          </w:p>
        </w:tc>
        <w:tc>
          <w:tcPr>
            <w:tcW w:w="4110" w:type="dxa"/>
          </w:tcPr>
          <w:p w14:paraId="5A6BE9F1" w14:textId="27966CB8" w:rsidR="006B0E83" w:rsidRDefault="006B0E83" w:rsidP="006B0E83">
            <w:pPr>
              <w:rPr>
                <w:rFonts w:ascii="Arial" w:hAnsi="Arial" w:cs="Arial"/>
              </w:rPr>
            </w:pPr>
            <w:r>
              <w:rPr>
                <w:rFonts w:ascii="Arial" w:hAnsi="Arial" w:cs="Arial"/>
              </w:rPr>
              <w:lastRenderedPageBreak/>
              <w:t>This funding is a contribution to the wider work of the partnership and as such no direct outputs and outcomes are attributed to this funding. OPCC and Police representative</w:t>
            </w:r>
            <w:r w:rsidR="00175E18">
              <w:rPr>
                <w:rFonts w:ascii="Arial" w:hAnsi="Arial" w:cs="Arial"/>
              </w:rPr>
              <w:t>s</w:t>
            </w:r>
            <w:r>
              <w:rPr>
                <w:rFonts w:ascii="Arial" w:hAnsi="Arial" w:cs="Arial"/>
              </w:rPr>
              <w:t xml:space="preserve"> attend and contribute to the CSP Partnership meetings and monitor the performance of the partnerships.</w:t>
            </w:r>
          </w:p>
          <w:p w14:paraId="78FAA77A" w14:textId="77777777" w:rsidR="006B0E83" w:rsidRDefault="006B0E83" w:rsidP="006B0E83">
            <w:pPr>
              <w:rPr>
                <w:rFonts w:ascii="Arial" w:hAnsi="Arial" w:cs="Arial"/>
              </w:rPr>
            </w:pPr>
          </w:p>
          <w:p w14:paraId="42F7E6DC" w14:textId="2E06866C" w:rsidR="006B0E83" w:rsidRPr="00175E18" w:rsidRDefault="006B0E83" w:rsidP="006B0E83">
            <w:pPr>
              <w:rPr>
                <w:rFonts w:ascii="Arial" w:hAnsi="Arial" w:cs="Arial"/>
              </w:rPr>
            </w:pPr>
            <w:r w:rsidRPr="00175E18">
              <w:rPr>
                <w:rFonts w:ascii="Arial" w:hAnsi="Arial" w:cs="Arial"/>
              </w:rPr>
              <w:t xml:space="preserve">It is expected that </w:t>
            </w:r>
            <w:r w:rsidR="00175E18" w:rsidRPr="00175E18">
              <w:rPr>
                <w:rFonts w:ascii="Arial" w:hAnsi="Arial" w:cs="Arial"/>
              </w:rPr>
              <w:t>a review</w:t>
            </w:r>
            <w:r w:rsidRPr="00175E18">
              <w:rPr>
                <w:rFonts w:ascii="Arial" w:hAnsi="Arial" w:cs="Arial"/>
              </w:rPr>
              <w:t xml:space="preserve"> </w:t>
            </w:r>
            <w:r w:rsidR="00175E18" w:rsidRPr="00175E18">
              <w:rPr>
                <w:rFonts w:ascii="Arial" w:hAnsi="Arial" w:cs="Arial"/>
              </w:rPr>
              <w:t xml:space="preserve">of </w:t>
            </w:r>
            <w:r w:rsidRPr="00175E18">
              <w:rPr>
                <w:rFonts w:ascii="Arial" w:hAnsi="Arial" w:cs="Arial"/>
              </w:rPr>
              <w:t xml:space="preserve">Community Safety </w:t>
            </w:r>
            <w:r w:rsidR="00175E18" w:rsidRPr="00175E18">
              <w:rPr>
                <w:rFonts w:ascii="Arial" w:hAnsi="Arial" w:cs="Arial"/>
              </w:rPr>
              <w:t xml:space="preserve">Partnerships </w:t>
            </w:r>
            <w:r w:rsidRPr="00175E18">
              <w:rPr>
                <w:rFonts w:ascii="Arial" w:hAnsi="Arial" w:cs="Arial"/>
              </w:rPr>
              <w:t>will provide some evaluation of the partnerships and make recommendations for their future, which will influence future funding decisions.</w:t>
            </w:r>
          </w:p>
          <w:p w14:paraId="3B60635C" w14:textId="77777777" w:rsidR="006B0E83" w:rsidRDefault="006B0E83" w:rsidP="006B0E83">
            <w:pPr>
              <w:rPr>
                <w:rFonts w:ascii="Arial" w:hAnsi="Arial" w:cs="Arial"/>
              </w:rPr>
            </w:pPr>
          </w:p>
          <w:p w14:paraId="7BD0874D" w14:textId="4724BFE2" w:rsidR="006B0E83" w:rsidRDefault="006B0E83" w:rsidP="006B0E83">
            <w:pPr>
              <w:rPr>
                <w:rFonts w:ascii="Arial" w:hAnsi="Arial" w:cs="Arial"/>
              </w:rPr>
            </w:pPr>
            <w:r>
              <w:rPr>
                <w:rFonts w:ascii="Arial" w:hAnsi="Arial" w:cs="Arial"/>
              </w:rPr>
              <w:t xml:space="preserve">Each CSP has different objectives and outcomes, </w:t>
            </w:r>
            <w:r w:rsidR="00175E18">
              <w:rPr>
                <w:rFonts w:ascii="Arial" w:hAnsi="Arial" w:cs="Arial"/>
              </w:rPr>
              <w:t xml:space="preserve">defined by local circumstances, </w:t>
            </w:r>
            <w:proofErr w:type="gramStart"/>
            <w:r w:rsidR="00175E18">
              <w:rPr>
                <w:rFonts w:ascii="Arial" w:hAnsi="Arial" w:cs="Arial"/>
              </w:rPr>
              <w:t>priorities</w:t>
            </w:r>
            <w:proofErr w:type="gramEnd"/>
            <w:r w:rsidR="00175E18">
              <w:rPr>
                <w:rFonts w:ascii="Arial" w:hAnsi="Arial" w:cs="Arial"/>
              </w:rPr>
              <w:t xml:space="preserve"> and demographics </w:t>
            </w:r>
            <w:r>
              <w:rPr>
                <w:rFonts w:ascii="Arial" w:hAnsi="Arial" w:cs="Arial"/>
              </w:rPr>
              <w:t xml:space="preserve">but </w:t>
            </w:r>
            <w:r w:rsidR="00175E18">
              <w:rPr>
                <w:rFonts w:ascii="Arial" w:hAnsi="Arial" w:cs="Arial"/>
              </w:rPr>
              <w:t xml:space="preserve">all CSP’s </w:t>
            </w:r>
            <w:r>
              <w:rPr>
                <w:rFonts w:ascii="Arial" w:hAnsi="Arial" w:cs="Arial"/>
              </w:rPr>
              <w:t>are broadly expected to be contributing to the following outcomes:</w:t>
            </w:r>
          </w:p>
          <w:p w14:paraId="09E38EBC" w14:textId="77777777" w:rsidR="006B0E83" w:rsidRDefault="006B0E83" w:rsidP="006B0E83">
            <w:pPr>
              <w:rPr>
                <w:rFonts w:ascii="Arial" w:hAnsi="Arial" w:cs="Arial"/>
              </w:rPr>
            </w:pPr>
          </w:p>
          <w:p w14:paraId="79E77C37" w14:textId="77777777" w:rsidR="006B0E83" w:rsidRPr="004C748E" w:rsidRDefault="006B0E83" w:rsidP="00062B31">
            <w:pPr>
              <w:pStyle w:val="ListParagraph"/>
              <w:numPr>
                <w:ilvl w:val="0"/>
                <w:numId w:val="11"/>
              </w:numPr>
              <w:rPr>
                <w:rFonts w:ascii="Arial" w:hAnsi="Arial" w:cs="Arial"/>
              </w:rPr>
            </w:pPr>
            <w:r w:rsidRPr="004C748E">
              <w:rPr>
                <w:rFonts w:ascii="Arial" w:hAnsi="Arial" w:cs="Arial"/>
              </w:rPr>
              <w:t>To reduce crime and anti-social behaviour.</w:t>
            </w:r>
          </w:p>
          <w:p w14:paraId="4095337B" w14:textId="462475FF" w:rsidR="006B0E83" w:rsidRDefault="006B0E83" w:rsidP="00062B31">
            <w:pPr>
              <w:pStyle w:val="ListParagraph"/>
              <w:numPr>
                <w:ilvl w:val="0"/>
                <w:numId w:val="11"/>
              </w:numPr>
              <w:rPr>
                <w:rFonts w:ascii="Arial" w:hAnsi="Arial" w:cs="Arial"/>
              </w:rPr>
            </w:pPr>
            <w:r w:rsidRPr="004C748E">
              <w:rPr>
                <w:rFonts w:ascii="Arial" w:hAnsi="Arial" w:cs="Arial"/>
              </w:rPr>
              <w:lastRenderedPageBreak/>
              <w:t xml:space="preserve">To improve </w:t>
            </w:r>
            <w:r w:rsidR="00175E18" w:rsidRPr="004C748E">
              <w:rPr>
                <w:rFonts w:ascii="Arial" w:hAnsi="Arial" w:cs="Arial"/>
              </w:rPr>
              <w:t>victims’</w:t>
            </w:r>
            <w:r w:rsidRPr="004C748E">
              <w:rPr>
                <w:rFonts w:ascii="Arial" w:hAnsi="Arial" w:cs="Arial"/>
              </w:rPr>
              <w:t xml:space="preserve"> ability to cope and recover; and</w:t>
            </w:r>
          </w:p>
          <w:p w14:paraId="240D34CA" w14:textId="36E4C5EF" w:rsidR="0060445D" w:rsidRPr="006B0E83" w:rsidRDefault="006B0E83" w:rsidP="00062B31">
            <w:pPr>
              <w:pStyle w:val="ListParagraph"/>
              <w:numPr>
                <w:ilvl w:val="0"/>
                <w:numId w:val="11"/>
              </w:numPr>
              <w:rPr>
                <w:rFonts w:ascii="Arial" w:hAnsi="Arial" w:cs="Arial"/>
              </w:rPr>
            </w:pPr>
            <w:r w:rsidRPr="006B0E83">
              <w:rPr>
                <w:rFonts w:ascii="Arial" w:hAnsi="Arial" w:cs="Arial"/>
              </w:rPr>
              <w:t>To increase community cohesion</w:t>
            </w:r>
          </w:p>
        </w:tc>
        <w:tc>
          <w:tcPr>
            <w:tcW w:w="2013" w:type="dxa"/>
          </w:tcPr>
          <w:p w14:paraId="246B8DF9" w14:textId="5B1E5555" w:rsidR="006B0E83" w:rsidRDefault="006B0E83" w:rsidP="006B0E83">
            <w:pPr>
              <w:rPr>
                <w:rFonts w:ascii="Arial" w:hAnsi="Arial" w:cs="Arial"/>
              </w:rPr>
            </w:pPr>
            <w:r w:rsidRPr="00607CF7">
              <w:rPr>
                <w:rFonts w:ascii="Arial" w:hAnsi="Arial" w:cs="Arial"/>
              </w:rPr>
              <w:lastRenderedPageBreak/>
              <w:t>£255,529</w:t>
            </w:r>
            <w:r w:rsidRPr="008A2B09">
              <w:rPr>
                <w:rFonts w:ascii="Arial" w:hAnsi="Arial" w:cs="Arial"/>
              </w:rPr>
              <w:t xml:space="preserve"> of Commissioner’s direct funding.</w:t>
            </w:r>
            <w:r w:rsidR="00116EDE">
              <w:rPr>
                <w:rFonts w:ascii="Arial" w:hAnsi="Arial" w:cs="Arial"/>
              </w:rPr>
              <w:t xml:space="preserve">  Individual allocations (with 5% uplift from 23/24) are as follows:</w:t>
            </w:r>
          </w:p>
          <w:p w14:paraId="4D53802C" w14:textId="77777777" w:rsidR="00116EDE" w:rsidRDefault="00116EDE" w:rsidP="006B0E83">
            <w:pPr>
              <w:rPr>
                <w:rFonts w:ascii="Arial" w:hAnsi="Arial" w:cs="Arial"/>
              </w:rPr>
            </w:pPr>
          </w:p>
          <w:p w14:paraId="0A008D52" w14:textId="33ADF706" w:rsidR="00116EDE" w:rsidRPr="00CC702E" w:rsidRDefault="00116EDE" w:rsidP="00062B31">
            <w:pPr>
              <w:pStyle w:val="ListParagraph"/>
              <w:numPr>
                <w:ilvl w:val="0"/>
                <w:numId w:val="4"/>
              </w:numPr>
              <w:rPr>
                <w:rFonts w:ascii="Arial" w:eastAsia="Times New Roman" w:hAnsi="Arial" w:cs="Arial"/>
                <w:color w:val="000000"/>
                <w:lang w:eastAsia="en-GB"/>
              </w:rPr>
            </w:pPr>
            <w:r w:rsidRPr="00CC702E">
              <w:rPr>
                <w:rFonts w:ascii="Arial" w:eastAsia="Times New Roman" w:hAnsi="Arial" w:cs="Arial"/>
                <w:color w:val="000000"/>
                <w:lang w:eastAsia="en-GB"/>
              </w:rPr>
              <w:t>Newport City Council £</w:t>
            </w:r>
            <w:r>
              <w:rPr>
                <w:rFonts w:ascii="Arial" w:eastAsia="Times New Roman" w:hAnsi="Arial" w:cs="Arial"/>
                <w:color w:val="000000" w:themeColor="text1"/>
                <w:lang w:eastAsia="en-GB"/>
              </w:rPr>
              <w:t>69,691</w:t>
            </w:r>
          </w:p>
          <w:p w14:paraId="523A45ED" w14:textId="34BDAB15" w:rsidR="00116EDE" w:rsidRPr="00CC702E" w:rsidRDefault="00116EDE" w:rsidP="00062B31">
            <w:pPr>
              <w:pStyle w:val="ListParagraph"/>
              <w:numPr>
                <w:ilvl w:val="0"/>
                <w:numId w:val="4"/>
              </w:numPr>
              <w:rPr>
                <w:rFonts w:ascii="Arial" w:eastAsia="Times New Roman" w:hAnsi="Arial" w:cs="Arial"/>
                <w:color w:val="000000"/>
                <w:lang w:eastAsia="en-GB"/>
              </w:rPr>
            </w:pPr>
            <w:r w:rsidRPr="00CC702E">
              <w:rPr>
                <w:rFonts w:ascii="Arial" w:eastAsia="Times New Roman" w:hAnsi="Arial" w:cs="Arial"/>
                <w:color w:val="000000"/>
                <w:lang w:eastAsia="en-GB"/>
              </w:rPr>
              <w:t>Caerphilly County Borough Council £</w:t>
            </w:r>
            <w:r>
              <w:rPr>
                <w:rFonts w:ascii="Arial" w:eastAsia="Times New Roman" w:hAnsi="Arial" w:cs="Arial"/>
                <w:color w:val="000000"/>
                <w:lang w:eastAsia="en-GB"/>
              </w:rPr>
              <w:t>66,650</w:t>
            </w:r>
          </w:p>
          <w:p w14:paraId="20996559" w14:textId="319EBF9F" w:rsidR="00116EDE" w:rsidRPr="00CC702E" w:rsidRDefault="00116EDE" w:rsidP="00062B31">
            <w:pPr>
              <w:pStyle w:val="ListParagraph"/>
              <w:numPr>
                <w:ilvl w:val="0"/>
                <w:numId w:val="4"/>
              </w:numPr>
              <w:rPr>
                <w:rFonts w:ascii="Arial" w:eastAsia="Times New Roman" w:hAnsi="Arial" w:cs="Arial"/>
                <w:color w:val="000000"/>
                <w:lang w:eastAsia="en-GB"/>
              </w:rPr>
            </w:pPr>
            <w:r w:rsidRPr="00CC702E">
              <w:rPr>
                <w:rFonts w:ascii="Arial" w:eastAsia="Times New Roman" w:hAnsi="Arial" w:cs="Arial"/>
                <w:color w:val="000000"/>
                <w:lang w:eastAsia="en-GB"/>
              </w:rPr>
              <w:t>Torfaen County Borough Council £</w:t>
            </w:r>
            <w:r>
              <w:rPr>
                <w:rFonts w:ascii="Arial" w:eastAsia="Times New Roman" w:hAnsi="Arial" w:cs="Arial"/>
                <w:color w:val="000000"/>
                <w:lang w:eastAsia="en-GB"/>
              </w:rPr>
              <w:t>44,090</w:t>
            </w:r>
          </w:p>
          <w:p w14:paraId="37D1CF6A" w14:textId="5FEC54C7" w:rsidR="00116EDE" w:rsidRDefault="00116EDE" w:rsidP="00062B31">
            <w:pPr>
              <w:pStyle w:val="ListParagraph"/>
              <w:numPr>
                <w:ilvl w:val="0"/>
                <w:numId w:val="4"/>
              </w:numPr>
              <w:rPr>
                <w:rFonts w:ascii="Arial" w:eastAsia="Times New Roman" w:hAnsi="Arial" w:cs="Arial"/>
                <w:color w:val="000000"/>
                <w:lang w:eastAsia="en-GB"/>
              </w:rPr>
            </w:pPr>
            <w:r w:rsidRPr="00CC702E">
              <w:rPr>
                <w:rFonts w:ascii="Arial" w:eastAsia="Times New Roman" w:hAnsi="Arial" w:cs="Arial"/>
                <w:color w:val="000000"/>
                <w:lang w:eastAsia="en-GB"/>
              </w:rPr>
              <w:t xml:space="preserve">Blaenau Gwent County Borough </w:t>
            </w:r>
            <w:r w:rsidRPr="00CC702E">
              <w:rPr>
                <w:rFonts w:ascii="Arial" w:eastAsia="Times New Roman" w:hAnsi="Arial" w:cs="Arial"/>
                <w:color w:val="000000"/>
                <w:lang w:eastAsia="en-GB"/>
              </w:rPr>
              <w:lastRenderedPageBreak/>
              <w:t>Council £</w:t>
            </w:r>
            <w:r>
              <w:rPr>
                <w:rFonts w:ascii="Arial" w:eastAsia="Times New Roman" w:hAnsi="Arial" w:cs="Arial"/>
                <w:color w:val="000000"/>
                <w:lang w:eastAsia="en-GB"/>
              </w:rPr>
              <w:t>36,779</w:t>
            </w:r>
          </w:p>
          <w:p w14:paraId="5B41FF50" w14:textId="0E57995A" w:rsidR="0060445D" w:rsidRPr="00116EDE" w:rsidRDefault="00116EDE" w:rsidP="00062B31">
            <w:pPr>
              <w:pStyle w:val="ListParagraph"/>
              <w:numPr>
                <w:ilvl w:val="0"/>
                <w:numId w:val="4"/>
              </w:numPr>
              <w:rPr>
                <w:rFonts w:ascii="Arial" w:hAnsi="Arial" w:cs="Arial"/>
              </w:rPr>
            </w:pPr>
            <w:r w:rsidRPr="00116EDE">
              <w:rPr>
                <w:rFonts w:ascii="Arial" w:eastAsia="Times New Roman" w:hAnsi="Arial" w:cs="Arial"/>
                <w:color w:val="000000"/>
                <w:lang w:eastAsia="en-GB"/>
              </w:rPr>
              <w:t>Mon</w:t>
            </w:r>
            <w:r>
              <w:rPr>
                <w:rFonts w:ascii="Arial" w:eastAsia="Times New Roman" w:hAnsi="Arial" w:cs="Arial"/>
                <w:color w:val="000000"/>
                <w:lang w:eastAsia="en-GB"/>
              </w:rPr>
              <w:t xml:space="preserve"> </w:t>
            </w:r>
            <w:r w:rsidRPr="00116EDE">
              <w:rPr>
                <w:rFonts w:ascii="Arial" w:eastAsia="Times New Roman" w:hAnsi="Arial" w:cs="Arial"/>
                <w:color w:val="000000"/>
                <w:lang w:eastAsia="en-GB"/>
              </w:rPr>
              <w:t>County Council £3</w:t>
            </w:r>
            <w:r>
              <w:rPr>
                <w:rFonts w:ascii="Arial" w:eastAsia="Times New Roman" w:hAnsi="Arial" w:cs="Arial"/>
                <w:color w:val="000000"/>
                <w:lang w:eastAsia="en-GB"/>
              </w:rPr>
              <w:t>8,319</w:t>
            </w:r>
          </w:p>
        </w:tc>
        <w:tc>
          <w:tcPr>
            <w:tcW w:w="3549" w:type="dxa"/>
          </w:tcPr>
          <w:p w14:paraId="0DEC9926" w14:textId="3D027C1C" w:rsidR="0060445D" w:rsidRPr="00DF3574" w:rsidRDefault="006B0E83" w:rsidP="00DF3574">
            <w:pPr>
              <w:rPr>
                <w:rFonts w:ascii="Arial" w:hAnsi="Arial" w:cs="Arial"/>
                <w:b/>
                <w:bCs/>
              </w:rPr>
            </w:pPr>
            <w:r w:rsidRPr="00DF3574">
              <w:rPr>
                <w:rFonts w:ascii="Arial" w:hAnsi="Arial" w:cs="Arial"/>
                <w:b/>
                <w:bCs/>
              </w:rPr>
              <w:lastRenderedPageBreak/>
              <w:t xml:space="preserve">Recommendation is for funding to continue to be provided for CSP’s (with </w:t>
            </w:r>
            <w:r>
              <w:rPr>
                <w:rFonts w:ascii="Arial" w:hAnsi="Arial" w:cs="Arial"/>
                <w:b/>
                <w:bCs/>
              </w:rPr>
              <w:t>5</w:t>
            </w:r>
            <w:r w:rsidRPr="00DF3574">
              <w:rPr>
                <w:rFonts w:ascii="Arial" w:hAnsi="Arial" w:cs="Arial"/>
                <w:b/>
                <w:bCs/>
              </w:rPr>
              <w:t>% uplift)</w:t>
            </w:r>
          </w:p>
        </w:tc>
      </w:tr>
      <w:tr w:rsidR="00BB5F4A" w:rsidRPr="008A2B09" w14:paraId="22628E9C" w14:textId="77777777" w:rsidTr="0063718F">
        <w:trPr>
          <w:trHeight w:val="44"/>
        </w:trPr>
        <w:tc>
          <w:tcPr>
            <w:tcW w:w="2127" w:type="dxa"/>
          </w:tcPr>
          <w:p w14:paraId="7E6F7483" w14:textId="77777777" w:rsidR="0060445D" w:rsidRDefault="0060445D" w:rsidP="00A363F0">
            <w:pPr>
              <w:rPr>
                <w:rFonts w:ascii="Arial" w:hAnsi="Arial" w:cs="Arial"/>
              </w:rPr>
            </w:pPr>
            <w:r>
              <w:rPr>
                <w:rFonts w:ascii="Arial" w:hAnsi="Arial" w:cs="Arial"/>
              </w:rPr>
              <w:lastRenderedPageBreak/>
              <w:t>Keep Neighbourhoods Safe // Substance Misuse.</w:t>
            </w:r>
          </w:p>
          <w:p w14:paraId="67347886" w14:textId="77777777" w:rsidR="0091013D" w:rsidRDefault="0091013D" w:rsidP="00A363F0">
            <w:pPr>
              <w:rPr>
                <w:rFonts w:ascii="Arial" w:hAnsi="Arial" w:cs="Arial"/>
              </w:rPr>
            </w:pPr>
          </w:p>
          <w:p w14:paraId="6551AC32" w14:textId="158B2720" w:rsidR="0091013D" w:rsidRPr="008A2B09" w:rsidRDefault="0091013D" w:rsidP="00A363F0">
            <w:pPr>
              <w:rPr>
                <w:rFonts w:ascii="Arial" w:hAnsi="Arial" w:cs="Arial"/>
              </w:rPr>
            </w:pPr>
            <w:r>
              <w:rPr>
                <w:rFonts w:ascii="Arial" w:hAnsi="Arial" w:cs="Arial"/>
              </w:rPr>
              <w:t>Wings to Fly</w:t>
            </w:r>
          </w:p>
        </w:tc>
        <w:tc>
          <w:tcPr>
            <w:tcW w:w="2268" w:type="dxa"/>
          </w:tcPr>
          <w:p w14:paraId="6BF48FF1" w14:textId="1B3B23E3" w:rsidR="0060445D" w:rsidRDefault="0060445D" w:rsidP="00A363F0">
            <w:pPr>
              <w:rPr>
                <w:rFonts w:ascii="Arial" w:hAnsi="Arial" w:cs="Arial"/>
              </w:rPr>
            </w:pPr>
            <w:r w:rsidRPr="00426D6B">
              <w:rPr>
                <w:rFonts w:ascii="Arial" w:hAnsi="Arial" w:cs="Arial"/>
              </w:rPr>
              <w:t>To contribute</w:t>
            </w:r>
            <w:r>
              <w:rPr>
                <w:rFonts w:ascii="Arial" w:hAnsi="Arial" w:cs="Arial"/>
              </w:rPr>
              <w:t xml:space="preserve"> to the work of the Wings to Fly drug education programme for young children.</w:t>
            </w:r>
          </w:p>
          <w:p w14:paraId="458AE905" w14:textId="77777777" w:rsidR="0060445D" w:rsidRDefault="0060445D" w:rsidP="00A363F0">
            <w:pPr>
              <w:rPr>
                <w:rFonts w:ascii="Arial" w:hAnsi="Arial" w:cs="Arial"/>
              </w:rPr>
            </w:pPr>
          </w:p>
          <w:p w14:paraId="4962BC14" w14:textId="7BC517A8" w:rsidR="0060445D" w:rsidRDefault="0060445D" w:rsidP="00A363F0">
            <w:pPr>
              <w:rPr>
                <w:rFonts w:ascii="Arial" w:hAnsi="Arial" w:cs="Arial"/>
              </w:rPr>
            </w:pPr>
            <w:r w:rsidRPr="00C346FD">
              <w:rPr>
                <w:rFonts w:ascii="Arial" w:hAnsi="Arial" w:cs="Arial"/>
              </w:rPr>
              <w:t xml:space="preserve">This intention supports Aim 1 – Preventing Harm of the WG Substance Misuse </w:t>
            </w:r>
            <w:r>
              <w:rPr>
                <w:rFonts w:ascii="Arial" w:hAnsi="Arial" w:cs="Arial"/>
              </w:rPr>
              <w:t>D</w:t>
            </w:r>
            <w:r w:rsidRPr="00C346FD">
              <w:rPr>
                <w:rFonts w:ascii="Arial" w:hAnsi="Arial" w:cs="Arial"/>
              </w:rPr>
              <w:t xml:space="preserve">elivery </w:t>
            </w:r>
            <w:r>
              <w:rPr>
                <w:rFonts w:ascii="Arial" w:hAnsi="Arial" w:cs="Arial"/>
              </w:rPr>
              <w:t>P</w:t>
            </w:r>
            <w:r w:rsidRPr="00C346FD">
              <w:rPr>
                <w:rFonts w:ascii="Arial" w:hAnsi="Arial" w:cs="Arial"/>
              </w:rPr>
              <w:t>lan 2019-22</w:t>
            </w:r>
            <w:r>
              <w:rPr>
                <w:rFonts w:ascii="Arial" w:hAnsi="Arial" w:cs="Arial"/>
              </w:rPr>
              <w:t xml:space="preserve"> by supporting</w:t>
            </w:r>
            <w:r w:rsidR="00FE15B2">
              <w:rPr>
                <w:rFonts w:ascii="Arial" w:hAnsi="Arial" w:cs="Arial"/>
              </w:rPr>
              <w:t xml:space="preserve"> the</w:t>
            </w:r>
            <w:r>
              <w:rPr>
                <w:rFonts w:ascii="Arial" w:hAnsi="Arial" w:cs="Arial"/>
              </w:rPr>
              <w:t xml:space="preserve"> ability to </w:t>
            </w:r>
            <w:r w:rsidRPr="00C346FD">
              <w:rPr>
                <w:rFonts w:ascii="Arial" w:hAnsi="Arial" w:cs="Arial"/>
              </w:rPr>
              <w:t>make informed choice to prevent and reduce the harm associated with substance misuse.</w:t>
            </w:r>
          </w:p>
          <w:p w14:paraId="143A2D60" w14:textId="77777777" w:rsidR="0060445D" w:rsidRDefault="0060445D" w:rsidP="00A363F0">
            <w:pPr>
              <w:rPr>
                <w:rFonts w:ascii="Arial" w:hAnsi="Arial" w:cs="Arial"/>
              </w:rPr>
            </w:pPr>
          </w:p>
          <w:p w14:paraId="38921751" w14:textId="6BD63849" w:rsidR="0060445D" w:rsidRDefault="0060445D" w:rsidP="00A363F0">
            <w:pPr>
              <w:rPr>
                <w:rFonts w:ascii="Arial" w:hAnsi="Arial" w:cs="Arial"/>
              </w:rPr>
            </w:pPr>
          </w:p>
        </w:tc>
        <w:tc>
          <w:tcPr>
            <w:tcW w:w="2127" w:type="dxa"/>
          </w:tcPr>
          <w:p w14:paraId="14A3456D" w14:textId="77777777" w:rsidR="0060445D" w:rsidRDefault="0060445D" w:rsidP="00A363F0">
            <w:pPr>
              <w:rPr>
                <w:rFonts w:ascii="Arial" w:hAnsi="Arial" w:cs="Arial"/>
              </w:rPr>
            </w:pPr>
            <w:r>
              <w:rPr>
                <w:rFonts w:ascii="Arial" w:hAnsi="Arial" w:cs="Arial"/>
              </w:rPr>
              <w:t>An annual allocation is made available to the organisations delivering the programme.</w:t>
            </w:r>
          </w:p>
          <w:p w14:paraId="247D31C1" w14:textId="15C40A40" w:rsidR="0060445D" w:rsidRDefault="0060445D" w:rsidP="00A363F0">
            <w:pPr>
              <w:rPr>
                <w:rFonts w:ascii="Arial" w:hAnsi="Arial" w:cs="Arial"/>
              </w:rPr>
            </w:pPr>
            <w:r>
              <w:rPr>
                <w:rFonts w:ascii="Arial" w:hAnsi="Arial" w:cs="Arial"/>
              </w:rPr>
              <w:t>OPCC oversight for this funding is via the OPCC Commissioning Meeting.</w:t>
            </w:r>
          </w:p>
        </w:tc>
        <w:tc>
          <w:tcPr>
            <w:tcW w:w="4110" w:type="dxa"/>
          </w:tcPr>
          <w:p w14:paraId="36080253" w14:textId="32AE6603" w:rsidR="0060445D" w:rsidRPr="00A565EF" w:rsidRDefault="0060445D" w:rsidP="00A363F0">
            <w:r w:rsidRPr="00A565EF">
              <w:rPr>
                <w:rFonts w:ascii="Arial" w:hAnsi="Arial" w:cs="Arial"/>
              </w:rPr>
              <w:t>Not Available. Awards haven’t taken place since 2019/20. Plans were in place to request data and outcomes information prior to the pandemic however this has not been delivered since those plans were made.</w:t>
            </w:r>
            <w:r>
              <w:t xml:space="preserve"> </w:t>
            </w:r>
          </w:p>
        </w:tc>
        <w:tc>
          <w:tcPr>
            <w:tcW w:w="2013" w:type="dxa"/>
          </w:tcPr>
          <w:p w14:paraId="4E6DB3D0" w14:textId="4A22419F" w:rsidR="0060445D" w:rsidRPr="00844D78" w:rsidRDefault="009D6A03" w:rsidP="00A363F0">
            <w:pPr>
              <w:rPr>
                <w:rFonts w:ascii="Arial" w:hAnsi="Arial" w:cs="Arial"/>
              </w:rPr>
            </w:pPr>
            <w:r>
              <w:rPr>
                <w:rFonts w:ascii="Arial" w:hAnsi="Arial" w:cs="Arial"/>
              </w:rPr>
              <w:t>£</w:t>
            </w:r>
            <w:r w:rsidR="006A54CE">
              <w:rPr>
                <w:rFonts w:ascii="Arial" w:hAnsi="Arial" w:cs="Arial"/>
              </w:rPr>
              <w:t xml:space="preserve">15,000 (not specifically </w:t>
            </w:r>
            <w:proofErr w:type="gramStart"/>
            <w:r w:rsidR="005116B8">
              <w:rPr>
                <w:rFonts w:ascii="Arial" w:hAnsi="Arial" w:cs="Arial"/>
              </w:rPr>
              <w:t>ringfenced, but</w:t>
            </w:r>
            <w:proofErr w:type="gramEnd"/>
            <w:r w:rsidR="005116B8">
              <w:rPr>
                <w:rFonts w:ascii="Arial" w:hAnsi="Arial" w:cs="Arial"/>
              </w:rPr>
              <w:t xml:space="preserve"> can be accommodated</w:t>
            </w:r>
            <w:r w:rsidR="00B631DA">
              <w:rPr>
                <w:rFonts w:ascii="Arial" w:hAnsi="Arial" w:cs="Arial"/>
              </w:rPr>
              <w:t xml:space="preserve"> from within the overall OPCC Commissioning Budget. </w:t>
            </w:r>
          </w:p>
        </w:tc>
        <w:tc>
          <w:tcPr>
            <w:tcW w:w="3549" w:type="dxa"/>
          </w:tcPr>
          <w:p w14:paraId="1DFF2D09" w14:textId="4B32B1AB" w:rsidR="0060445D" w:rsidRPr="00DF3574" w:rsidRDefault="0060445D" w:rsidP="00DF3574">
            <w:pPr>
              <w:rPr>
                <w:rFonts w:ascii="Arial" w:hAnsi="Arial" w:cs="Arial"/>
                <w:b/>
                <w:bCs/>
              </w:rPr>
            </w:pPr>
            <w:r w:rsidRPr="00DF3574">
              <w:rPr>
                <w:rFonts w:ascii="Arial" w:hAnsi="Arial" w:cs="Arial"/>
                <w:b/>
                <w:bCs/>
              </w:rPr>
              <w:t>Recommendation is to make available an allocation of funding for ‘Wings to Fly’ for 202</w:t>
            </w:r>
            <w:r w:rsidR="008624D8">
              <w:rPr>
                <w:rFonts w:ascii="Arial" w:hAnsi="Arial" w:cs="Arial"/>
                <w:b/>
                <w:bCs/>
              </w:rPr>
              <w:t>4</w:t>
            </w:r>
            <w:r w:rsidRPr="00DF3574">
              <w:rPr>
                <w:rFonts w:ascii="Arial" w:hAnsi="Arial" w:cs="Arial"/>
                <w:b/>
                <w:bCs/>
              </w:rPr>
              <w:t>/2</w:t>
            </w:r>
            <w:r w:rsidR="008624D8">
              <w:rPr>
                <w:rFonts w:ascii="Arial" w:hAnsi="Arial" w:cs="Arial"/>
                <w:b/>
                <w:bCs/>
              </w:rPr>
              <w:t>5</w:t>
            </w:r>
            <w:r>
              <w:rPr>
                <w:rFonts w:ascii="Arial" w:hAnsi="Arial" w:cs="Arial"/>
                <w:b/>
                <w:bCs/>
              </w:rPr>
              <w:t xml:space="preserve"> should it be required</w:t>
            </w:r>
            <w:r w:rsidRPr="00DF3574">
              <w:rPr>
                <w:rFonts w:ascii="Arial" w:hAnsi="Arial" w:cs="Arial"/>
                <w:b/>
                <w:bCs/>
              </w:rPr>
              <w:t>.</w:t>
            </w:r>
          </w:p>
          <w:p w14:paraId="619814CB" w14:textId="23B626E7" w:rsidR="0060445D" w:rsidRPr="00844D78" w:rsidRDefault="0060445D" w:rsidP="00A363F0">
            <w:pPr>
              <w:pStyle w:val="ListParagraph"/>
              <w:ind w:left="360"/>
              <w:rPr>
                <w:rFonts w:ascii="Arial" w:hAnsi="Arial" w:cs="Arial"/>
              </w:rPr>
            </w:pPr>
          </w:p>
        </w:tc>
      </w:tr>
      <w:tr w:rsidR="00BB5F4A" w:rsidRPr="008A2B09" w14:paraId="0B0FF7D3" w14:textId="77777777" w:rsidTr="0063718F">
        <w:trPr>
          <w:trHeight w:val="44"/>
        </w:trPr>
        <w:tc>
          <w:tcPr>
            <w:tcW w:w="2127" w:type="dxa"/>
          </w:tcPr>
          <w:p w14:paraId="6C50635A" w14:textId="77777777" w:rsidR="006B0E83" w:rsidRDefault="006B0E83" w:rsidP="006B0E83">
            <w:pPr>
              <w:rPr>
                <w:rFonts w:ascii="Arial" w:hAnsi="Arial" w:cs="Arial"/>
              </w:rPr>
            </w:pPr>
            <w:r w:rsidRPr="008A2B09">
              <w:rPr>
                <w:rFonts w:ascii="Arial" w:hAnsi="Arial" w:cs="Arial"/>
              </w:rPr>
              <w:t>Keep Neighbourhoods Safe</w:t>
            </w:r>
            <w:r>
              <w:rPr>
                <w:rFonts w:ascii="Arial" w:hAnsi="Arial" w:cs="Arial"/>
              </w:rPr>
              <w:t xml:space="preserve"> // </w:t>
            </w:r>
            <w:r w:rsidRPr="008A2B09">
              <w:rPr>
                <w:rFonts w:ascii="Arial" w:hAnsi="Arial" w:cs="Arial"/>
              </w:rPr>
              <w:t>Youth Offending</w:t>
            </w:r>
            <w:r>
              <w:rPr>
                <w:rFonts w:ascii="Arial" w:hAnsi="Arial" w:cs="Arial"/>
              </w:rPr>
              <w:t>.</w:t>
            </w:r>
          </w:p>
          <w:p w14:paraId="63005566" w14:textId="77777777" w:rsidR="006B0E83" w:rsidRDefault="006B0E83" w:rsidP="006B0E83">
            <w:pPr>
              <w:rPr>
                <w:rFonts w:ascii="Arial" w:hAnsi="Arial" w:cs="Arial"/>
              </w:rPr>
            </w:pPr>
          </w:p>
          <w:p w14:paraId="1921ACA0" w14:textId="1ED924DD" w:rsidR="0060445D" w:rsidRPr="008A2B09" w:rsidRDefault="006B0E83" w:rsidP="006B0E83">
            <w:pPr>
              <w:rPr>
                <w:rFonts w:ascii="Arial" w:hAnsi="Arial" w:cs="Arial"/>
              </w:rPr>
            </w:pPr>
            <w:r>
              <w:rPr>
                <w:rFonts w:ascii="Arial" w:hAnsi="Arial" w:cs="Arial"/>
              </w:rPr>
              <w:t>Safer Gwent (YOS)</w:t>
            </w:r>
          </w:p>
        </w:tc>
        <w:tc>
          <w:tcPr>
            <w:tcW w:w="2268" w:type="dxa"/>
          </w:tcPr>
          <w:p w14:paraId="26B27657" w14:textId="77777777" w:rsidR="006B0E83" w:rsidRDefault="006B0E83" w:rsidP="006B0E83">
            <w:pPr>
              <w:rPr>
                <w:rFonts w:ascii="Arial" w:hAnsi="Arial" w:cs="Arial"/>
              </w:rPr>
            </w:pPr>
            <w:r w:rsidRPr="008A2B09">
              <w:rPr>
                <w:rFonts w:ascii="Arial" w:hAnsi="Arial" w:cs="Arial"/>
              </w:rPr>
              <w:t>To contribute to the work of key community safety partners</w:t>
            </w:r>
            <w:r>
              <w:rPr>
                <w:rFonts w:ascii="Arial" w:hAnsi="Arial" w:cs="Arial"/>
              </w:rPr>
              <w:t xml:space="preserve"> </w:t>
            </w:r>
            <w:r w:rsidRPr="008A2B09">
              <w:rPr>
                <w:rFonts w:ascii="Arial" w:hAnsi="Arial" w:cs="Arial"/>
              </w:rPr>
              <w:t>working together to deliver projects and service</w:t>
            </w:r>
            <w:r>
              <w:rPr>
                <w:rFonts w:ascii="Arial" w:hAnsi="Arial" w:cs="Arial"/>
              </w:rPr>
              <w:t xml:space="preserve">s </w:t>
            </w:r>
            <w:r w:rsidRPr="008A2B09">
              <w:rPr>
                <w:rFonts w:ascii="Arial" w:hAnsi="Arial" w:cs="Arial"/>
              </w:rPr>
              <w:t xml:space="preserve">across the five local authorities, that will support </w:t>
            </w:r>
            <w:r>
              <w:rPr>
                <w:rFonts w:ascii="Arial" w:hAnsi="Arial" w:cs="Arial"/>
              </w:rPr>
              <w:t xml:space="preserve">the </w:t>
            </w:r>
            <w:r w:rsidRPr="008A2B09">
              <w:rPr>
                <w:rFonts w:ascii="Arial" w:hAnsi="Arial" w:cs="Arial"/>
              </w:rPr>
              <w:lastRenderedPageBreak/>
              <w:t xml:space="preserve">delivery of the </w:t>
            </w:r>
            <w:r>
              <w:rPr>
                <w:rFonts w:ascii="Arial" w:hAnsi="Arial" w:cs="Arial"/>
              </w:rPr>
              <w:t xml:space="preserve">priorities of the </w:t>
            </w:r>
            <w:r w:rsidRPr="008A2B09">
              <w:rPr>
                <w:rFonts w:ascii="Arial" w:hAnsi="Arial" w:cs="Arial"/>
              </w:rPr>
              <w:t>Police and Crime Plan.</w:t>
            </w:r>
          </w:p>
          <w:p w14:paraId="2772B036" w14:textId="77777777" w:rsidR="006B0E83" w:rsidRDefault="006B0E83" w:rsidP="006B0E83">
            <w:pPr>
              <w:rPr>
                <w:rFonts w:ascii="Arial" w:hAnsi="Arial" w:cs="Arial"/>
              </w:rPr>
            </w:pPr>
          </w:p>
          <w:p w14:paraId="75DEE1D4" w14:textId="77777777" w:rsidR="006B0E83" w:rsidRDefault="006B0E83" w:rsidP="006B0E83">
            <w:pPr>
              <w:rPr>
                <w:rFonts w:ascii="Arial" w:hAnsi="Arial" w:cs="Arial"/>
              </w:rPr>
            </w:pPr>
            <w:r>
              <w:rPr>
                <w:rFonts w:ascii="Arial" w:hAnsi="Arial" w:cs="Arial"/>
              </w:rPr>
              <w:t xml:space="preserve">This area of commissioning supports the Early Intervention and Prevention Work Stream under the Youth Justice Blueprint </w:t>
            </w:r>
            <w:r w:rsidRPr="00CA3654">
              <w:rPr>
                <w:rFonts w:ascii="Arial" w:hAnsi="Arial" w:cs="Arial"/>
              </w:rPr>
              <w:t>which is led by the DPCC.</w:t>
            </w:r>
          </w:p>
          <w:p w14:paraId="239A7BC6" w14:textId="77777777" w:rsidR="006B0E83" w:rsidRDefault="006B0E83" w:rsidP="006B0E83">
            <w:pPr>
              <w:rPr>
                <w:rFonts w:ascii="Arial" w:hAnsi="Arial" w:cs="Arial"/>
              </w:rPr>
            </w:pPr>
          </w:p>
          <w:p w14:paraId="788B27F4" w14:textId="7D920F18" w:rsidR="006B0E83" w:rsidRDefault="006B0E83" w:rsidP="006B0E83">
            <w:pPr>
              <w:rPr>
                <w:rFonts w:ascii="Arial" w:hAnsi="Arial" w:cs="Arial"/>
              </w:rPr>
            </w:pPr>
            <w:r>
              <w:rPr>
                <w:rFonts w:ascii="Arial" w:hAnsi="Arial" w:cs="Arial"/>
              </w:rPr>
              <w:t xml:space="preserve">The PCC is invited to the YOS Local Management Board, but is not a statutory partner, </w:t>
            </w:r>
            <w:r w:rsidR="00A368EB">
              <w:rPr>
                <w:rFonts w:ascii="Arial" w:hAnsi="Arial" w:cs="Arial"/>
              </w:rPr>
              <w:t xml:space="preserve">therefore </w:t>
            </w:r>
            <w:r>
              <w:rPr>
                <w:rFonts w:ascii="Arial" w:hAnsi="Arial" w:cs="Arial"/>
              </w:rPr>
              <w:t>contributions to the YOS are discretionary.</w:t>
            </w:r>
          </w:p>
          <w:p w14:paraId="0D88B15B" w14:textId="77777777" w:rsidR="006B0E83" w:rsidRDefault="006B0E83" w:rsidP="006B0E83">
            <w:pPr>
              <w:rPr>
                <w:rFonts w:ascii="Arial" w:hAnsi="Arial" w:cs="Arial"/>
              </w:rPr>
            </w:pPr>
          </w:p>
          <w:p w14:paraId="5008B152" w14:textId="77777777" w:rsidR="006B0E83" w:rsidRPr="008A2B09" w:rsidRDefault="006B0E83" w:rsidP="006B0E83">
            <w:pPr>
              <w:rPr>
                <w:rFonts w:ascii="Arial" w:hAnsi="Arial" w:cs="Arial"/>
              </w:rPr>
            </w:pPr>
          </w:p>
          <w:p w14:paraId="788778A4" w14:textId="77777777" w:rsidR="006B0E83" w:rsidRDefault="006B0E83" w:rsidP="006B0E83">
            <w:pPr>
              <w:rPr>
                <w:rFonts w:ascii="Arial" w:hAnsi="Arial" w:cs="Arial"/>
              </w:rPr>
            </w:pPr>
          </w:p>
          <w:p w14:paraId="15F52B10" w14:textId="088AF368" w:rsidR="0060445D" w:rsidRPr="008A2B09" w:rsidRDefault="0060445D" w:rsidP="006B0E83">
            <w:pPr>
              <w:rPr>
                <w:rFonts w:ascii="Arial" w:hAnsi="Arial" w:cs="Arial"/>
              </w:rPr>
            </w:pPr>
          </w:p>
        </w:tc>
        <w:tc>
          <w:tcPr>
            <w:tcW w:w="2127" w:type="dxa"/>
          </w:tcPr>
          <w:p w14:paraId="7BD64B1F" w14:textId="79F1E0D9" w:rsidR="006B0E83" w:rsidRDefault="006B0E83" w:rsidP="006B0E83">
            <w:pPr>
              <w:rPr>
                <w:rFonts w:ascii="Arial" w:hAnsi="Arial" w:cs="Arial"/>
              </w:rPr>
            </w:pPr>
            <w:r w:rsidRPr="008A2B09">
              <w:rPr>
                <w:rFonts w:ascii="Arial" w:hAnsi="Arial" w:cs="Arial"/>
              </w:rPr>
              <w:lastRenderedPageBreak/>
              <w:t>The annual allocation to each Youth Offending Service is made based on an agreed formula.</w:t>
            </w:r>
            <w:r w:rsidR="00CA3654">
              <w:rPr>
                <w:rFonts w:ascii="Arial" w:hAnsi="Arial" w:cs="Arial"/>
              </w:rPr>
              <w:t xml:space="preserve"> </w:t>
            </w:r>
            <w:r w:rsidR="00974B88">
              <w:rPr>
                <w:rFonts w:ascii="Arial" w:hAnsi="Arial" w:cs="Arial"/>
              </w:rPr>
              <w:t xml:space="preserve">2023/24 </w:t>
            </w:r>
            <w:r>
              <w:rPr>
                <w:rFonts w:ascii="Arial" w:hAnsi="Arial" w:cs="Arial"/>
              </w:rPr>
              <w:t xml:space="preserve">allocations, based </w:t>
            </w:r>
            <w:r>
              <w:rPr>
                <w:rFonts w:ascii="Arial" w:hAnsi="Arial" w:cs="Arial"/>
              </w:rPr>
              <w:lastRenderedPageBreak/>
              <w:t>on a £2</w:t>
            </w:r>
            <w:r w:rsidR="00974B88">
              <w:rPr>
                <w:rFonts w:ascii="Arial" w:hAnsi="Arial" w:cs="Arial"/>
              </w:rPr>
              <w:t>08</w:t>
            </w:r>
            <w:r>
              <w:rPr>
                <w:rFonts w:ascii="Arial" w:hAnsi="Arial" w:cs="Arial"/>
              </w:rPr>
              <w:t>,</w:t>
            </w:r>
            <w:r w:rsidR="00974B88">
              <w:rPr>
                <w:rFonts w:ascii="Arial" w:hAnsi="Arial" w:cs="Arial"/>
              </w:rPr>
              <w:t>0</w:t>
            </w:r>
            <w:r>
              <w:rPr>
                <w:rFonts w:ascii="Arial" w:hAnsi="Arial" w:cs="Arial"/>
              </w:rPr>
              <w:t xml:space="preserve">00 budget </w:t>
            </w:r>
            <w:r w:rsidR="006C21FA">
              <w:rPr>
                <w:rFonts w:ascii="Arial" w:hAnsi="Arial" w:cs="Arial"/>
              </w:rPr>
              <w:t>were</w:t>
            </w:r>
            <w:r>
              <w:rPr>
                <w:rFonts w:ascii="Arial" w:hAnsi="Arial" w:cs="Arial"/>
              </w:rPr>
              <w:t>:</w:t>
            </w:r>
          </w:p>
          <w:p w14:paraId="670CCD75" w14:textId="77777777" w:rsidR="006B0E83" w:rsidRDefault="006B0E83" w:rsidP="006B0E83">
            <w:pPr>
              <w:rPr>
                <w:rFonts w:ascii="Arial" w:hAnsi="Arial" w:cs="Arial"/>
              </w:rPr>
            </w:pPr>
          </w:p>
          <w:p w14:paraId="7133029A" w14:textId="79650239" w:rsidR="006B0E83" w:rsidRPr="00CC702E" w:rsidRDefault="006B0E83" w:rsidP="00062B31">
            <w:pPr>
              <w:pStyle w:val="ListParagraph"/>
              <w:numPr>
                <w:ilvl w:val="0"/>
                <w:numId w:val="5"/>
              </w:numPr>
              <w:rPr>
                <w:rFonts w:ascii="Arial" w:eastAsia="Times New Roman" w:hAnsi="Arial" w:cs="Arial"/>
                <w:color w:val="000000"/>
                <w:lang w:eastAsia="en-GB"/>
              </w:rPr>
            </w:pPr>
            <w:r w:rsidRPr="00CC702E">
              <w:rPr>
                <w:rFonts w:ascii="Arial" w:eastAsia="Times New Roman" w:hAnsi="Arial" w:cs="Arial"/>
                <w:color w:val="000000"/>
                <w:lang w:eastAsia="en-GB"/>
              </w:rPr>
              <w:t>Monmouthshire &amp; Torfaen Youth Offending Service £</w:t>
            </w:r>
            <w:r w:rsidR="00CA3654">
              <w:rPr>
                <w:rFonts w:ascii="Arial" w:eastAsia="Times New Roman" w:hAnsi="Arial" w:cs="Arial"/>
                <w:color w:val="000000"/>
                <w:lang w:eastAsia="en-GB"/>
              </w:rPr>
              <w:t>61,583</w:t>
            </w:r>
          </w:p>
          <w:p w14:paraId="4CF7CCE0" w14:textId="1FD0AA85" w:rsidR="006B0E83" w:rsidRPr="00CC702E" w:rsidRDefault="006B0E83" w:rsidP="00062B31">
            <w:pPr>
              <w:pStyle w:val="ListParagraph"/>
              <w:numPr>
                <w:ilvl w:val="0"/>
                <w:numId w:val="5"/>
              </w:numPr>
              <w:rPr>
                <w:rFonts w:ascii="Arial" w:eastAsia="Times New Roman" w:hAnsi="Arial" w:cs="Arial"/>
                <w:color w:val="000000"/>
                <w:lang w:eastAsia="en-GB"/>
              </w:rPr>
            </w:pPr>
            <w:r w:rsidRPr="00CC702E">
              <w:rPr>
                <w:rFonts w:ascii="Arial" w:eastAsia="Times New Roman" w:hAnsi="Arial" w:cs="Arial"/>
                <w:color w:val="000000"/>
                <w:lang w:eastAsia="en-GB"/>
              </w:rPr>
              <w:t>Blaenau Gwent &amp; Caerphilly Youth Offending Service £</w:t>
            </w:r>
            <w:r w:rsidR="00CA3654">
              <w:rPr>
                <w:rFonts w:ascii="Arial" w:eastAsia="Times New Roman" w:hAnsi="Arial" w:cs="Arial"/>
                <w:color w:val="000000"/>
                <w:lang w:eastAsia="en-GB"/>
              </w:rPr>
              <w:t>82,316</w:t>
            </w:r>
          </w:p>
          <w:p w14:paraId="597B7BD3" w14:textId="1CE30CFC" w:rsidR="006B0E83" w:rsidRPr="00D04160" w:rsidRDefault="006B0E83" w:rsidP="00062B31">
            <w:pPr>
              <w:pStyle w:val="ListParagraph"/>
              <w:numPr>
                <w:ilvl w:val="0"/>
                <w:numId w:val="5"/>
              </w:numPr>
              <w:rPr>
                <w:rFonts w:ascii="Arial" w:eastAsia="Times New Roman" w:hAnsi="Arial" w:cs="Arial"/>
                <w:color w:val="000000"/>
                <w:lang w:eastAsia="en-GB"/>
              </w:rPr>
            </w:pPr>
            <w:r w:rsidRPr="00CC702E">
              <w:rPr>
                <w:rFonts w:ascii="Arial" w:eastAsia="Times New Roman" w:hAnsi="Arial" w:cs="Arial"/>
                <w:color w:val="000000"/>
                <w:lang w:eastAsia="en-GB"/>
              </w:rPr>
              <w:t>Newport Youth Offending Service £</w:t>
            </w:r>
            <w:r w:rsidR="00CA3654">
              <w:rPr>
                <w:rFonts w:ascii="Arial" w:eastAsia="Times New Roman" w:hAnsi="Arial" w:cs="Arial"/>
                <w:color w:val="000000"/>
                <w:lang w:eastAsia="en-GB"/>
              </w:rPr>
              <w:t>64,101</w:t>
            </w:r>
          </w:p>
          <w:p w14:paraId="714A2E4F" w14:textId="77777777" w:rsidR="006B0E83" w:rsidRDefault="006B0E83" w:rsidP="006B0E83">
            <w:pPr>
              <w:rPr>
                <w:rFonts w:ascii="Arial" w:hAnsi="Arial" w:cs="Arial"/>
              </w:rPr>
            </w:pPr>
          </w:p>
          <w:p w14:paraId="45DF72AD" w14:textId="77777777" w:rsidR="006B0E83" w:rsidRDefault="006B0E83" w:rsidP="006B0E83">
            <w:pPr>
              <w:rPr>
                <w:rFonts w:ascii="Arial" w:hAnsi="Arial" w:cs="Arial"/>
              </w:rPr>
            </w:pPr>
            <w:r>
              <w:rPr>
                <w:rFonts w:ascii="Arial" w:hAnsi="Arial" w:cs="Arial"/>
              </w:rPr>
              <w:t>Each YOS must complete a proposal form outlining their intention as to how the allocation will be spent and then provides monitoring reports on a 6 monthly basis.</w:t>
            </w:r>
          </w:p>
          <w:p w14:paraId="283F38EE" w14:textId="77777777" w:rsidR="006B0E83" w:rsidRDefault="006B0E83" w:rsidP="006B0E83">
            <w:pPr>
              <w:rPr>
                <w:rFonts w:ascii="Arial" w:hAnsi="Arial" w:cs="Arial"/>
              </w:rPr>
            </w:pPr>
          </w:p>
          <w:p w14:paraId="494D2557" w14:textId="2C58525F" w:rsidR="006B0E83" w:rsidRDefault="006B0E83" w:rsidP="006B0E83">
            <w:pPr>
              <w:rPr>
                <w:rFonts w:ascii="Arial" w:hAnsi="Arial" w:cs="Arial"/>
              </w:rPr>
            </w:pPr>
            <w:bookmarkStart w:id="5" w:name="_Hlk158985669"/>
            <w:proofErr w:type="gramStart"/>
            <w:r>
              <w:rPr>
                <w:rFonts w:ascii="Arial" w:hAnsi="Arial" w:cs="Arial"/>
              </w:rPr>
              <w:t>As a statutory partner, there</w:t>
            </w:r>
            <w:proofErr w:type="gramEnd"/>
            <w:r>
              <w:rPr>
                <w:rFonts w:ascii="Arial" w:hAnsi="Arial" w:cs="Arial"/>
              </w:rPr>
              <w:t xml:space="preserve"> is also Gwent Police financial and </w:t>
            </w:r>
            <w:r>
              <w:rPr>
                <w:rFonts w:ascii="Arial" w:hAnsi="Arial" w:cs="Arial"/>
              </w:rPr>
              <w:lastRenderedPageBreak/>
              <w:t xml:space="preserve">resource contributions to the Youth Offending Service. This is </w:t>
            </w:r>
            <w:r w:rsidRPr="00625A8A">
              <w:rPr>
                <w:rFonts w:ascii="Arial" w:hAnsi="Arial" w:cs="Arial"/>
              </w:rPr>
              <w:t>£4</w:t>
            </w:r>
            <w:r w:rsidR="00D70E34" w:rsidRPr="00625A8A">
              <w:rPr>
                <w:rFonts w:ascii="Arial" w:hAnsi="Arial" w:cs="Arial"/>
              </w:rPr>
              <w:t>74</w:t>
            </w:r>
            <w:r w:rsidRPr="00625A8A">
              <w:rPr>
                <w:rFonts w:ascii="Arial" w:hAnsi="Arial" w:cs="Arial"/>
              </w:rPr>
              <w:t>,</w:t>
            </w:r>
            <w:r w:rsidR="00D70E34" w:rsidRPr="00625A8A">
              <w:rPr>
                <w:rFonts w:ascii="Arial" w:hAnsi="Arial" w:cs="Arial"/>
              </w:rPr>
              <w:t>446</w:t>
            </w:r>
            <w:r>
              <w:rPr>
                <w:rFonts w:ascii="Arial" w:hAnsi="Arial" w:cs="Arial"/>
              </w:rPr>
              <w:t xml:space="preserve"> in</w:t>
            </w:r>
            <w:r w:rsidR="00577231">
              <w:rPr>
                <w:rFonts w:ascii="Arial" w:hAnsi="Arial" w:cs="Arial"/>
              </w:rPr>
              <w:t xml:space="preserve"> 24/25 and is</w:t>
            </w:r>
            <w:r>
              <w:rPr>
                <w:rFonts w:ascii="Arial" w:hAnsi="Arial" w:cs="Arial"/>
              </w:rPr>
              <w:t xml:space="preserve"> a combination of police officer costs and partnership funding.</w:t>
            </w:r>
            <w:bookmarkEnd w:id="5"/>
          </w:p>
          <w:p w14:paraId="2F9E68FA" w14:textId="77777777" w:rsidR="006B0E83" w:rsidRDefault="006B0E83" w:rsidP="006B0E83">
            <w:pPr>
              <w:rPr>
                <w:rFonts w:ascii="Arial" w:hAnsi="Arial" w:cs="Arial"/>
              </w:rPr>
            </w:pPr>
          </w:p>
          <w:p w14:paraId="1F7EB44D" w14:textId="3F253822" w:rsidR="0060445D" w:rsidRDefault="006B0E83" w:rsidP="00A3709A">
            <w:pPr>
              <w:rPr>
                <w:rFonts w:ascii="Arial" w:hAnsi="Arial" w:cs="Arial"/>
              </w:rPr>
            </w:pPr>
            <w:r>
              <w:rPr>
                <w:rFonts w:ascii="Arial" w:hAnsi="Arial" w:cs="Arial"/>
              </w:rPr>
              <w:t xml:space="preserve">The YOS Board meetings are attended by a representative of the OPCC Strategy Team and by </w:t>
            </w:r>
            <w:r w:rsidR="000C321F">
              <w:rPr>
                <w:rFonts w:ascii="Arial" w:hAnsi="Arial" w:cs="Arial"/>
              </w:rPr>
              <w:t>the Inspector Offender Services</w:t>
            </w:r>
            <w:r w:rsidR="00082B0F">
              <w:rPr>
                <w:rFonts w:ascii="Arial" w:hAnsi="Arial" w:cs="Arial"/>
              </w:rPr>
              <w:t xml:space="preserve"> from within</w:t>
            </w:r>
            <w:r w:rsidR="006C21FA" w:rsidRPr="006C21FA">
              <w:rPr>
                <w:rFonts w:ascii="Arial" w:hAnsi="Arial" w:cs="Arial"/>
              </w:rPr>
              <w:t xml:space="preserve"> </w:t>
            </w:r>
            <w:r w:rsidRPr="00082B0F">
              <w:rPr>
                <w:rFonts w:ascii="Arial" w:hAnsi="Arial" w:cs="Arial"/>
              </w:rPr>
              <w:t>the Force.</w:t>
            </w:r>
            <w:r>
              <w:rPr>
                <w:rFonts w:ascii="Arial" w:hAnsi="Arial" w:cs="Arial"/>
              </w:rPr>
              <w:t xml:space="preserve"> Oversight of this funding and YOS performance is via attendance at these meetings and the reporting provided.  OPCC governance is via the OPCC Commissioning Meeting. </w:t>
            </w:r>
          </w:p>
          <w:p w14:paraId="06E6AB1F" w14:textId="12E5F1C4" w:rsidR="00A3709A" w:rsidRPr="008A2B09" w:rsidRDefault="00A3709A" w:rsidP="00A3709A">
            <w:pPr>
              <w:rPr>
                <w:rFonts w:ascii="Arial" w:hAnsi="Arial" w:cs="Arial"/>
              </w:rPr>
            </w:pPr>
          </w:p>
        </w:tc>
        <w:tc>
          <w:tcPr>
            <w:tcW w:w="4110" w:type="dxa"/>
          </w:tcPr>
          <w:p w14:paraId="6C8DACF8" w14:textId="42E8E89B" w:rsidR="006B0E83" w:rsidRDefault="006B0E83" w:rsidP="006B0E83">
            <w:pPr>
              <w:rPr>
                <w:rFonts w:ascii="Arial" w:hAnsi="Arial" w:cs="Arial"/>
              </w:rPr>
            </w:pPr>
            <w:r>
              <w:rPr>
                <w:rFonts w:ascii="Arial" w:hAnsi="Arial" w:cs="Arial"/>
              </w:rPr>
              <w:lastRenderedPageBreak/>
              <w:t>This funding is a contribution to the wider work of the partnership and as such no direct outputs and outcomes are attributed to this funding. OPCC and Police representative</w:t>
            </w:r>
            <w:r w:rsidR="008A3F0B">
              <w:rPr>
                <w:rFonts w:ascii="Arial" w:hAnsi="Arial" w:cs="Arial"/>
              </w:rPr>
              <w:t>s</w:t>
            </w:r>
            <w:r>
              <w:rPr>
                <w:rFonts w:ascii="Arial" w:hAnsi="Arial" w:cs="Arial"/>
              </w:rPr>
              <w:t xml:space="preserve"> attend and contribute to the YOS Boards and monitor the performance of the partnerships.</w:t>
            </w:r>
          </w:p>
          <w:p w14:paraId="1231A985" w14:textId="77777777" w:rsidR="006B0E83" w:rsidRDefault="006B0E83" w:rsidP="006B0E83">
            <w:pPr>
              <w:rPr>
                <w:rFonts w:ascii="Arial" w:hAnsi="Arial" w:cs="Arial"/>
              </w:rPr>
            </w:pPr>
          </w:p>
          <w:p w14:paraId="16411DDF" w14:textId="77777777" w:rsidR="006B0E83" w:rsidRDefault="006B0E83" w:rsidP="006B0E83">
            <w:pPr>
              <w:rPr>
                <w:rFonts w:ascii="Arial" w:hAnsi="Arial" w:cs="Arial"/>
              </w:rPr>
            </w:pPr>
            <w:r>
              <w:rPr>
                <w:rFonts w:ascii="Arial" w:hAnsi="Arial" w:cs="Arial"/>
              </w:rPr>
              <w:lastRenderedPageBreak/>
              <w:t>Each YOS has different objectives and outcomes, but they are broadly expected to be contributing to the following outcomes:</w:t>
            </w:r>
          </w:p>
          <w:p w14:paraId="5B23C396" w14:textId="77777777" w:rsidR="006B0E83" w:rsidRDefault="006B0E83" w:rsidP="006B0E83">
            <w:pPr>
              <w:rPr>
                <w:rFonts w:ascii="Arial" w:eastAsia="Times New Roman" w:hAnsi="Arial" w:cs="Arial"/>
                <w:sz w:val="24"/>
                <w:szCs w:val="24"/>
                <w:lang w:eastAsia="en-GB"/>
              </w:rPr>
            </w:pPr>
          </w:p>
          <w:p w14:paraId="06132797" w14:textId="77777777" w:rsidR="006B0E83" w:rsidRPr="00D27371" w:rsidRDefault="006B0E83" w:rsidP="00062B31">
            <w:pPr>
              <w:pStyle w:val="ListParagraph"/>
              <w:numPr>
                <w:ilvl w:val="0"/>
                <w:numId w:val="12"/>
              </w:numPr>
              <w:rPr>
                <w:rFonts w:ascii="Arial" w:eastAsia="Times New Roman" w:hAnsi="Arial" w:cs="Arial"/>
                <w:lang w:eastAsia="en-GB"/>
              </w:rPr>
            </w:pPr>
            <w:r w:rsidRPr="00D27371">
              <w:rPr>
                <w:rFonts w:ascii="Arial" w:eastAsia="Times New Roman" w:hAnsi="Arial" w:cs="Arial"/>
                <w:lang w:eastAsia="en-GB"/>
              </w:rPr>
              <w:t>To reduce crime and anti-social behaviour.</w:t>
            </w:r>
          </w:p>
          <w:p w14:paraId="27E27405" w14:textId="77777777" w:rsidR="006B0E83" w:rsidRPr="00D27371" w:rsidRDefault="006B0E83" w:rsidP="00062B31">
            <w:pPr>
              <w:pStyle w:val="ListParagraph"/>
              <w:numPr>
                <w:ilvl w:val="0"/>
                <w:numId w:val="12"/>
              </w:numPr>
              <w:rPr>
                <w:rFonts w:ascii="Arial" w:eastAsia="Times New Roman" w:hAnsi="Arial" w:cs="Arial"/>
                <w:lang w:eastAsia="en-GB"/>
              </w:rPr>
            </w:pPr>
            <w:r w:rsidRPr="00D27371">
              <w:rPr>
                <w:rFonts w:ascii="Arial" w:eastAsia="Times New Roman" w:hAnsi="Arial" w:cs="Arial"/>
                <w:lang w:eastAsia="en-GB"/>
              </w:rPr>
              <w:t>To improve victims’ ability to cope and recover; and</w:t>
            </w:r>
          </w:p>
          <w:p w14:paraId="3589A514" w14:textId="77777777" w:rsidR="006B0E83" w:rsidRPr="00D27371" w:rsidRDefault="006B0E83" w:rsidP="00062B31">
            <w:pPr>
              <w:pStyle w:val="ListParagraph"/>
              <w:numPr>
                <w:ilvl w:val="0"/>
                <w:numId w:val="12"/>
              </w:numPr>
              <w:rPr>
                <w:rFonts w:ascii="Arial" w:eastAsia="Times New Roman" w:hAnsi="Arial" w:cs="Arial"/>
                <w:lang w:eastAsia="en-GB"/>
              </w:rPr>
            </w:pPr>
            <w:r w:rsidRPr="00D27371">
              <w:rPr>
                <w:rFonts w:ascii="Arial" w:eastAsia="Times New Roman" w:hAnsi="Arial" w:cs="Arial"/>
                <w:lang w:eastAsia="en-GB"/>
              </w:rPr>
              <w:t>To increase community cohesion</w:t>
            </w:r>
            <w:r w:rsidRPr="00D27371" w:rsidDel="00CE755D">
              <w:rPr>
                <w:rFonts w:ascii="Arial" w:eastAsia="Times New Roman" w:hAnsi="Arial" w:cs="Arial"/>
                <w:lang w:eastAsia="en-GB"/>
              </w:rPr>
              <w:t xml:space="preserve"> </w:t>
            </w:r>
          </w:p>
          <w:p w14:paraId="07E21A1D" w14:textId="77777777" w:rsidR="0060445D" w:rsidRPr="006B0E83" w:rsidRDefault="0060445D" w:rsidP="006B0E83">
            <w:pPr>
              <w:rPr>
                <w:rFonts w:ascii="Arial" w:hAnsi="Arial" w:cs="Arial"/>
                <w:b/>
                <w:bCs/>
              </w:rPr>
            </w:pPr>
          </w:p>
        </w:tc>
        <w:tc>
          <w:tcPr>
            <w:tcW w:w="2013" w:type="dxa"/>
          </w:tcPr>
          <w:p w14:paraId="4A41C991" w14:textId="395FF931" w:rsidR="00116EDE" w:rsidRDefault="00116EDE" w:rsidP="00116EDE">
            <w:pPr>
              <w:rPr>
                <w:rFonts w:ascii="Arial" w:hAnsi="Arial" w:cs="Arial"/>
              </w:rPr>
            </w:pPr>
            <w:r w:rsidRPr="00116EDE">
              <w:rPr>
                <w:rFonts w:ascii="Arial" w:hAnsi="Arial" w:cs="Arial"/>
                <w:b/>
                <w:bCs/>
              </w:rPr>
              <w:lastRenderedPageBreak/>
              <w:t>£218,400</w:t>
            </w:r>
            <w:r w:rsidRPr="008A2B09">
              <w:rPr>
                <w:rFonts w:ascii="Arial" w:hAnsi="Arial" w:cs="Arial"/>
              </w:rPr>
              <w:t xml:space="preserve"> of Commissioner’s </w:t>
            </w:r>
            <w:r>
              <w:rPr>
                <w:rFonts w:ascii="Arial" w:hAnsi="Arial" w:cs="Arial"/>
              </w:rPr>
              <w:t xml:space="preserve">core </w:t>
            </w:r>
            <w:r w:rsidRPr="008A2B09">
              <w:rPr>
                <w:rFonts w:ascii="Arial" w:hAnsi="Arial" w:cs="Arial"/>
              </w:rPr>
              <w:t>funding</w:t>
            </w:r>
            <w:r>
              <w:rPr>
                <w:rFonts w:ascii="Arial" w:hAnsi="Arial" w:cs="Arial"/>
              </w:rPr>
              <w:t xml:space="preserve"> contributing to the overall YOS budget</w:t>
            </w:r>
            <w:r w:rsidRPr="008A2B09">
              <w:rPr>
                <w:rFonts w:ascii="Arial" w:hAnsi="Arial" w:cs="Arial"/>
              </w:rPr>
              <w:t>.</w:t>
            </w:r>
            <w:r>
              <w:rPr>
                <w:rFonts w:ascii="Arial" w:hAnsi="Arial" w:cs="Arial"/>
              </w:rPr>
              <w:t xml:space="preserve">  Individual allocations (with 5% uplift from </w:t>
            </w:r>
            <w:r>
              <w:rPr>
                <w:rFonts w:ascii="Arial" w:hAnsi="Arial" w:cs="Arial"/>
              </w:rPr>
              <w:lastRenderedPageBreak/>
              <w:t>23/24) are as follows:</w:t>
            </w:r>
          </w:p>
          <w:p w14:paraId="58DE8AE7" w14:textId="77777777" w:rsidR="00116EDE" w:rsidRDefault="00116EDE" w:rsidP="00116EDE">
            <w:pPr>
              <w:rPr>
                <w:rFonts w:ascii="Arial" w:hAnsi="Arial" w:cs="Arial"/>
              </w:rPr>
            </w:pPr>
          </w:p>
          <w:p w14:paraId="4E06118A" w14:textId="68A6A2C4" w:rsidR="00116EDE" w:rsidRPr="00CC702E" w:rsidRDefault="00116EDE" w:rsidP="00062B31">
            <w:pPr>
              <w:pStyle w:val="ListParagraph"/>
              <w:numPr>
                <w:ilvl w:val="0"/>
                <w:numId w:val="5"/>
              </w:numPr>
              <w:rPr>
                <w:rFonts w:ascii="Arial" w:eastAsia="Times New Roman" w:hAnsi="Arial" w:cs="Arial"/>
                <w:color w:val="000000"/>
                <w:lang w:eastAsia="en-GB"/>
              </w:rPr>
            </w:pPr>
            <w:r w:rsidRPr="00CC702E">
              <w:rPr>
                <w:rFonts w:ascii="Arial" w:eastAsia="Times New Roman" w:hAnsi="Arial" w:cs="Arial"/>
                <w:color w:val="000000"/>
                <w:lang w:eastAsia="en-GB"/>
              </w:rPr>
              <w:t>Mon</w:t>
            </w:r>
            <w:r>
              <w:rPr>
                <w:rFonts w:ascii="Arial" w:eastAsia="Times New Roman" w:hAnsi="Arial" w:cs="Arial"/>
                <w:color w:val="000000"/>
                <w:lang w:eastAsia="en-GB"/>
              </w:rPr>
              <w:t xml:space="preserve"> </w:t>
            </w:r>
            <w:r w:rsidRPr="00CC702E">
              <w:rPr>
                <w:rFonts w:ascii="Arial" w:eastAsia="Times New Roman" w:hAnsi="Arial" w:cs="Arial"/>
                <w:color w:val="000000"/>
                <w:lang w:eastAsia="en-GB"/>
              </w:rPr>
              <w:t xml:space="preserve">&amp; Torfaen </w:t>
            </w:r>
            <w:r>
              <w:rPr>
                <w:rFonts w:ascii="Arial" w:eastAsia="Times New Roman" w:hAnsi="Arial" w:cs="Arial"/>
                <w:color w:val="000000"/>
                <w:lang w:eastAsia="en-GB"/>
              </w:rPr>
              <w:t xml:space="preserve">YOS </w:t>
            </w:r>
            <w:r w:rsidRPr="00CC702E">
              <w:rPr>
                <w:rFonts w:ascii="Arial" w:eastAsia="Times New Roman" w:hAnsi="Arial" w:cs="Arial"/>
                <w:color w:val="000000"/>
                <w:lang w:eastAsia="en-GB"/>
              </w:rPr>
              <w:t>£</w:t>
            </w:r>
            <w:r>
              <w:rPr>
                <w:rFonts w:ascii="Arial" w:eastAsia="Times New Roman" w:hAnsi="Arial" w:cs="Arial"/>
                <w:color w:val="000000"/>
                <w:lang w:eastAsia="en-GB"/>
              </w:rPr>
              <w:t>64,662</w:t>
            </w:r>
          </w:p>
          <w:p w14:paraId="59DBC228" w14:textId="0BAC9F60" w:rsidR="00116EDE" w:rsidRDefault="00116EDE" w:rsidP="00062B31">
            <w:pPr>
              <w:pStyle w:val="ListParagraph"/>
              <w:numPr>
                <w:ilvl w:val="0"/>
                <w:numId w:val="5"/>
              </w:numPr>
              <w:rPr>
                <w:rFonts w:ascii="Arial" w:eastAsia="Times New Roman" w:hAnsi="Arial" w:cs="Arial"/>
                <w:color w:val="000000"/>
                <w:lang w:eastAsia="en-GB"/>
              </w:rPr>
            </w:pPr>
            <w:r w:rsidRPr="00CC702E">
              <w:rPr>
                <w:rFonts w:ascii="Arial" w:eastAsia="Times New Roman" w:hAnsi="Arial" w:cs="Arial"/>
                <w:color w:val="000000"/>
                <w:lang w:eastAsia="en-GB"/>
              </w:rPr>
              <w:t>BG</w:t>
            </w:r>
            <w:r>
              <w:rPr>
                <w:rFonts w:ascii="Arial" w:eastAsia="Times New Roman" w:hAnsi="Arial" w:cs="Arial"/>
                <w:color w:val="000000"/>
                <w:lang w:eastAsia="en-GB"/>
              </w:rPr>
              <w:t xml:space="preserve"> </w:t>
            </w:r>
            <w:r w:rsidRPr="00CC702E">
              <w:rPr>
                <w:rFonts w:ascii="Arial" w:eastAsia="Times New Roman" w:hAnsi="Arial" w:cs="Arial"/>
                <w:color w:val="000000"/>
                <w:lang w:eastAsia="en-GB"/>
              </w:rPr>
              <w:t xml:space="preserve">&amp; Caerphilly </w:t>
            </w:r>
            <w:r>
              <w:rPr>
                <w:rFonts w:ascii="Arial" w:eastAsia="Times New Roman" w:hAnsi="Arial" w:cs="Arial"/>
                <w:color w:val="000000"/>
                <w:lang w:eastAsia="en-GB"/>
              </w:rPr>
              <w:t xml:space="preserve">YOS </w:t>
            </w:r>
            <w:r w:rsidRPr="00CC702E">
              <w:rPr>
                <w:rFonts w:ascii="Arial" w:eastAsia="Times New Roman" w:hAnsi="Arial" w:cs="Arial"/>
                <w:color w:val="000000"/>
                <w:lang w:eastAsia="en-GB"/>
              </w:rPr>
              <w:t>£</w:t>
            </w:r>
            <w:r>
              <w:rPr>
                <w:rFonts w:ascii="Arial" w:eastAsia="Times New Roman" w:hAnsi="Arial" w:cs="Arial"/>
                <w:color w:val="000000"/>
                <w:lang w:eastAsia="en-GB"/>
              </w:rPr>
              <w:t>86,432</w:t>
            </w:r>
          </w:p>
          <w:p w14:paraId="4DF8B551" w14:textId="490B4DA7" w:rsidR="0060445D" w:rsidRPr="00116EDE" w:rsidRDefault="00116EDE" w:rsidP="00062B31">
            <w:pPr>
              <w:pStyle w:val="ListParagraph"/>
              <w:numPr>
                <w:ilvl w:val="0"/>
                <w:numId w:val="5"/>
              </w:numPr>
              <w:rPr>
                <w:rFonts w:ascii="Arial" w:eastAsia="Times New Roman" w:hAnsi="Arial" w:cs="Arial"/>
                <w:color w:val="000000"/>
                <w:lang w:eastAsia="en-GB"/>
              </w:rPr>
            </w:pPr>
            <w:r w:rsidRPr="00116EDE">
              <w:rPr>
                <w:rFonts w:ascii="Arial" w:eastAsia="Times New Roman" w:hAnsi="Arial" w:cs="Arial"/>
                <w:color w:val="000000"/>
                <w:lang w:eastAsia="en-GB"/>
              </w:rPr>
              <w:t>NCC YOS £6</w:t>
            </w:r>
            <w:r>
              <w:rPr>
                <w:rFonts w:ascii="Arial" w:eastAsia="Times New Roman" w:hAnsi="Arial" w:cs="Arial"/>
                <w:color w:val="000000"/>
                <w:lang w:eastAsia="en-GB"/>
              </w:rPr>
              <w:t>7,306</w:t>
            </w:r>
          </w:p>
        </w:tc>
        <w:tc>
          <w:tcPr>
            <w:tcW w:w="3549" w:type="dxa"/>
          </w:tcPr>
          <w:p w14:paraId="5950C7DB" w14:textId="2184E0B8" w:rsidR="0060445D" w:rsidRPr="00DF3574" w:rsidRDefault="006B0E83" w:rsidP="00DF3574">
            <w:pPr>
              <w:rPr>
                <w:rFonts w:ascii="Arial" w:hAnsi="Arial" w:cs="Arial"/>
              </w:rPr>
            </w:pPr>
            <w:r w:rsidRPr="00D04160">
              <w:rPr>
                <w:rFonts w:ascii="Arial" w:hAnsi="Arial" w:cs="Arial"/>
                <w:b/>
                <w:bCs/>
                <w:sz w:val="20"/>
                <w:szCs w:val="20"/>
              </w:rPr>
              <w:lastRenderedPageBreak/>
              <w:t>Recommendation is for funding to continue to be provided to YOS with a 5% increase in their allocations</w:t>
            </w:r>
            <w:r w:rsidR="00DB3D43">
              <w:rPr>
                <w:rFonts w:ascii="Arial" w:hAnsi="Arial" w:cs="Arial"/>
                <w:b/>
                <w:bCs/>
                <w:sz w:val="20"/>
                <w:szCs w:val="20"/>
              </w:rPr>
              <w:t xml:space="preserve"> from 2023/24</w:t>
            </w:r>
            <w:r w:rsidRPr="00D04160">
              <w:rPr>
                <w:rFonts w:ascii="Arial" w:hAnsi="Arial" w:cs="Arial"/>
                <w:b/>
                <w:bCs/>
                <w:sz w:val="20"/>
                <w:szCs w:val="20"/>
              </w:rPr>
              <w:t>.</w:t>
            </w:r>
          </w:p>
        </w:tc>
      </w:tr>
      <w:tr w:rsidR="00BB5F4A" w:rsidRPr="008A2B09" w14:paraId="6AD93765" w14:textId="77777777" w:rsidTr="0063718F">
        <w:trPr>
          <w:trHeight w:val="44"/>
        </w:trPr>
        <w:tc>
          <w:tcPr>
            <w:tcW w:w="2127" w:type="dxa"/>
          </w:tcPr>
          <w:p w14:paraId="6AA8580C" w14:textId="77777777" w:rsidR="006B0E83" w:rsidRDefault="006B0E83" w:rsidP="006B0E83">
            <w:pPr>
              <w:rPr>
                <w:rFonts w:ascii="Arial" w:hAnsi="Arial" w:cs="Arial"/>
              </w:rPr>
            </w:pPr>
            <w:r>
              <w:rPr>
                <w:rFonts w:ascii="Arial" w:hAnsi="Arial" w:cs="Arial"/>
              </w:rPr>
              <w:lastRenderedPageBreak/>
              <w:t xml:space="preserve">Keep Neighbourhoods Safe // </w:t>
            </w:r>
            <w:r w:rsidRPr="008A2B09">
              <w:rPr>
                <w:rFonts w:ascii="Arial" w:hAnsi="Arial" w:cs="Arial"/>
              </w:rPr>
              <w:lastRenderedPageBreak/>
              <w:t xml:space="preserve">Diversionary </w:t>
            </w:r>
            <w:r>
              <w:rPr>
                <w:rFonts w:ascii="Arial" w:hAnsi="Arial" w:cs="Arial"/>
              </w:rPr>
              <w:t>Activity</w:t>
            </w:r>
            <w:r w:rsidRPr="008A2B09">
              <w:rPr>
                <w:rFonts w:ascii="Arial" w:hAnsi="Arial" w:cs="Arial"/>
              </w:rPr>
              <w:t xml:space="preserve"> – CYP.</w:t>
            </w:r>
          </w:p>
          <w:p w14:paraId="5746A218" w14:textId="77777777" w:rsidR="006B0E83" w:rsidRDefault="006B0E83" w:rsidP="006B0E83">
            <w:pPr>
              <w:rPr>
                <w:rFonts w:ascii="Arial" w:hAnsi="Arial" w:cs="Arial"/>
              </w:rPr>
            </w:pPr>
          </w:p>
          <w:p w14:paraId="4F328715" w14:textId="4BC55579" w:rsidR="0060445D" w:rsidRPr="008A2B09" w:rsidRDefault="006B0E83" w:rsidP="006B0E83">
            <w:pPr>
              <w:rPr>
                <w:rFonts w:ascii="Arial" w:hAnsi="Arial" w:cs="Arial"/>
              </w:rPr>
            </w:pPr>
            <w:r w:rsidRPr="00D04160">
              <w:rPr>
                <w:rFonts w:ascii="Arial" w:hAnsi="Arial" w:cs="Arial"/>
              </w:rPr>
              <w:t>Positive Futures</w:t>
            </w:r>
          </w:p>
        </w:tc>
        <w:tc>
          <w:tcPr>
            <w:tcW w:w="2268" w:type="dxa"/>
          </w:tcPr>
          <w:p w14:paraId="0B208D4C" w14:textId="77777777" w:rsidR="006B0E83" w:rsidRDefault="006B0E83" w:rsidP="006B0E83">
            <w:pPr>
              <w:rPr>
                <w:rFonts w:ascii="Arial" w:hAnsi="Arial" w:cs="Arial"/>
              </w:rPr>
            </w:pPr>
            <w:r w:rsidRPr="008A2B09">
              <w:rPr>
                <w:rFonts w:ascii="Arial" w:hAnsi="Arial" w:cs="Arial"/>
              </w:rPr>
              <w:lastRenderedPageBreak/>
              <w:t xml:space="preserve">To provide diversionary activities which enable vulnerable </w:t>
            </w:r>
            <w:r w:rsidRPr="008A2B09">
              <w:rPr>
                <w:rFonts w:ascii="Arial" w:hAnsi="Arial" w:cs="Arial"/>
              </w:rPr>
              <w:lastRenderedPageBreak/>
              <w:t>and at</w:t>
            </w:r>
            <w:r>
              <w:rPr>
                <w:rFonts w:ascii="Arial" w:hAnsi="Arial" w:cs="Arial"/>
              </w:rPr>
              <w:t>-</w:t>
            </w:r>
            <w:r w:rsidRPr="008A2B09">
              <w:rPr>
                <w:rFonts w:ascii="Arial" w:hAnsi="Arial" w:cs="Arial"/>
              </w:rPr>
              <w:t xml:space="preserve">risk children and young people </w:t>
            </w:r>
            <w:r>
              <w:rPr>
                <w:rFonts w:ascii="Arial" w:hAnsi="Arial" w:cs="Arial"/>
              </w:rPr>
              <w:t xml:space="preserve">across </w:t>
            </w:r>
            <w:r w:rsidRPr="008A2B09">
              <w:rPr>
                <w:rFonts w:ascii="Arial" w:hAnsi="Arial" w:cs="Arial"/>
              </w:rPr>
              <w:t>Gwent to reach their potential</w:t>
            </w:r>
            <w:r>
              <w:rPr>
                <w:rFonts w:ascii="Arial" w:hAnsi="Arial" w:cs="Arial"/>
              </w:rPr>
              <w:t>.</w:t>
            </w:r>
          </w:p>
          <w:p w14:paraId="7AD9607E" w14:textId="77777777" w:rsidR="006B0E83" w:rsidRDefault="006B0E83" w:rsidP="006B0E83">
            <w:pPr>
              <w:rPr>
                <w:rFonts w:ascii="Arial" w:hAnsi="Arial" w:cs="Arial"/>
              </w:rPr>
            </w:pPr>
          </w:p>
          <w:p w14:paraId="0057B159" w14:textId="77777777" w:rsidR="006B0E83" w:rsidRDefault="006B0E83" w:rsidP="006B0E83">
            <w:pPr>
              <w:rPr>
                <w:rFonts w:ascii="Arial" w:hAnsi="Arial" w:cs="Arial"/>
              </w:rPr>
            </w:pPr>
            <w:r>
              <w:rPr>
                <w:rFonts w:ascii="Arial" w:hAnsi="Arial" w:cs="Arial"/>
              </w:rPr>
              <w:t>This intention supports the Early Intervention and Prevention Work Stream under the Youth Justice Blueprint which is led by the DPCC. Diversionary activity is early intervention and prevention.</w:t>
            </w:r>
          </w:p>
          <w:p w14:paraId="3F3B4247" w14:textId="77777777" w:rsidR="006B0E83" w:rsidRDefault="006B0E83" w:rsidP="006B0E83">
            <w:pPr>
              <w:rPr>
                <w:rFonts w:ascii="Arial" w:hAnsi="Arial" w:cs="Arial"/>
              </w:rPr>
            </w:pPr>
          </w:p>
          <w:p w14:paraId="5F6A784E" w14:textId="77777777" w:rsidR="006B0E83" w:rsidRDefault="006B0E83" w:rsidP="006B0E83">
            <w:pPr>
              <w:rPr>
                <w:rFonts w:ascii="Arial" w:hAnsi="Arial" w:cs="Arial"/>
              </w:rPr>
            </w:pPr>
            <w:r w:rsidRPr="00F96953">
              <w:rPr>
                <w:rFonts w:ascii="Arial" w:hAnsi="Arial" w:cs="Arial"/>
              </w:rPr>
              <w:t xml:space="preserve">Positive Futures was set up by the Home Office in 2000 as a sports-based </w:t>
            </w:r>
            <w:r>
              <w:rPr>
                <w:rFonts w:ascii="Arial" w:hAnsi="Arial" w:cs="Arial"/>
              </w:rPr>
              <w:t xml:space="preserve">contextual safeguarding </w:t>
            </w:r>
            <w:r w:rsidRPr="00F96953">
              <w:rPr>
                <w:rFonts w:ascii="Arial" w:hAnsi="Arial" w:cs="Arial"/>
              </w:rPr>
              <w:t xml:space="preserve">programme, using football and other </w:t>
            </w:r>
            <w:r>
              <w:rPr>
                <w:rFonts w:ascii="Arial" w:hAnsi="Arial" w:cs="Arial"/>
              </w:rPr>
              <w:t xml:space="preserve">sporting </w:t>
            </w:r>
            <w:r w:rsidRPr="00F96953">
              <w:rPr>
                <w:rFonts w:ascii="Arial" w:hAnsi="Arial" w:cs="Arial"/>
              </w:rPr>
              <w:t xml:space="preserve">activities as a </w:t>
            </w:r>
            <w:r>
              <w:rPr>
                <w:rFonts w:ascii="Arial" w:hAnsi="Arial" w:cs="Arial"/>
              </w:rPr>
              <w:t xml:space="preserve">method </w:t>
            </w:r>
            <w:r w:rsidRPr="00F96953">
              <w:rPr>
                <w:rFonts w:ascii="Arial" w:hAnsi="Arial" w:cs="Arial"/>
              </w:rPr>
              <w:t xml:space="preserve">of reaching out to </w:t>
            </w:r>
            <w:r>
              <w:rPr>
                <w:rFonts w:ascii="Arial" w:hAnsi="Arial" w:cs="Arial"/>
              </w:rPr>
              <w:t>young people who are at risk of entering the criminal justice system.</w:t>
            </w:r>
          </w:p>
          <w:p w14:paraId="129640C0" w14:textId="77777777" w:rsidR="006B0E83" w:rsidRDefault="006B0E83" w:rsidP="006B0E83">
            <w:pPr>
              <w:rPr>
                <w:rFonts w:ascii="Arial" w:hAnsi="Arial" w:cs="Arial"/>
              </w:rPr>
            </w:pPr>
          </w:p>
          <w:p w14:paraId="293EB542" w14:textId="77777777" w:rsidR="006B0E83" w:rsidRDefault="006B0E83" w:rsidP="006B0E83">
            <w:pPr>
              <w:rPr>
                <w:rFonts w:ascii="Arial" w:hAnsi="Arial" w:cs="Arial"/>
              </w:rPr>
            </w:pPr>
            <w:r>
              <w:rPr>
                <w:rFonts w:ascii="Arial" w:hAnsi="Arial" w:cs="Arial"/>
              </w:rPr>
              <w:t xml:space="preserve">When </w:t>
            </w:r>
            <w:proofErr w:type="gramStart"/>
            <w:r>
              <w:rPr>
                <w:rFonts w:ascii="Arial" w:hAnsi="Arial" w:cs="Arial"/>
              </w:rPr>
              <w:t>PCC’s</w:t>
            </w:r>
            <w:proofErr w:type="gramEnd"/>
            <w:r>
              <w:rPr>
                <w:rFonts w:ascii="Arial" w:hAnsi="Arial" w:cs="Arial"/>
              </w:rPr>
              <w:t xml:space="preserve"> were created the funding was passed, but not </w:t>
            </w:r>
            <w:r>
              <w:rPr>
                <w:rFonts w:ascii="Arial" w:hAnsi="Arial" w:cs="Arial"/>
              </w:rPr>
              <w:lastRenderedPageBreak/>
              <w:t>ringfenced, to them. In Gwent the decision was made to continue supporting the programme which has run for 20+ years.</w:t>
            </w:r>
          </w:p>
          <w:p w14:paraId="65BC5E98" w14:textId="77777777" w:rsidR="006B0E83" w:rsidRDefault="006B0E83" w:rsidP="006B0E83">
            <w:pPr>
              <w:rPr>
                <w:rFonts w:ascii="Arial" w:hAnsi="Arial" w:cs="Arial"/>
              </w:rPr>
            </w:pPr>
          </w:p>
          <w:p w14:paraId="0685E136" w14:textId="43A23AEA" w:rsidR="006B0E83" w:rsidRPr="00F96953" w:rsidRDefault="006B0E83" w:rsidP="006B0E83">
            <w:pPr>
              <w:rPr>
                <w:rFonts w:ascii="Arial" w:hAnsi="Arial" w:cs="Arial"/>
              </w:rPr>
            </w:pPr>
            <w:r>
              <w:rPr>
                <w:rFonts w:ascii="Arial" w:hAnsi="Arial" w:cs="Arial"/>
              </w:rPr>
              <w:t>Positive Futures works across Gwent and takes referrals from the community and from partners</w:t>
            </w:r>
            <w:r w:rsidR="00D707DD">
              <w:rPr>
                <w:rFonts w:ascii="Arial" w:hAnsi="Arial" w:cs="Arial"/>
              </w:rPr>
              <w:t>.  T</w:t>
            </w:r>
            <w:r>
              <w:rPr>
                <w:rFonts w:ascii="Arial" w:hAnsi="Arial" w:cs="Arial"/>
              </w:rPr>
              <w:t>he referral is assessed and if the programme is suited to the needs of the young person being referred</w:t>
            </w:r>
            <w:r w:rsidR="007F7734">
              <w:rPr>
                <w:rFonts w:ascii="Arial" w:hAnsi="Arial" w:cs="Arial"/>
              </w:rPr>
              <w:t>,</w:t>
            </w:r>
            <w:r>
              <w:rPr>
                <w:rFonts w:ascii="Arial" w:hAnsi="Arial" w:cs="Arial"/>
              </w:rPr>
              <w:t xml:space="preserve"> then they can join the programme.  Group sporting activities are delivered on a weekly basis but during the sessions, project staff take the time to engage with participants and talk around the risk factors being displayed by the young person</w:t>
            </w:r>
            <w:r w:rsidR="007F7734">
              <w:rPr>
                <w:rFonts w:ascii="Arial" w:hAnsi="Arial" w:cs="Arial"/>
              </w:rPr>
              <w:t xml:space="preserve">.  </w:t>
            </w:r>
            <w:proofErr w:type="gramStart"/>
            <w:r w:rsidR="007F7734">
              <w:rPr>
                <w:rFonts w:ascii="Arial" w:hAnsi="Arial" w:cs="Arial"/>
              </w:rPr>
              <w:t>T</w:t>
            </w:r>
            <w:r>
              <w:rPr>
                <w:rFonts w:ascii="Arial" w:hAnsi="Arial" w:cs="Arial"/>
              </w:rPr>
              <w:t>herefore</w:t>
            </w:r>
            <w:proofErr w:type="gramEnd"/>
            <w:r>
              <w:rPr>
                <w:rFonts w:ascii="Arial" w:hAnsi="Arial" w:cs="Arial"/>
              </w:rPr>
              <w:t xml:space="preserve"> the programme is a tailored mix of group </w:t>
            </w:r>
            <w:r>
              <w:rPr>
                <w:rFonts w:ascii="Arial" w:hAnsi="Arial" w:cs="Arial"/>
              </w:rPr>
              <w:lastRenderedPageBreak/>
              <w:t>and 1-2-1 work.  Programme staff are qualified youth practitioners.</w:t>
            </w:r>
          </w:p>
          <w:p w14:paraId="591D8EFC" w14:textId="77777777" w:rsidR="006B0E83" w:rsidRDefault="006B0E83" w:rsidP="006B0E83">
            <w:pPr>
              <w:rPr>
                <w:rFonts w:ascii="Arial" w:hAnsi="Arial" w:cs="Arial"/>
              </w:rPr>
            </w:pPr>
          </w:p>
          <w:p w14:paraId="7FA4AAC5" w14:textId="4222B18D" w:rsidR="0060445D" w:rsidRPr="008A2B09" w:rsidRDefault="0060445D" w:rsidP="006B0E83">
            <w:pPr>
              <w:rPr>
                <w:rFonts w:ascii="Arial" w:hAnsi="Arial" w:cs="Arial"/>
              </w:rPr>
            </w:pPr>
          </w:p>
        </w:tc>
        <w:tc>
          <w:tcPr>
            <w:tcW w:w="2127" w:type="dxa"/>
          </w:tcPr>
          <w:p w14:paraId="557D5896" w14:textId="3B4A63F2" w:rsidR="006B0E83" w:rsidRDefault="006B0E83" w:rsidP="006B0E83">
            <w:pPr>
              <w:rPr>
                <w:rFonts w:ascii="Arial" w:hAnsi="Arial" w:cs="Arial"/>
              </w:rPr>
            </w:pPr>
            <w:r>
              <w:rPr>
                <w:rFonts w:ascii="Arial" w:hAnsi="Arial" w:cs="Arial"/>
              </w:rPr>
              <w:lastRenderedPageBreak/>
              <w:t xml:space="preserve">Positive Futures </w:t>
            </w:r>
            <w:r w:rsidR="004662AE">
              <w:rPr>
                <w:rFonts w:ascii="Arial" w:hAnsi="Arial" w:cs="Arial"/>
              </w:rPr>
              <w:t>i</w:t>
            </w:r>
            <w:r>
              <w:rPr>
                <w:rFonts w:ascii="Arial" w:hAnsi="Arial" w:cs="Arial"/>
              </w:rPr>
              <w:t>s delivered by Newport Live.</w:t>
            </w:r>
          </w:p>
          <w:p w14:paraId="44BC5A1E" w14:textId="77777777" w:rsidR="006B0E83" w:rsidRDefault="006B0E83" w:rsidP="006B0E83">
            <w:pPr>
              <w:rPr>
                <w:rFonts w:ascii="Arial" w:hAnsi="Arial" w:cs="Arial"/>
              </w:rPr>
            </w:pPr>
          </w:p>
          <w:p w14:paraId="08DA12C2" w14:textId="7375F4A8" w:rsidR="006B0E83" w:rsidRDefault="006B0E83" w:rsidP="006B0E83">
            <w:pPr>
              <w:rPr>
                <w:rFonts w:ascii="Arial" w:hAnsi="Arial" w:cs="Arial"/>
              </w:rPr>
            </w:pPr>
            <w:r>
              <w:rPr>
                <w:rFonts w:ascii="Arial" w:hAnsi="Arial" w:cs="Arial"/>
              </w:rPr>
              <w:lastRenderedPageBreak/>
              <w:t xml:space="preserve">Newport Live is invited to apply for funding from the PCC on an </w:t>
            </w:r>
            <w:r w:rsidRPr="008A2B09">
              <w:rPr>
                <w:rFonts w:ascii="Arial" w:hAnsi="Arial" w:cs="Arial"/>
              </w:rPr>
              <w:t>annual basis</w:t>
            </w:r>
            <w:r w:rsidR="004662AE">
              <w:rPr>
                <w:rFonts w:ascii="Arial" w:hAnsi="Arial" w:cs="Arial"/>
              </w:rPr>
              <w:t>,</w:t>
            </w:r>
            <w:r w:rsidRPr="008A2B09">
              <w:rPr>
                <w:rFonts w:ascii="Arial" w:hAnsi="Arial" w:cs="Arial"/>
              </w:rPr>
              <w:t xml:space="preserve"> to secure </w:t>
            </w:r>
            <w:r>
              <w:rPr>
                <w:rFonts w:ascii="Arial" w:hAnsi="Arial" w:cs="Arial"/>
              </w:rPr>
              <w:t>a</w:t>
            </w:r>
            <w:r w:rsidRPr="008A2B09">
              <w:rPr>
                <w:rFonts w:ascii="Arial" w:hAnsi="Arial" w:cs="Arial"/>
              </w:rPr>
              <w:t xml:space="preserve"> funding contribution towards their diversionary provision </w:t>
            </w:r>
            <w:r>
              <w:rPr>
                <w:rFonts w:ascii="Arial" w:hAnsi="Arial" w:cs="Arial"/>
              </w:rPr>
              <w:t xml:space="preserve">across </w:t>
            </w:r>
            <w:r w:rsidRPr="008A2B09">
              <w:rPr>
                <w:rFonts w:ascii="Arial" w:hAnsi="Arial" w:cs="Arial"/>
              </w:rPr>
              <w:t>Gwent.</w:t>
            </w:r>
          </w:p>
          <w:p w14:paraId="310E587F" w14:textId="77777777" w:rsidR="006B0E83" w:rsidRDefault="006B0E83" w:rsidP="006B0E83">
            <w:pPr>
              <w:rPr>
                <w:rFonts w:ascii="Arial" w:hAnsi="Arial" w:cs="Arial"/>
              </w:rPr>
            </w:pPr>
          </w:p>
          <w:p w14:paraId="0E65C693" w14:textId="71D1130F" w:rsidR="006B0E83" w:rsidRDefault="006B0E83" w:rsidP="006B0E83">
            <w:pPr>
              <w:rPr>
                <w:rFonts w:ascii="Arial" w:hAnsi="Arial" w:cs="Arial"/>
              </w:rPr>
            </w:pPr>
            <w:r>
              <w:rPr>
                <w:rFonts w:ascii="Arial" w:hAnsi="Arial" w:cs="Arial"/>
              </w:rPr>
              <w:t>The OPCC’s funding is a contribution to the wider Positive Futures Programme</w:t>
            </w:r>
            <w:r w:rsidR="004662AE">
              <w:rPr>
                <w:rFonts w:ascii="Arial" w:hAnsi="Arial" w:cs="Arial"/>
              </w:rPr>
              <w:t>,</w:t>
            </w:r>
            <w:r>
              <w:rPr>
                <w:rFonts w:ascii="Arial" w:hAnsi="Arial" w:cs="Arial"/>
              </w:rPr>
              <w:t xml:space="preserve"> which draws in other external funding from public sector and charitable partners</w:t>
            </w:r>
            <w:r w:rsidR="004662AE">
              <w:rPr>
                <w:rFonts w:ascii="Arial" w:hAnsi="Arial" w:cs="Arial"/>
              </w:rPr>
              <w:t>,</w:t>
            </w:r>
            <w:r>
              <w:rPr>
                <w:rFonts w:ascii="Arial" w:hAnsi="Arial" w:cs="Arial"/>
              </w:rPr>
              <w:t xml:space="preserve"> including the Sport</w:t>
            </w:r>
            <w:r w:rsidR="003A4D49">
              <w:rPr>
                <w:rFonts w:ascii="Arial" w:hAnsi="Arial" w:cs="Arial"/>
              </w:rPr>
              <w:t xml:space="preserve"> </w:t>
            </w:r>
            <w:r>
              <w:rPr>
                <w:rFonts w:ascii="Arial" w:hAnsi="Arial" w:cs="Arial"/>
              </w:rPr>
              <w:t>Wales and Welsh Government.</w:t>
            </w:r>
          </w:p>
          <w:p w14:paraId="717F9EFC" w14:textId="77777777" w:rsidR="006B0E83" w:rsidRDefault="006B0E83" w:rsidP="006B0E83">
            <w:pPr>
              <w:rPr>
                <w:rFonts w:ascii="Arial" w:hAnsi="Arial" w:cs="Arial"/>
              </w:rPr>
            </w:pPr>
          </w:p>
          <w:p w14:paraId="024A90B0" w14:textId="40E1756A" w:rsidR="0060445D" w:rsidRDefault="006B0E83" w:rsidP="006B0E83">
            <w:pPr>
              <w:rPr>
                <w:rFonts w:ascii="Arial" w:hAnsi="Arial" w:cs="Arial"/>
              </w:rPr>
            </w:pPr>
            <w:r>
              <w:rPr>
                <w:rFonts w:ascii="Arial" w:hAnsi="Arial" w:cs="Arial"/>
              </w:rPr>
              <w:t xml:space="preserve">OPCC oversight of this grant is via the OPCC Commissioning Meeting.  </w:t>
            </w:r>
            <w:r w:rsidRPr="009A3A2A">
              <w:rPr>
                <w:rFonts w:ascii="Arial" w:hAnsi="Arial" w:cs="Arial"/>
              </w:rPr>
              <w:t>Force lead</w:t>
            </w:r>
            <w:r w:rsidR="008560F4">
              <w:rPr>
                <w:rFonts w:ascii="Arial" w:hAnsi="Arial" w:cs="Arial"/>
              </w:rPr>
              <w:t>s</w:t>
            </w:r>
            <w:r w:rsidRPr="009A3A2A">
              <w:rPr>
                <w:rFonts w:ascii="Arial" w:hAnsi="Arial" w:cs="Arial"/>
              </w:rPr>
              <w:t xml:space="preserve"> for this </w:t>
            </w:r>
            <w:r w:rsidR="008560F4">
              <w:rPr>
                <w:rFonts w:ascii="Arial" w:hAnsi="Arial" w:cs="Arial"/>
              </w:rPr>
              <w:t xml:space="preserve">are </w:t>
            </w:r>
            <w:r w:rsidR="009631CE">
              <w:rPr>
                <w:rFonts w:ascii="Arial" w:hAnsi="Arial" w:cs="Arial"/>
              </w:rPr>
              <w:t>the two</w:t>
            </w:r>
            <w:r w:rsidRPr="009A3A2A">
              <w:rPr>
                <w:rFonts w:ascii="Arial" w:hAnsi="Arial" w:cs="Arial"/>
              </w:rPr>
              <w:t xml:space="preserve"> </w:t>
            </w:r>
            <w:r w:rsidR="00387359">
              <w:rPr>
                <w:rFonts w:ascii="Arial" w:hAnsi="Arial" w:cs="Arial"/>
              </w:rPr>
              <w:t>Ch</w:t>
            </w:r>
            <w:r w:rsidR="00967D81">
              <w:rPr>
                <w:rFonts w:ascii="Arial" w:hAnsi="Arial" w:cs="Arial"/>
              </w:rPr>
              <w:t xml:space="preserve">ief </w:t>
            </w:r>
            <w:proofErr w:type="gramStart"/>
            <w:r w:rsidR="00967D81">
              <w:rPr>
                <w:rFonts w:ascii="Arial" w:hAnsi="Arial" w:cs="Arial"/>
              </w:rPr>
              <w:t>Inspector</w:t>
            </w:r>
            <w:r w:rsidR="009631CE">
              <w:rPr>
                <w:rFonts w:ascii="Arial" w:hAnsi="Arial" w:cs="Arial"/>
              </w:rPr>
              <w:t>s</w:t>
            </w:r>
            <w:r w:rsidR="00967D81">
              <w:rPr>
                <w:rFonts w:ascii="Arial" w:hAnsi="Arial" w:cs="Arial"/>
              </w:rPr>
              <w:t xml:space="preserve"> </w:t>
            </w:r>
            <w:r w:rsidR="009631CE">
              <w:rPr>
                <w:rFonts w:ascii="Arial" w:hAnsi="Arial" w:cs="Arial"/>
              </w:rPr>
              <w:t xml:space="preserve"> for</w:t>
            </w:r>
            <w:proofErr w:type="gramEnd"/>
            <w:r w:rsidR="009631CE">
              <w:rPr>
                <w:rFonts w:ascii="Arial" w:hAnsi="Arial" w:cs="Arial"/>
              </w:rPr>
              <w:t xml:space="preserve"> </w:t>
            </w:r>
            <w:r w:rsidR="00967D81">
              <w:rPr>
                <w:rFonts w:ascii="Arial" w:hAnsi="Arial" w:cs="Arial"/>
              </w:rPr>
              <w:t>Neighbourhoods</w:t>
            </w:r>
            <w:r>
              <w:rPr>
                <w:rFonts w:ascii="Arial" w:hAnsi="Arial" w:cs="Arial"/>
              </w:rPr>
              <w:t>.</w:t>
            </w:r>
          </w:p>
          <w:p w14:paraId="0EE480B6" w14:textId="77777777" w:rsidR="003A4D49" w:rsidRDefault="003A4D49" w:rsidP="006B0E83">
            <w:pPr>
              <w:rPr>
                <w:rFonts w:ascii="Arial" w:hAnsi="Arial" w:cs="Arial"/>
              </w:rPr>
            </w:pPr>
          </w:p>
          <w:p w14:paraId="17E05EBB" w14:textId="6C972B4C" w:rsidR="003A4D49" w:rsidRPr="003A4D49" w:rsidRDefault="003A4D49" w:rsidP="006B0E83">
            <w:pPr>
              <w:rPr>
                <w:rFonts w:ascii="Arial" w:hAnsi="Arial" w:cs="Arial"/>
              </w:rPr>
            </w:pPr>
            <w:r w:rsidRPr="003A4D49">
              <w:rPr>
                <w:rFonts w:ascii="Arial" w:hAnsi="Arial" w:cs="Arial"/>
              </w:rPr>
              <w:t xml:space="preserve">2023/24 Positive Futures </w:t>
            </w:r>
            <w:r>
              <w:rPr>
                <w:rFonts w:ascii="Arial" w:hAnsi="Arial" w:cs="Arial"/>
              </w:rPr>
              <w:t xml:space="preserve">OPCC </w:t>
            </w:r>
            <w:r w:rsidRPr="003A4D49">
              <w:rPr>
                <w:rFonts w:ascii="Arial" w:hAnsi="Arial" w:cs="Arial"/>
              </w:rPr>
              <w:t xml:space="preserve">allocation was </w:t>
            </w:r>
            <w:r w:rsidRPr="003A4D49">
              <w:rPr>
                <w:rFonts w:ascii="Arial" w:hAnsi="Arial" w:cs="Arial"/>
                <w:b/>
                <w:bCs/>
              </w:rPr>
              <w:t>£188,240</w:t>
            </w:r>
          </w:p>
        </w:tc>
        <w:tc>
          <w:tcPr>
            <w:tcW w:w="4110" w:type="dxa"/>
          </w:tcPr>
          <w:p w14:paraId="17FF90A7" w14:textId="66F5C013" w:rsidR="006B0E83" w:rsidRDefault="006B0E83" w:rsidP="006B0E83">
            <w:pPr>
              <w:rPr>
                <w:rFonts w:ascii="Arial" w:hAnsi="Arial" w:cs="Arial"/>
              </w:rPr>
            </w:pPr>
            <w:r>
              <w:rPr>
                <w:rFonts w:ascii="Arial" w:hAnsi="Arial" w:cs="Arial"/>
              </w:rPr>
              <w:lastRenderedPageBreak/>
              <w:t>Between April 2023 and December 2023, 4</w:t>
            </w:r>
            <w:r w:rsidR="00967D81">
              <w:rPr>
                <w:rFonts w:ascii="Arial" w:hAnsi="Arial" w:cs="Arial"/>
              </w:rPr>
              <w:t>,</w:t>
            </w:r>
            <w:r>
              <w:rPr>
                <w:rFonts w:ascii="Arial" w:hAnsi="Arial" w:cs="Arial"/>
              </w:rPr>
              <w:t xml:space="preserve">818 young people attended the Positive Future sessions and benefited from the Positive Futures programme. </w:t>
            </w:r>
            <w:r>
              <w:rPr>
                <w:rFonts w:ascii="Arial" w:hAnsi="Arial" w:cs="Arial"/>
              </w:rPr>
              <w:lastRenderedPageBreak/>
              <w:t>Those who engaged with the service achieved the following outcomes.</w:t>
            </w:r>
          </w:p>
          <w:p w14:paraId="425D2591" w14:textId="77777777" w:rsidR="006B0E83" w:rsidRPr="00A363F0" w:rsidRDefault="006B0E83" w:rsidP="006B0E83">
            <w:pPr>
              <w:rPr>
                <w:rFonts w:ascii="Arial" w:hAnsi="Arial" w:cs="Arial"/>
              </w:rPr>
            </w:pPr>
          </w:p>
          <w:p w14:paraId="0A770FC9" w14:textId="299090A7" w:rsidR="006B0E83" w:rsidRPr="00A363F0" w:rsidRDefault="006B0E83" w:rsidP="00062B31">
            <w:pPr>
              <w:pStyle w:val="ListParagraph"/>
              <w:numPr>
                <w:ilvl w:val="0"/>
                <w:numId w:val="10"/>
              </w:numPr>
              <w:rPr>
                <w:rFonts w:ascii="Arial" w:hAnsi="Arial" w:cs="Arial"/>
              </w:rPr>
            </w:pPr>
            <w:r w:rsidRPr="00EC00DD">
              <w:rPr>
                <w:rFonts w:ascii="Arial" w:hAnsi="Arial" w:cs="Arial"/>
              </w:rPr>
              <w:t>There were</w:t>
            </w:r>
            <w:r>
              <w:rPr>
                <w:rFonts w:ascii="Arial" w:hAnsi="Arial" w:cs="Arial"/>
                <w:b/>
                <w:bCs/>
              </w:rPr>
              <w:t xml:space="preserve"> 5</w:t>
            </w:r>
            <w:r w:rsidR="000F1992">
              <w:rPr>
                <w:rFonts w:ascii="Arial" w:hAnsi="Arial" w:cs="Arial"/>
                <w:b/>
                <w:bCs/>
              </w:rPr>
              <w:t>,</w:t>
            </w:r>
            <w:r>
              <w:rPr>
                <w:rFonts w:ascii="Arial" w:hAnsi="Arial" w:cs="Arial"/>
                <w:b/>
                <w:bCs/>
              </w:rPr>
              <w:t xml:space="preserve">044 </w:t>
            </w:r>
            <w:r w:rsidRPr="00EC00DD">
              <w:rPr>
                <w:rFonts w:ascii="Arial" w:hAnsi="Arial" w:cs="Arial"/>
              </w:rPr>
              <w:t>positive</w:t>
            </w:r>
            <w:r>
              <w:rPr>
                <w:rFonts w:ascii="Arial" w:hAnsi="Arial" w:cs="Arial"/>
                <w:b/>
                <w:bCs/>
              </w:rPr>
              <w:t xml:space="preserve"> </w:t>
            </w:r>
            <w:r w:rsidRPr="00EC00DD">
              <w:rPr>
                <w:rFonts w:ascii="Arial" w:hAnsi="Arial" w:cs="Arial"/>
              </w:rPr>
              <w:t>responses to</w:t>
            </w:r>
            <w:r>
              <w:rPr>
                <w:rFonts w:ascii="Arial" w:hAnsi="Arial" w:cs="Arial"/>
                <w:b/>
                <w:bCs/>
              </w:rPr>
              <w:t xml:space="preserve"> </w:t>
            </w:r>
            <w:r w:rsidRPr="00A363F0">
              <w:rPr>
                <w:rFonts w:ascii="Arial" w:hAnsi="Arial" w:cs="Arial"/>
              </w:rPr>
              <w:t>Improved health and wellbeing</w:t>
            </w:r>
            <w:r>
              <w:rPr>
                <w:rFonts w:ascii="Arial" w:hAnsi="Arial" w:cs="Arial"/>
              </w:rPr>
              <w:t xml:space="preserve"> (general “happiness”, physical </w:t>
            </w:r>
            <w:proofErr w:type="gramStart"/>
            <w:r>
              <w:rPr>
                <w:rFonts w:ascii="Arial" w:hAnsi="Arial" w:cs="Arial"/>
              </w:rPr>
              <w:t>health</w:t>
            </w:r>
            <w:proofErr w:type="gramEnd"/>
            <w:r>
              <w:rPr>
                <w:rFonts w:ascii="Arial" w:hAnsi="Arial" w:cs="Arial"/>
              </w:rPr>
              <w:t xml:space="preserve"> and mental health).  This is more than the number of young people who attended but represents some participants reporting a positive improvement on more than one occasion.</w:t>
            </w:r>
          </w:p>
          <w:p w14:paraId="14A538E9" w14:textId="5266AD32" w:rsidR="006B0E83" w:rsidRPr="00A363F0" w:rsidRDefault="006B0E83" w:rsidP="00062B31">
            <w:pPr>
              <w:pStyle w:val="ListParagraph"/>
              <w:numPr>
                <w:ilvl w:val="0"/>
                <w:numId w:val="10"/>
              </w:numPr>
              <w:rPr>
                <w:rFonts w:ascii="Arial" w:hAnsi="Arial" w:cs="Arial"/>
              </w:rPr>
            </w:pPr>
            <w:r>
              <w:rPr>
                <w:rFonts w:ascii="Arial" w:hAnsi="Arial" w:cs="Arial"/>
                <w:b/>
                <w:bCs/>
              </w:rPr>
              <w:t>84.16</w:t>
            </w:r>
            <w:r w:rsidRPr="00607617">
              <w:rPr>
                <w:rFonts w:ascii="Arial" w:hAnsi="Arial" w:cs="Arial"/>
                <w:b/>
                <w:bCs/>
              </w:rPr>
              <w:t>%</w:t>
            </w:r>
            <w:r>
              <w:rPr>
                <w:rFonts w:ascii="Arial" w:hAnsi="Arial" w:cs="Arial"/>
              </w:rPr>
              <w:t xml:space="preserve"> </w:t>
            </w:r>
            <w:r w:rsidRPr="00A363F0">
              <w:rPr>
                <w:rFonts w:ascii="Arial" w:hAnsi="Arial" w:cs="Arial"/>
              </w:rPr>
              <w:t>Improved life skills</w:t>
            </w:r>
            <w:r>
              <w:rPr>
                <w:rFonts w:ascii="Arial" w:hAnsi="Arial" w:cs="Arial"/>
              </w:rPr>
              <w:t xml:space="preserve"> </w:t>
            </w:r>
            <w:r w:rsidR="00E809E9">
              <w:rPr>
                <w:rFonts w:ascii="Arial" w:hAnsi="Arial" w:cs="Arial"/>
              </w:rPr>
              <w:t xml:space="preserve">- </w:t>
            </w:r>
            <w:r w:rsidRPr="00607617">
              <w:rPr>
                <w:rFonts w:ascii="Arial" w:hAnsi="Arial" w:cs="Arial"/>
              </w:rPr>
              <w:t>practical life skill</w:t>
            </w:r>
            <w:r>
              <w:rPr>
                <w:rFonts w:ascii="Arial" w:hAnsi="Arial" w:cs="Arial"/>
              </w:rPr>
              <w:t xml:space="preserve">: </w:t>
            </w:r>
            <w:r w:rsidR="00F911C7">
              <w:rPr>
                <w:rFonts w:ascii="Arial" w:hAnsi="Arial" w:cs="Arial"/>
              </w:rPr>
              <w:t>(</w:t>
            </w:r>
            <w:r w:rsidRPr="00607617">
              <w:rPr>
                <w:rFonts w:ascii="Arial" w:hAnsi="Arial" w:cs="Arial"/>
              </w:rPr>
              <w:t>swimming, cooking, cycling) or softer skill</w:t>
            </w:r>
            <w:r>
              <w:rPr>
                <w:rFonts w:ascii="Arial" w:hAnsi="Arial" w:cs="Arial"/>
              </w:rPr>
              <w:t xml:space="preserve">: </w:t>
            </w:r>
            <w:r w:rsidR="00F911C7">
              <w:rPr>
                <w:rFonts w:ascii="Arial" w:hAnsi="Arial" w:cs="Arial"/>
              </w:rPr>
              <w:t>(</w:t>
            </w:r>
            <w:r w:rsidRPr="00607617">
              <w:rPr>
                <w:rFonts w:ascii="Arial" w:hAnsi="Arial" w:cs="Arial"/>
              </w:rPr>
              <w:t>improvement in communication, anger management, problem solving)</w:t>
            </w:r>
            <w:r w:rsidR="00F911C7">
              <w:rPr>
                <w:rFonts w:ascii="Arial" w:hAnsi="Arial" w:cs="Arial"/>
              </w:rPr>
              <w:t>.</w:t>
            </w:r>
          </w:p>
          <w:p w14:paraId="2185008A" w14:textId="6B66FECB" w:rsidR="006B0E83" w:rsidRDefault="006B0E83" w:rsidP="00062B31">
            <w:pPr>
              <w:pStyle w:val="ListParagraph"/>
              <w:numPr>
                <w:ilvl w:val="0"/>
                <w:numId w:val="10"/>
              </w:numPr>
              <w:rPr>
                <w:rFonts w:ascii="Arial" w:hAnsi="Arial" w:cs="Arial"/>
              </w:rPr>
            </w:pPr>
            <w:r>
              <w:rPr>
                <w:rFonts w:ascii="Arial" w:hAnsi="Arial" w:cs="Arial"/>
                <w:b/>
                <w:bCs/>
              </w:rPr>
              <w:t>42.07%</w:t>
            </w:r>
            <w:r>
              <w:rPr>
                <w:rFonts w:ascii="Arial" w:hAnsi="Arial" w:cs="Arial"/>
              </w:rPr>
              <w:t xml:space="preserve"> </w:t>
            </w:r>
            <w:r w:rsidRPr="00A363F0">
              <w:rPr>
                <w:rFonts w:ascii="Arial" w:hAnsi="Arial" w:cs="Arial"/>
              </w:rPr>
              <w:t>Increased engagement in education, employment, and training</w:t>
            </w:r>
            <w:r w:rsidR="00F911C7">
              <w:rPr>
                <w:rFonts w:ascii="Arial" w:hAnsi="Arial" w:cs="Arial"/>
              </w:rPr>
              <w:t>.</w:t>
            </w:r>
          </w:p>
          <w:p w14:paraId="6D4B2D03" w14:textId="2FFF0127" w:rsidR="006B0E83" w:rsidRDefault="006B0E83" w:rsidP="006B0E83">
            <w:pPr>
              <w:rPr>
                <w:rFonts w:ascii="Arial" w:hAnsi="Arial" w:cs="Arial"/>
              </w:rPr>
            </w:pPr>
            <w:r>
              <w:rPr>
                <w:rFonts w:ascii="Arial" w:hAnsi="Arial" w:cs="Arial"/>
              </w:rPr>
              <w:t>Between April 2023 and December 2023, 636 scheduled diversionary sessions were run in the Gwent area, with 98 reactive sessions held to support local ASB</w:t>
            </w:r>
            <w:r w:rsidR="00F911C7">
              <w:rPr>
                <w:rFonts w:ascii="Arial" w:hAnsi="Arial" w:cs="Arial"/>
              </w:rPr>
              <w:t xml:space="preserve"> reduction initiatives</w:t>
            </w:r>
            <w:r>
              <w:rPr>
                <w:rFonts w:ascii="Arial" w:hAnsi="Arial" w:cs="Arial"/>
              </w:rPr>
              <w:t xml:space="preserve">. </w:t>
            </w:r>
          </w:p>
          <w:p w14:paraId="7B7FCD9B" w14:textId="2809CDBA" w:rsidR="0060445D" w:rsidRPr="00872B84" w:rsidRDefault="0060445D" w:rsidP="006B0E83">
            <w:pPr>
              <w:rPr>
                <w:rFonts w:ascii="Arial" w:hAnsi="Arial" w:cs="Arial"/>
              </w:rPr>
            </w:pPr>
          </w:p>
        </w:tc>
        <w:tc>
          <w:tcPr>
            <w:tcW w:w="2013" w:type="dxa"/>
          </w:tcPr>
          <w:p w14:paraId="2C8C9433" w14:textId="4DBCC635" w:rsidR="006B0E83" w:rsidRPr="008A2B09" w:rsidRDefault="006B0E83" w:rsidP="006B0E83">
            <w:pPr>
              <w:rPr>
                <w:rFonts w:ascii="Arial" w:hAnsi="Arial" w:cs="Arial"/>
              </w:rPr>
            </w:pPr>
            <w:r w:rsidRPr="00CC702E">
              <w:rPr>
                <w:rFonts w:ascii="Arial" w:hAnsi="Arial" w:cs="Arial"/>
                <w:b/>
                <w:bCs/>
              </w:rPr>
              <w:lastRenderedPageBreak/>
              <w:t>£</w:t>
            </w:r>
            <w:r>
              <w:rPr>
                <w:rFonts w:ascii="Arial" w:hAnsi="Arial" w:cs="Arial"/>
                <w:b/>
                <w:bCs/>
              </w:rPr>
              <w:t>197</w:t>
            </w:r>
            <w:r w:rsidRPr="00CC702E">
              <w:rPr>
                <w:rFonts w:ascii="Arial" w:hAnsi="Arial" w:cs="Arial"/>
                <w:b/>
                <w:bCs/>
              </w:rPr>
              <w:t>,</w:t>
            </w:r>
            <w:r>
              <w:rPr>
                <w:rFonts w:ascii="Arial" w:hAnsi="Arial" w:cs="Arial"/>
                <w:b/>
                <w:bCs/>
              </w:rPr>
              <w:t>652</w:t>
            </w:r>
            <w:r w:rsidRPr="008A2B09">
              <w:rPr>
                <w:rFonts w:ascii="Arial" w:hAnsi="Arial" w:cs="Arial"/>
              </w:rPr>
              <w:t xml:space="preserve"> of Commissioner’s </w:t>
            </w:r>
            <w:r>
              <w:rPr>
                <w:rFonts w:ascii="Arial" w:hAnsi="Arial" w:cs="Arial"/>
              </w:rPr>
              <w:t>core</w:t>
            </w:r>
            <w:r w:rsidRPr="008A2B09">
              <w:rPr>
                <w:rFonts w:ascii="Arial" w:hAnsi="Arial" w:cs="Arial"/>
              </w:rPr>
              <w:t xml:space="preserve"> funding</w:t>
            </w:r>
            <w:r>
              <w:rPr>
                <w:rFonts w:ascii="Arial" w:hAnsi="Arial" w:cs="Arial"/>
              </w:rPr>
              <w:t xml:space="preserve">, contributing to the </w:t>
            </w:r>
            <w:r>
              <w:rPr>
                <w:rFonts w:ascii="Arial" w:hAnsi="Arial" w:cs="Arial"/>
              </w:rPr>
              <w:lastRenderedPageBreak/>
              <w:t>organisation</w:t>
            </w:r>
            <w:r w:rsidR="00282DB0">
              <w:rPr>
                <w:rFonts w:ascii="Arial" w:hAnsi="Arial" w:cs="Arial"/>
              </w:rPr>
              <w:t>’</w:t>
            </w:r>
            <w:r>
              <w:rPr>
                <w:rFonts w:ascii="Arial" w:hAnsi="Arial" w:cs="Arial"/>
              </w:rPr>
              <w:t>s overall Positive Futures Programme.</w:t>
            </w:r>
          </w:p>
          <w:p w14:paraId="281E296B" w14:textId="77777777" w:rsidR="006B0E83" w:rsidRPr="008A2B09" w:rsidRDefault="006B0E83" w:rsidP="006B0E83">
            <w:pPr>
              <w:rPr>
                <w:rFonts w:ascii="Arial" w:hAnsi="Arial" w:cs="Arial"/>
              </w:rPr>
            </w:pPr>
          </w:p>
          <w:p w14:paraId="0DF5ADE7" w14:textId="526BDDFC" w:rsidR="0060445D" w:rsidRPr="008A2B09" w:rsidRDefault="0060445D" w:rsidP="006B0E83">
            <w:pPr>
              <w:rPr>
                <w:rFonts w:ascii="Arial" w:hAnsi="Arial" w:cs="Arial"/>
              </w:rPr>
            </w:pPr>
          </w:p>
        </w:tc>
        <w:tc>
          <w:tcPr>
            <w:tcW w:w="3549" w:type="dxa"/>
          </w:tcPr>
          <w:p w14:paraId="251D29CC" w14:textId="372A270E" w:rsidR="0060445D" w:rsidRPr="00DF3574" w:rsidRDefault="006B0E83" w:rsidP="00DF3574">
            <w:pPr>
              <w:rPr>
                <w:rFonts w:ascii="Arial" w:hAnsi="Arial" w:cs="Arial"/>
                <w:b/>
                <w:bCs/>
              </w:rPr>
            </w:pPr>
            <w:r w:rsidRPr="00D04160">
              <w:rPr>
                <w:rFonts w:ascii="Arial" w:hAnsi="Arial" w:cs="Arial"/>
                <w:b/>
                <w:bCs/>
                <w:sz w:val="20"/>
                <w:szCs w:val="20"/>
              </w:rPr>
              <w:lastRenderedPageBreak/>
              <w:t xml:space="preserve">Recommendation is to continue to support the Positive Futures programme of diversionary </w:t>
            </w:r>
            <w:r w:rsidRPr="00D04160">
              <w:rPr>
                <w:rFonts w:ascii="Arial" w:hAnsi="Arial" w:cs="Arial"/>
                <w:b/>
                <w:bCs/>
                <w:sz w:val="20"/>
                <w:szCs w:val="20"/>
              </w:rPr>
              <w:lastRenderedPageBreak/>
              <w:t>activity for 202</w:t>
            </w:r>
            <w:r w:rsidR="00ED25B6">
              <w:rPr>
                <w:rFonts w:ascii="Arial" w:hAnsi="Arial" w:cs="Arial"/>
                <w:b/>
                <w:bCs/>
                <w:sz w:val="20"/>
                <w:szCs w:val="20"/>
              </w:rPr>
              <w:t>4</w:t>
            </w:r>
            <w:r w:rsidRPr="00D04160">
              <w:rPr>
                <w:rFonts w:ascii="Arial" w:hAnsi="Arial" w:cs="Arial"/>
                <w:b/>
                <w:bCs/>
                <w:sz w:val="20"/>
                <w:szCs w:val="20"/>
              </w:rPr>
              <w:t>/2</w:t>
            </w:r>
            <w:r w:rsidR="00ED25B6">
              <w:rPr>
                <w:rFonts w:ascii="Arial" w:hAnsi="Arial" w:cs="Arial"/>
                <w:b/>
                <w:bCs/>
                <w:sz w:val="20"/>
                <w:szCs w:val="20"/>
              </w:rPr>
              <w:t xml:space="preserve">5 </w:t>
            </w:r>
            <w:r w:rsidRPr="00D04160">
              <w:rPr>
                <w:rFonts w:ascii="Arial" w:hAnsi="Arial" w:cs="Arial"/>
                <w:b/>
                <w:bCs/>
                <w:sz w:val="20"/>
                <w:szCs w:val="20"/>
              </w:rPr>
              <w:t>with 5% uplift to budget</w:t>
            </w:r>
            <w:r w:rsidR="001148E9">
              <w:rPr>
                <w:rFonts w:ascii="Arial" w:hAnsi="Arial" w:cs="Arial"/>
                <w:b/>
                <w:bCs/>
                <w:sz w:val="20"/>
                <w:szCs w:val="20"/>
              </w:rPr>
              <w:t xml:space="preserve"> </w:t>
            </w:r>
            <w:r w:rsidR="00282DB0">
              <w:rPr>
                <w:rFonts w:ascii="Arial" w:hAnsi="Arial" w:cs="Arial"/>
                <w:b/>
                <w:bCs/>
                <w:sz w:val="20"/>
                <w:szCs w:val="20"/>
              </w:rPr>
              <w:t>from 2023/24.</w:t>
            </w:r>
          </w:p>
        </w:tc>
      </w:tr>
      <w:tr w:rsidR="00BB5F4A" w:rsidRPr="008A2B09" w14:paraId="44286A77" w14:textId="77777777" w:rsidTr="0063718F">
        <w:trPr>
          <w:trHeight w:val="44"/>
        </w:trPr>
        <w:tc>
          <w:tcPr>
            <w:tcW w:w="2127" w:type="dxa"/>
          </w:tcPr>
          <w:p w14:paraId="56EA933F" w14:textId="77777777" w:rsidR="006B0E83" w:rsidRDefault="006B0E83" w:rsidP="006B0E83">
            <w:pPr>
              <w:rPr>
                <w:rFonts w:ascii="Arial" w:hAnsi="Arial" w:cs="Arial"/>
              </w:rPr>
            </w:pPr>
            <w:r>
              <w:rPr>
                <w:rFonts w:ascii="Arial" w:hAnsi="Arial" w:cs="Arial"/>
              </w:rPr>
              <w:lastRenderedPageBreak/>
              <w:t>Keep Neighbourhoods Safe // Safer Streets.</w:t>
            </w:r>
          </w:p>
          <w:p w14:paraId="001FC762" w14:textId="77777777" w:rsidR="006B0E83" w:rsidRDefault="006B0E83" w:rsidP="006B0E83">
            <w:pPr>
              <w:rPr>
                <w:rFonts w:ascii="Arial" w:hAnsi="Arial" w:cs="Arial"/>
              </w:rPr>
            </w:pPr>
          </w:p>
          <w:p w14:paraId="36A5897D" w14:textId="5BBBE59C" w:rsidR="0060445D" w:rsidRPr="008A2B09" w:rsidRDefault="006B0E83" w:rsidP="006B0E83">
            <w:pPr>
              <w:rPr>
                <w:rFonts w:ascii="Arial" w:hAnsi="Arial" w:cs="Arial"/>
              </w:rPr>
            </w:pPr>
            <w:r>
              <w:rPr>
                <w:rFonts w:ascii="Arial" w:hAnsi="Arial" w:cs="Arial"/>
              </w:rPr>
              <w:t>Safer Streets 4&amp;5</w:t>
            </w:r>
          </w:p>
        </w:tc>
        <w:tc>
          <w:tcPr>
            <w:tcW w:w="2268" w:type="dxa"/>
          </w:tcPr>
          <w:p w14:paraId="4FABE9EA" w14:textId="29773010" w:rsidR="006B0E83" w:rsidRPr="0012355A" w:rsidRDefault="006B0E83" w:rsidP="006B0E83">
            <w:pPr>
              <w:spacing w:beforeAutospacing="1" w:afterAutospacing="1"/>
              <w:rPr>
                <w:rFonts w:ascii="Arial" w:eastAsia="Calibri" w:hAnsi="Arial" w:cs="Arial"/>
                <w:color w:val="000000" w:themeColor="text1"/>
              </w:rPr>
            </w:pPr>
            <w:r>
              <w:rPr>
                <w:rFonts w:ascii="Arial" w:hAnsi="Arial" w:cs="Arial"/>
              </w:rPr>
              <w:t xml:space="preserve">To work with key community safety partners to </w:t>
            </w:r>
            <w:r w:rsidRPr="000D662F">
              <w:rPr>
                <w:rFonts w:ascii="Arial" w:hAnsi="Arial" w:cs="Arial"/>
              </w:rPr>
              <w:t>deliver interventions intended to address long-term behavioural issues primarily amongst young people, whilst preventing offences from happening in the first place.</w:t>
            </w:r>
          </w:p>
          <w:p w14:paraId="113990D3" w14:textId="77777777" w:rsidR="006B0E83" w:rsidRDefault="006B0E83" w:rsidP="006B0E83">
            <w:pPr>
              <w:rPr>
                <w:rFonts w:ascii="Arial" w:hAnsi="Arial" w:cs="Arial"/>
              </w:rPr>
            </w:pPr>
            <w:r>
              <w:rPr>
                <w:rFonts w:ascii="Arial" w:hAnsi="Arial" w:cs="Arial"/>
              </w:rPr>
              <w:t>In 2020, the Home Office established t</w:t>
            </w:r>
            <w:r w:rsidRPr="00A7395E">
              <w:rPr>
                <w:rFonts w:ascii="Arial" w:hAnsi="Arial" w:cs="Arial"/>
              </w:rPr>
              <w:t>he Safer Streets Fund</w:t>
            </w:r>
            <w:r>
              <w:rPr>
                <w:rFonts w:ascii="Arial" w:hAnsi="Arial" w:cs="Arial"/>
              </w:rPr>
              <w:t xml:space="preserve"> to</w:t>
            </w:r>
            <w:r w:rsidRPr="00A7395E">
              <w:rPr>
                <w:rFonts w:ascii="Arial" w:hAnsi="Arial" w:cs="Arial"/>
              </w:rPr>
              <w:t xml:space="preserve"> enable PCCs and local authorities to bid </w:t>
            </w:r>
            <w:r>
              <w:rPr>
                <w:rFonts w:ascii="Arial" w:hAnsi="Arial" w:cs="Arial"/>
              </w:rPr>
              <w:t xml:space="preserve">for </w:t>
            </w:r>
            <w:r w:rsidRPr="00A7395E">
              <w:rPr>
                <w:rFonts w:ascii="Arial" w:hAnsi="Arial" w:cs="Arial"/>
              </w:rPr>
              <w:t>funding for crime prevention plans in areas affected by high levels of neighbourhood crime, such as burglary and robbery</w:t>
            </w:r>
            <w:r>
              <w:rPr>
                <w:rFonts w:ascii="Arial" w:hAnsi="Arial" w:cs="Arial"/>
              </w:rPr>
              <w:t xml:space="preserve"> and ASB</w:t>
            </w:r>
            <w:r w:rsidRPr="00A7395E">
              <w:rPr>
                <w:rFonts w:ascii="Arial" w:hAnsi="Arial" w:cs="Arial"/>
              </w:rPr>
              <w:t>.</w:t>
            </w:r>
          </w:p>
          <w:p w14:paraId="6875A7D2" w14:textId="77777777" w:rsidR="006B0E83" w:rsidRDefault="006B0E83" w:rsidP="006B0E83">
            <w:pPr>
              <w:rPr>
                <w:rFonts w:ascii="Arial" w:hAnsi="Arial" w:cs="Arial"/>
              </w:rPr>
            </w:pPr>
          </w:p>
          <w:p w14:paraId="6623C4F8" w14:textId="04B413D6" w:rsidR="0060445D" w:rsidRPr="008A2B09" w:rsidRDefault="006B0E83" w:rsidP="006B0E83">
            <w:pPr>
              <w:rPr>
                <w:rFonts w:ascii="Arial" w:hAnsi="Arial" w:cs="Arial"/>
              </w:rPr>
            </w:pPr>
            <w:r>
              <w:rPr>
                <w:rFonts w:ascii="Arial" w:hAnsi="Arial" w:cs="Arial"/>
              </w:rPr>
              <w:lastRenderedPageBreak/>
              <w:t>This commissioning intention allows us to contribute to the Keeping Neighbourhoods Safe priority of the Police and Crime Plan.</w:t>
            </w:r>
          </w:p>
        </w:tc>
        <w:tc>
          <w:tcPr>
            <w:tcW w:w="2127" w:type="dxa"/>
          </w:tcPr>
          <w:p w14:paraId="21607DB0" w14:textId="77777777" w:rsidR="005B39A7" w:rsidRDefault="005B39A7" w:rsidP="006B0E83">
            <w:pPr>
              <w:rPr>
                <w:rFonts w:ascii="Arial" w:hAnsi="Arial" w:cs="Arial"/>
                <w:u w:val="single"/>
              </w:rPr>
            </w:pPr>
            <w:r w:rsidRPr="00B872FF">
              <w:rPr>
                <w:rFonts w:ascii="Arial" w:hAnsi="Arial" w:cs="Arial"/>
                <w:u w:val="single"/>
              </w:rPr>
              <w:lastRenderedPageBreak/>
              <w:t xml:space="preserve">Safer Streets Round 4 </w:t>
            </w:r>
          </w:p>
          <w:p w14:paraId="4B543AE5" w14:textId="77777777" w:rsidR="003A4D49" w:rsidRPr="00B872FF" w:rsidRDefault="003A4D49" w:rsidP="006B0E83">
            <w:pPr>
              <w:rPr>
                <w:rFonts w:ascii="Arial" w:hAnsi="Arial" w:cs="Arial"/>
                <w:u w:val="single"/>
              </w:rPr>
            </w:pPr>
          </w:p>
          <w:p w14:paraId="147D26B8" w14:textId="7E9462E1" w:rsidR="00FA70B9" w:rsidRDefault="006B0E83" w:rsidP="00FA70B9">
            <w:pPr>
              <w:rPr>
                <w:rFonts w:ascii="Arial" w:hAnsi="Arial" w:cs="Arial"/>
              </w:rPr>
            </w:pPr>
            <w:r>
              <w:rPr>
                <w:rFonts w:ascii="Arial" w:hAnsi="Arial" w:cs="Arial"/>
              </w:rPr>
              <w:t>A successful</w:t>
            </w:r>
            <w:r w:rsidRPr="006174B5">
              <w:rPr>
                <w:rFonts w:ascii="Arial" w:hAnsi="Arial" w:cs="Arial"/>
              </w:rPr>
              <w:t xml:space="preserve"> </w:t>
            </w:r>
            <w:r>
              <w:rPr>
                <w:rFonts w:ascii="Arial" w:hAnsi="Arial" w:cs="Arial"/>
              </w:rPr>
              <w:t>m</w:t>
            </w:r>
            <w:r w:rsidRPr="006174B5">
              <w:rPr>
                <w:rFonts w:ascii="Arial" w:hAnsi="Arial" w:cs="Arial"/>
              </w:rPr>
              <w:t xml:space="preserve">ultiyear </w:t>
            </w:r>
            <w:r>
              <w:rPr>
                <w:rFonts w:ascii="Arial" w:hAnsi="Arial" w:cs="Arial"/>
              </w:rPr>
              <w:t>b</w:t>
            </w:r>
            <w:r w:rsidRPr="006174B5">
              <w:rPr>
                <w:rFonts w:ascii="Arial" w:hAnsi="Arial" w:cs="Arial"/>
              </w:rPr>
              <w:t>id for preventing ASB and neighbourhood crime across all local authority areas in Gwent</w:t>
            </w:r>
            <w:r>
              <w:rPr>
                <w:rFonts w:ascii="Arial" w:hAnsi="Arial" w:cs="Arial"/>
              </w:rPr>
              <w:t xml:space="preserve"> was submitted to the Home Office</w:t>
            </w:r>
            <w:r w:rsidR="00FA70B9">
              <w:rPr>
                <w:rFonts w:ascii="Arial" w:hAnsi="Arial" w:cs="Arial"/>
              </w:rPr>
              <w:t>.</w:t>
            </w:r>
          </w:p>
          <w:p w14:paraId="78E90861" w14:textId="77777777" w:rsidR="00FA70B9" w:rsidRPr="006174B5" w:rsidRDefault="00FA70B9" w:rsidP="00FA70B9">
            <w:pPr>
              <w:rPr>
                <w:rFonts w:ascii="Arial" w:hAnsi="Arial" w:cs="Arial"/>
              </w:rPr>
            </w:pPr>
          </w:p>
          <w:p w14:paraId="5B68BF56" w14:textId="1CB779A3" w:rsidR="005B39A7" w:rsidRDefault="005B39A7" w:rsidP="005B39A7">
            <w:pPr>
              <w:rPr>
                <w:rFonts w:ascii="Arial" w:hAnsi="Arial" w:cs="Arial"/>
              </w:rPr>
            </w:pPr>
            <w:r w:rsidRPr="006174B5">
              <w:rPr>
                <w:rFonts w:ascii="Arial" w:hAnsi="Arial" w:cs="Arial"/>
              </w:rPr>
              <w:t>2023/24 = £</w:t>
            </w:r>
            <w:r w:rsidR="00082B0F">
              <w:rPr>
                <w:rFonts w:ascii="Arial" w:hAnsi="Arial" w:cs="Arial"/>
              </w:rPr>
              <w:t>247,812</w:t>
            </w:r>
            <w:r w:rsidR="003A4D49">
              <w:rPr>
                <w:rFonts w:ascii="Arial" w:hAnsi="Arial" w:cs="Arial"/>
              </w:rPr>
              <w:t xml:space="preserve"> Safer Streets 4 ran until Oct 23 therefore the 23/24 allocation was split between SS4 &amp; SS5</w:t>
            </w:r>
          </w:p>
          <w:p w14:paraId="650EC81B" w14:textId="77777777" w:rsidR="003A4D49" w:rsidRDefault="003A4D49" w:rsidP="005B39A7">
            <w:pPr>
              <w:rPr>
                <w:rFonts w:ascii="Arial" w:hAnsi="Arial" w:cs="Arial"/>
              </w:rPr>
            </w:pPr>
          </w:p>
          <w:p w14:paraId="3D07EB09" w14:textId="20AACE91" w:rsidR="00E33A32" w:rsidRDefault="00E33A32" w:rsidP="00E33A32">
            <w:pPr>
              <w:rPr>
                <w:rFonts w:ascii="Arial" w:hAnsi="Arial" w:cs="Arial"/>
                <w:u w:val="single"/>
              </w:rPr>
            </w:pPr>
            <w:r w:rsidRPr="00B872FF">
              <w:rPr>
                <w:rFonts w:ascii="Arial" w:hAnsi="Arial" w:cs="Arial"/>
                <w:u w:val="single"/>
              </w:rPr>
              <w:t xml:space="preserve">Safer Streets Round </w:t>
            </w:r>
            <w:r>
              <w:rPr>
                <w:rFonts w:ascii="Arial" w:hAnsi="Arial" w:cs="Arial"/>
                <w:u w:val="single"/>
              </w:rPr>
              <w:t>5</w:t>
            </w:r>
          </w:p>
          <w:p w14:paraId="061192B9" w14:textId="77777777" w:rsidR="00E33A32" w:rsidRDefault="00E33A32" w:rsidP="00E33A32">
            <w:pPr>
              <w:rPr>
                <w:rFonts w:ascii="Arial" w:hAnsi="Arial" w:cs="Arial"/>
                <w:u w:val="single"/>
              </w:rPr>
            </w:pPr>
          </w:p>
          <w:p w14:paraId="2203F9CD" w14:textId="3274B5AC" w:rsidR="00E33A32" w:rsidRDefault="00E33A32" w:rsidP="00E33A32">
            <w:pPr>
              <w:rPr>
                <w:rFonts w:ascii="Arial" w:hAnsi="Arial" w:cs="Arial"/>
                <w:u w:val="single"/>
              </w:rPr>
            </w:pPr>
            <w:r w:rsidRPr="006174B5">
              <w:rPr>
                <w:rFonts w:ascii="Arial" w:hAnsi="Arial" w:cs="Arial"/>
              </w:rPr>
              <w:t>2023/24 = £</w:t>
            </w:r>
            <w:r w:rsidR="00082B0F">
              <w:rPr>
                <w:rFonts w:ascii="Arial" w:hAnsi="Arial" w:cs="Arial"/>
              </w:rPr>
              <w:t>313,220</w:t>
            </w:r>
            <w:r>
              <w:rPr>
                <w:rFonts w:ascii="Arial" w:hAnsi="Arial" w:cs="Arial"/>
              </w:rPr>
              <w:t xml:space="preserve"> this is the budget for quarters 3&amp;4 of 2023/24, Safer Streets 5</w:t>
            </w:r>
          </w:p>
          <w:p w14:paraId="4E7A186D" w14:textId="77777777" w:rsidR="00E33A32" w:rsidRDefault="00E33A32" w:rsidP="005B39A7">
            <w:pPr>
              <w:rPr>
                <w:rFonts w:ascii="Arial" w:hAnsi="Arial" w:cs="Arial"/>
              </w:rPr>
            </w:pPr>
          </w:p>
          <w:p w14:paraId="733196D4" w14:textId="77777777" w:rsidR="006B0E83" w:rsidRDefault="006B0E83" w:rsidP="006B0E83">
            <w:pPr>
              <w:rPr>
                <w:rFonts w:ascii="Arial" w:hAnsi="Arial" w:cs="Arial"/>
              </w:rPr>
            </w:pPr>
          </w:p>
          <w:p w14:paraId="507425EC" w14:textId="26A80DC2" w:rsidR="006B0E83" w:rsidRDefault="006B0E83" w:rsidP="006B0E83">
            <w:pPr>
              <w:rPr>
                <w:rFonts w:ascii="Arial" w:hAnsi="Arial" w:cs="Arial"/>
              </w:rPr>
            </w:pPr>
            <w:r w:rsidRPr="008C0FFA">
              <w:rPr>
                <w:rFonts w:ascii="Arial" w:hAnsi="Arial" w:cs="Arial"/>
              </w:rPr>
              <w:t xml:space="preserve">Delivery of project and funding awarded is monitored by OPCC and the We </w:t>
            </w:r>
            <w:r>
              <w:rPr>
                <w:rFonts w:ascii="Arial" w:hAnsi="Arial" w:cs="Arial"/>
              </w:rPr>
              <w:t>D</w:t>
            </w:r>
            <w:r w:rsidRPr="008C0FFA">
              <w:rPr>
                <w:rFonts w:ascii="Arial" w:hAnsi="Arial" w:cs="Arial"/>
              </w:rPr>
              <w:t>on</w:t>
            </w:r>
            <w:r>
              <w:rPr>
                <w:rFonts w:ascii="Arial" w:hAnsi="Arial" w:cs="Arial"/>
              </w:rPr>
              <w:t>’</w:t>
            </w:r>
            <w:r w:rsidRPr="008C0FFA">
              <w:rPr>
                <w:rFonts w:ascii="Arial" w:hAnsi="Arial" w:cs="Arial"/>
              </w:rPr>
              <w:t xml:space="preserve">t </w:t>
            </w:r>
            <w:r>
              <w:rPr>
                <w:rFonts w:ascii="Arial" w:hAnsi="Arial" w:cs="Arial"/>
              </w:rPr>
              <w:t>B</w:t>
            </w:r>
            <w:r w:rsidRPr="008C0FFA">
              <w:rPr>
                <w:rFonts w:ascii="Arial" w:hAnsi="Arial" w:cs="Arial"/>
              </w:rPr>
              <w:t xml:space="preserve">uy </w:t>
            </w:r>
            <w:r>
              <w:rPr>
                <w:rFonts w:ascii="Arial" w:hAnsi="Arial" w:cs="Arial"/>
              </w:rPr>
              <w:t>C</w:t>
            </w:r>
            <w:r w:rsidRPr="008C0FFA">
              <w:rPr>
                <w:rFonts w:ascii="Arial" w:hAnsi="Arial" w:cs="Arial"/>
              </w:rPr>
              <w:t>rime team, including an allocated Chief Inspector. </w:t>
            </w:r>
            <w:r>
              <w:rPr>
                <w:rFonts w:ascii="Arial" w:hAnsi="Arial" w:cs="Arial"/>
              </w:rPr>
              <w:t>OPCC oversight is via S</w:t>
            </w:r>
            <w:r w:rsidR="00D36C25">
              <w:rPr>
                <w:rFonts w:ascii="Arial" w:hAnsi="Arial" w:cs="Arial"/>
              </w:rPr>
              <w:t xml:space="preserve">ervice </w:t>
            </w:r>
            <w:r>
              <w:rPr>
                <w:rFonts w:ascii="Arial" w:hAnsi="Arial" w:cs="Arial"/>
              </w:rPr>
              <w:t>I</w:t>
            </w:r>
            <w:r w:rsidR="00D36C25">
              <w:rPr>
                <w:rFonts w:ascii="Arial" w:hAnsi="Arial" w:cs="Arial"/>
              </w:rPr>
              <w:t xml:space="preserve">mprovement </w:t>
            </w:r>
            <w:r>
              <w:rPr>
                <w:rFonts w:ascii="Arial" w:hAnsi="Arial" w:cs="Arial"/>
              </w:rPr>
              <w:t>B</w:t>
            </w:r>
            <w:r w:rsidR="00D36C25">
              <w:rPr>
                <w:rFonts w:ascii="Arial" w:hAnsi="Arial" w:cs="Arial"/>
              </w:rPr>
              <w:t>oard</w:t>
            </w:r>
            <w:r>
              <w:rPr>
                <w:rFonts w:ascii="Arial" w:hAnsi="Arial" w:cs="Arial"/>
              </w:rPr>
              <w:t>.</w:t>
            </w:r>
          </w:p>
          <w:p w14:paraId="12DF9F96" w14:textId="77777777" w:rsidR="006B0E83" w:rsidRDefault="006B0E83" w:rsidP="006B0E83">
            <w:pPr>
              <w:rPr>
                <w:rFonts w:ascii="Arial" w:hAnsi="Arial" w:cs="Arial"/>
              </w:rPr>
            </w:pPr>
          </w:p>
          <w:p w14:paraId="5ABEAD35" w14:textId="6B3833B0" w:rsidR="0060445D" w:rsidRPr="008A2B09" w:rsidRDefault="0060445D" w:rsidP="0073430D">
            <w:pPr>
              <w:rPr>
                <w:rFonts w:ascii="Arial" w:hAnsi="Arial" w:cs="Arial"/>
              </w:rPr>
            </w:pPr>
          </w:p>
        </w:tc>
        <w:tc>
          <w:tcPr>
            <w:tcW w:w="4110" w:type="dxa"/>
          </w:tcPr>
          <w:p w14:paraId="24735A7B" w14:textId="12AF7CDF" w:rsidR="001B19E0" w:rsidRDefault="001B19E0" w:rsidP="001B19E0">
            <w:pPr>
              <w:rPr>
                <w:rFonts w:ascii="Arial" w:hAnsi="Arial" w:cs="Arial"/>
                <w:u w:val="single"/>
              </w:rPr>
            </w:pPr>
            <w:r w:rsidRPr="00B872FF">
              <w:rPr>
                <w:rFonts w:ascii="Arial" w:hAnsi="Arial" w:cs="Arial"/>
                <w:u w:val="single"/>
              </w:rPr>
              <w:lastRenderedPageBreak/>
              <w:t>Safer Streets Round 4</w:t>
            </w:r>
          </w:p>
          <w:p w14:paraId="104A1EDD" w14:textId="77777777" w:rsidR="001B19E0" w:rsidRDefault="001B19E0" w:rsidP="001B19E0">
            <w:pPr>
              <w:rPr>
                <w:rFonts w:ascii="Arial" w:hAnsi="Arial" w:cs="Arial"/>
                <w:u w:val="single"/>
              </w:rPr>
            </w:pPr>
          </w:p>
          <w:p w14:paraId="65B8FBD9" w14:textId="2A68D491" w:rsidR="006B0E83" w:rsidRPr="00B31859" w:rsidRDefault="001B19E0" w:rsidP="006B0E83">
            <w:pPr>
              <w:rPr>
                <w:rFonts w:ascii="Arial" w:hAnsi="Arial" w:cs="Arial"/>
              </w:rPr>
            </w:pPr>
            <w:r>
              <w:rPr>
                <w:rFonts w:ascii="Arial" w:hAnsi="Arial" w:cs="Arial"/>
              </w:rPr>
              <w:t xml:space="preserve">Funding </w:t>
            </w:r>
            <w:r w:rsidR="006B0E83" w:rsidRPr="00B31859">
              <w:rPr>
                <w:rFonts w:ascii="Arial" w:hAnsi="Arial" w:cs="Arial"/>
              </w:rPr>
              <w:t xml:space="preserve">was awarded to help prevent ASB and neighbourhood crime across Gwent. </w:t>
            </w:r>
          </w:p>
          <w:p w14:paraId="04A295E1" w14:textId="77777777" w:rsidR="006B0E83" w:rsidRPr="00B31859" w:rsidRDefault="006B0E83" w:rsidP="006B0E83">
            <w:pPr>
              <w:rPr>
                <w:rFonts w:ascii="Arial" w:hAnsi="Arial" w:cs="Arial"/>
              </w:rPr>
            </w:pPr>
          </w:p>
          <w:p w14:paraId="6C5C9308" w14:textId="77777777" w:rsidR="006B0E83" w:rsidRPr="00B31859" w:rsidRDefault="006B0E83" w:rsidP="006B0E83">
            <w:pPr>
              <w:rPr>
                <w:rFonts w:ascii="Arial" w:hAnsi="Arial" w:cs="Arial"/>
              </w:rPr>
            </w:pPr>
            <w:r w:rsidRPr="00B31859">
              <w:rPr>
                <w:rFonts w:ascii="Arial" w:hAnsi="Arial" w:cs="Arial"/>
              </w:rPr>
              <w:t>This funding has contributed to the purchase and installation of the following items</w:t>
            </w:r>
            <w:r>
              <w:rPr>
                <w:rFonts w:ascii="Arial" w:hAnsi="Arial" w:cs="Arial"/>
              </w:rPr>
              <w:t>, as well as youth working programmes</w:t>
            </w:r>
            <w:r w:rsidRPr="00B31859">
              <w:rPr>
                <w:rFonts w:ascii="Arial" w:hAnsi="Arial" w:cs="Arial"/>
              </w:rPr>
              <w:t xml:space="preserve">: </w:t>
            </w:r>
          </w:p>
          <w:p w14:paraId="36817FE2" w14:textId="77777777" w:rsidR="006B0E83" w:rsidRDefault="006B0E83" w:rsidP="006B0E83">
            <w:pPr>
              <w:rPr>
                <w:rFonts w:ascii="Arial" w:hAnsi="Arial" w:cs="Arial"/>
              </w:rPr>
            </w:pPr>
          </w:p>
          <w:p w14:paraId="660E74A2" w14:textId="714CD28E" w:rsidR="0073430D" w:rsidRPr="0073430D" w:rsidRDefault="0073430D" w:rsidP="00062B31">
            <w:pPr>
              <w:pStyle w:val="ListParagraph"/>
              <w:numPr>
                <w:ilvl w:val="0"/>
                <w:numId w:val="17"/>
              </w:numPr>
              <w:rPr>
                <w:rFonts w:ascii="Arial" w:eastAsia="Arial" w:hAnsi="Arial" w:cs="Arial"/>
                <w:color w:val="000000" w:themeColor="text1"/>
              </w:rPr>
            </w:pPr>
            <w:r w:rsidRPr="0073430D">
              <w:rPr>
                <w:rFonts w:ascii="Arial" w:eastAsia="Arial" w:hAnsi="Arial" w:cs="Arial"/>
                <w:color w:val="000000" w:themeColor="text1"/>
              </w:rPr>
              <w:t xml:space="preserve">Provision of 9,000 property marking kits and crime prevention packs </w:t>
            </w:r>
            <w:proofErr w:type="gramStart"/>
            <w:r w:rsidRPr="0073430D">
              <w:rPr>
                <w:rFonts w:ascii="Arial" w:eastAsia="Arial" w:hAnsi="Arial" w:cs="Arial"/>
                <w:b/>
                <w:bCs/>
                <w:color w:val="000000" w:themeColor="text1"/>
              </w:rPr>
              <w:t>Completed</w:t>
            </w:r>
            <w:proofErr w:type="gramEnd"/>
            <w:r w:rsidRPr="0073430D">
              <w:rPr>
                <w:rFonts w:ascii="Arial" w:eastAsia="Arial" w:hAnsi="Arial" w:cs="Arial"/>
                <w:color w:val="000000" w:themeColor="text1"/>
              </w:rPr>
              <w:t>   </w:t>
            </w:r>
          </w:p>
          <w:p w14:paraId="3E1226B9" w14:textId="23780BDF" w:rsidR="0073430D" w:rsidRPr="0073430D" w:rsidRDefault="0073430D" w:rsidP="00062B31">
            <w:pPr>
              <w:pStyle w:val="ListParagraph"/>
              <w:numPr>
                <w:ilvl w:val="0"/>
                <w:numId w:val="17"/>
              </w:numPr>
              <w:rPr>
                <w:rFonts w:ascii="Arial" w:eastAsia="Arial" w:hAnsi="Arial" w:cs="Arial"/>
                <w:color w:val="000000" w:themeColor="text1"/>
              </w:rPr>
            </w:pPr>
            <w:r w:rsidRPr="0073430D">
              <w:rPr>
                <w:rFonts w:ascii="Arial" w:eastAsia="Arial" w:hAnsi="Arial" w:cs="Arial"/>
                <w:color w:val="000000" w:themeColor="text1"/>
              </w:rPr>
              <w:t xml:space="preserve">Metal deterrent signage </w:t>
            </w:r>
            <w:r w:rsidR="00543DA4">
              <w:rPr>
                <w:rFonts w:ascii="Arial" w:eastAsia="Arial" w:hAnsi="Arial" w:cs="Arial"/>
                <w:color w:val="000000" w:themeColor="text1"/>
              </w:rPr>
              <w:t xml:space="preserve">in targeted </w:t>
            </w:r>
            <w:r w:rsidR="002B00E5">
              <w:rPr>
                <w:rFonts w:ascii="Arial" w:eastAsia="Arial" w:hAnsi="Arial" w:cs="Arial"/>
                <w:color w:val="000000" w:themeColor="text1"/>
              </w:rPr>
              <w:t>Lower Layer Super Output Areas (</w:t>
            </w:r>
            <w:r w:rsidRPr="0073430D">
              <w:rPr>
                <w:rFonts w:ascii="Arial" w:eastAsia="Arial" w:hAnsi="Arial" w:cs="Arial"/>
                <w:color w:val="000000" w:themeColor="text1"/>
              </w:rPr>
              <w:t>LSOAs</w:t>
            </w:r>
            <w:r w:rsidR="002B00E5">
              <w:rPr>
                <w:rFonts w:ascii="Arial" w:eastAsia="Arial" w:hAnsi="Arial" w:cs="Arial"/>
                <w:color w:val="000000" w:themeColor="text1"/>
              </w:rPr>
              <w:t>)</w:t>
            </w:r>
            <w:r>
              <w:rPr>
                <w:rFonts w:ascii="Arial" w:eastAsia="Arial" w:hAnsi="Arial" w:cs="Arial"/>
                <w:color w:val="000000" w:themeColor="text1"/>
              </w:rPr>
              <w:t xml:space="preserve"> - </w:t>
            </w:r>
            <w:r w:rsidRPr="0073430D">
              <w:rPr>
                <w:rFonts w:ascii="Arial" w:eastAsia="Arial" w:hAnsi="Arial" w:cs="Arial"/>
                <w:b/>
                <w:bCs/>
                <w:color w:val="000000" w:themeColor="text1"/>
              </w:rPr>
              <w:t>Completed</w:t>
            </w:r>
            <w:r w:rsidRPr="0073430D">
              <w:rPr>
                <w:rFonts w:ascii="Arial" w:eastAsia="Arial" w:hAnsi="Arial" w:cs="Arial"/>
                <w:color w:val="000000" w:themeColor="text1"/>
              </w:rPr>
              <w:t> </w:t>
            </w:r>
          </w:p>
          <w:p w14:paraId="12FF5300" w14:textId="750FA792" w:rsidR="006B0E83" w:rsidRPr="00B31859" w:rsidRDefault="006B0E83" w:rsidP="00062B31">
            <w:pPr>
              <w:pStyle w:val="ListParagraph"/>
              <w:numPr>
                <w:ilvl w:val="0"/>
                <w:numId w:val="16"/>
              </w:numPr>
              <w:rPr>
                <w:rFonts w:ascii="Arial" w:hAnsi="Arial" w:cs="Arial"/>
              </w:rPr>
            </w:pPr>
            <w:r w:rsidRPr="00B31859">
              <w:rPr>
                <w:rFonts w:ascii="Arial" w:hAnsi="Arial" w:cs="Arial"/>
              </w:rPr>
              <w:t xml:space="preserve">Provision of ‘Dusk </w:t>
            </w:r>
            <w:proofErr w:type="spellStart"/>
            <w:r w:rsidRPr="00B31859">
              <w:rPr>
                <w:rFonts w:ascii="Arial" w:hAnsi="Arial" w:cs="Arial"/>
              </w:rPr>
              <w:t>til</w:t>
            </w:r>
            <w:proofErr w:type="spellEnd"/>
            <w:r w:rsidRPr="00B31859">
              <w:rPr>
                <w:rFonts w:ascii="Arial" w:hAnsi="Arial" w:cs="Arial"/>
              </w:rPr>
              <w:t xml:space="preserve"> Dawn’ security lighting systems to 500 homes in </w:t>
            </w:r>
            <w:r w:rsidR="00543DA4">
              <w:rPr>
                <w:rFonts w:ascii="Arial" w:hAnsi="Arial" w:cs="Arial"/>
              </w:rPr>
              <w:t xml:space="preserve">targeted </w:t>
            </w:r>
            <w:r w:rsidRPr="00B31859">
              <w:rPr>
                <w:rFonts w:ascii="Arial" w:hAnsi="Arial" w:cs="Arial"/>
              </w:rPr>
              <w:t>LSOAs</w:t>
            </w:r>
            <w:r w:rsidR="0073430D">
              <w:rPr>
                <w:rFonts w:ascii="Arial" w:hAnsi="Arial" w:cs="Arial"/>
              </w:rPr>
              <w:t xml:space="preserve"> – </w:t>
            </w:r>
            <w:r w:rsidR="0073430D" w:rsidRPr="0073430D">
              <w:rPr>
                <w:rFonts w:ascii="Arial" w:hAnsi="Arial" w:cs="Arial"/>
                <w:b/>
                <w:bCs/>
              </w:rPr>
              <w:t>Majority Completed</w:t>
            </w:r>
            <w:r w:rsidRPr="00B31859">
              <w:rPr>
                <w:rFonts w:ascii="Arial" w:hAnsi="Arial" w:cs="Arial"/>
              </w:rPr>
              <w:t xml:space="preserve"> </w:t>
            </w:r>
          </w:p>
          <w:p w14:paraId="19D91C47" w14:textId="7819DD78" w:rsidR="00106F3F" w:rsidRPr="00106F3F" w:rsidRDefault="0073430D" w:rsidP="00062B31">
            <w:pPr>
              <w:pStyle w:val="ListParagraph"/>
              <w:numPr>
                <w:ilvl w:val="0"/>
                <w:numId w:val="16"/>
              </w:numPr>
              <w:rPr>
                <w:rFonts w:ascii="Arial" w:hAnsi="Arial" w:cs="Arial"/>
              </w:rPr>
            </w:pPr>
            <w:r w:rsidRPr="0073430D">
              <w:rPr>
                <w:rFonts w:ascii="Arial" w:eastAsia="Arial" w:hAnsi="Arial" w:cs="Arial"/>
                <w:color w:val="000000" w:themeColor="text1"/>
              </w:rPr>
              <w:t xml:space="preserve">Provision of lighting timers to 500 homes in </w:t>
            </w:r>
            <w:r w:rsidR="00543DA4">
              <w:rPr>
                <w:rFonts w:ascii="Arial" w:eastAsia="Arial" w:hAnsi="Arial" w:cs="Arial"/>
                <w:color w:val="000000" w:themeColor="text1"/>
              </w:rPr>
              <w:t xml:space="preserve">targeted </w:t>
            </w:r>
            <w:r w:rsidRPr="0073430D">
              <w:rPr>
                <w:rFonts w:ascii="Arial" w:eastAsia="Arial" w:hAnsi="Arial" w:cs="Arial"/>
                <w:color w:val="000000" w:themeColor="text1"/>
              </w:rPr>
              <w:t>LSOAs</w:t>
            </w:r>
            <w:r>
              <w:rPr>
                <w:rFonts w:ascii="Arial" w:eastAsia="Arial" w:hAnsi="Arial" w:cs="Arial"/>
                <w:color w:val="000000" w:themeColor="text1"/>
              </w:rPr>
              <w:t xml:space="preserve"> – </w:t>
            </w:r>
            <w:r w:rsidRPr="0073430D">
              <w:rPr>
                <w:rFonts w:ascii="Arial" w:eastAsia="Arial" w:hAnsi="Arial" w:cs="Arial"/>
                <w:b/>
                <w:bCs/>
                <w:color w:val="000000" w:themeColor="text1"/>
              </w:rPr>
              <w:t>Majority Completed</w:t>
            </w:r>
          </w:p>
          <w:p w14:paraId="665D8F0A" w14:textId="6B12416C" w:rsidR="006B0E83" w:rsidRPr="00106F3F" w:rsidRDefault="00106F3F" w:rsidP="00062B31">
            <w:pPr>
              <w:pStyle w:val="ListParagraph"/>
              <w:numPr>
                <w:ilvl w:val="0"/>
                <w:numId w:val="16"/>
              </w:numPr>
              <w:rPr>
                <w:rFonts w:ascii="Arial" w:hAnsi="Arial" w:cs="Arial"/>
              </w:rPr>
            </w:pPr>
            <w:r w:rsidRPr="00106F3F">
              <w:rPr>
                <w:rFonts w:ascii="Arial" w:eastAsia="Arial" w:hAnsi="Arial" w:cs="Arial"/>
                <w:color w:val="000000" w:themeColor="text1"/>
              </w:rPr>
              <w:t xml:space="preserve">Provision of </w:t>
            </w:r>
            <w:proofErr w:type="spellStart"/>
            <w:r w:rsidRPr="00106F3F">
              <w:rPr>
                <w:rFonts w:ascii="Arial" w:eastAsia="Arial" w:hAnsi="Arial" w:cs="Arial"/>
                <w:color w:val="000000" w:themeColor="text1"/>
              </w:rPr>
              <w:t>redeployable</w:t>
            </w:r>
            <w:proofErr w:type="spellEnd"/>
            <w:r w:rsidRPr="00106F3F">
              <w:rPr>
                <w:rFonts w:ascii="Arial" w:eastAsia="Arial" w:hAnsi="Arial" w:cs="Arial"/>
                <w:color w:val="000000" w:themeColor="text1"/>
              </w:rPr>
              <w:t xml:space="preserve"> CCTV Cameras </w:t>
            </w:r>
            <w:r w:rsidR="00543DA4">
              <w:rPr>
                <w:rFonts w:ascii="Arial" w:eastAsia="Arial" w:hAnsi="Arial" w:cs="Arial"/>
                <w:color w:val="000000" w:themeColor="text1"/>
              </w:rPr>
              <w:t xml:space="preserve">for use </w:t>
            </w:r>
            <w:r w:rsidRPr="00106F3F">
              <w:rPr>
                <w:rFonts w:ascii="Arial" w:eastAsia="Arial" w:hAnsi="Arial" w:cs="Arial"/>
                <w:color w:val="000000" w:themeColor="text1"/>
              </w:rPr>
              <w:t>in crime/ASB hotspot areas</w:t>
            </w:r>
            <w:r w:rsidR="00543DA4">
              <w:rPr>
                <w:rFonts w:ascii="Arial" w:eastAsia="Arial" w:hAnsi="Arial" w:cs="Arial"/>
                <w:color w:val="000000" w:themeColor="text1"/>
              </w:rPr>
              <w:t xml:space="preserve"> </w:t>
            </w:r>
            <w:r>
              <w:rPr>
                <w:rFonts w:ascii="Arial" w:eastAsia="Arial" w:hAnsi="Arial" w:cs="Arial"/>
                <w:color w:val="000000" w:themeColor="text1"/>
              </w:rPr>
              <w:t xml:space="preserve">– </w:t>
            </w:r>
            <w:proofErr w:type="gramStart"/>
            <w:r w:rsidRPr="00106F3F">
              <w:rPr>
                <w:rFonts w:ascii="Arial" w:eastAsia="Arial" w:hAnsi="Arial" w:cs="Arial"/>
                <w:b/>
                <w:bCs/>
                <w:color w:val="000000" w:themeColor="text1"/>
              </w:rPr>
              <w:t>Completed</w:t>
            </w:r>
            <w:proofErr w:type="gramEnd"/>
          </w:p>
          <w:p w14:paraId="16E07F13" w14:textId="131B2F6E" w:rsidR="00106F3F" w:rsidRPr="00106F3F" w:rsidRDefault="00106F3F" w:rsidP="00062B31">
            <w:pPr>
              <w:pStyle w:val="ListParagraph"/>
              <w:numPr>
                <w:ilvl w:val="0"/>
                <w:numId w:val="16"/>
              </w:numPr>
              <w:rPr>
                <w:rFonts w:ascii="Arial" w:hAnsi="Arial" w:cs="Arial"/>
              </w:rPr>
            </w:pPr>
            <w:r w:rsidRPr="00106F3F">
              <w:rPr>
                <w:rFonts w:ascii="Arial" w:eastAsia="Arial" w:hAnsi="Arial" w:cs="Arial"/>
                <w:color w:val="000000" w:themeColor="text1"/>
              </w:rPr>
              <w:lastRenderedPageBreak/>
              <w:t>Provision of 1</w:t>
            </w:r>
            <w:r w:rsidR="007F7057">
              <w:rPr>
                <w:rFonts w:ascii="Arial" w:eastAsia="Arial" w:hAnsi="Arial" w:cs="Arial"/>
                <w:color w:val="000000" w:themeColor="text1"/>
              </w:rPr>
              <w:t>,</w:t>
            </w:r>
            <w:r w:rsidRPr="00106F3F">
              <w:rPr>
                <w:rFonts w:ascii="Arial" w:eastAsia="Arial" w:hAnsi="Arial" w:cs="Arial"/>
                <w:color w:val="000000" w:themeColor="text1"/>
              </w:rPr>
              <w:t xml:space="preserve">500 Robbery prevention packs for people in </w:t>
            </w:r>
            <w:r w:rsidR="00543DA4">
              <w:rPr>
                <w:rFonts w:ascii="Arial" w:eastAsia="Arial" w:hAnsi="Arial" w:cs="Arial"/>
                <w:color w:val="000000" w:themeColor="text1"/>
              </w:rPr>
              <w:t xml:space="preserve">targeted </w:t>
            </w:r>
            <w:r w:rsidRPr="00106F3F">
              <w:rPr>
                <w:rFonts w:ascii="Arial" w:eastAsia="Arial" w:hAnsi="Arial" w:cs="Arial"/>
                <w:color w:val="000000" w:themeColor="text1"/>
              </w:rPr>
              <w:t>LSOAs </w:t>
            </w:r>
            <w:r>
              <w:rPr>
                <w:rFonts w:ascii="Arial" w:eastAsia="Arial" w:hAnsi="Arial" w:cs="Arial"/>
                <w:color w:val="000000" w:themeColor="text1"/>
              </w:rPr>
              <w:t xml:space="preserve">– </w:t>
            </w:r>
            <w:r w:rsidRPr="00106F3F">
              <w:rPr>
                <w:rFonts w:ascii="Arial" w:eastAsia="Arial" w:hAnsi="Arial" w:cs="Arial"/>
                <w:b/>
                <w:bCs/>
                <w:color w:val="000000" w:themeColor="text1"/>
              </w:rPr>
              <w:t>Completed</w:t>
            </w:r>
          </w:p>
          <w:p w14:paraId="59DC384B" w14:textId="3A51B141" w:rsidR="00106F3F" w:rsidRPr="00106F3F" w:rsidRDefault="00106F3F" w:rsidP="00062B31">
            <w:pPr>
              <w:pStyle w:val="ListParagraph"/>
              <w:numPr>
                <w:ilvl w:val="0"/>
                <w:numId w:val="16"/>
              </w:numPr>
              <w:rPr>
                <w:rFonts w:ascii="Arial" w:hAnsi="Arial" w:cs="Arial"/>
              </w:rPr>
            </w:pPr>
            <w:r w:rsidRPr="00106F3F">
              <w:rPr>
                <w:rFonts w:ascii="Arial" w:eastAsia="Arial" w:hAnsi="Arial" w:cs="Arial"/>
                <w:color w:val="000000" w:themeColor="text1"/>
              </w:rPr>
              <w:t>Provision of 1</w:t>
            </w:r>
            <w:r w:rsidR="00EC0A06">
              <w:rPr>
                <w:rFonts w:ascii="Arial" w:eastAsia="Arial" w:hAnsi="Arial" w:cs="Arial"/>
                <w:color w:val="000000" w:themeColor="text1"/>
              </w:rPr>
              <w:t>,</w:t>
            </w:r>
            <w:r w:rsidRPr="00106F3F">
              <w:rPr>
                <w:rFonts w:ascii="Arial" w:eastAsia="Arial" w:hAnsi="Arial" w:cs="Arial"/>
                <w:color w:val="000000" w:themeColor="text1"/>
              </w:rPr>
              <w:t>500 vehicle crime prevention packs for people in project delivery areas</w:t>
            </w:r>
            <w:r>
              <w:rPr>
                <w:rFonts w:ascii="Arial" w:eastAsia="Arial" w:hAnsi="Arial" w:cs="Arial"/>
                <w:color w:val="000000" w:themeColor="text1"/>
              </w:rPr>
              <w:t xml:space="preserve"> - </w:t>
            </w:r>
            <w:proofErr w:type="gramStart"/>
            <w:r w:rsidRPr="00106F3F">
              <w:rPr>
                <w:rFonts w:ascii="Arial" w:eastAsia="Arial" w:hAnsi="Arial" w:cs="Arial"/>
                <w:b/>
                <w:bCs/>
                <w:color w:val="000000" w:themeColor="text1"/>
              </w:rPr>
              <w:t>Completed</w:t>
            </w:r>
            <w:proofErr w:type="gramEnd"/>
            <w:r w:rsidRPr="00106F3F">
              <w:rPr>
                <w:rFonts w:ascii="Arial" w:eastAsia="Arial" w:hAnsi="Arial" w:cs="Arial"/>
                <w:color w:val="000000" w:themeColor="text1"/>
              </w:rPr>
              <w:t> </w:t>
            </w:r>
          </w:p>
          <w:p w14:paraId="49EEB524" w14:textId="1208B21D" w:rsidR="00106F3F" w:rsidRPr="00106F3F" w:rsidRDefault="00106F3F" w:rsidP="00062B31">
            <w:pPr>
              <w:pStyle w:val="ListParagraph"/>
              <w:numPr>
                <w:ilvl w:val="0"/>
                <w:numId w:val="16"/>
              </w:numPr>
              <w:rPr>
                <w:rFonts w:ascii="Arial" w:hAnsi="Arial" w:cs="Arial"/>
              </w:rPr>
            </w:pPr>
            <w:r w:rsidRPr="00106F3F">
              <w:rPr>
                <w:rFonts w:ascii="Arial" w:eastAsia="Arial" w:hAnsi="Arial" w:cs="Arial"/>
                <w:color w:val="000000" w:themeColor="text1"/>
              </w:rPr>
              <w:t>Provision of CCTV upgrades</w:t>
            </w:r>
            <w:r w:rsidR="00543DA4">
              <w:rPr>
                <w:rFonts w:ascii="Arial" w:eastAsia="Arial" w:hAnsi="Arial" w:cs="Arial"/>
                <w:color w:val="000000" w:themeColor="text1"/>
              </w:rPr>
              <w:t xml:space="preserve"> </w:t>
            </w:r>
            <w:proofErr w:type="gramStart"/>
            <w:r w:rsidR="00543DA4">
              <w:rPr>
                <w:rFonts w:ascii="Arial" w:eastAsia="Arial" w:hAnsi="Arial" w:cs="Arial"/>
                <w:color w:val="000000" w:themeColor="text1"/>
              </w:rPr>
              <w:t xml:space="preserve">in </w:t>
            </w:r>
            <w:r w:rsidRPr="00106F3F">
              <w:rPr>
                <w:rFonts w:ascii="Arial" w:eastAsia="Arial" w:hAnsi="Arial" w:cs="Arial"/>
                <w:color w:val="000000" w:themeColor="text1"/>
              </w:rPr>
              <w:t xml:space="preserve"> Blackwood</w:t>
            </w:r>
            <w:proofErr w:type="gramEnd"/>
            <w:r w:rsidRPr="00106F3F">
              <w:rPr>
                <w:rFonts w:ascii="Arial" w:eastAsia="Arial" w:hAnsi="Arial" w:cs="Arial"/>
                <w:color w:val="000000" w:themeColor="text1"/>
              </w:rPr>
              <w:t> &amp; Caldicot</w:t>
            </w:r>
            <w:r>
              <w:rPr>
                <w:rFonts w:ascii="Arial" w:eastAsia="Arial" w:hAnsi="Arial" w:cs="Arial"/>
                <w:color w:val="000000" w:themeColor="text1"/>
              </w:rPr>
              <w:t xml:space="preserve"> - </w:t>
            </w:r>
            <w:r>
              <w:rPr>
                <w:rFonts w:ascii="Arial" w:eastAsia="Arial" w:hAnsi="Arial" w:cs="Arial"/>
                <w:b/>
                <w:bCs/>
                <w:color w:val="000000" w:themeColor="text1"/>
              </w:rPr>
              <w:t>Completed</w:t>
            </w:r>
          </w:p>
          <w:p w14:paraId="2E4561D4" w14:textId="77777777" w:rsidR="006B0E83" w:rsidRDefault="006B0E83" w:rsidP="006B0E83">
            <w:pPr>
              <w:rPr>
                <w:rFonts w:ascii="Arial" w:hAnsi="Arial" w:cs="Arial"/>
              </w:rPr>
            </w:pPr>
          </w:p>
          <w:p w14:paraId="52EA24F6" w14:textId="5528DE90" w:rsidR="00543DA4" w:rsidRDefault="00543DA4" w:rsidP="00543DA4">
            <w:pPr>
              <w:rPr>
                <w:rFonts w:ascii="Arial" w:hAnsi="Arial" w:cs="Arial"/>
                <w:u w:val="single"/>
              </w:rPr>
            </w:pPr>
            <w:r w:rsidRPr="00B872FF">
              <w:rPr>
                <w:rFonts w:ascii="Arial" w:hAnsi="Arial" w:cs="Arial"/>
                <w:u w:val="single"/>
              </w:rPr>
              <w:t xml:space="preserve">Safer Streets Round </w:t>
            </w:r>
            <w:r>
              <w:rPr>
                <w:rFonts w:ascii="Arial" w:hAnsi="Arial" w:cs="Arial"/>
                <w:u w:val="single"/>
              </w:rPr>
              <w:t>5 (Ongoing through 2024/25)</w:t>
            </w:r>
          </w:p>
          <w:p w14:paraId="7B98DED6" w14:textId="77777777" w:rsidR="00543DA4" w:rsidRDefault="00543DA4" w:rsidP="00543DA4">
            <w:pPr>
              <w:rPr>
                <w:rFonts w:ascii="Arial" w:hAnsi="Arial" w:cs="Arial"/>
                <w:u w:val="single"/>
              </w:rPr>
            </w:pPr>
          </w:p>
          <w:p w14:paraId="32A9A00B" w14:textId="77777777" w:rsidR="00543DA4" w:rsidRPr="00B31859" w:rsidRDefault="00543DA4" w:rsidP="00543DA4">
            <w:pPr>
              <w:rPr>
                <w:rFonts w:ascii="Arial" w:hAnsi="Arial" w:cs="Arial"/>
              </w:rPr>
            </w:pPr>
            <w:r>
              <w:rPr>
                <w:rFonts w:ascii="Arial" w:hAnsi="Arial" w:cs="Arial"/>
              </w:rPr>
              <w:t xml:space="preserve">Funding </w:t>
            </w:r>
            <w:r w:rsidRPr="00B31859">
              <w:rPr>
                <w:rFonts w:ascii="Arial" w:hAnsi="Arial" w:cs="Arial"/>
              </w:rPr>
              <w:t xml:space="preserve">was awarded to help prevent ASB and neighbourhood crime across Gwent. </w:t>
            </w:r>
          </w:p>
          <w:p w14:paraId="306D99D8" w14:textId="77777777" w:rsidR="00543DA4" w:rsidRPr="00B31859" w:rsidRDefault="00543DA4" w:rsidP="00543DA4">
            <w:pPr>
              <w:rPr>
                <w:rFonts w:ascii="Arial" w:hAnsi="Arial" w:cs="Arial"/>
              </w:rPr>
            </w:pPr>
          </w:p>
          <w:p w14:paraId="035DCFB9" w14:textId="09177868" w:rsidR="006B0E83" w:rsidRDefault="00543DA4" w:rsidP="00543DA4">
            <w:pPr>
              <w:rPr>
                <w:rFonts w:ascii="Arial" w:hAnsi="Arial" w:cs="Arial"/>
              </w:rPr>
            </w:pPr>
            <w:r w:rsidRPr="00B31859">
              <w:rPr>
                <w:rFonts w:ascii="Arial" w:hAnsi="Arial" w:cs="Arial"/>
              </w:rPr>
              <w:t xml:space="preserve">This funding has contributed to the following </w:t>
            </w:r>
            <w:r>
              <w:rPr>
                <w:rFonts w:ascii="Arial" w:hAnsi="Arial" w:cs="Arial"/>
              </w:rPr>
              <w:t>schemes</w:t>
            </w:r>
            <w:r w:rsidR="00F4360E">
              <w:rPr>
                <w:rFonts w:ascii="Arial" w:hAnsi="Arial" w:cs="Arial"/>
              </w:rPr>
              <w:t>:</w:t>
            </w:r>
          </w:p>
          <w:p w14:paraId="322B6EFB" w14:textId="77777777" w:rsidR="00543DA4" w:rsidRDefault="00543DA4" w:rsidP="00543DA4">
            <w:pPr>
              <w:rPr>
                <w:rFonts w:ascii="Arial" w:hAnsi="Arial" w:cs="Arial"/>
              </w:rPr>
            </w:pPr>
          </w:p>
          <w:p w14:paraId="5A70B54D" w14:textId="77777777" w:rsidR="00543DA4" w:rsidRDefault="00543DA4" w:rsidP="00543DA4">
            <w:pPr>
              <w:rPr>
                <w:rFonts w:ascii="Arial" w:hAnsi="Arial" w:cs="Arial"/>
              </w:rPr>
            </w:pPr>
            <w:r>
              <w:rPr>
                <w:rFonts w:ascii="Arial" w:hAnsi="Arial" w:cs="Arial"/>
              </w:rPr>
              <w:t>New Pathways</w:t>
            </w:r>
          </w:p>
          <w:p w14:paraId="01704471" w14:textId="3CBA0E40" w:rsidR="00543DA4" w:rsidRPr="00543DA4" w:rsidRDefault="00543DA4" w:rsidP="00543DA4">
            <w:pPr>
              <w:pStyle w:val="ListParagraph"/>
              <w:numPr>
                <w:ilvl w:val="0"/>
                <w:numId w:val="16"/>
              </w:numPr>
              <w:rPr>
                <w:rFonts w:ascii="Arial" w:hAnsi="Arial" w:cs="Arial"/>
              </w:rPr>
            </w:pPr>
            <w:r w:rsidRPr="00543DA4">
              <w:rPr>
                <w:rFonts w:ascii="Arial" w:hAnsi="Arial" w:cs="Arial"/>
              </w:rPr>
              <w:t>Training and awareness on VAWG and The Nighttime Economy (around U</w:t>
            </w:r>
            <w:r w:rsidR="00EC0A06">
              <w:rPr>
                <w:rFonts w:ascii="Arial" w:hAnsi="Arial" w:cs="Arial"/>
              </w:rPr>
              <w:t xml:space="preserve">niversity of </w:t>
            </w:r>
            <w:r w:rsidRPr="00543DA4">
              <w:rPr>
                <w:rFonts w:ascii="Arial" w:hAnsi="Arial" w:cs="Arial"/>
              </w:rPr>
              <w:t>S</w:t>
            </w:r>
            <w:r w:rsidR="00EC0A06">
              <w:rPr>
                <w:rFonts w:ascii="Arial" w:hAnsi="Arial" w:cs="Arial"/>
              </w:rPr>
              <w:t xml:space="preserve">outh </w:t>
            </w:r>
            <w:r w:rsidRPr="00543DA4">
              <w:rPr>
                <w:rFonts w:ascii="Arial" w:hAnsi="Arial" w:cs="Arial"/>
              </w:rPr>
              <w:t>W</w:t>
            </w:r>
            <w:r w:rsidR="00EC0A06">
              <w:rPr>
                <w:rFonts w:ascii="Arial" w:hAnsi="Arial" w:cs="Arial"/>
              </w:rPr>
              <w:t>ales</w:t>
            </w:r>
            <w:r w:rsidRPr="00543DA4">
              <w:rPr>
                <w:rFonts w:ascii="Arial" w:hAnsi="Arial" w:cs="Arial"/>
              </w:rPr>
              <w:t>/Coleg Gwent Campuses)</w:t>
            </w:r>
            <w:r w:rsidR="00F4360E">
              <w:rPr>
                <w:rFonts w:ascii="Arial" w:hAnsi="Arial" w:cs="Arial"/>
              </w:rPr>
              <w:t>.</w:t>
            </w:r>
          </w:p>
          <w:p w14:paraId="25783EC3" w14:textId="1D12B23F" w:rsidR="006B0E83" w:rsidRDefault="006B0E83" w:rsidP="006B0E83">
            <w:pPr>
              <w:rPr>
                <w:rFonts w:ascii="Arial" w:hAnsi="Arial" w:cs="Arial"/>
              </w:rPr>
            </w:pPr>
          </w:p>
          <w:p w14:paraId="3575B83A" w14:textId="44A7D75F" w:rsidR="00543DA4" w:rsidRDefault="00543DA4" w:rsidP="006B0E83">
            <w:pPr>
              <w:rPr>
                <w:rFonts w:ascii="Arial" w:hAnsi="Arial" w:cs="Arial"/>
              </w:rPr>
            </w:pPr>
            <w:r>
              <w:rPr>
                <w:rFonts w:ascii="Arial" w:hAnsi="Arial" w:cs="Arial"/>
              </w:rPr>
              <w:t>Neighbourhood Policing</w:t>
            </w:r>
          </w:p>
          <w:p w14:paraId="328A48F3" w14:textId="3A07E6CD" w:rsidR="00543DA4" w:rsidRDefault="00543DA4" w:rsidP="00543DA4">
            <w:pPr>
              <w:pStyle w:val="ListParagraph"/>
              <w:numPr>
                <w:ilvl w:val="0"/>
                <w:numId w:val="16"/>
              </w:numPr>
              <w:rPr>
                <w:rFonts w:ascii="Arial" w:hAnsi="Arial" w:cs="Arial"/>
              </w:rPr>
            </w:pPr>
            <w:r>
              <w:rPr>
                <w:rFonts w:ascii="Arial" w:hAnsi="Arial" w:cs="Arial"/>
              </w:rPr>
              <w:t>Crime Reduction Training for PCSO’s in targeted LSOAs</w:t>
            </w:r>
            <w:r w:rsidR="00F4360E">
              <w:rPr>
                <w:rFonts w:ascii="Arial" w:hAnsi="Arial" w:cs="Arial"/>
              </w:rPr>
              <w:t>.</w:t>
            </w:r>
          </w:p>
          <w:p w14:paraId="146E78AB" w14:textId="52928569" w:rsidR="00543DA4" w:rsidRDefault="00543DA4" w:rsidP="00543DA4">
            <w:pPr>
              <w:pStyle w:val="ListParagraph"/>
              <w:numPr>
                <w:ilvl w:val="0"/>
                <w:numId w:val="16"/>
              </w:numPr>
              <w:rPr>
                <w:rFonts w:ascii="Arial" w:hAnsi="Arial" w:cs="Arial"/>
              </w:rPr>
            </w:pPr>
            <w:r>
              <w:rPr>
                <w:rFonts w:ascii="Arial" w:hAnsi="Arial" w:cs="Arial"/>
              </w:rPr>
              <w:t xml:space="preserve">Upgrade of streetlighting in targeted LSOA’s in Blaenau </w:t>
            </w:r>
            <w:r w:rsidRPr="00543DA4">
              <w:rPr>
                <w:rFonts w:ascii="Arial" w:hAnsi="Arial" w:cs="Arial"/>
              </w:rPr>
              <w:t>Gwent</w:t>
            </w:r>
            <w:r>
              <w:rPr>
                <w:rFonts w:ascii="Arial" w:hAnsi="Arial" w:cs="Arial"/>
              </w:rPr>
              <w:t>.</w:t>
            </w:r>
          </w:p>
          <w:p w14:paraId="688BB458" w14:textId="2168B741" w:rsidR="00543DA4" w:rsidRDefault="00196F98" w:rsidP="00543DA4">
            <w:pPr>
              <w:pStyle w:val="ListParagraph"/>
              <w:numPr>
                <w:ilvl w:val="0"/>
                <w:numId w:val="16"/>
              </w:numPr>
              <w:rPr>
                <w:rFonts w:ascii="Arial" w:hAnsi="Arial" w:cs="Arial"/>
              </w:rPr>
            </w:pPr>
            <w:r>
              <w:rPr>
                <w:rFonts w:ascii="Arial" w:hAnsi="Arial" w:cs="Arial"/>
              </w:rPr>
              <w:t xml:space="preserve">Provision of numerous domestic security measures, CCTV kits, </w:t>
            </w:r>
            <w:r>
              <w:rPr>
                <w:rFonts w:ascii="Arial" w:hAnsi="Arial" w:cs="Arial"/>
              </w:rPr>
              <w:lastRenderedPageBreak/>
              <w:t xml:space="preserve">property marking kits, doorbell security cameras, security light etc. </w:t>
            </w:r>
            <w:r w:rsidR="00F4360E">
              <w:rPr>
                <w:rFonts w:ascii="Arial" w:hAnsi="Arial" w:cs="Arial"/>
              </w:rPr>
              <w:t>t</w:t>
            </w:r>
            <w:r>
              <w:rPr>
                <w:rFonts w:ascii="Arial" w:hAnsi="Arial" w:cs="Arial"/>
              </w:rPr>
              <w:t>o vulnerable residents/properties in the targeted LSOAs</w:t>
            </w:r>
            <w:r w:rsidR="00F4360E">
              <w:rPr>
                <w:rFonts w:ascii="Arial" w:hAnsi="Arial" w:cs="Arial"/>
              </w:rPr>
              <w:t>.</w:t>
            </w:r>
          </w:p>
          <w:p w14:paraId="04BB19C0" w14:textId="77777777" w:rsidR="00196F98" w:rsidRPr="00196F98" w:rsidRDefault="00196F98" w:rsidP="00196F98">
            <w:pPr>
              <w:ind w:left="360"/>
              <w:rPr>
                <w:rFonts w:ascii="Arial" w:hAnsi="Arial" w:cs="Arial"/>
              </w:rPr>
            </w:pPr>
          </w:p>
          <w:p w14:paraId="18DC2547" w14:textId="77777777" w:rsidR="0060445D" w:rsidRPr="008B0E0E" w:rsidRDefault="0060445D" w:rsidP="006B0E83">
            <w:pPr>
              <w:rPr>
                <w:rFonts w:ascii="Arial" w:hAnsi="Arial" w:cs="Arial"/>
                <w:b/>
                <w:bCs/>
              </w:rPr>
            </w:pPr>
          </w:p>
        </w:tc>
        <w:tc>
          <w:tcPr>
            <w:tcW w:w="2013" w:type="dxa"/>
          </w:tcPr>
          <w:p w14:paraId="59956E3B" w14:textId="3E32845A" w:rsidR="0060445D" w:rsidRDefault="00285913" w:rsidP="00A363F0">
            <w:pPr>
              <w:rPr>
                <w:rFonts w:ascii="Arial" w:hAnsi="Arial" w:cs="Arial"/>
              </w:rPr>
            </w:pPr>
            <w:r w:rsidRPr="00285913">
              <w:rPr>
                <w:rFonts w:ascii="Arial" w:hAnsi="Arial" w:cs="Arial"/>
                <w:u w:val="single"/>
              </w:rPr>
              <w:lastRenderedPageBreak/>
              <w:t>Safer Streets 5</w:t>
            </w:r>
            <w:r>
              <w:rPr>
                <w:rFonts w:ascii="Arial" w:hAnsi="Arial" w:cs="Arial"/>
                <w:b/>
                <w:bCs/>
              </w:rPr>
              <w:t xml:space="preserve"> </w:t>
            </w:r>
            <w:r w:rsidR="006B0E83" w:rsidRPr="008B0E0E">
              <w:rPr>
                <w:rFonts w:ascii="Arial" w:hAnsi="Arial" w:cs="Arial"/>
                <w:b/>
                <w:bCs/>
              </w:rPr>
              <w:t>£</w:t>
            </w:r>
            <w:r w:rsidR="006B0E83">
              <w:rPr>
                <w:rFonts w:ascii="Arial" w:hAnsi="Arial" w:cs="Arial"/>
                <w:b/>
                <w:bCs/>
              </w:rPr>
              <w:t>186</w:t>
            </w:r>
            <w:r w:rsidR="006B0E83" w:rsidRPr="008B0E0E">
              <w:rPr>
                <w:rFonts w:ascii="Arial" w:hAnsi="Arial" w:cs="Arial"/>
                <w:b/>
                <w:bCs/>
              </w:rPr>
              <w:t>,</w:t>
            </w:r>
            <w:r w:rsidR="006B0E83">
              <w:rPr>
                <w:rFonts w:ascii="Arial" w:hAnsi="Arial" w:cs="Arial"/>
                <w:b/>
                <w:bCs/>
              </w:rPr>
              <w:t>680</w:t>
            </w:r>
            <w:r w:rsidR="006B0E83">
              <w:rPr>
                <w:rFonts w:ascii="Arial" w:hAnsi="Arial" w:cs="Arial"/>
              </w:rPr>
              <w:t xml:space="preserve"> Commissioned Services Total from HO Safer Streets Grant</w:t>
            </w:r>
            <w:r w:rsidR="001B19E0">
              <w:rPr>
                <w:rFonts w:ascii="Arial" w:hAnsi="Arial" w:cs="Arial"/>
              </w:rPr>
              <w:t>, broken down as</w:t>
            </w:r>
            <w:r w:rsidR="00F4360E">
              <w:rPr>
                <w:rFonts w:ascii="Arial" w:hAnsi="Arial" w:cs="Arial"/>
              </w:rPr>
              <w:t>:</w:t>
            </w:r>
          </w:p>
          <w:p w14:paraId="6626AA52" w14:textId="77777777" w:rsidR="001B19E0" w:rsidRDefault="001B19E0" w:rsidP="00A363F0">
            <w:pPr>
              <w:rPr>
                <w:rFonts w:ascii="Arial" w:hAnsi="Arial" w:cs="Arial"/>
              </w:rPr>
            </w:pPr>
          </w:p>
          <w:p w14:paraId="63DDFA2C" w14:textId="4A61A3C5" w:rsidR="001B19E0" w:rsidRDefault="001B19E0" w:rsidP="00A363F0">
            <w:pPr>
              <w:rPr>
                <w:rFonts w:ascii="Arial" w:hAnsi="Arial" w:cs="Arial"/>
                <w:b/>
                <w:bCs/>
              </w:rPr>
            </w:pPr>
            <w:r>
              <w:rPr>
                <w:rFonts w:ascii="Arial" w:hAnsi="Arial" w:cs="Arial"/>
              </w:rPr>
              <w:t xml:space="preserve">Neighbourhood Policing </w:t>
            </w:r>
            <w:r w:rsidR="0085311B">
              <w:rPr>
                <w:rFonts w:ascii="Arial" w:hAnsi="Arial" w:cs="Arial"/>
              </w:rPr>
              <w:t xml:space="preserve">– completion of the projects commenced in </w:t>
            </w:r>
            <w:r w:rsidR="00A10C1D">
              <w:rPr>
                <w:rFonts w:ascii="Arial" w:hAnsi="Arial" w:cs="Arial"/>
              </w:rPr>
              <w:t>20</w:t>
            </w:r>
            <w:r w:rsidR="0085311B">
              <w:rPr>
                <w:rFonts w:ascii="Arial" w:hAnsi="Arial" w:cs="Arial"/>
              </w:rPr>
              <w:t>23/24</w:t>
            </w:r>
            <w:r w:rsidR="00A10C1D">
              <w:rPr>
                <w:rFonts w:ascii="Arial" w:hAnsi="Arial" w:cs="Arial"/>
              </w:rPr>
              <w:t xml:space="preserve"> -</w:t>
            </w:r>
            <w:r>
              <w:rPr>
                <w:rFonts w:ascii="Arial" w:hAnsi="Arial" w:cs="Arial"/>
              </w:rPr>
              <w:t xml:space="preserve"> </w:t>
            </w:r>
            <w:proofErr w:type="gramStart"/>
            <w:r w:rsidRPr="001B19E0">
              <w:rPr>
                <w:rFonts w:ascii="Arial" w:hAnsi="Arial" w:cs="Arial"/>
                <w:b/>
                <w:bCs/>
              </w:rPr>
              <w:t>£49,825</w:t>
            </w:r>
            <w:proofErr w:type="gramEnd"/>
          </w:p>
          <w:p w14:paraId="26E8EFCA" w14:textId="77777777" w:rsidR="001B19E0" w:rsidRDefault="001B19E0" w:rsidP="00A363F0">
            <w:pPr>
              <w:rPr>
                <w:rFonts w:ascii="Arial" w:hAnsi="Arial" w:cs="Arial"/>
                <w:b/>
                <w:bCs/>
              </w:rPr>
            </w:pPr>
          </w:p>
          <w:p w14:paraId="753D03FE" w14:textId="0CDD6BA6" w:rsidR="001B19E0" w:rsidRDefault="001B19E0" w:rsidP="00A363F0">
            <w:pPr>
              <w:rPr>
                <w:rFonts w:ascii="Arial" w:hAnsi="Arial" w:cs="Arial"/>
                <w:b/>
                <w:bCs/>
              </w:rPr>
            </w:pPr>
            <w:r w:rsidRPr="001B19E0">
              <w:rPr>
                <w:rFonts w:ascii="Arial" w:hAnsi="Arial" w:cs="Arial"/>
              </w:rPr>
              <w:t>New Pathways</w:t>
            </w:r>
            <w:r>
              <w:rPr>
                <w:rFonts w:ascii="Arial" w:hAnsi="Arial" w:cs="Arial"/>
              </w:rPr>
              <w:t xml:space="preserve"> </w:t>
            </w:r>
            <w:r w:rsidR="00D50552">
              <w:rPr>
                <w:rFonts w:ascii="Arial" w:hAnsi="Arial" w:cs="Arial"/>
              </w:rPr>
              <w:t xml:space="preserve">– following a budget reprofile, completion of the New Pathways element of Safer Streets project will occur in 2025, the budget for </w:t>
            </w:r>
            <w:r w:rsidR="00A10C1D">
              <w:rPr>
                <w:rFonts w:ascii="Arial" w:hAnsi="Arial" w:cs="Arial"/>
              </w:rPr>
              <w:t>20</w:t>
            </w:r>
            <w:r w:rsidR="00D50552">
              <w:rPr>
                <w:rFonts w:ascii="Arial" w:hAnsi="Arial" w:cs="Arial"/>
              </w:rPr>
              <w:t xml:space="preserve">24/25 is </w:t>
            </w:r>
            <w:r w:rsidRPr="001B19E0">
              <w:rPr>
                <w:rFonts w:ascii="Arial" w:hAnsi="Arial" w:cs="Arial"/>
                <w:b/>
                <w:bCs/>
              </w:rPr>
              <w:t>£136,855</w:t>
            </w:r>
            <w:r w:rsidR="00D50552">
              <w:rPr>
                <w:rFonts w:ascii="Arial" w:hAnsi="Arial" w:cs="Arial"/>
                <w:b/>
                <w:bCs/>
              </w:rPr>
              <w:t xml:space="preserve"> </w:t>
            </w:r>
            <w:r w:rsidR="00D50552" w:rsidRPr="00D50552">
              <w:rPr>
                <w:rFonts w:ascii="Arial" w:hAnsi="Arial" w:cs="Arial"/>
              </w:rPr>
              <w:t xml:space="preserve">and will be released subject to </w:t>
            </w:r>
            <w:proofErr w:type="gramStart"/>
            <w:r w:rsidR="00D50552" w:rsidRPr="00D50552">
              <w:rPr>
                <w:rFonts w:ascii="Arial" w:hAnsi="Arial" w:cs="Arial"/>
              </w:rPr>
              <w:t>a  satisfactory</w:t>
            </w:r>
            <w:proofErr w:type="gramEnd"/>
            <w:r w:rsidR="00D50552" w:rsidRPr="00D50552">
              <w:rPr>
                <w:rFonts w:ascii="Arial" w:hAnsi="Arial" w:cs="Arial"/>
              </w:rPr>
              <w:t xml:space="preserve"> OPCC/Gwent </w:t>
            </w:r>
            <w:r w:rsidR="00D50552" w:rsidRPr="00D50552">
              <w:rPr>
                <w:rFonts w:ascii="Arial" w:hAnsi="Arial" w:cs="Arial"/>
              </w:rPr>
              <w:lastRenderedPageBreak/>
              <w:t>Police monitoring visit.</w:t>
            </w:r>
          </w:p>
          <w:p w14:paraId="76B75EBB" w14:textId="6AF8819F" w:rsidR="0073430D" w:rsidRPr="0073430D" w:rsidRDefault="0073430D" w:rsidP="0073430D">
            <w:pPr>
              <w:rPr>
                <w:rFonts w:ascii="Arial" w:hAnsi="Arial" w:cs="Arial"/>
                <w:u w:val="single"/>
              </w:rPr>
            </w:pPr>
          </w:p>
          <w:p w14:paraId="73BA2E75" w14:textId="5791C443" w:rsidR="0073430D" w:rsidRPr="0073430D" w:rsidRDefault="0073430D" w:rsidP="0073430D">
            <w:pPr>
              <w:rPr>
                <w:rFonts w:ascii="Arial" w:hAnsi="Arial" w:cs="Arial"/>
              </w:rPr>
            </w:pPr>
            <w:r w:rsidRPr="0073430D">
              <w:rPr>
                <w:rFonts w:ascii="Arial" w:hAnsi="Arial" w:cs="Arial"/>
              </w:rPr>
              <w:t xml:space="preserve">The original allocation </w:t>
            </w:r>
            <w:r w:rsidR="00285913">
              <w:rPr>
                <w:rFonts w:ascii="Arial" w:hAnsi="Arial" w:cs="Arial"/>
              </w:rPr>
              <w:t xml:space="preserve">for Safer Streets 5 </w:t>
            </w:r>
            <w:r w:rsidRPr="0073430D">
              <w:rPr>
                <w:rFonts w:ascii="Arial" w:hAnsi="Arial" w:cs="Arial"/>
              </w:rPr>
              <w:t>was significantly higher than the above</w:t>
            </w:r>
            <w:r w:rsidR="00A72D6F">
              <w:rPr>
                <w:rFonts w:ascii="Arial" w:hAnsi="Arial" w:cs="Arial"/>
              </w:rPr>
              <w:t>,</w:t>
            </w:r>
            <w:r w:rsidRPr="0073430D">
              <w:rPr>
                <w:rFonts w:ascii="Arial" w:hAnsi="Arial" w:cs="Arial"/>
              </w:rPr>
              <w:t xml:space="preserve"> however </w:t>
            </w:r>
            <w:r w:rsidR="00A72D6F">
              <w:rPr>
                <w:rFonts w:ascii="Arial" w:hAnsi="Arial" w:cs="Arial"/>
              </w:rPr>
              <w:t>the OPCC was</w:t>
            </w:r>
            <w:r w:rsidRPr="0073430D">
              <w:rPr>
                <w:rFonts w:ascii="Arial" w:hAnsi="Arial" w:cs="Arial"/>
              </w:rPr>
              <w:t xml:space="preserve"> informed in December 2023 that the Safer Streets allocations to all PCC areas nationally would be subject to a £180,000 reduction</w:t>
            </w:r>
            <w:r w:rsidR="005D0426">
              <w:rPr>
                <w:rFonts w:ascii="Arial" w:hAnsi="Arial" w:cs="Arial"/>
              </w:rPr>
              <w:t xml:space="preserve"> each</w:t>
            </w:r>
            <w:r w:rsidRPr="0073430D">
              <w:rPr>
                <w:rFonts w:ascii="Arial" w:hAnsi="Arial" w:cs="Arial"/>
              </w:rPr>
              <w:t xml:space="preserve">.  As a result of this the delivery plan was revisited with Force and external partners and a revised plan was submitted </w:t>
            </w:r>
            <w:proofErr w:type="gramStart"/>
            <w:r w:rsidRPr="0073430D">
              <w:rPr>
                <w:rFonts w:ascii="Arial" w:hAnsi="Arial" w:cs="Arial"/>
              </w:rPr>
              <w:t>taking into account</w:t>
            </w:r>
            <w:proofErr w:type="gramEnd"/>
            <w:r w:rsidRPr="0073430D">
              <w:rPr>
                <w:rFonts w:ascii="Arial" w:hAnsi="Arial" w:cs="Arial"/>
              </w:rPr>
              <w:t xml:space="preserve"> the reduction.</w:t>
            </w:r>
          </w:p>
          <w:p w14:paraId="236AD926" w14:textId="32820538" w:rsidR="0073430D" w:rsidRPr="001B19E0" w:rsidRDefault="0073430D" w:rsidP="00A363F0">
            <w:pPr>
              <w:rPr>
                <w:rFonts w:ascii="Arial" w:hAnsi="Arial" w:cs="Arial"/>
              </w:rPr>
            </w:pPr>
          </w:p>
        </w:tc>
        <w:tc>
          <w:tcPr>
            <w:tcW w:w="3549" w:type="dxa"/>
          </w:tcPr>
          <w:p w14:paraId="55193C3A" w14:textId="73EE5283" w:rsidR="0060445D" w:rsidRPr="00DF3574" w:rsidRDefault="006B0E83" w:rsidP="00DF3574">
            <w:pPr>
              <w:rPr>
                <w:rFonts w:ascii="Arial" w:hAnsi="Arial" w:cs="Arial"/>
              </w:rPr>
            </w:pPr>
            <w:r w:rsidRPr="00D04160">
              <w:rPr>
                <w:rFonts w:ascii="Arial" w:hAnsi="Arial" w:cs="Arial"/>
                <w:b/>
                <w:bCs/>
                <w:sz w:val="20"/>
                <w:szCs w:val="20"/>
              </w:rPr>
              <w:lastRenderedPageBreak/>
              <w:t>Recommendation is for funding arrangements and expenditure to be continued as outlined in the bid.</w:t>
            </w:r>
          </w:p>
        </w:tc>
      </w:tr>
      <w:tr w:rsidR="00BB5F4A" w:rsidRPr="008A2B09" w14:paraId="563BA238" w14:textId="4C4BA95A" w:rsidTr="0063718F">
        <w:trPr>
          <w:trHeight w:val="44"/>
        </w:trPr>
        <w:tc>
          <w:tcPr>
            <w:tcW w:w="2127" w:type="dxa"/>
          </w:tcPr>
          <w:p w14:paraId="70CEA43C" w14:textId="77777777" w:rsidR="0060445D" w:rsidRDefault="0060445D" w:rsidP="001711E8">
            <w:pPr>
              <w:rPr>
                <w:rFonts w:ascii="Arial" w:hAnsi="Arial" w:cs="Arial"/>
              </w:rPr>
            </w:pPr>
            <w:r w:rsidRPr="008A2B09">
              <w:rPr>
                <w:rFonts w:ascii="Arial" w:hAnsi="Arial" w:cs="Arial"/>
              </w:rPr>
              <w:lastRenderedPageBreak/>
              <w:t>Combat Serious Crime</w:t>
            </w:r>
            <w:r>
              <w:rPr>
                <w:rFonts w:ascii="Arial" w:hAnsi="Arial" w:cs="Arial"/>
              </w:rPr>
              <w:t xml:space="preserve"> // </w:t>
            </w:r>
            <w:r w:rsidRPr="008A2B09">
              <w:rPr>
                <w:rFonts w:ascii="Arial" w:hAnsi="Arial" w:cs="Arial"/>
              </w:rPr>
              <w:t>Serious Violence and Organised Crime.</w:t>
            </w:r>
          </w:p>
          <w:p w14:paraId="31A3CC19" w14:textId="77777777" w:rsidR="0060445D" w:rsidRDefault="0060445D" w:rsidP="001711E8">
            <w:pPr>
              <w:rPr>
                <w:rFonts w:ascii="Arial" w:hAnsi="Arial" w:cs="Arial"/>
              </w:rPr>
            </w:pPr>
          </w:p>
          <w:p w14:paraId="72C0DAD4" w14:textId="1E4AA18B" w:rsidR="0060445D" w:rsidRPr="008A2B09" w:rsidRDefault="0035131C" w:rsidP="006B0E83">
            <w:pPr>
              <w:rPr>
                <w:rFonts w:ascii="Arial" w:hAnsi="Arial" w:cs="Arial"/>
              </w:rPr>
            </w:pPr>
            <w:r>
              <w:rPr>
                <w:rFonts w:ascii="Arial" w:hAnsi="Arial" w:cs="Arial"/>
              </w:rPr>
              <w:t>Serious Violence and Organised Crime (</w:t>
            </w:r>
            <w:r w:rsidR="006B0E83">
              <w:rPr>
                <w:rFonts w:ascii="Arial" w:hAnsi="Arial" w:cs="Arial"/>
              </w:rPr>
              <w:t>SVOC</w:t>
            </w:r>
            <w:r>
              <w:rPr>
                <w:rFonts w:ascii="Arial" w:hAnsi="Arial" w:cs="Arial"/>
              </w:rPr>
              <w:t>)</w:t>
            </w:r>
          </w:p>
        </w:tc>
        <w:tc>
          <w:tcPr>
            <w:tcW w:w="2268" w:type="dxa"/>
          </w:tcPr>
          <w:p w14:paraId="1640821D" w14:textId="77777777" w:rsidR="00D34DEF" w:rsidRPr="008A2B09" w:rsidRDefault="00D34DEF" w:rsidP="00D34DEF">
            <w:pPr>
              <w:rPr>
                <w:rFonts w:ascii="Arial" w:hAnsi="Arial" w:cs="Arial"/>
              </w:rPr>
            </w:pPr>
            <w:r w:rsidRPr="008A2B09">
              <w:rPr>
                <w:rFonts w:ascii="Arial" w:hAnsi="Arial" w:cs="Arial"/>
              </w:rPr>
              <w:t xml:space="preserve">To pilot interventions which protect children and young people from </w:t>
            </w:r>
            <w:r>
              <w:rPr>
                <w:rFonts w:ascii="Arial" w:hAnsi="Arial" w:cs="Arial"/>
              </w:rPr>
              <w:t xml:space="preserve">the </w:t>
            </w:r>
            <w:r w:rsidRPr="008A2B09">
              <w:rPr>
                <w:rFonts w:ascii="Arial" w:hAnsi="Arial" w:cs="Arial"/>
              </w:rPr>
              <w:t>harm caused by serious violence and organised crime by delivering interventions that support those involved in criminality.</w:t>
            </w:r>
          </w:p>
          <w:p w14:paraId="43CC542C" w14:textId="77777777" w:rsidR="00D34DEF" w:rsidRDefault="00D34DEF" w:rsidP="00D34DEF">
            <w:pPr>
              <w:rPr>
                <w:rFonts w:ascii="Arial" w:hAnsi="Arial" w:cs="Arial"/>
              </w:rPr>
            </w:pPr>
          </w:p>
          <w:p w14:paraId="10C5FA53" w14:textId="77777777" w:rsidR="00D34DEF" w:rsidRDefault="00D34DEF" w:rsidP="00D34DEF">
            <w:pPr>
              <w:rPr>
                <w:rFonts w:ascii="Arial" w:hAnsi="Arial" w:cs="Arial"/>
              </w:rPr>
            </w:pPr>
          </w:p>
          <w:p w14:paraId="1620E991" w14:textId="6CE5A234" w:rsidR="00D34DEF" w:rsidRDefault="00D34DEF" w:rsidP="00D34DEF">
            <w:pPr>
              <w:rPr>
                <w:rFonts w:ascii="Arial" w:hAnsi="Arial" w:cs="Arial"/>
              </w:rPr>
            </w:pPr>
            <w:r>
              <w:rPr>
                <w:rFonts w:ascii="Arial" w:hAnsi="Arial" w:cs="Arial"/>
              </w:rPr>
              <w:t>In 2019 the Home Office provided Serious Organised Crime</w:t>
            </w:r>
            <w:r w:rsidR="00265B7E">
              <w:rPr>
                <w:rFonts w:ascii="Arial" w:hAnsi="Arial" w:cs="Arial"/>
              </w:rPr>
              <w:t xml:space="preserve"> (SOC)</w:t>
            </w:r>
            <w:r>
              <w:rPr>
                <w:rFonts w:ascii="Arial" w:hAnsi="Arial" w:cs="Arial"/>
              </w:rPr>
              <w:t xml:space="preserve"> Funding to Gwent Police to deliver a whole system approach to tacking SOC through activities that involve targeted prevent interventions</w:t>
            </w:r>
            <w:r w:rsidR="0030303C">
              <w:rPr>
                <w:rFonts w:ascii="Arial" w:hAnsi="Arial" w:cs="Arial"/>
              </w:rPr>
              <w:t>;</w:t>
            </w:r>
            <w:r>
              <w:rPr>
                <w:rFonts w:ascii="Arial" w:hAnsi="Arial" w:cs="Arial"/>
              </w:rPr>
              <w:t xml:space="preserve"> resilience building work</w:t>
            </w:r>
            <w:r w:rsidR="0030303C">
              <w:rPr>
                <w:rFonts w:ascii="Arial" w:hAnsi="Arial" w:cs="Arial"/>
              </w:rPr>
              <w:t>;</w:t>
            </w:r>
            <w:r>
              <w:rPr>
                <w:rFonts w:ascii="Arial" w:hAnsi="Arial" w:cs="Arial"/>
              </w:rPr>
              <w:t xml:space="preserve"> and strategic communication </w:t>
            </w:r>
            <w:r>
              <w:rPr>
                <w:rFonts w:ascii="Arial" w:hAnsi="Arial" w:cs="Arial"/>
              </w:rPr>
              <w:lastRenderedPageBreak/>
              <w:t>capabilities. St Giles and Crimestoppers pilot projects were developed and funded through this area of work.</w:t>
            </w:r>
          </w:p>
          <w:p w14:paraId="07AD27FC" w14:textId="77777777" w:rsidR="00D34DEF" w:rsidRDefault="00D34DEF" w:rsidP="00D34DEF">
            <w:pPr>
              <w:rPr>
                <w:rFonts w:ascii="Arial" w:hAnsi="Arial" w:cs="Arial"/>
              </w:rPr>
            </w:pPr>
          </w:p>
          <w:p w14:paraId="18E3ACE4" w14:textId="2C22FF24" w:rsidR="00D34DEF" w:rsidRDefault="00D34DEF" w:rsidP="00D34DEF">
            <w:pPr>
              <w:rPr>
                <w:rFonts w:ascii="Arial" w:hAnsi="Arial" w:cs="Arial"/>
              </w:rPr>
            </w:pPr>
            <w:r>
              <w:rPr>
                <w:rFonts w:ascii="Arial" w:hAnsi="Arial" w:cs="Arial"/>
              </w:rPr>
              <w:t xml:space="preserve">Funding was continued by the PCC from 2021/22 when the </w:t>
            </w:r>
            <w:proofErr w:type="gramStart"/>
            <w:r>
              <w:rPr>
                <w:rFonts w:ascii="Arial" w:hAnsi="Arial" w:cs="Arial"/>
              </w:rPr>
              <w:t>H</w:t>
            </w:r>
            <w:r w:rsidR="0030303C">
              <w:rPr>
                <w:rFonts w:ascii="Arial" w:hAnsi="Arial" w:cs="Arial"/>
              </w:rPr>
              <w:t>ome</w:t>
            </w:r>
            <w:proofErr w:type="gramEnd"/>
            <w:r w:rsidR="0030303C">
              <w:rPr>
                <w:rFonts w:ascii="Arial" w:hAnsi="Arial" w:cs="Arial"/>
              </w:rPr>
              <w:t xml:space="preserve"> </w:t>
            </w:r>
            <w:r>
              <w:rPr>
                <w:rFonts w:ascii="Arial" w:hAnsi="Arial" w:cs="Arial"/>
              </w:rPr>
              <w:t>O</w:t>
            </w:r>
            <w:r w:rsidR="0030303C">
              <w:rPr>
                <w:rFonts w:ascii="Arial" w:hAnsi="Arial" w:cs="Arial"/>
              </w:rPr>
              <w:t>ffice</w:t>
            </w:r>
            <w:r>
              <w:rPr>
                <w:rFonts w:ascii="Arial" w:hAnsi="Arial" w:cs="Arial"/>
              </w:rPr>
              <w:t xml:space="preserve"> funding ceased.</w:t>
            </w:r>
          </w:p>
          <w:p w14:paraId="716C5F19" w14:textId="77777777" w:rsidR="00D34DEF" w:rsidRDefault="00D34DEF" w:rsidP="00D34DEF">
            <w:pPr>
              <w:rPr>
                <w:rFonts w:ascii="Arial" w:hAnsi="Arial" w:cs="Arial"/>
              </w:rPr>
            </w:pPr>
          </w:p>
          <w:p w14:paraId="441CDDDE" w14:textId="0F357056" w:rsidR="0060445D" w:rsidRPr="008A2B09" w:rsidRDefault="0060445D" w:rsidP="00E07ADF">
            <w:pPr>
              <w:rPr>
                <w:rFonts w:ascii="Arial" w:hAnsi="Arial" w:cs="Arial"/>
              </w:rPr>
            </w:pPr>
          </w:p>
        </w:tc>
        <w:tc>
          <w:tcPr>
            <w:tcW w:w="2127" w:type="dxa"/>
          </w:tcPr>
          <w:p w14:paraId="08B1301B" w14:textId="77777777" w:rsidR="00106F3F" w:rsidRDefault="00D34DEF" w:rsidP="00D34DEF">
            <w:pPr>
              <w:rPr>
                <w:rFonts w:ascii="Arial" w:hAnsi="Arial" w:cs="Arial"/>
              </w:rPr>
            </w:pPr>
            <w:r w:rsidRPr="008A2B09">
              <w:rPr>
                <w:rFonts w:ascii="Arial" w:hAnsi="Arial" w:cs="Arial"/>
              </w:rPr>
              <w:lastRenderedPageBreak/>
              <w:t xml:space="preserve">The services were commissioned via a grant process in 2018/19 when Home Office Funding was received.   Home Office funding ceased at the end of </w:t>
            </w:r>
            <w:proofErr w:type="gramStart"/>
            <w:r w:rsidRPr="008A2B09">
              <w:rPr>
                <w:rFonts w:ascii="Arial" w:hAnsi="Arial" w:cs="Arial"/>
              </w:rPr>
              <w:t>2020/21</w:t>
            </w:r>
            <w:proofErr w:type="gramEnd"/>
            <w:r w:rsidRPr="008A2B09">
              <w:rPr>
                <w:rFonts w:ascii="Arial" w:hAnsi="Arial" w:cs="Arial"/>
              </w:rPr>
              <w:t xml:space="preserve"> but the programme has continued on a lesser scale.</w:t>
            </w:r>
          </w:p>
          <w:p w14:paraId="5D9D71A4" w14:textId="77777777" w:rsidR="00106F3F" w:rsidRDefault="00106F3F" w:rsidP="00D34DEF">
            <w:pPr>
              <w:rPr>
                <w:rFonts w:ascii="Arial" w:hAnsi="Arial" w:cs="Arial"/>
              </w:rPr>
            </w:pPr>
          </w:p>
          <w:p w14:paraId="4DFED5F5" w14:textId="050E69DA" w:rsidR="00D34DEF" w:rsidRPr="002C1F72" w:rsidRDefault="00106F3F" w:rsidP="00D34DEF">
            <w:pPr>
              <w:rPr>
                <w:rFonts w:ascii="Arial" w:eastAsia="Times New Roman" w:hAnsi="Arial" w:cs="Arial"/>
                <w:b/>
                <w:bCs/>
                <w:color w:val="000000"/>
                <w:lang w:eastAsia="en-GB"/>
              </w:rPr>
            </w:pPr>
            <w:r>
              <w:rPr>
                <w:rFonts w:ascii="Arial" w:hAnsi="Arial" w:cs="Arial"/>
              </w:rPr>
              <w:t>£170,191 was allocated in 2023/24</w:t>
            </w:r>
            <w:r w:rsidR="00995813">
              <w:rPr>
                <w:rFonts w:ascii="Arial" w:hAnsi="Arial" w:cs="Arial"/>
              </w:rPr>
              <w:t xml:space="preserve"> broken down as</w:t>
            </w:r>
            <w:r w:rsidR="006B443F">
              <w:rPr>
                <w:rFonts w:ascii="Arial" w:hAnsi="Arial" w:cs="Arial"/>
              </w:rPr>
              <w:t>:</w:t>
            </w:r>
            <w:r>
              <w:rPr>
                <w:rFonts w:ascii="Arial" w:hAnsi="Arial" w:cs="Arial"/>
              </w:rPr>
              <w:t xml:space="preserve"> </w:t>
            </w:r>
            <w:r w:rsidR="00D34DEF">
              <w:rPr>
                <w:rFonts w:ascii="Arial" w:hAnsi="Arial" w:cs="Arial"/>
              </w:rPr>
              <w:t xml:space="preserve">Crimestoppers </w:t>
            </w:r>
            <w:r w:rsidR="00995813">
              <w:rPr>
                <w:rFonts w:ascii="Arial" w:hAnsi="Arial" w:cs="Arial"/>
              </w:rPr>
              <w:t>(</w:t>
            </w:r>
            <w:r w:rsidR="00D34DEF">
              <w:rPr>
                <w:rFonts w:ascii="Arial" w:hAnsi="Arial" w:cs="Arial"/>
              </w:rPr>
              <w:t>Fearless</w:t>
            </w:r>
            <w:r w:rsidR="00B71B97">
              <w:rPr>
                <w:rFonts w:ascii="Arial" w:hAnsi="Arial" w:cs="Arial"/>
              </w:rPr>
              <w:t xml:space="preserve"> Programme</w:t>
            </w:r>
            <w:r w:rsidR="00995813">
              <w:rPr>
                <w:rFonts w:ascii="Arial" w:hAnsi="Arial" w:cs="Arial"/>
              </w:rPr>
              <w:t xml:space="preserve">) - </w:t>
            </w:r>
            <w:r w:rsidR="00995813" w:rsidRPr="00995813">
              <w:rPr>
                <w:rFonts w:ascii="Arial" w:hAnsi="Arial" w:cs="Arial"/>
                <w:b/>
                <w:bCs/>
              </w:rPr>
              <w:t>£</w:t>
            </w:r>
            <w:r w:rsidR="00D34DEF" w:rsidRPr="00995813">
              <w:rPr>
                <w:rFonts w:ascii="Arial" w:eastAsia="Times New Roman" w:hAnsi="Arial" w:cs="Arial"/>
                <w:b/>
                <w:bCs/>
                <w:color w:val="000000"/>
                <w:lang w:eastAsia="en-GB"/>
              </w:rPr>
              <w:t>4</w:t>
            </w:r>
            <w:r w:rsidRPr="00995813">
              <w:rPr>
                <w:rFonts w:ascii="Arial" w:eastAsia="Times New Roman" w:hAnsi="Arial" w:cs="Arial"/>
                <w:b/>
                <w:bCs/>
                <w:color w:val="000000"/>
                <w:lang w:eastAsia="en-GB"/>
              </w:rPr>
              <w:t>2</w:t>
            </w:r>
            <w:r w:rsidR="00D34DEF" w:rsidRPr="00995813">
              <w:rPr>
                <w:rFonts w:ascii="Arial" w:eastAsia="Times New Roman" w:hAnsi="Arial" w:cs="Arial"/>
                <w:b/>
                <w:bCs/>
                <w:color w:val="000000"/>
                <w:lang w:eastAsia="en-GB"/>
              </w:rPr>
              <w:t>,</w:t>
            </w:r>
            <w:r w:rsidRPr="00995813">
              <w:rPr>
                <w:rFonts w:ascii="Arial" w:eastAsia="Times New Roman" w:hAnsi="Arial" w:cs="Arial"/>
                <w:b/>
                <w:bCs/>
                <w:color w:val="000000"/>
                <w:lang w:eastAsia="en-GB"/>
              </w:rPr>
              <w:t>485</w:t>
            </w:r>
            <w:r w:rsidR="00995813">
              <w:rPr>
                <w:rFonts w:ascii="Arial" w:eastAsia="Times New Roman" w:hAnsi="Arial" w:cs="Arial"/>
                <w:color w:val="000000"/>
                <w:lang w:eastAsia="en-GB"/>
              </w:rPr>
              <w:t xml:space="preserve"> </w:t>
            </w:r>
            <w:r w:rsidR="00D34DEF">
              <w:rPr>
                <w:rFonts w:ascii="Arial" w:hAnsi="Arial" w:cs="Arial"/>
              </w:rPr>
              <w:t xml:space="preserve">and St Giles </w:t>
            </w:r>
            <w:r>
              <w:rPr>
                <w:rFonts w:ascii="Arial" w:hAnsi="Arial" w:cs="Arial"/>
              </w:rPr>
              <w:t>Trust</w:t>
            </w:r>
            <w:r w:rsidR="00D34DEF">
              <w:rPr>
                <w:rFonts w:ascii="Arial" w:hAnsi="Arial" w:cs="Arial"/>
              </w:rPr>
              <w:t xml:space="preserve"> </w:t>
            </w:r>
            <w:r w:rsidR="00D34DEF" w:rsidRPr="00995813">
              <w:rPr>
                <w:rFonts w:ascii="Arial" w:eastAsia="Times New Roman" w:hAnsi="Arial" w:cs="Arial"/>
                <w:b/>
                <w:bCs/>
                <w:color w:val="000000"/>
                <w:lang w:eastAsia="en-GB"/>
              </w:rPr>
              <w:t>£12</w:t>
            </w:r>
            <w:r w:rsidRPr="00995813">
              <w:rPr>
                <w:rFonts w:ascii="Arial" w:eastAsia="Times New Roman" w:hAnsi="Arial" w:cs="Arial"/>
                <w:b/>
                <w:bCs/>
                <w:color w:val="000000"/>
                <w:lang w:eastAsia="en-GB"/>
              </w:rPr>
              <w:t>7</w:t>
            </w:r>
            <w:r w:rsidR="00D34DEF" w:rsidRPr="00995813">
              <w:rPr>
                <w:rFonts w:ascii="Arial" w:eastAsia="Times New Roman" w:hAnsi="Arial" w:cs="Arial"/>
                <w:b/>
                <w:bCs/>
                <w:color w:val="000000"/>
                <w:lang w:eastAsia="en-GB"/>
              </w:rPr>
              <w:t>,</w:t>
            </w:r>
            <w:r w:rsidRPr="00995813">
              <w:rPr>
                <w:rFonts w:ascii="Arial" w:eastAsia="Times New Roman" w:hAnsi="Arial" w:cs="Arial"/>
                <w:b/>
                <w:bCs/>
                <w:color w:val="000000"/>
                <w:lang w:eastAsia="en-GB"/>
              </w:rPr>
              <w:t>706</w:t>
            </w:r>
          </w:p>
          <w:p w14:paraId="4462F211" w14:textId="77777777" w:rsidR="00D34DEF" w:rsidRDefault="00D34DEF" w:rsidP="00D34DEF">
            <w:pPr>
              <w:rPr>
                <w:rFonts w:ascii="Arial" w:hAnsi="Arial" w:cs="Arial"/>
              </w:rPr>
            </w:pPr>
          </w:p>
          <w:p w14:paraId="22ED5CC1" w14:textId="77777777" w:rsidR="00D34DEF" w:rsidRDefault="00D34DEF" w:rsidP="00D34DEF">
            <w:pPr>
              <w:rPr>
                <w:rFonts w:ascii="Arial" w:hAnsi="Arial" w:cs="Arial"/>
              </w:rPr>
            </w:pPr>
            <w:r>
              <w:rPr>
                <w:rFonts w:ascii="Arial" w:hAnsi="Arial" w:cs="Arial"/>
              </w:rPr>
              <w:t xml:space="preserve">The decision to extend the pilots has been made year on year with </w:t>
            </w:r>
            <w:r>
              <w:rPr>
                <w:rFonts w:ascii="Arial" w:hAnsi="Arial" w:cs="Arial"/>
              </w:rPr>
              <w:lastRenderedPageBreak/>
              <w:t>both organisations invited on an annual basis to submit their application for funding.</w:t>
            </w:r>
          </w:p>
          <w:p w14:paraId="070C2525" w14:textId="77777777" w:rsidR="00D34DEF" w:rsidRDefault="00D34DEF" w:rsidP="00D34DEF">
            <w:pPr>
              <w:rPr>
                <w:rFonts w:ascii="Arial" w:hAnsi="Arial" w:cs="Arial"/>
              </w:rPr>
            </w:pPr>
          </w:p>
          <w:p w14:paraId="5ADDEE1C" w14:textId="399E84AA" w:rsidR="0060445D" w:rsidRDefault="00D34DEF" w:rsidP="00D34DEF">
            <w:pPr>
              <w:rPr>
                <w:rFonts w:ascii="Arial" w:hAnsi="Arial" w:cs="Arial"/>
              </w:rPr>
            </w:pPr>
            <w:r>
              <w:rPr>
                <w:rFonts w:ascii="Arial" w:hAnsi="Arial" w:cs="Arial"/>
              </w:rPr>
              <w:t xml:space="preserve">This funding was managed by the Force SOC Coordinator and the SOC Partnership Board until the Home Office Funding ceased. With this resource and infrastructure ending </w:t>
            </w:r>
            <w:r w:rsidR="006B443F">
              <w:rPr>
                <w:rFonts w:ascii="Arial" w:hAnsi="Arial" w:cs="Arial"/>
              </w:rPr>
              <w:t>the Inspector Offender Services</w:t>
            </w:r>
            <w:r w:rsidR="005B20FD">
              <w:rPr>
                <w:rFonts w:ascii="Arial" w:hAnsi="Arial" w:cs="Arial"/>
              </w:rPr>
              <w:t xml:space="preserve"> was </w:t>
            </w:r>
            <w:r>
              <w:rPr>
                <w:rFonts w:ascii="Arial" w:hAnsi="Arial" w:cs="Arial"/>
              </w:rPr>
              <w:t>appointed as force lead with OPCC oversight being via the OPCC Commissioning Meeting.</w:t>
            </w:r>
          </w:p>
          <w:p w14:paraId="3FA28939" w14:textId="77777777" w:rsidR="00E07ADF" w:rsidRDefault="00E07ADF" w:rsidP="00D34DEF">
            <w:pPr>
              <w:rPr>
                <w:rFonts w:ascii="Arial" w:hAnsi="Arial" w:cs="Arial"/>
              </w:rPr>
            </w:pPr>
          </w:p>
          <w:p w14:paraId="05B399F5" w14:textId="6C062970" w:rsidR="00E07ADF" w:rsidRPr="008A2B09" w:rsidRDefault="00E07ADF" w:rsidP="00E07ADF">
            <w:pPr>
              <w:rPr>
                <w:rFonts w:ascii="Arial" w:hAnsi="Arial" w:cs="Arial"/>
              </w:rPr>
            </w:pPr>
          </w:p>
        </w:tc>
        <w:tc>
          <w:tcPr>
            <w:tcW w:w="4110" w:type="dxa"/>
          </w:tcPr>
          <w:p w14:paraId="2E4EAB98" w14:textId="77777777" w:rsidR="00D34DEF" w:rsidRDefault="00D34DEF" w:rsidP="00D34DEF">
            <w:pPr>
              <w:rPr>
                <w:rFonts w:ascii="Arial" w:hAnsi="Arial" w:cs="Arial"/>
              </w:rPr>
            </w:pPr>
            <w:r w:rsidRPr="00F60A47">
              <w:rPr>
                <w:rFonts w:ascii="Arial" w:hAnsi="Arial" w:cs="Arial"/>
              </w:rPr>
              <w:lastRenderedPageBreak/>
              <w:t xml:space="preserve">Crimestoppers: School Based Interventions for </w:t>
            </w:r>
            <w:r>
              <w:rPr>
                <w:rFonts w:ascii="Arial" w:hAnsi="Arial" w:cs="Arial"/>
              </w:rPr>
              <w:t xml:space="preserve">Quarters 1-3 of </w:t>
            </w:r>
            <w:r w:rsidRPr="00F60A47">
              <w:rPr>
                <w:rFonts w:ascii="Arial" w:hAnsi="Arial" w:cs="Arial"/>
              </w:rPr>
              <w:t>202</w:t>
            </w:r>
            <w:r>
              <w:rPr>
                <w:rFonts w:ascii="Arial" w:hAnsi="Arial" w:cs="Arial"/>
              </w:rPr>
              <w:t>3/24.</w:t>
            </w:r>
          </w:p>
          <w:p w14:paraId="1B19A2EA" w14:textId="77777777" w:rsidR="00D34DEF" w:rsidRPr="00F60A47" w:rsidRDefault="00D34DEF" w:rsidP="00D34DEF">
            <w:pPr>
              <w:rPr>
                <w:rFonts w:ascii="Arial" w:hAnsi="Arial" w:cs="Arial"/>
              </w:rPr>
            </w:pPr>
          </w:p>
          <w:p w14:paraId="418BA36E" w14:textId="4A8ABDFA" w:rsidR="00D34DEF" w:rsidRPr="00F60A47" w:rsidRDefault="00D34DEF" w:rsidP="00D34DEF">
            <w:pPr>
              <w:rPr>
                <w:rFonts w:ascii="Arial" w:hAnsi="Arial" w:cs="Arial"/>
              </w:rPr>
            </w:pPr>
            <w:r w:rsidRPr="00F60A47">
              <w:rPr>
                <w:rFonts w:ascii="Arial" w:hAnsi="Arial" w:cs="Arial"/>
              </w:rPr>
              <w:t xml:space="preserve">A total of </w:t>
            </w:r>
            <w:r>
              <w:rPr>
                <w:rFonts w:ascii="Arial" w:hAnsi="Arial" w:cs="Arial"/>
                <w:b/>
                <w:bCs/>
              </w:rPr>
              <w:t>6</w:t>
            </w:r>
            <w:r w:rsidR="006B443F">
              <w:rPr>
                <w:rFonts w:ascii="Arial" w:hAnsi="Arial" w:cs="Arial"/>
                <w:b/>
                <w:bCs/>
              </w:rPr>
              <w:t>,</w:t>
            </w:r>
            <w:r>
              <w:rPr>
                <w:rFonts w:ascii="Arial" w:hAnsi="Arial" w:cs="Arial"/>
                <w:b/>
                <w:bCs/>
              </w:rPr>
              <w:t>817</w:t>
            </w:r>
            <w:r w:rsidRPr="00F60A47">
              <w:rPr>
                <w:rFonts w:ascii="Arial" w:hAnsi="Arial" w:cs="Arial"/>
                <w:b/>
                <w:bCs/>
              </w:rPr>
              <w:t xml:space="preserve"> </w:t>
            </w:r>
            <w:r w:rsidRPr="00F60A47">
              <w:rPr>
                <w:rFonts w:ascii="Arial" w:hAnsi="Arial" w:cs="Arial"/>
              </w:rPr>
              <w:t>young people were reached across all the deliveries in schools. Sessions were co</w:t>
            </w:r>
            <w:r w:rsidR="001F03EB">
              <w:rPr>
                <w:rFonts w:ascii="Arial" w:hAnsi="Arial" w:cs="Arial"/>
              </w:rPr>
              <w:t>-</w:t>
            </w:r>
            <w:r w:rsidRPr="00F60A47">
              <w:rPr>
                <w:rFonts w:ascii="Arial" w:hAnsi="Arial" w:cs="Arial"/>
              </w:rPr>
              <w:t xml:space="preserve">delivered   with Fearless to deliver knife crime sessions by experienced </w:t>
            </w:r>
            <w:proofErr w:type="gramStart"/>
            <w:r w:rsidRPr="00F60A47">
              <w:rPr>
                <w:rFonts w:ascii="Arial" w:hAnsi="Arial" w:cs="Arial"/>
              </w:rPr>
              <w:t>facilitators .</w:t>
            </w:r>
            <w:proofErr w:type="gramEnd"/>
          </w:p>
          <w:p w14:paraId="2509842F" w14:textId="77777777" w:rsidR="00D34DEF" w:rsidRDefault="00D34DEF" w:rsidP="00D34DEF">
            <w:pPr>
              <w:rPr>
                <w:rFonts w:ascii="Arial" w:hAnsi="Arial" w:cs="Arial"/>
              </w:rPr>
            </w:pPr>
          </w:p>
          <w:p w14:paraId="7920D504" w14:textId="77777777" w:rsidR="00D34DEF" w:rsidRPr="00F60A47" w:rsidRDefault="00D34DEF" w:rsidP="00D34DEF">
            <w:pPr>
              <w:rPr>
                <w:rFonts w:ascii="Arial" w:hAnsi="Arial" w:cs="Arial"/>
              </w:rPr>
            </w:pPr>
            <w:r w:rsidRPr="00F60A47">
              <w:rPr>
                <w:rFonts w:ascii="Arial" w:hAnsi="Arial" w:cs="Arial"/>
              </w:rPr>
              <w:t xml:space="preserve">Of which, the below outcomes were achieved: </w:t>
            </w:r>
          </w:p>
          <w:p w14:paraId="7B98E167" w14:textId="7C79F7F3" w:rsidR="00D34DEF" w:rsidRPr="00F60A47" w:rsidRDefault="00D34DEF" w:rsidP="00062B31">
            <w:pPr>
              <w:pStyle w:val="ListParagraph"/>
              <w:numPr>
                <w:ilvl w:val="0"/>
                <w:numId w:val="3"/>
              </w:numPr>
              <w:rPr>
                <w:rFonts w:ascii="Arial" w:hAnsi="Arial" w:cs="Arial"/>
              </w:rPr>
            </w:pPr>
            <w:r w:rsidRPr="00F60A47">
              <w:rPr>
                <w:rFonts w:ascii="Arial" w:hAnsi="Arial" w:cs="Arial"/>
              </w:rPr>
              <w:t xml:space="preserve">100% pupils more confident to report using </w:t>
            </w:r>
            <w:proofErr w:type="gramStart"/>
            <w:r w:rsidR="00B71B97">
              <w:rPr>
                <w:rFonts w:ascii="Arial" w:hAnsi="Arial" w:cs="Arial"/>
              </w:rPr>
              <w:t>F</w:t>
            </w:r>
            <w:r w:rsidRPr="00F60A47">
              <w:rPr>
                <w:rFonts w:ascii="Arial" w:hAnsi="Arial" w:cs="Arial"/>
              </w:rPr>
              <w:t>earless</w:t>
            </w:r>
            <w:proofErr w:type="gramEnd"/>
          </w:p>
          <w:p w14:paraId="330C1C70" w14:textId="0C284BDA" w:rsidR="00D34DEF" w:rsidRPr="00F60A47" w:rsidRDefault="00D34DEF" w:rsidP="00062B31">
            <w:pPr>
              <w:pStyle w:val="ListParagraph"/>
              <w:numPr>
                <w:ilvl w:val="0"/>
                <w:numId w:val="3"/>
              </w:numPr>
              <w:rPr>
                <w:rFonts w:ascii="Arial" w:hAnsi="Arial" w:cs="Arial"/>
              </w:rPr>
            </w:pPr>
            <w:r w:rsidRPr="00F60A47">
              <w:rPr>
                <w:rFonts w:ascii="Arial" w:hAnsi="Arial" w:cs="Arial"/>
              </w:rPr>
              <w:t xml:space="preserve">100% pupils </w:t>
            </w:r>
            <w:r w:rsidR="00B80394">
              <w:rPr>
                <w:rFonts w:ascii="Arial" w:hAnsi="Arial" w:cs="Arial"/>
              </w:rPr>
              <w:t xml:space="preserve">were </w:t>
            </w:r>
            <w:r w:rsidRPr="00F60A47">
              <w:rPr>
                <w:rFonts w:ascii="Arial" w:hAnsi="Arial" w:cs="Arial"/>
              </w:rPr>
              <w:t xml:space="preserve">less likely to consider carrying a knife/weapon for </w:t>
            </w:r>
            <w:r w:rsidR="009B2997">
              <w:rPr>
                <w:rFonts w:ascii="Arial" w:hAnsi="Arial" w:cs="Arial"/>
              </w:rPr>
              <w:t>their</w:t>
            </w:r>
            <w:r w:rsidRPr="00F60A47">
              <w:rPr>
                <w:rFonts w:ascii="Arial" w:hAnsi="Arial" w:cs="Arial"/>
              </w:rPr>
              <w:t xml:space="preserve"> own protection</w:t>
            </w:r>
            <w:r w:rsidR="009B2997">
              <w:rPr>
                <w:rFonts w:ascii="Arial" w:hAnsi="Arial" w:cs="Arial"/>
              </w:rPr>
              <w:t>.</w:t>
            </w:r>
            <w:r w:rsidRPr="00F60A47">
              <w:rPr>
                <w:rFonts w:ascii="Arial" w:hAnsi="Arial" w:cs="Arial"/>
              </w:rPr>
              <w:t> </w:t>
            </w:r>
            <w:r w:rsidRPr="00F60A47">
              <w:rPr>
                <w:rFonts w:ascii="Arial" w:hAnsi="Arial" w:cs="Arial"/>
              </w:rPr>
              <w:tab/>
            </w:r>
          </w:p>
          <w:p w14:paraId="72ABBD71" w14:textId="55C64A71" w:rsidR="00D34DEF" w:rsidRPr="00F60A47" w:rsidRDefault="00D34DEF" w:rsidP="00062B31">
            <w:pPr>
              <w:pStyle w:val="ListParagraph"/>
              <w:numPr>
                <w:ilvl w:val="0"/>
                <w:numId w:val="3"/>
              </w:numPr>
              <w:rPr>
                <w:rFonts w:ascii="Arial" w:hAnsi="Arial" w:cs="Arial"/>
              </w:rPr>
            </w:pPr>
            <w:r w:rsidRPr="00F60A47">
              <w:rPr>
                <w:rFonts w:ascii="Arial" w:hAnsi="Arial" w:cs="Arial"/>
              </w:rPr>
              <w:t>95% pupils have more of an understanding of what the consequences are of carrying a knife/weapon</w:t>
            </w:r>
            <w:r w:rsidR="009B2997">
              <w:rPr>
                <w:rFonts w:ascii="Arial" w:hAnsi="Arial" w:cs="Arial"/>
              </w:rPr>
              <w:t>.</w:t>
            </w:r>
          </w:p>
          <w:p w14:paraId="418F8034" w14:textId="59491394" w:rsidR="00D34DEF" w:rsidRPr="00F60A47" w:rsidRDefault="00D34DEF" w:rsidP="00062B31">
            <w:pPr>
              <w:pStyle w:val="ListParagraph"/>
              <w:numPr>
                <w:ilvl w:val="0"/>
                <w:numId w:val="3"/>
              </w:numPr>
              <w:rPr>
                <w:rFonts w:ascii="Arial" w:hAnsi="Arial" w:cs="Arial"/>
              </w:rPr>
            </w:pPr>
            <w:r w:rsidRPr="00F60A47">
              <w:rPr>
                <w:rFonts w:ascii="Arial" w:hAnsi="Arial" w:cs="Arial"/>
              </w:rPr>
              <w:t>90% pupils agreed they now know different ways of seeking support and speaking out about crime.</w:t>
            </w:r>
          </w:p>
          <w:p w14:paraId="393610F3" w14:textId="0527075E" w:rsidR="00D34DEF" w:rsidRPr="00F60A47" w:rsidRDefault="00D34DEF" w:rsidP="00062B31">
            <w:pPr>
              <w:pStyle w:val="ListParagraph"/>
              <w:numPr>
                <w:ilvl w:val="0"/>
                <w:numId w:val="3"/>
              </w:numPr>
              <w:rPr>
                <w:rFonts w:ascii="Arial" w:hAnsi="Arial" w:cs="Arial"/>
              </w:rPr>
            </w:pPr>
            <w:r w:rsidRPr="00F60A47">
              <w:rPr>
                <w:rFonts w:ascii="Arial" w:hAnsi="Arial" w:cs="Arial"/>
              </w:rPr>
              <w:t>100% pupils agreed they have a better understanding of the signs of grooming and exploitation.</w:t>
            </w:r>
          </w:p>
          <w:p w14:paraId="6A350DBF" w14:textId="41FAF864" w:rsidR="00D34DEF" w:rsidRPr="00F60A47" w:rsidRDefault="00D34DEF" w:rsidP="00062B31">
            <w:pPr>
              <w:pStyle w:val="ListParagraph"/>
              <w:numPr>
                <w:ilvl w:val="0"/>
                <w:numId w:val="3"/>
              </w:numPr>
              <w:rPr>
                <w:rFonts w:ascii="Arial" w:hAnsi="Arial" w:cs="Arial"/>
              </w:rPr>
            </w:pPr>
            <w:r w:rsidRPr="00F60A47">
              <w:rPr>
                <w:rFonts w:ascii="Arial" w:hAnsi="Arial" w:cs="Arial"/>
              </w:rPr>
              <w:t xml:space="preserve">100% pupils agreed they have a better understanding of how drug </w:t>
            </w:r>
            <w:r w:rsidRPr="00F60A47">
              <w:rPr>
                <w:rFonts w:ascii="Arial" w:hAnsi="Arial" w:cs="Arial"/>
              </w:rPr>
              <w:lastRenderedPageBreak/>
              <w:t>dealing, or drug running can be linked to exploitation</w:t>
            </w:r>
            <w:r w:rsidR="000868DD">
              <w:rPr>
                <w:rFonts w:ascii="Arial" w:hAnsi="Arial" w:cs="Arial"/>
              </w:rPr>
              <w:t>.</w:t>
            </w:r>
          </w:p>
          <w:p w14:paraId="105D3F91" w14:textId="03F0A5E1" w:rsidR="00D34DEF" w:rsidRPr="00F60A47" w:rsidRDefault="00D34DEF" w:rsidP="00062B31">
            <w:pPr>
              <w:pStyle w:val="ListParagraph"/>
              <w:numPr>
                <w:ilvl w:val="0"/>
                <w:numId w:val="3"/>
              </w:numPr>
              <w:rPr>
                <w:rFonts w:ascii="Arial" w:hAnsi="Arial" w:cs="Arial"/>
              </w:rPr>
            </w:pPr>
            <w:r w:rsidRPr="00F60A47">
              <w:rPr>
                <w:rFonts w:ascii="Arial" w:hAnsi="Arial" w:cs="Arial"/>
              </w:rPr>
              <w:t>90% pupils agreed they have a better understanding of the different ways of seeking support and speaking out about exploitation.</w:t>
            </w:r>
            <w:r w:rsidRPr="00F60A47">
              <w:rPr>
                <w:rFonts w:ascii="Arial" w:hAnsi="Arial" w:cs="Arial"/>
              </w:rPr>
              <w:tab/>
            </w:r>
          </w:p>
          <w:p w14:paraId="645C55B8" w14:textId="77777777" w:rsidR="00D34DEF" w:rsidRPr="00F60A47" w:rsidRDefault="00D34DEF" w:rsidP="00D34DEF">
            <w:pPr>
              <w:rPr>
                <w:rFonts w:ascii="Arial" w:hAnsi="Arial" w:cs="Arial"/>
                <w:b/>
                <w:bCs/>
              </w:rPr>
            </w:pPr>
          </w:p>
          <w:p w14:paraId="45516EF3" w14:textId="77777777" w:rsidR="00D34DEF" w:rsidRPr="00872B84" w:rsidRDefault="00D34DEF" w:rsidP="00D34DEF">
            <w:pPr>
              <w:rPr>
                <w:rFonts w:ascii="Arial" w:hAnsi="Arial" w:cs="Arial"/>
              </w:rPr>
            </w:pPr>
            <w:r>
              <w:rPr>
                <w:rFonts w:ascii="Arial" w:hAnsi="Arial" w:cs="Arial"/>
              </w:rPr>
              <w:t>St Giles Trust</w:t>
            </w:r>
            <w:r w:rsidRPr="00F60A47">
              <w:rPr>
                <w:rFonts w:ascii="Arial" w:hAnsi="Arial" w:cs="Arial"/>
              </w:rPr>
              <w:t xml:space="preserve">: School Based Interventions for </w:t>
            </w:r>
            <w:r>
              <w:rPr>
                <w:rFonts w:ascii="Arial" w:hAnsi="Arial" w:cs="Arial"/>
              </w:rPr>
              <w:t xml:space="preserve">Quarters 1-3 of </w:t>
            </w:r>
            <w:r w:rsidRPr="00F60A47">
              <w:rPr>
                <w:rFonts w:ascii="Arial" w:hAnsi="Arial" w:cs="Arial"/>
              </w:rPr>
              <w:t>202</w:t>
            </w:r>
            <w:r>
              <w:rPr>
                <w:rFonts w:ascii="Arial" w:hAnsi="Arial" w:cs="Arial"/>
              </w:rPr>
              <w:t>3/24.</w:t>
            </w:r>
          </w:p>
          <w:p w14:paraId="601A4AD3" w14:textId="77777777" w:rsidR="00D34DEF" w:rsidRPr="00872B84" w:rsidRDefault="00D34DEF" w:rsidP="00D34DEF">
            <w:pPr>
              <w:rPr>
                <w:rFonts w:ascii="Arial" w:hAnsi="Arial" w:cs="Arial"/>
              </w:rPr>
            </w:pPr>
            <w:r>
              <w:rPr>
                <w:rFonts w:ascii="Arial" w:hAnsi="Arial" w:cs="Arial"/>
              </w:rPr>
              <w:t>No. of new r</w:t>
            </w:r>
            <w:r w:rsidRPr="00872B84">
              <w:rPr>
                <w:rFonts w:ascii="Arial" w:hAnsi="Arial" w:cs="Arial"/>
              </w:rPr>
              <w:t xml:space="preserve">eferrals: </w:t>
            </w:r>
            <w:r>
              <w:rPr>
                <w:rFonts w:ascii="Arial" w:hAnsi="Arial" w:cs="Arial"/>
              </w:rPr>
              <w:t>29</w:t>
            </w:r>
          </w:p>
          <w:p w14:paraId="6BB565BA" w14:textId="77777777" w:rsidR="00D34DEF" w:rsidRDefault="00D34DEF" w:rsidP="00D34DEF">
            <w:pPr>
              <w:rPr>
                <w:rFonts w:ascii="Arial" w:hAnsi="Arial" w:cs="Arial"/>
              </w:rPr>
            </w:pPr>
          </w:p>
          <w:p w14:paraId="290C920C" w14:textId="77777777" w:rsidR="00D34DEF" w:rsidRDefault="00D34DEF" w:rsidP="00D34DEF">
            <w:pPr>
              <w:rPr>
                <w:rFonts w:ascii="Arial" w:hAnsi="Arial" w:cs="Arial"/>
              </w:rPr>
            </w:pPr>
            <w:r>
              <w:rPr>
                <w:rFonts w:ascii="Arial" w:hAnsi="Arial" w:cs="Arial"/>
              </w:rPr>
              <w:t xml:space="preserve">Project Totals </w:t>
            </w:r>
            <w:r w:rsidRPr="00F60A47">
              <w:rPr>
                <w:rFonts w:ascii="Arial" w:hAnsi="Arial" w:cs="Arial"/>
              </w:rPr>
              <w:t xml:space="preserve">for </w:t>
            </w:r>
            <w:r>
              <w:rPr>
                <w:rFonts w:ascii="Arial" w:hAnsi="Arial" w:cs="Arial"/>
              </w:rPr>
              <w:t xml:space="preserve">Quarters 1-3 of </w:t>
            </w:r>
            <w:r w:rsidRPr="00F60A47">
              <w:rPr>
                <w:rFonts w:ascii="Arial" w:hAnsi="Arial" w:cs="Arial"/>
              </w:rPr>
              <w:t>202</w:t>
            </w:r>
            <w:r>
              <w:rPr>
                <w:rFonts w:ascii="Arial" w:hAnsi="Arial" w:cs="Arial"/>
              </w:rPr>
              <w:t>3/24.</w:t>
            </w:r>
          </w:p>
          <w:p w14:paraId="624BAB67" w14:textId="34DB55A6" w:rsidR="00D34DEF" w:rsidRDefault="00D34DEF" w:rsidP="00062B31">
            <w:pPr>
              <w:pStyle w:val="ListParagraph"/>
              <w:numPr>
                <w:ilvl w:val="0"/>
                <w:numId w:val="3"/>
              </w:numPr>
              <w:rPr>
                <w:rFonts w:ascii="Arial" w:hAnsi="Arial" w:cs="Arial"/>
              </w:rPr>
            </w:pPr>
            <w:r>
              <w:rPr>
                <w:rFonts w:ascii="Arial" w:hAnsi="Arial" w:cs="Arial"/>
              </w:rPr>
              <w:t>Number of individuals supported: 386</w:t>
            </w:r>
            <w:r w:rsidR="00651E29">
              <w:rPr>
                <w:rFonts w:ascii="Arial" w:hAnsi="Arial" w:cs="Arial"/>
              </w:rPr>
              <w:t>.</w:t>
            </w:r>
          </w:p>
          <w:p w14:paraId="0BFB6E7B" w14:textId="5EF83076" w:rsidR="00D34DEF" w:rsidRDefault="00D34DEF" w:rsidP="00062B31">
            <w:pPr>
              <w:pStyle w:val="ListParagraph"/>
              <w:numPr>
                <w:ilvl w:val="0"/>
                <w:numId w:val="3"/>
              </w:numPr>
              <w:rPr>
                <w:rFonts w:ascii="Arial" w:hAnsi="Arial" w:cs="Arial"/>
              </w:rPr>
            </w:pPr>
            <w:r>
              <w:rPr>
                <w:rFonts w:ascii="Arial" w:hAnsi="Arial" w:cs="Arial"/>
              </w:rPr>
              <w:t>Number of 1</w:t>
            </w:r>
            <w:r w:rsidR="005A5170">
              <w:rPr>
                <w:rFonts w:ascii="Arial" w:hAnsi="Arial" w:cs="Arial"/>
              </w:rPr>
              <w:t>-</w:t>
            </w:r>
            <w:r>
              <w:rPr>
                <w:rFonts w:ascii="Arial" w:hAnsi="Arial" w:cs="Arial"/>
              </w:rPr>
              <w:t>2</w:t>
            </w:r>
            <w:r w:rsidR="005A5170">
              <w:rPr>
                <w:rFonts w:ascii="Arial" w:hAnsi="Arial" w:cs="Arial"/>
              </w:rPr>
              <w:t>-</w:t>
            </w:r>
            <w:r>
              <w:rPr>
                <w:rFonts w:ascii="Arial" w:hAnsi="Arial" w:cs="Arial"/>
              </w:rPr>
              <w:t>1 sessions delivered: 146</w:t>
            </w:r>
            <w:r w:rsidR="00651E29">
              <w:rPr>
                <w:rFonts w:ascii="Arial" w:hAnsi="Arial" w:cs="Arial"/>
              </w:rPr>
              <w:t>.</w:t>
            </w:r>
          </w:p>
          <w:p w14:paraId="47CA12EA" w14:textId="1A222265" w:rsidR="00D34DEF" w:rsidRPr="008C1437" w:rsidRDefault="00D34DEF" w:rsidP="00062B31">
            <w:pPr>
              <w:pStyle w:val="ListParagraph"/>
              <w:numPr>
                <w:ilvl w:val="0"/>
                <w:numId w:val="3"/>
              </w:numPr>
              <w:rPr>
                <w:rFonts w:ascii="Arial" w:hAnsi="Arial" w:cs="Arial"/>
              </w:rPr>
            </w:pPr>
            <w:r>
              <w:rPr>
                <w:rFonts w:ascii="Arial" w:hAnsi="Arial" w:cs="Arial"/>
              </w:rPr>
              <w:t>Number of advocacy hours delivered: 108</w:t>
            </w:r>
            <w:r w:rsidR="00651E29">
              <w:rPr>
                <w:rFonts w:ascii="Arial" w:hAnsi="Arial" w:cs="Arial"/>
              </w:rPr>
              <w:t>.</w:t>
            </w:r>
          </w:p>
          <w:p w14:paraId="2E44779F" w14:textId="41BF9F00" w:rsidR="00D34DEF" w:rsidRPr="008C1437" w:rsidRDefault="00D34DEF" w:rsidP="00062B31">
            <w:pPr>
              <w:pStyle w:val="ListParagraph"/>
              <w:numPr>
                <w:ilvl w:val="0"/>
                <w:numId w:val="3"/>
              </w:numPr>
              <w:rPr>
                <w:rFonts w:ascii="Arial" w:hAnsi="Arial" w:cs="Arial"/>
              </w:rPr>
            </w:pPr>
            <w:r>
              <w:rPr>
                <w:rFonts w:ascii="Arial" w:hAnsi="Arial" w:cs="Arial"/>
              </w:rPr>
              <w:t>Number of participants with a recorded positive outcome</w:t>
            </w:r>
            <w:r w:rsidRPr="008C1437">
              <w:rPr>
                <w:rFonts w:ascii="Arial" w:hAnsi="Arial" w:cs="Arial"/>
              </w:rPr>
              <w:t xml:space="preserve">: </w:t>
            </w:r>
            <w:r>
              <w:rPr>
                <w:rFonts w:ascii="Arial" w:hAnsi="Arial" w:cs="Arial"/>
              </w:rPr>
              <w:t>33</w:t>
            </w:r>
            <w:r w:rsidR="00651E29">
              <w:rPr>
                <w:rFonts w:ascii="Arial" w:hAnsi="Arial" w:cs="Arial"/>
              </w:rPr>
              <w:t>.</w:t>
            </w:r>
          </w:p>
          <w:p w14:paraId="0FB45B9B" w14:textId="1B08BCAC" w:rsidR="0060445D" w:rsidRPr="006B0E83" w:rsidRDefault="0060445D" w:rsidP="006B0E83">
            <w:pPr>
              <w:rPr>
                <w:rFonts w:ascii="Arial" w:hAnsi="Arial" w:cs="Arial"/>
                <w:highlight w:val="yellow"/>
              </w:rPr>
            </w:pPr>
          </w:p>
        </w:tc>
        <w:tc>
          <w:tcPr>
            <w:tcW w:w="2013" w:type="dxa"/>
          </w:tcPr>
          <w:p w14:paraId="327AA5E2" w14:textId="77777777" w:rsidR="00D34DEF" w:rsidRPr="008A2B09" w:rsidRDefault="00D34DEF" w:rsidP="00D34DEF">
            <w:pPr>
              <w:rPr>
                <w:rFonts w:ascii="Arial" w:hAnsi="Arial" w:cs="Arial"/>
              </w:rPr>
            </w:pPr>
            <w:r w:rsidRPr="002C1F72">
              <w:rPr>
                <w:rFonts w:ascii="Arial" w:hAnsi="Arial" w:cs="Arial"/>
                <w:b/>
                <w:bCs/>
              </w:rPr>
              <w:lastRenderedPageBreak/>
              <w:t>£1</w:t>
            </w:r>
            <w:r>
              <w:rPr>
                <w:rFonts w:ascii="Arial" w:hAnsi="Arial" w:cs="Arial"/>
                <w:b/>
                <w:bCs/>
              </w:rPr>
              <w:t>78</w:t>
            </w:r>
            <w:r w:rsidRPr="002C1F72">
              <w:rPr>
                <w:rFonts w:ascii="Arial" w:hAnsi="Arial" w:cs="Arial"/>
                <w:b/>
                <w:bCs/>
              </w:rPr>
              <w:t>,</w:t>
            </w:r>
            <w:r>
              <w:rPr>
                <w:rFonts w:ascii="Arial" w:hAnsi="Arial" w:cs="Arial"/>
                <w:b/>
                <w:bCs/>
              </w:rPr>
              <w:t>700</w:t>
            </w:r>
            <w:r w:rsidRPr="008A2B09">
              <w:rPr>
                <w:rFonts w:ascii="Arial" w:hAnsi="Arial" w:cs="Arial"/>
              </w:rPr>
              <w:t xml:space="preserve"> of Commissioner’s </w:t>
            </w:r>
            <w:r>
              <w:rPr>
                <w:rFonts w:ascii="Arial" w:hAnsi="Arial" w:cs="Arial"/>
              </w:rPr>
              <w:t>core</w:t>
            </w:r>
            <w:r w:rsidRPr="008A2B09">
              <w:rPr>
                <w:rFonts w:ascii="Arial" w:hAnsi="Arial" w:cs="Arial"/>
              </w:rPr>
              <w:t xml:space="preserve"> funding</w:t>
            </w:r>
            <w:r>
              <w:rPr>
                <w:rFonts w:ascii="Arial" w:hAnsi="Arial" w:cs="Arial"/>
              </w:rPr>
              <w:t>.</w:t>
            </w:r>
          </w:p>
          <w:p w14:paraId="263AA605" w14:textId="77777777" w:rsidR="00D34DEF" w:rsidRPr="008A2B09" w:rsidRDefault="00D34DEF" w:rsidP="00D34DEF">
            <w:pPr>
              <w:rPr>
                <w:rFonts w:ascii="Arial" w:hAnsi="Arial" w:cs="Arial"/>
              </w:rPr>
            </w:pPr>
          </w:p>
          <w:p w14:paraId="37306266" w14:textId="3FCDBA2B" w:rsidR="0060445D" w:rsidRPr="008A2B09" w:rsidRDefault="0060445D" w:rsidP="006B0E83">
            <w:pPr>
              <w:rPr>
                <w:rFonts w:ascii="Arial" w:hAnsi="Arial" w:cs="Arial"/>
              </w:rPr>
            </w:pPr>
          </w:p>
        </w:tc>
        <w:tc>
          <w:tcPr>
            <w:tcW w:w="3549" w:type="dxa"/>
          </w:tcPr>
          <w:p w14:paraId="0DACBD7C" w14:textId="78086EDC" w:rsidR="0060445D" w:rsidRPr="00DF3574" w:rsidRDefault="00D34DEF" w:rsidP="00D34DEF">
            <w:pPr>
              <w:rPr>
                <w:rFonts w:ascii="Arial" w:hAnsi="Arial" w:cs="Arial"/>
              </w:rPr>
            </w:pPr>
            <w:r w:rsidRPr="00806525">
              <w:rPr>
                <w:rFonts w:ascii="Arial" w:hAnsi="Arial" w:cs="Arial"/>
                <w:b/>
                <w:bCs/>
                <w:sz w:val="20"/>
                <w:szCs w:val="20"/>
              </w:rPr>
              <w:t>Recommendation is for funding to be continued to Crimestoppers</w:t>
            </w:r>
            <w:r w:rsidR="00545DA8">
              <w:rPr>
                <w:rFonts w:ascii="Arial" w:hAnsi="Arial" w:cs="Arial"/>
                <w:b/>
                <w:bCs/>
                <w:sz w:val="20"/>
                <w:szCs w:val="20"/>
              </w:rPr>
              <w:t xml:space="preserve"> Fearless Programme</w:t>
            </w:r>
            <w:r w:rsidRPr="00806525">
              <w:rPr>
                <w:rFonts w:ascii="Arial" w:hAnsi="Arial" w:cs="Arial"/>
                <w:b/>
                <w:bCs/>
                <w:sz w:val="20"/>
                <w:szCs w:val="20"/>
              </w:rPr>
              <w:t xml:space="preserve"> and St Giles for 2024/25.</w:t>
            </w:r>
          </w:p>
        </w:tc>
      </w:tr>
      <w:tr w:rsidR="00BB5F4A" w:rsidRPr="008A2B09" w14:paraId="78BFB520" w14:textId="77777777" w:rsidTr="0063718F">
        <w:trPr>
          <w:trHeight w:val="44"/>
        </w:trPr>
        <w:tc>
          <w:tcPr>
            <w:tcW w:w="2127" w:type="dxa"/>
          </w:tcPr>
          <w:p w14:paraId="61411843" w14:textId="77777777" w:rsidR="0060445D" w:rsidRDefault="0060445D" w:rsidP="001711E8">
            <w:pPr>
              <w:rPr>
                <w:rFonts w:ascii="Arial" w:hAnsi="Arial" w:cs="Arial"/>
              </w:rPr>
            </w:pPr>
            <w:r>
              <w:rPr>
                <w:rFonts w:ascii="Arial" w:hAnsi="Arial" w:cs="Arial"/>
              </w:rPr>
              <w:t>Combat Serious Crime // Serious Violence.</w:t>
            </w:r>
          </w:p>
          <w:p w14:paraId="46E9EEFE" w14:textId="77777777" w:rsidR="00D34DEF" w:rsidRDefault="00D34DEF" w:rsidP="001711E8">
            <w:pPr>
              <w:rPr>
                <w:rFonts w:ascii="Arial" w:hAnsi="Arial" w:cs="Arial"/>
              </w:rPr>
            </w:pPr>
          </w:p>
          <w:p w14:paraId="02AAA7CF" w14:textId="499DAECE" w:rsidR="00D34DEF" w:rsidRPr="008A2B09" w:rsidRDefault="00D34DEF" w:rsidP="00D34DEF">
            <w:pPr>
              <w:rPr>
                <w:rFonts w:ascii="Arial" w:hAnsi="Arial" w:cs="Arial"/>
              </w:rPr>
            </w:pPr>
            <w:r>
              <w:rPr>
                <w:rFonts w:ascii="Arial" w:hAnsi="Arial" w:cs="Arial"/>
              </w:rPr>
              <w:t>Serious Violence Duty</w:t>
            </w:r>
            <w:r w:rsidR="0063249D">
              <w:rPr>
                <w:rFonts w:ascii="Arial" w:hAnsi="Arial" w:cs="Arial"/>
              </w:rPr>
              <w:t xml:space="preserve"> (SVD)</w:t>
            </w:r>
          </w:p>
          <w:p w14:paraId="2C6B58FA" w14:textId="524F40F6" w:rsidR="0060445D" w:rsidRPr="008A2B09" w:rsidRDefault="0060445D" w:rsidP="001711E8">
            <w:pPr>
              <w:rPr>
                <w:rFonts w:ascii="Arial" w:hAnsi="Arial" w:cs="Arial"/>
              </w:rPr>
            </w:pPr>
          </w:p>
        </w:tc>
        <w:tc>
          <w:tcPr>
            <w:tcW w:w="2268" w:type="dxa"/>
          </w:tcPr>
          <w:p w14:paraId="3CBD0B84" w14:textId="22413613" w:rsidR="00D34DEF" w:rsidRDefault="00D34DEF" w:rsidP="00D34DEF">
            <w:pPr>
              <w:rPr>
                <w:rFonts w:ascii="Arial" w:hAnsi="Arial" w:cs="Arial"/>
              </w:rPr>
            </w:pPr>
            <w:r>
              <w:rPr>
                <w:rFonts w:ascii="Arial" w:hAnsi="Arial" w:cs="Arial"/>
              </w:rPr>
              <w:t xml:space="preserve">To support partners to work together to </w:t>
            </w:r>
            <w:r w:rsidRPr="00C92604">
              <w:rPr>
                <w:rFonts w:ascii="Arial" w:hAnsi="Arial" w:cs="Arial"/>
              </w:rPr>
              <w:t>reduce violent crime, including domestic abuse and sexual offences</w:t>
            </w:r>
            <w:r w:rsidR="00DB6D4B">
              <w:rPr>
                <w:rFonts w:ascii="Arial" w:hAnsi="Arial" w:cs="Arial"/>
              </w:rPr>
              <w:t>;</w:t>
            </w:r>
            <w:r w:rsidRPr="00C92604">
              <w:rPr>
                <w:rFonts w:ascii="Arial" w:hAnsi="Arial" w:cs="Arial"/>
              </w:rPr>
              <w:t xml:space="preserve"> and </w:t>
            </w:r>
            <w:r w:rsidR="00DB6D4B">
              <w:rPr>
                <w:rFonts w:ascii="Arial" w:hAnsi="Arial" w:cs="Arial"/>
              </w:rPr>
              <w:t xml:space="preserve">to </w:t>
            </w:r>
            <w:r w:rsidRPr="00C92604">
              <w:rPr>
                <w:rFonts w:ascii="Arial" w:hAnsi="Arial" w:cs="Arial"/>
              </w:rPr>
              <w:t xml:space="preserve">address the root </w:t>
            </w:r>
            <w:r w:rsidRPr="00C92604">
              <w:rPr>
                <w:rFonts w:ascii="Arial" w:hAnsi="Arial" w:cs="Arial"/>
              </w:rPr>
              <w:lastRenderedPageBreak/>
              <w:t>causes of serious violence.</w:t>
            </w:r>
          </w:p>
          <w:p w14:paraId="3B6F927B" w14:textId="77777777" w:rsidR="00D34DEF" w:rsidRDefault="00D34DEF" w:rsidP="00D34DEF">
            <w:pPr>
              <w:rPr>
                <w:rFonts w:ascii="Arial" w:hAnsi="Arial" w:cs="Arial"/>
              </w:rPr>
            </w:pPr>
          </w:p>
          <w:p w14:paraId="6FDF45AC" w14:textId="4EE5F9A8" w:rsidR="00E07ADF" w:rsidRDefault="00E07ADF" w:rsidP="00E07ADF">
            <w:pPr>
              <w:rPr>
                <w:rFonts w:ascii="Arial" w:hAnsi="Arial" w:cs="Arial"/>
              </w:rPr>
            </w:pPr>
            <w:r>
              <w:rPr>
                <w:rFonts w:ascii="Arial" w:hAnsi="Arial" w:cs="Arial"/>
              </w:rPr>
              <w:t>In 2023</w:t>
            </w:r>
            <w:r w:rsidR="00DB6D4B">
              <w:rPr>
                <w:rFonts w:ascii="Arial" w:hAnsi="Arial" w:cs="Arial"/>
              </w:rPr>
              <w:t>,</w:t>
            </w:r>
            <w:r>
              <w:rPr>
                <w:rFonts w:ascii="Arial" w:hAnsi="Arial" w:cs="Arial"/>
              </w:rPr>
              <w:t xml:space="preserve"> the introduction of</w:t>
            </w:r>
            <w:r w:rsidR="00056C9D">
              <w:rPr>
                <w:rFonts w:ascii="Arial" w:hAnsi="Arial" w:cs="Arial"/>
              </w:rPr>
              <w:t xml:space="preserve"> the</w:t>
            </w:r>
            <w:r>
              <w:rPr>
                <w:rFonts w:ascii="Arial" w:hAnsi="Arial" w:cs="Arial"/>
              </w:rPr>
              <w:t xml:space="preserve"> Serious Violence Duty through the Police, Crime, Sentencing and Courts Act 2022 places a legal duty on specified authorities to support a multi-agency approach to preventing and tackling serious violence. Whilst not a specified authority</w:t>
            </w:r>
            <w:r w:rsidR="00056C9D">
              <w:rPr>
                <w:rFonts w:ascii="Arial" w:hAnsi="Arial" w:cs="Arial"/>
              </w:rPr>
              <w:t>,</w:t>
            </w:r>
            <w:r>
              <w:rPr>
                <w:rFonts w:ascii="Arial" w:hAnsi="Arial" w:cs="Arial"/>
              </w:rPr>
              <w:t xml:space="preserve"> the PCC has responsibility to convene partners and administer the associated funding.</w:t>
            </w:r>
          </w:p>
          <w:p w14:paraId="6380C4F4" w14:textId="77777777" w:rsidR="00E07ADF" w:rsidRDefault="00E07ADF" w:rsidP="00E07ADF">
            <w:pPr>
              <w:rPr>
                <w:rFonts w:ascii="Arial" w:hAnsi="Arial" w:cs="Arial"/>
              </w:rPr>
            </w:pPr>
          </w:p>
          <w:p w14:paraId="5E10AD04" w14:textId="7738672D" w:rsidR="00E07ADF" w:rsidRDefault="00E07ADF" w:rsidP="00E07ADF">
            <w:pPr>
              <w:rPr>
                <w:rFonts w:ascii="Arial" w:hAnsi="Arial" w:cs="Arial"/>
              </w:rPr>
            </w:pPr>
            <w:r>
              <w:rPr>
                <w:rFonts w:ascii="Arial" w:hAnsi="Arial" w:cs="Arial"/>
              </w:rPr>
              <w:t xml:space="preserve">Specified authorities across Gwent include </w:t>
            </w:r>
            <w:r w:rsidR="00E3135D">
              <w:rPr>
                <w:rFonts w:ascii="Arial" w:hAnsi="Arial" w:cs="Arial"/>
              </w:rPr>
              <w:t xml:space="preserve">Gwent Police, </w:t>
            </w:r>
            <w:r>
              <w:rPr>
                <w:rFonts w:ascii="Arial" w:hAnsi="Arial" w:cs="Arial"/>
              </w:rPr>
              <w:t>the local authorities, S</w:t>
            </w:r>
            <w:r w:rsidR="009B08D3">
              <w:rPr>
                <w:rFonts w:ascii="Arial" w:hAnsi="Arial" w:cs="Arial"/>
              </w:rPr>
              <w:t xml:space="preserve">outh </w:t>
            </w:r>
            <w:r>
              <w:rPr>
                <w:rFonts w:ascii="Arial" w:hAnsi="Arial" w:cs="Arial"/>
              </w:rPr>
              <w:t>W</w:t>
            </w:r>
            <w:r w:rsidR="009B08D3">
              <w:rPr>
                <w:rFonts w:ascii="Arial" w:hAnsi="Arial" w:cs="Arial"/>
              </w:rPr>
              <w:t xml:space="preserve">ales </w:t>
            </w:r>
            <w:r>
              <w:rPr>
                <w:rFonts w:ascii="Arial" w:hAnsi="Arial" w:cs="Arial"/>
              </w:rPr>
              <w:t>F</w:t>
            </w:r>
            <w:r w:rsidR="009B08D3">
              <w:rPr>
                <w:rFonts w:ascii="Arial" w:hAnsi="Arial" w:cs="Arial"/>
              </w:rPr>
              <w:t xml:space="preserve">ire and </w:t>
            </w:r>
            <w:r>
              <w:rPr>
                <w:rFonts w:ascii="Arial" w:hAnsi="Arial" w:cs="Arial"/>
              </w:rPr>
              <w:t>R</w:t>
            </w:r>
            <w:r w:rsidR="009B08D3">
              <w:rPr>
                <w:rFonts w:ascii="Arial" w:hAnsi="Arial" w:cs="Arial"/>
              </w:rPr>
              <w:t xml:space="preserve">escue </w:t>
            </w:r>
            <w:r>
              <w:rPr>
                <w:rFonts w:ascii="Arial" w:hAnsi="Arial" w:cs="Arial"/>
              </w:rPr>
              <w:t>S</w:t>
            </w:r>
            <w:r w:rsidR="009B08D3">
              <w:rPr>
                <w:rFonts w:ascii="Arial" w:hAnsi="Arial" w:cs="Arial"/>
              </w:rPr>
              <w:t>ervices</w:t>
            </w:r>
            <w:r w:rsidR="00266567">
              <w:rPr>
                <w:rFonts w:ascii="Arial" w:hAnsi="Arial" w:cs="Arial"/>
              </w:rPr>
              <w:t xml:space="preserve"> (SWFRS)</w:t>
            </w:r>
            <w:r>
              <w:rPr>
                <w:rFonts w:ascii="Arial" w:hAnsi="Arial" w:cs="Arial"/>
              </w:rPr>
              <w:t xml:space="preserve"> and A</w:t>
            </w:r>
            <w:r w:rsidR="009B08D3">
              <w:rPr>
                <w:rFonts w:ascii="Arial" w:hAnsi="Arial" w:cs="Arial"/>
              </w:rPr>
              <w:t xml:space="preserve">neurin </w:t>
            </w:r>
            <w:r>
              <w:rPr>
                <w:rFonts w:ascii="Arial" w:hAnsi="Arial" w:cs="Arial"/>
              </w:rPr>
              <w:t>B</w:t>
            </w:r>
            <w:r w:rsidR="009B08D3">
              <w:rPr>
                <w:rFonts w:ascii="Arial" w:hAnsi="Arial" w:cs="Arial"/>
              </w:rPr>
              <w:t xml:space="preserve">evan </w:t>
            </w:r>
            <w:r>
              <w:rPr>
                <w:rFonts w:ascii="Arial" w:hAnsi="Arial" w:cs="Arial"/>
              </w:rPr>
              <w:t>U</w:t>
            </w:r>
            <w:r w:rsidR="009B08D3">
              <w:rPr>
                <w:rFonts w:ascii="Arial" w:hAnsi="Arial" w:cs="Arial"/>
              </w:rPr>
              <w:t xml:space="preserve">niversity </w:t>
            </w:r>
            <w:r>
              <w:rPr>
                <w:rFonts w:ascii="Arial" w:hAnsi="Arial" w:cs="Arial"/>
              </w:rPr>
              <w:t>H</w:t>
            </w:r>
            <w:r w:rsidR="009B08D3">
              <w:rPr>
                <w:rFonts w:ascii="Arial" w:hAnsi="Arial" w:cs="Arial"/>
              </w:rPr>
              <w:t xml:space="preserve">ealth </w:t>
            </w:r>
            <w:r>
              <w:rPr>
                <w:rFonts w:ascii="Arial" w:hAnsi="Arial" w:cs="Arial"/>
              </w:rPr>
              <w:t>B</w:t>
            </w:r>
            <w:r w:rsidR="009B08D3">
              <w:rPr>
                <w:rFonts w:ascii="Arial" w:hAnsi="Arial" w:cs="Arial"/>
              </w:rPr>
              <w:t>oa</w:t>
            </w:r>
            <w:r w:rsidR="00266567">
              <w:rPr>
                <w:rFonts w:ascii="Arial" w:hAnsi="Arial" w:cs="Arial"/>
              </w:rPr>
              <w:t>r</w:t>
            </w:r>
            <w:r w:rsidR="009B08D3">
              <w:rPr>
                <w:rFonts w:ascii="Arial" w:hAnsi="Arial" w:cs="Arial"/>
              </w:rPr>
              <w:t>d</w:t>
            </w:r>
            <w:r w:rsidR="00266567">
              <w:rPr>
                <w:rFonts w:ascii="Arial" w:hAnsi="Arial" w:cs="Arial"/>
              </w:rPr>
              <w:t xml:space="preserve"> (ABUHB)</w:t>
            </w:r>
            <w:r>
              <w:rPr>
                <w:rFonts w:ascii="Arial" w:hAnsi="Arial" w:cs="Arial"/>
              </w:rPr>
              <w:t>.</w:t>
            </w:r>
          </w:p>
          <w:p w14:paraId="4253561F" w14:textId="44DB63DD" w:rsidR="00D34DEF" w:rsidRDefault="00D34DEF" w:rsidP="00D34DEF">
            <w:pPr>
              <w:rPr>
                <w:rFonts w:ascii="Arial" w:hAnsi="Arial" w:cs="Arial"/>
              </w:rPr>
            </w:pPr>
          </w:p>
          <w:p w14:paraId="00F02F09" w14:textId="137AE908" w:rsidR="0060445D" w:rsidRDefault="0060445D" w:rsidP="00D34DEF">
            <w:pPr>
              <w:rPr>
                <w:rFonts w:ascii="Arial" w:hAnsi="Arial" w:cs="Arial"/>
              </w:rPr>
            </w:pPr>
          </w:p>
        </w:tc>
        <w:tc>
          <w:tcPr>
            <w:tcW w:w="2127" w:type="dxa"/>
          </w:tcPr>
          <w:p w14:paraId="7BD71038" w14:textId="77777777" w:rsidR="00E07ADF" w:rsidRDefault="00E07ADF" w:rsidP="00E07ADF">
            <w:pPr>
              <w:rPr>
                <w:rFonts w:ascii="Arial" w:hAnsi="Arial" w:cs="Arial"/>
              </w:rPr>
            </w:pPr>
            <w:r>
              <w:rPr>
                <w:rFonts w:ascii="Arial" w:hAnsi="Arial" w:cs="Arial"/>
              </w:rPr>
              <w:lastRenderedPageBreak/>
              <w:t xml:space="preserve">Home Office Funding to be received and administered by the PCC in the local area to support the </w:t>
            </w:r>
            <w:r>
              <w:rPr>
                <w:rFonts w:ascii="Arial" w:hAnsi="Arial" w:cs="Arial"/>
              </w:rPr>
              <w:lastRenderedPageBreak/>
              <w:t>delivery of Gwent’s delivery plan for Serious Violence.</w:t>
            </w:r>
          </w:p>
          <w:p w14:paraId="04962DA8" w14:textId="77777777" w:rsidR="00E07ADF" w:rsidRDefault="00E07ADF" w:rsidP="00E07ADF">
            <w:pPr>
              <w:rPr>
                <w:rFonts w:ascii="Arial" w:hAnsi="Arial" w:cs="Arial"/>
              </w:rPr>
            </w:pPr>
          </w:p>
          <w:p w14:paraId="10623C82" w14:textId="4FF8EEFD" w:rsidR="00E07ADF" w:rsidRDefault="00E07ADF" w:rsidP="00E07ADF">
            <w:pPr>
              <w:rPr>
                <w:rFonts w:ascii="Arial" w:hAnsi="Arial" w:cs="Arial"/>
              </w:rPr>
            </w:pPr>
            <w:r w:rsidRPr="00995813">
              <w:rPr>
                <w:rFonts w:ascii="Arial" w:hAnsi="Arial" w:cs="Arial"/>
                <w:b/>
                <w:bCs/>
              </w:rPr>
              <w:t>£238,166</w:t>
            </w:r>
            <w:r>
              <w:rPr>
                <w:rFonts w:ascii="Arial" w:hAnsi="Arial" w:cs="Arial"/>
              </w:rPr>
              <w:t xml:space="preserve"> was available for Gwent for 2023/24:   </w:t>
            </w:r>
            <w:r w:rsidRPr="00A1247A">
              <w:rPr>
                <w:rFonts w:ascii="Arial" w:hAnsi="Arial" w:cs="Arial"/>
              </w:rPr>
              <w:t>labour costs</w:t>
            </w:r>
            <w:r w:rsidR="003E3803">
              <w:rPr>
                <w:rFonts w:ascii="Arial" w:hAnsi="Arial" w:cs="Arial"/>
              </w:rPr>
              <w:t xml:space="preserve"> amounted to</w:t>
            </w:r>
            <w:r w:rsidRPr="00A1247A">
              <w:rPr>
                <w:rFonts w:ascii="Arial" w:hAnsi="Arial" w:cs="Arial"/>
              </w:rPr>
              <w:t xml:space="preserve"> £180,000</w:t>
            </w:r>
            <w:r>
              <w:rPr>
                <w:rFonts w:ascii="Arial" w:hAnsi="Arial" w:cs="Arial"/>
              </w:rPr>
              <w:t xml:space="preserve"> </w:t>
            </w:r>
            <w:r w:rsidR="003E3803">
              <w:rPr>
                <w:rFonts w:ascii="Arial" w:hAnsi="Arial" w:cs="Arial"/>
              </w:rPr>
              <w:t>and</w:t>
            </w:r>
            <w:r>
              <w:rPr>
                <w:rFonts w:ascii="Arial" w:hAnsi="Arial" w:cs="Arial"/>
              </w:rPr>
              <w:t xml:space="preserve"> </w:t>
            </w:r>
            <w:r w:rsidRPr="00A1247A">
              <w:rPr>
                <w:rFonts w:ascii="Arial" w:hAnsi="Arial" w:cs="Arial"/>
              </w:rPr>
              <w:t>non-labour</w:t>
            </w:r>
            <w:r w:rsidR="00A26FDA">
              <w:rPr>
                <w:rFonts w:ascii="Arial" w:hAnsi="Arial" w:cs="Arial"/>
              </w:rPr>
              <w:t xml:space="preserve"> (intervention)</w:t>
            </w:r>
            <w:r w:rsidRPr="00A1247A">
              <w:rPr>
                <w:rFonts w:ascii="Arial" w:hAnsi="Arial" w:cs="Arial"/>
              </w:rPr>
              <w:t xml:space="preserve"> costs £58,166</w:t>
            </w:r>
            <w:r w:rsidR="00D269F8">
              <w:rPr>
                <w:rFonts w:ascii="Arial" w:hAnsi="Arial" w:cs="Arial"/>
              </w:rPr>
              <w:t>.</w:t>
            </w:r>
          </w:p>
          <w:p w14:paraId="23B7FCBA" w14:textId="77777777" w:rsidR="00E07ADF" w:rsidRDefault="00E07ADF" w:rsidP="00E07ADF">
            <w:pPr>
              <w:rPr>
                <w:rFonts w:ascii="Arial" w:hAnsi="Arial" w:cs="Arial"/>
              </w:rPr>
            </w:pPr>
          </w:p>
          <w:p w14:paraId="64673992" w14:textId="255EA3FC" w:rsidR="00E07ADF" w:rsidRDefault="00D269F8" w:rsidP="00E07ADF">
            <w:pPr>
              <w:rPr>
                <w:rFonts w:ascii="Arial" w:hAnsi="Arial" w:cs="Arial"/>
              </w:rPr>
            </w:pPr>
            <w:r>
              <w:rPr>
                <w:rFonts w:ascii="Arial" w:hAnsi="Arial" w:cs="Arial"/>
              </w:rPr>
              <w:t xml:space="preserve">The </w:t>
            </w:r>
            <w:r w:rsidR="00E07ADF">
              <w:rPr>
                <w:rFonts w:ascii="Arial" w:hAnsi="Arial" w:cs="Arial"/>
              </w:rPr>
              <w:t xml:space="preserve">Force lead is </w:t>
            </w:r>
            <w:r w:rsidR="003D7658">
              <w:rPr>
                <w:rFonts w:ascii="Arial" w:hAnsi="Arial" w:cs="Arial"/>
              </w:rPr>
              <w:t xml:space="preserve">Detective </w:t>
            </w:r>
            <w:r w:rsidR="00C67DD0">
              <w:rPr>
                <w:rFonts w:ascii="Arial" w:hAnsi="Arial" w:cs="Arial"/>
              </w:rPr>
              <w:t xml:space="preserve">Chief Inspector </w:t>
            </w:r>
            <w:r w:rsidR="00C37CFD" w:rsidRPr="00B17266">
              <w:rPr>
                <w:rFonts w:ascii="Arial" w:hAnsi="Arial" w:cs="Arial"/>
              </w:rPr>
              <w:t>Local Policing (East)</w:t>
            </w:r>
            <w:r w:rsidR="00E07ADF" w:rsidRPr="00C37CFD">
              <w:rPr>
                <w:rFonts w:ascii="Arial" w:hAnsi="Arial" w:cs="Arial"/>
              </w:rPr>
              <w:t>.</w:t>
            </w:r>
            <w:r w:rsidR="00E07ADF">
              <w:rPr>
                <w:rFonts w:ascii="Arial" w:hAnsi="Arial" w:cs="Arial"/>
              </w:rPr>
              <w:t xml:space="preserve">  OPCC oversight of the funding is via the OPCC Commissioning Meeting.</w:t>
            </w:r>
          </w:p>
          <w:p w14:paraId="4DA6B4C5" w14:textId="2867578E" w:rsidR="0060445D" w:rsidRPr="008A2B09" w:rsidRDefault="0060445D" w:rsidP="00E07ADF">
            <w:pPr>
              <w:rPr>
                <w:rFonts w:ascii="Arial" w:hAnsi="Arial" w:cs="Arial"/>
              </w:rPr>
            </w:pPr>
          </w:p>
        </w:tc>
        <w:tc>
          <w:tcPr>
            <w:tcW w:w="4110" w:type="dxa"/>
          </w:tcPr>
          <w:p w14:paraId="2F7A2644" w14:textId="1D547210" w:rsidR="00D34DEF" w:rsidRDefault="00D34DEF" w:rsidP="00D34DEF">
            <w:pPr>
              <w:rPr>
                <w:rFonts w:ascii="Arial" w:hAnsi="Arial" w:cs="Arial"/>
              </w:rPr>
            </w:pPr>
            <w:r w:rsidRPr="00962FA2">
              <w:rPr>
                <w:rFonts w:ascii="Arial" w:hAnsi="Arial" w:cs="Arial"/>
              </w:rPr>
              <w:lastRenderedPageBreak/>
              <w:t>The initial aim of the SVD in the early stages of its implementation was to develop a Strategy for Gwent alongside key partners and underpinned by a Strategic Needs Assessment</w:t>
            </w:r>
            <w:r w:rsidR="00EA32A7">
              <w:rPr>
                <w:rFonts w:ascii="Arial" w:hAnsi="Arial" w:cs="Arial"/>
              </w:rPr>
              <w:t xml:space="preserve"> (SNA)</w:t>
            </w:r>
            <w:r w:rsidRPr="00962FA2">
              <w:rPr>
                <w:rFonts w:ascii="Arial" w:hAnsi="Arial" w:cs="Arial"/>
              </w:rPr>
              <w:t xml:space="preserve">.  </w:t>
            </w:r>
            <w:r>
              <w:rPr>
                <w:rFonts w:ascii="Arial" w:hAnsi="Arial" w:cs="Arial"/>
              </w:rPr>
              <w:t xml:space="preserve">The initial SVD Home Office </w:t>
            </w:r>
            <w:r w:rsidR="00A26FDA">
              <w:rPr>
                <w:rFonts w:ascii="Arial" w:hAnsi="Arial" w:cs="Arial"/>
              </w:rPr>
              <w:t>a</w:t>
            </w:r>
            <w:r>
              <w:rPr>
                <w:rFonts w:ascii="Arial" w:hAnsi="Arial" w:cs="Arial"/>
              </w:rPr>
              <w:t xml:space="preserve">llocation was split between </w:t>
            </w:r>
            <w:r w:rsidR="00EA32A7">
              <w:rPr>
                <w:rFonts w:ascii="Arial" w:hAnsi="Arial" w:cs="Arial"/>
              </w:rPr>
              <w:t>l</w:t>
            </w:r>
            <w:r>
              <w:rPr>
                <w:rFonts w:ascii="Arial" w:hAnsi="Arial" w:cs="Arial"/>
              </w:rPr>
              <w:t xml:space="preserve">abour and </w:t>
            </w:r>
            <w:r w:rsidR="00EA32A7">
              <w:rPr>
                <w:rFonts w:ascii="Arial" w:hAnsi="Arial" w:cs="Arial"/>
              </w:rPr>
              <w:lastRenderedPageBreak/>
              <w:t>i</w:t>
            </w:r>
            <w:r>
              <w:rPr>
                <w:rFonts w:ascii="Arial" w:hAnsi="Arial" w:cs="Arial"/>
              </w:rPr>
              <w:t xml:space="preserve">ntervention </w:t>
            </w:r>
            <w:r w:rsidR="00EA32A7">
              <w:rPr>
                <w:rFonts w:ascii="Arial" w:hAnsi="Arial" w:cs="Arial"/>
              </w:rPr>
              <w:t>c</w:t>
            </w:r>
            <w:r>
              <w:rPr>
                <w:rFonts w:ascii="Arial" w:hAnsi="Arial" w:cs="Arial"/>
              </w:rPr>
              <w:t>osts</w:t>
            </w:r>
            <w:r w:rsidR="00EA32A7">
              <w:rPr>
                <w:rFonts w:ascii="Arial" w:hAnsi="Arial" w:cs="Arial"/>
              </w:rPr>
              <w:t>.</w:t>
            </w:r>
            <w:r w:rsidRPr="00962FA2">
              <w:rPr>
                <w:rFonts w:ascii="Arial" w:hAnsi="Arial" w:cs="Arial"/>
              </w:rPr>
              <w:br/>
            </w:r>
            <w:r w:rsidRPr="00962FA2">
              <w:rPr>
                <w:rFonts w:ascii="Arial" w:hAnsi="Arial" w:cs="Arial"/>
              </w:rPr>
              <w:br/>
            </w:r>
            <w:r>
              <w:rPr>
                <w:rFonts w:ascii="Arial" w:hAnsi="Arial" w:cs="Arial"/>
              </w:rPr>
              <w:t>Labour costs were allocated to members of the Working Group to develop the Strategy</w:t>
            </w:r>
            <w:r w:rsidR="00EA32A7">
              <w:rPr>
                <w:rFonts w:ascii="Arial" w:hAnsi="Arial" w:cs="Arial"/>
              </w:rPr>
              <w:t>,</w:t>
            </w:r>
            <w:r>
              <w:rPr>
                <w:rFonts w:ascii="Arial" w:hAnsi="Arial" w:cs="Arial"/>
              </w:rPr>
              <w:t xml:space="preserve"> as well as appointing a SVD lead within the OPCC.  </w:t>
            </w:r>
            <w:r w:rsidRPr="00962FA2">
              <w:rPr>
                <w:rFonts w:ascii="Arial" w:hAnsi="Arial" w:cs="Arial"/>
              </w:rPr>
              <w:t>The SNA and Draft Strategy have been produced and returned to the Home Office</w:t>
            </w:r>
            <w:r w:rsidR="00EA32A7">
              <w:rPr>
                <w:rFonts w:ascii="Arial" w:hAnsi="Arial" w:cs="Arial"/>
              </w:rPr>
              <w:t>,</w:t>
            </w:r>
            <w:r w:rsidRPr="00962FA2">
              <w:rPr>
                <w:rFonts w:ascii="Arial" w:hAnsi="Arial" w:cs="Arial"/>
              </w:rPr>
              <w:t xml:space="preserve"> alongside the 2023/24 Quarter 3 return.  The Strategy was developed for the SVD Working Group by </w:t>
            </w:r>
            <w:r w:rsidR="00C67DD0">
              <w:rPr>
                <w:rFonts w:ascii="Arial" w:hAnsi="Arial" w:cs="Arial"/>
              </w:rPr>
              <w:t>a Public Health Senior Practitioner</w:t>
            </w:r>
            <w:r w:rsidR="00F30A9D">
              <w:rPr>
                <w:rFonts w:ascii="Arial" w:hAnsi="Arial" w:cs="Arial"/>
              </w:rPr>
              <w:t xml:space="preserve"> </w:t>
            </w:r>
            <w:proofErr w:type="gramStart"/>
            <w:r w:rsidR="00F30A9D">
              <w:rPr>
                <w:rFonts w:ascii="Arial" w:hAnsi="Arial" w:cs="Arial"/>
              </w:rPr>
              <w:t xml:space="preserve">in </w:t>
            </w:r>
            <w:r w:rsidRPr="00962FA2">
              <w:rPr>
                <w:rFonts w:ascii="Arial" w:hAnsi="Arial" w:cs="Arial"/>
              </w:rPr>
              <w:t xml:space="preserve"> ABUHB</w:t>
            </w:r>
            <w:proofErr w:type="gramEnd"/>
            <w:r w:rsidRPr="00962FA2">
              <w:rPr>
                <w:rFonts w:ascii="Arial" w:hAnsi="Arial" w:cs="Arial"/>
              </w:rPr>
              <w:t xml:space="preserve"> and has been agreed by partners through the working group</w:t>
            </w:r>
            <w:r>
              <w:rPr>
                <w:rFonts w:ascii="Arial" w:hAnsi="Arial" w:cs="Arial"/>
              </w:rPr>
              <w:t>.  In addition to the development of the strategy, a small amount of funding was given to partners to develop initial interventions under the SVD:</w:t>
            </w:r>
          </w:p>
          <w:p w14:paraId="7C1ABF84" w14:textId="77777777" w:rsidR="00D34DEF" w:rsidRDefault="00D34DEF" w:rsidP="00D34DEF">
            <w:pPr>
              <w:rPr>
                <w:rFonts w:ascii="Arial" w:hAnsi="Arial" w:cs="Arial"/>
              </w:rPr>
            </w:pPr>
          </w:p>
          <w:p w14:paraId="2932205E" w14:textId="77777777" w:rsidR="00D34DEF" w:rsidRDefault="00D34DEF" w:rsidP="00062B31">
            <w:pPr>
              <w:pStyle w:val="ListParagraph"/>
              <w:numPr>
                <w:ilvl w:val="0"/>
                <w:numId w:val="3"/>
              </w:numPr>
              <w:rPr>
                <w:rFonts w:ascii="Arial" w:hAnsi="Arial" w:cs="Arial"/>
              </w:rPr>
            </w:pPr>
            <w:r>
              <w:rPr>
                <w:rFonts w:ascii="Arial" w:hAnsi="Arial" w:cs="Arial"/>
              </w:rPr>
              <w:t>ABUHB – SV Intervention worker at The Grange A&amp;E</w:t>
            </w:r>
          </w:p>
          <w:p w14:paraId="031081E8" w14:textId="77777777" w:rsidR="00D34DEF" w:rsidRPr="00655425" w:rsidRDefault="00D34DEF" w:rsidP="00062B31">
            <w:pPr>
              <w:pStyle w:val="ListParagraph"/>
              <w:numPr>
                <w:ilvl w:val="0"/>
                <w:numId w:val="3"/>
              </w:numPr>
              <w:rPr>
                <w:rFonts w:ascii="Arial" w:hAnsi="Arial" w:cs="Arial"/>
              </w:rPr>
            </w:pPr>
            <w:r>
              <w:rPr>
                <w:rFonts w:ascii="Arial" w:hAnsi="Arial" w:cs="Arial"/>
              </w:rPr>
              <w:t xml:space="preserve">BG&amp;C YOS – Purchase of training materials to deliver the Streetwise training programme </w:t>
            </w:r>
            <w:hyperlink r:id="rId20" w:history="1">
              <w:r>
                <w:rPr>
                  <w:rStyle w:val="Hyperlink"/>
                </w:rPr>
                <w:t xml:space="preserve">Streetwise Training - Streetwise </w:t>
              </w:r>
              <w:proofErr w:type="spellStart"/>
              <w:r>
                <w:rPr>
                  <w:rStyle w:val="Hyperlink"/>
                </w:rPr>
                <w:t>Streetsafe</w:t>
              </w:r>
              <w:proofErr w:type="spellEnd"/>
              <w:r>
                <w:rPr>
                  <w:rStyle w:val="Hyperlink"/>
                </w:rPr>
                <w:t xml:space="preserve"> (streetwise-safetytraining.co.uk)</w:t>
              </w:r>
            </w:hyperlink>
          </w:p>
          <w:p w14:paraId="2B5446E6" w14:textId="77777777" w:rsidR="00D34DEF" w:rsidRDefault="00D34DEF" w:rsidP="00062B31">
            <w:pPr>
              <w:pStyle w:val="ListParagraph"/>
              <w:numPr>
                <w:ilvl w:val="0"/>
                <w:numId w:val="3"/>
              </w:numPr>
              <w:rPr>
                <w:rFonts w:ascii="Arial" w:hAnsi="Arial" w:cs="Arial"/>
              </w:rPr>
            </w:pPr>
            <w:r>
              <w:rPr>
                <w:rFonts w:ascii="Arial" w:hAnsi="Arial" w:cs="Arial"/>
              </w:rPr>
              <w:t>NCC – Expansion of the Night Ambassadors Scheme</w:t>
            </w:r>
          </w:p>
          <w:p w14:paraId="2D41BBEB" w14:textId="5B30A013" w:rsidR="0060445D" w:rsidRPr="00995813" w:rsidRDefault="00D34DEF" w:rsidP="00062B31">
            <w:pPr>
              <w:pStyle w:val="ListParagraph"/>
              <w:numPr>
                <w:ilvl w:val="0"/>
                <w:numId w:val="3"/>
              </w:numPr>
              <w:rPr>
                <w:rFonts w:ascii="Arial" w:hAnsi="Arial" w:cs="Arial"/>
              </w:rPr>
            </w:pPr>
            <w:r w:rsidRPr="00995813">
              <w:rPr>
                <w:rFonts w:ascii="Arial" w:hAnsi="Arial" w:cs="Arial"/>
              </w:rPr>
              <w:t>TCBC – St Giles/Fearless Workshops and Mentors within schools.</w:t>
            </w:r>
          </w:p>
        </w:tc>
        <w:tc>
          <w:tcPr>
            <w:tcW w:w="2013" w:type="dxa"/>
          </w:tcPr>
          <w:p w14:paraId="744DB539" w14:textId="629DBF2A" w:rsidR="00D34DEF" w:rsidRDefault="00D34DEF" w:rsidP="00D34DEF">
            <w:pPr>
              <w:rPr>
                <w:rFonts w:ascii="Arial" w:hAnsi="Arial" w:cs="Arial"/>
              </w:rPr>
            </w:pPr>
            <w:r w:rsidRPr="002C1F72">
              <w:rPr>
                <w:rFonts w:ascii="Arial" w:hAnsi="Arial" w:cs="Arial"/>
                <w:b/>
                <w:bCs/>
              </w:rPr>
              <w:lastRenderedPageBreak/>
              <w:t>£2</w:t>
            </w:r>
            <w:r>
              <w:rPr>
                <w:rFonts w:ascii="Arial" w:hAnsi="Arial" w:cs="Arial"/>
                <w:b/>
                <w:bCs/>
              </w:rPr>
              <w:t>59</w:t>
            </w:r>
            <w:r w:rsidRPr="002C1F72">
              <w:rPr>
                <w:rFonts w:ascii="Arial" w:hAnsi="Arial" w:cs="Arial"/>
                <w:b/>
                <w:bCs/>
              </w:rPr>
              <w:t>,</w:t>
            </w:r>
            <w:r>
              <w:rPr>
                <w:rFonts w:ascii="Arial" w:hAnsi="Arial" w:cs="Arial"/>
                <w:b/>
                <w:bCs/>
              </w:rPr>
              <w:t>739</w:t>
            </w:r>
            <w:r>
              <w:rPr>
                <w:rFonts w:ascii="Arial" w:hAnsi="Arial" w:cs="Arial"/>
              </w:rPr>
              <w:t xml:space="preserve"> from Home Serious Violence Duty Funding.</w:t>
            </w:r>
            <w:r w:rsidR="003E3147">
              <w:rPr>
                <w:rFonts w:ascii="Arial" w:hAnsi="Arial" w:cs="Arial"/>
              </w:rPr>
              <w:t xml:space="preserve">  This is currently the final year</w:t>
            </w:r>
            <w:r w:rsidR="00B716B2">
              <w:rPr>
                <w:rFonts w:ascii="Arial" w:hAnsi="Arial" w:cs="Arial"/>
              </w:rPr>
              <w:t xml:space="preserve">’s funding of </w:t>
            </w:r>
            <w:r w:rsidR="00B716B2">
              <w:rPr>
                <w:rFonts w:ascii="Arial" w:hAnsi="Arial" w:cs="Arial"/>
              </w:rPr>
              <w:lastRenderedPageBreak/>
              <w:t xml:space="preserve">a </w:t>
            </w:r>
            <w:proofErr w:type="gramStart"/>
            <w:r w:rsidR="00B716B2">
              <w:rPr>
                <w:rFonts w:ascii="Arial" w:hAnsi="Arial" w:cs="Arial"/>
              </w:rPr>
              <w:t>3 year</w:t>
            </w:r>
            <w:proofErr w:type="gramEnd"/>
            <w:r w:rsidR="00B716B2">
              <w:rPr>
                <w:rFonts w:ascii="Arial" w:hAnsi="Arial" w:cs="Arial"/>
              </w:rPr>
              <w:t xml:space="preserve"> allocation.</w:t>
            </w:r>
          </w:p>
          <w:p w14:paraId="642E3F9F" w14:textId="77777777" w:rsidR="00D34DEF" w:rsidRDefault="00D34DEF" w:rsidP="00D34DEF">
            <w:pPr>
              <w:rPr>
                <w:rFonts w:ascii="Arial" w:hAnsi="Arial" w:cs="Arial"/>
              </w:rPr>
            </w:pPr>
          </w:p>
          <w:p w14:paraId="19F7E33E" w14:textId="3D78F92F" w:rsidR="0060445D" w:rsidRPr="008A2B09" w:rsidRDefault="0060445D" w:rsidP="00D34DEF">
            <w:pPr>
              <w:rPr>
                <w:rFonts w:ascii="Arial" w:hAnsi="Arial" w:cs="Arial"/>
              </w:rPr>
            </w:pPr>
          </w:p>
        </w:tc>
        <w:tc>
          <w:tcPr>
            <w:tcW w:w="3549" w:type="dxa"/>
          </w:tcPr>
          <w:p w14:paraId="55D57393" w14:textId="64370648" w:rsidR="0060445D" w:rsidRPr="00DF3574" w:rsidRDefault="00D34DEF" w:rsidP="00DF3574">
            <w:pPr>
              <w:rPr>
                <w:rFonts w:ascii="Arial" w:hAnsi="Arial" w:cs="Arial"/>
              </w:rPr>
            </w:pPr>
            <w:r w:rsidRPr="00806525">
              <w:rPr>
                <w:rFonts w:ascii="Arial" w:hAnsi="Arial" w:cs="Arial"/>
                <w:b/>
                <w:bCs/>
                <w:sz w:val="20"/>
                <w:szCs w:val="20"/>
              </w:rPr>
              <w:lastRenderedPageBreak/>
              <w:t>Recommendation is for funding arrangements and expenditure to be continued as outlined in the bid.</w:t>
            </w:r>
          </w:p>
        </w:tc>
      </w:tr>
      <w:tr w:rsidR="00BB5F4A" w:rsidRPr="008A2B09" w14:paraId="3E58A369" w14:textId="77777777" w:rsidTr="0063718F">
        <w:trPr>
          <w:trHeight w:val="44"/>
        </w:trPr>
        <w:tc>
          <w:tcPr>
            <w:tcW w:w="2127" w:type="dxa"/>
          </w:tcPr>
          <w:p w14:paraId="31ADE3EB" w14:textId="336E810E" w:rsidR="0060445D" w:rsidRDefault="0060445D" w:rsidP="001711E8">
            <w:pPr>
              <w:rPr>
                <w:rFonts w:ascii="Arial" w:hAnsi="Arial" w:cs="Arial"/>
              </w:rPr>
            </w:pPr>
            <w:r>
              <w:rPr>
                <w:rFonts w:ascii="Arial" w:hAnsi="Arial" w:cs="Arial"/>
              </w:rPr>
              <w:lastRenderedPageBreak/>
              <w:t>Combat Serious Crime // Domestic Abuse.</w:t>
            </w:r>
          </w:p>
          <w:p w14:paraId="05476D74" w14:textId="77777777" w:rsidR="0060445D" w:rsidRDefault="0060445D" w:rsidP="001711E8">
            <w:pPr>
              <w:rPr>
                <w:rFonts w:ascii="Arial" w:hAnsi="Arial" w:cs="Arial"/>
              </w:rPr>
            </w:pPr>
          </w:p>
          <w:p w14:paraId="06CC3C96" w14:textId="641242A4" w:rsidR="0060445D" w:rsidRPr="008A2B09" w:rsidRDefault="00C27424" w:rsidP="001711E8">
            <w:pPr>
              <w:rPr>
                <w:rFonts w:ascii="Arial" w:hAnsi="Arial" w:cs="Arial"/>
              </w:rPr>
            </w:pPr>
            <w:r>
              <w:rPr>
                <w:rFonts w:ascii="Arial" w:hAnsi="Arial" w:cs="Arial"/>
              </w:rPr>
              <w:t>Cautioning and Relationship Abuse (</w:t>
            </w:r>
            <w:r w:rsidR="0060445D" w:rsidRPr="0060445D">
              <w:rPr>
                <w:rFonts w:ascii="Arial" w:hAnsi="Arial" w:cs="Arial"/>
              </w:rPr>
              <w:t>CARA</w:t>
            </w:r>
            <w:r>
              <w:rPr>
                <w:rFonts w:ascii="Arial" w:hAnsi="Arial" w:cs="Arial"/>
              </w:rPr>
              <w:t>)</w:t>
            </w:r>
            <w:r w:rsidR="003F79CA">
              <w:rPr>
                <w:rFonts w:ascii="Arial" w:hAnsi="Arial" w:cs="Arial"/>
              </w:rPr>
              <w:t xml:space="preserve"> Programme</w:t>
            </w:r>
          </w:p>
        </w:tc>
        <w:tc>
          <w:tcPr>
            <w:tcW w:w="2268" w:type="dxa"/>
          </w:tcPr>
          <w:p w14:paraId="47DD68D6" w14:textId="0D0193E9" w:rsidR="0060445D" w:rsidRDefault="0060445D" w:rsidP="001711E8">
            <w:pPr>
              <w:rPr>
                <w:rFonts w:ascii="Arial" w:hAnsi="Arial" w:cs="Arial"/>
              </w:rPr>
            </w:pPr>
            <w:r>
              <w:rPr>
                <w:rFonts w:ascii="Arial" w:hAnsi="Arial" w:cs="Arial"/>
              </w:rPr>
              <w:t xml:space="preserve">To provide an early intervention perpetrator programme that can address inappropriate behaviour via an out of court disposal for standard risk </w:t>
            </w:r>
            <w:r w:rsidR="00260D49">
              <w:rPr>
                <w:rFonts w:ascii="Arial" w:hAnsi="Arial" w:cs="Arial"/>
              </w:rPr>
              <w:t>domestic abuse (</w:t>
            </w:r>
            <w:r>
              <w:rPr>
                <w:rFonts w:ascii="Arial" w:hAnsi="Arial" w:cs="Arial"/>
              </w:rPr>
              <w:t>DA</w:t>
            </w:r>
            <w:r w:rsidR="00260D49">
              <w:rPr>
                <w:rFonts w:ascii="Arial" w:hAnsi="Arial" w:cs="Arial"/>
              </w:rPr>
              <w:t>)</w:t>
            </w:r>
            <w:r>
              <w:rPr>
                <w:rFonts w:ascii="Arial" w:hAnsi="Arial" w:cs="Arial"/>
              </w:rPr>
              <w:t xml:space="preserve"> perpetrators</w:t>
            </w:r>
            <w:r w:rsidR="00DA110B">
              <w:rPr>
                <w:rFonts w:ascii="Arial" w:hAnsi="Arial" w:cs="Arial"/>
              </w:rPr>
              <w:t>,</w:t>
            </w:r>
            <w:r>
              <w:rPr>
                <w:rFonts w:ascii="Arial" w:hAnsi="Arial" w:cs="Arial"/>
              </w:rPr>
              <w:t xml:space="preserve"> with the intention of reducing re-offending and harm.</w:t>
            </w:r>
          </w:p>
          <w:p w14:paraId="1D4ECB53" w14:textId="77777777" w:rsidR="0060445D" w:rsidRDefault="0060445D" w:rsidP="001711E8">
            <w:pPr>
              <w:rPr>
                <w:rFonts w:ascii="Arial" w:hAnsi="Arial" w:cs="Arial"/>
              </w:rPr>
            </w:pPr>
          </w:p>
          <w:p w14:paraId="7614F770" w14:textId="706DEF5C" w:rsidR="0060445D" w:rsidRDefault="0060445D" w:rsidP="001711E8">
            <w:pPr>
              <w:rPr>
                <w:rFonts w:ascii="Arial" w:hAnsi="Arial" w:cs="Arial"/>
              </w:rPr>
            </w:pPr>
            <w:r>
              <w:rPr>
                <w:rFonts w:ascii="Arial" w:hAnsi="Arial" w:cs="Arial"/>
              </w:rPr>
              <w:t>In 2020</w:t>
            </w:r>
            <w:r w:rsidR="00DA110B">
              <w:rPr>
                <w:rFonts w:ascii="Arial" w:hAnsi="Arial" w:cs="Arial"/>
              </w:rPr>
              <w:t>,</w:t>
            </w:r>
            <w:r>
              <w:rPr>
                <w:rFonts w:ascii="Arial" w:hAnsi="Arial" w:cs="Arial"/>
              </w:rPr>
              <w:t xml:space="preserve"> the Home Office released funding to support the introduction of Perpetrator focused DA Programmes, to support delivery of their Violence Against Women and Girls (VAWG)</w:t>
            </w:r>
            <w:r w:rsidR="00DA110B">
              <w:rPr>
                <w:rFonts w:ascii="Arial" w:hAnsi="Arial" w:cs="Arial"/>
              </w:rPr>
              <w:t xml:space="preserve"> </w:t>
            </w:r>
            <w:proofErr w:type="gramStart"/>
            <w:r w:rsidR="00DA110B">
              <w:rPr>
                <w:rFonts w:ascii="Arial" w:hAnsi="Arial" w:cs="Arial"/>
              </w:rPr>
              <w:t xml:space="preserve">Strategy </w:t>
            </w:r>
            <w:r>
              <w:rPr>
                <w:rFonts w:ascii="Arial" w:hAnsi="Arial" w:cs="Arial"/>
              </w:rPr>
              <w:t>.</w:t>
            </w:r>
            <w:proofErr w:type="gramEnd"/>
          </w:p>
          <w:p w14:paraId="582D961C" w14:textId="67E496AC" w:rsidR="0060445D" w:rsidRDefault="0060445D" w:rsidP="001711E8">
            <w:pPr>
              <w:rPr>
                <w:rFonts w:ascii="Arial" w:hAnsi="Arial" w:cs="Arial"/>
              </w:rPr>
            </w:pPr>
          </w:p>
          <w:p w14:paraId="477530E8" w14:textId="07C743DE" w:rsidR="0060445D" w:rsidRDefault="0060445D" w:rsidP="001711E8">
            <w:pPr>
              <w:rPr>
                <w:rFonts w:ascii="Arial" w:hAnsi="Arial" w:cs="Arial"/>
              </w:rPr>
            </w:pPr>
            <w:r>
              <w:rPr>
                <w:rFonts w:ascii="Arial" w:hAnsi="Arial" w:cs="Arial"/>
              </w:rPr>
              <w:t>Tackling perpetration is workstream six of the W</w:t>
            </w:r>
            <w:r w:rsidR="008D03E2">
              <w:rPr>
                <w:rFonts w:ascii="Arial" w:hAnsi="Arial" w:cs="Arial"/>
              </w:rPr>
              <w:t xml:space="preserve">elsh </w:t>
            </w:r>
            <w:r>
              <w:rPr>
                <w:rFonts w:ascii="Arial" w:hAnsi="Arial" w:cs="Arial"/>
              </w:rPr>
              <w:t>G</w:t>
            </w:r>
            <w:r w:rsidR="008D03E2">
              <w:rPr>
                <w:rFonts w:ascii="Arial" w:hAnsi="Arial" w:cs="Arial"/>
              </w:rPr>
              <w:t>overnment’s</w:t>
            </w:r>
            <w:r>
              <w:rPr>
                <w:rFonts w:ascii="Arial" w:hAnsi="Arial" w:cs="Arial"/>
              </w:rPr>
              <w:t xml:space="preserve"> </w:t>
            </w:r>
            <w:r w:rsidR="008D03E2">
              <w:rPr>
                <w:rFonts w:ascii="Arial" w:hAnsi="Arial" w:cs="Arial"/>
              </w:rPr>
              <w:t>Violence Against Women</w:t>
            </w:r>
            <w:r w:rsidR="004651A2">
              <w:rPr>
                <w:rFonts w:ascii="Arial" w:hAnsi="Arial" w:cs="Arial"/>
              </w:rPr>
              <w:t xml:space="preserve">, Domestic </w:t>
            </w:r>
            <w:r w:rsidR="004651A2">
              <w:rPr>
                <w:rFonts w:ascii="Arial" w:hAnsi="Arial" w:cs="Arial"/>
              </w:rPr>
              <w:lastRenderedPageBreak/>
              <w:t>Abuse and Sexual Violence (</w:t>
            </w:r>
            <w:r>
              <w:rPr>
                <w:rFonts w:ascii="Arial" w:hAnsi="Arial" w:cs="Arial"/>
              </w:rPr>
              <w:t>VAWDASV</w:t>
            </w:r>
            <w:r w:rsidR="004651A2">
              <w:rPr>
                <w:rFonts w:ascii="Arial" w:hAnsi="Arial" w:cs="Arial"/>
              </w:rPr>
              <w:t>)</w:t>
            </w:r>
            <w:r>
              <w:rPr>
                <w:rFonts w:ascii="Arial" w:hAnsi="Arial" w:cs="Arial"/>
              </w:rPr>
              <w:t xml:space="preserve"> Strategy. The PCC is committed to supporting the strategy and the VAWDASV Blueprint team, the delivery arm for the strategy.  This intention</w:t>
            </w:r>
            <w:r w:rsidR="005A5170">
              <w:rPr>
                <w:rFonts w:ascii="Arial" w:hAnsi="Arial" w:cs="Arial"/>
              </w:rPr>
              <w:t xml:space="preserve"> </w:t>
            </w:r>
            <w:r>
              <w:rPr>
                <w:rFonts w:ascii="Arial" w:hAnsi="Arial" w:cs="Arial"/>
              </w:rPr>
              <w:t xml:space="preserve">supports delivery in this area of work. </w:t>
            </w:r>
          </w:p>
          <w:p w14:paraId="5BE60389" w14:textId="77777777" w:rsidR="0060445D" w:rsidRDefault="0060445D" w:rsidP="001711E8">
            <w:pPr>
              <w:rPr>
                <w:rFonts w:ascii="Arial" w:hAnsi="Arial" w:cs="Arial"/>
              </w:rPr>
            </w:pPr>
          </w:p>
          <w:p w14:paraId="101A97A0" w14:textId="1B617C81" w:rsidR="0060445D" w:rsidRDefault="0060445D" w:rsidP="001711E8">
            <w:pPr>
              <w:rPr>
                <w:rFonts w:ascii="Arial" w:hAnsi="Arial" w:cs="Arial"/>
              </w:rPr>
            </w:pPr>
            <w:r>
              <w:rPr>
                <w:rFonts w:ascii="Arial" w:hAnsi="Arial" w:cs="Arial"/>
              </w:rPr>
              <w:t xml:space="preserve">This intention also in part assists us in readiness for the upcoming changes to the </w:t>
            </w:r>
            <w:r w:rsidR="00922FE8">
              <w:rPr>
                <w:rFonts w:ascii="Arial" w:hAnsi="Arial" w:cs="Arial"/>
              </w:rPr>
              <w:t>National Police Chiefs’ Council (</w:t>
            </w:r>
            <w:r>
              <w:rPr>
                <w:rFonts w:ascii="Arial" w:hAnsi="Arial" w:cs="Arial"/>
              </w:rPr>
              <w:t>NPCC</w:t>
            </w:r>
            <w:r w:rsidR="00922FE8">
              <w:rPr>
                <w:rFonts w:ascii="Arial" w:hAnsi="Arial" w:cs="Arial"/>
              </w:rPr>
              <w:t>)</w:t>
            </w:r>
            <w:r>
              <w:rPr>
                <w:rFonts w:ascii="Arial" w:hAnsi="Arial" w:cs="Arial"/>
              </w:rPr>
              <w:t xml:space="preserve"> two-tier+ framework which puts emphasis on reducing reoffending by addressing criminogenic need through assessment and support.</w:t>
            </w:r>
          </w:p>
          <w:p w14:paraId="483A3020" w14:textId="77777777" w:rsidR="0060445D" w:rsidRDefault="0060445D" w:rsidP="001711E8">
            <w:pPr>
              <w:rPr>
                <w:rFonts w:ascii="Arial" w:hAnsi="Arial" w:cs="Arial"/>
              </w:rPr>
            </w:pPr>
          </w:p>
          <w:p w14:paraId="2245D73D" w14:textId="77777777" w:rsidR="0060445D" w:rsidRPr="008A2B09" w:rsidRDefault="0060445D" w:rsidP="001711E8">
            <w:pPr>
              <w:rPr>
                <w:rFonts w:ascii="Arial" w:hAnsi="Arial" w:cs="Arial"/>
              </w:rPr>
            </w:pPr>
          </w:p>
        </w:tc>
        <w:tc>
          <w:tcPr>
            <w:tcW w:w="2127" w:type="dxa"/>
          </w:tcPr>
          <w:p w14:paraId="7047E155" w14:textId="006EB3C8" w:rsidR="00A20C56" w:rsidRPr="00A20C56" w:rsidRDefault="00A20C56" w:rsidP="001711E8">
            <w:pPr>
              <w:autoSpaceDE w:val="0"/>
              <w:autoSpaceDN w:val="0"/>
              <w:adjustRightInd w:val="0"/>
              <w:rPr>
                <w:rFonts w:ascii="Arial" w:hAnsi="Arial" w:cs="Arial"/>
                <w:u w:val="single"/>
              </w:rPr>
            </w:pPr>
            <w:r w:rsidRPr="00A20C56">
              <w:rPr>
                <w:rFonts w:ascii="Arial" w:hAnsi="Arial" w:cs="Arial"/>
                <w:u w:val="single"/>
              </w:rPr>
              <w:lastRenderedPageBreak/>
              <w:t>CARA</w:t>
            </w:r>
            <w:r w:rsidR="003F79CA">
              <w:rPr>
                <w:rFonts w:ascii="Arial" w:hAnsi="Arial" w:cs="Arial"/>
                <w:u w:val="single"/>
              </w:rPr>
              <w:t xml:space="preserve"> Programme</w:t>
            </w:r>
          </w:p>
          <w:p w14:paraId="07AEE71C" w14:textId="7483F74F" w:rsidR="0060445D" w:rsidRDefault="007B4723" w:rsidP="001711E8">
            <w:pPr>
              <w:autoSpaceDE w:val="0"/>
              <w:autoSpaceDN w:val="0"/>
              <w:adjustRightInd w:val="0"/>
              <w:rPr>
                <w:rFonts w:ascii="Arial" w:hAnsi="Arial" w:cs="Arial"/>
              </w:rPr>
            </w:pPr>
            <w:r>
              <w:rPr>
                <w:rFonts w:ascii="Arial" w:hAnsi="Arial" w:cs="Arial"/>
              </w:rPr>
              <w:t xml:space="preserve">In </w:t>
            </w:r>
            <w:r w:rsidR="00494E6B">
              <w:rPr>
                <w:rFonts w:ascii="Arial" w:hAnsi="Arial" w:cs="Arial"/>
              </w:rPr>
              <w:t>20</w:t>
            </w:r>
            <w:r>
              <w:rPr>
                <w:rFonts w:ascii="Arial" w:hAnsi="Arial" w:cs="Arial"/>
              </w:rPr>
              <w:t>22/23</w:t>
            </w:r>
            <w:r w:rsidR="00494E6B">
              <w:rPr>
                <w:rFonts w:ascii="Arial" w:hAnsi="Arial" w:cs="Arial"/>
              </w:rPr>
              <w:t>,</w:t>
            </w:r>
            <w:r w:rsidRPr="000721BF">
              <w:rPr>
                <w:rFonts w:ascii="Arial" w:hAnsi="Arial" w:cs="Arial"/>
              </w:rPr>
              <w:t xml:space="preserve"> </w:t>
            </w:r>
            <w:r>
              <w:rPr>
                <w:rFonts w:ascii="Arial" w:hAnsi="Arial" w:cs="Arial"/>
              </w:rPr>
              <w:t xml:space="preserve">the OPCC </w:t>
            </w:r>
            <w:r w:rsidR="00486243">
              <w:rPr>
                <w:rFonts w:ascii="Arial" w:hAnsi="Arial" w:cs="Arial"/>
              </w:rPr>
              <w:t>decided</w:t>
            </w:r>
            <w:r>
              <w:rPr>
                <w:rFonts w:ascii="Arial" w:hAnsi="Arial" w:cs="Arial"/>
              </w:rPr>
              <w:t xml:space="preserve"> to de-commission the</w:t>
            </w:r>
            <w:r w:rsidR="00494E6B">
              <w:rPr>
                <w:rFonts w:ascii="Arial" w:hAnsi="Arial" w:cs="Arial"/>
              </w:rPr>
              <w:t xml:space="preserve"> existing</w:t>
            </w:r>
            <w:r>
              <w:rPr>
                <w:rFonts w:ascii="Arial" w:hAnsi="Arial" w:cs="Arial"/>
              </w:rPr>
              <w:t xml:space="preserve"> </w:t>
            </w:r>
            <w:r w:rsidRPr="000721BF">
              <w:rPr>
                <w:rFonts w:ascii="Arial" w:hAnsi="Arial" w:cs="Arial"/>
              </w:rPr>
              <w:t>perpetrator service</w:t>
            </w:r>
            <w:r w:rsidR="002A0370">
              <w:rPr>
                <w:rFonts w:ascii="Arial" w:hAnsi="Arial" w:cs="Arial"/>
              </w:rPr>
              <w:t>.  D</w:t>
            </w:r>
            <w:r>
              <w:rPr>
                <w:rFonts w:ascii="Arial" w:hAnsi="Arial" w:cs="Arial"/>
              </w:rPr>
              <w:t>ue to the voluntary nature of the model</w:t>
            </w:r>
            <w:r w:rsidR="002A0370">
              <w:rPr>
                <w:rFonts w:ascii="Arial" w:hAnsi="Arial" w:cs="Arial"/>
              </w:rPr>
              <w:t>,</w:t>
            </w:r>
            <w:r>
              <w:rPr>
                <w:rFonts w:ascii="Arial" w:hAnsi="Arial" w:cs="Arial"/>
              </w:rPr>
              <w:t xml:space="preserve"> police referral numbers were low. Recommendations were made to commission a model which </w:t>
            </w:r>
            <w:r w:rsidRPr="000721BF">
              <w:rPr>
                <w:rFonts w:ascii="Arial" w:hAnsi="Arial" w:cs="Arial"/>
              </w:rPr>
              <w:t>uses conditional cautions to refer standard risk adult domestic abuse perpetrators to a perpetrator service</w:t>
            </w:r>
            <w:r>
              <w:rPr>
                <w:rFonts w:ascii="Arial" w:hAnsi="Arial" w:cs="Arial"/>
              </w:rPr>
              <w:t>.</w:t>
            </w:r>
          </w:p>
          <w:p w14:paraId="1C363DB9" w14:textId="67EAA51E" w:rsidR="0060445D" w:rsidRDefault="0060445D" w:rsidP="001711E8">
            <w:pPr>
              <w:autoSpaceDE w:val="0"/>
              <w:autoSpaceDN w:val="0"/>
              <w:adjustRightInd w:val="0"/>
              <w:rPr>
                <w:rFonts w:ascii="Arial" w:hAnsi="Arial" w:cs="Arial"/>
              </w:rPr>
            </w:pPr>
          </w:p>
          <w:p w14:paraId="3B3769CE" w14:textId="77777777" w:rsidR="009561AD" w:rsidRDefault="007B4723" w:rsidP="001711E8">
            <w:pPr>
              <w:autoSpaceDE w:val="0"/>
              <w:autoSpaceDN w:val="0"/>
              <w:adjustRightInd w:val="0"/>
              <w:rPr>
                <w:rFonts w:ascii="Arial" w:hAnsi="Arial" w:cs="Arial"/>
              </w:rPr>
            </w:pPr>
            <w:r>
              <w:rPr>
                <w:rFonts w:ascii="Arial" w:hAnsi="Arial" w:cs="Arial"/>
              </w:rPr>
              <w:t xml:space="preserve">This saw the introduction of the jointly commissioned </w:t>
            </w:r>
            <w:r w:rsidR="0060445D">
              <w:rPr>
                <w:rFonts w:ascii="Arial" w:hAnsi="Arial" w:cs="Arial"/>
              </w:rPr>
              <w:t xml:space="preserve">CARA DA Perpetrator Programme </w:t>
            </w:r>
            <w:r>
              <w:rPr>
                <w:rFonts w:ascii="Arial" w:hAnsi="Arial" w:cs="Arial"/>
              </w:rPr>
              <w:t>with South Wales</w:t>
            </w:r>
            <w:r w:rsidR="009561AD">
              <w:rPr>
                <w:rFonts w:ascii="Arial" w:hAnsi="Arial" w:cs="Arial"/>
              </w:rPr>
              <w:t>.</w:t>
            </w:r>
          </w:p>
          <w:p w14:paraId="356A8701" w14:textId="77777777" w:rsidR="009561AD" w:rsidRDefault="009561AD" w:rsidP="001711E8">
            <w:pPr>
              <w:autoSpaceDE w:val="0"/>
              <w:autoSpaceDN w:val="0"/>
              <w:adjustRightInd w:val="0"/>
              <w:rPr>
                <w:rFonts w:ascii="Arial" w:hAnsi="Arial" w:cs="Arial"/>
              </w:rPr>
            </w:pPr>
          </w:p>
          <w:p w14:paraId="459D486E" w14:textId="167A0A62" w:rsidR="00A20C56" w:rsidRDefault="009561AD" w:rsidP="001711E8">
            <w:pPr>
              <w:autoSpaceDE w:val="0"/>
              <w:autoSpaceDN w:val="0"/>
              <w:adjustRightInd w:val="0"/>
              <w:rPr>
                <w:rFonts w:ascii="Arial" w:hAnsi="Arial" w:cs="Arial"/>
              </w:rPr>
            </w:pPr>
            <w:r>
              <w:rPr>
                <w:rFonts w:ascii="Arial" w:hAnsi="Arial" w:cs="Arial"/>
              </w:rPr>
              <w:t>In Dec</w:t>
            </w:r>
            <w:r w:rsidR="002A0370">
              <w:rPr>
                <w:rFonts w:ascii="Arial" w:hAnsi="Arial" w:cs="Arial"/>
              </w:rPr>
              <w:t>ember</w:t>
            </w:r>
            <w:r>
              <w:rPr>
                <w:rFonts w:ascii="Arial" w:hAnsi="Arial" w:cs="Arial"/>
              </w:rPr>
              <w:t xml:space="preserve"> 2022 the Home Office released further funding for </w:t>
            </w:r>
            <w:r>
              <w:rPr>
                <w:rFonts w:ascii="Arial" w:hAnsi="Arial" w:cs="Arial"/>
              </w:rPr>
              <w:lastRenderedPageBreak/>
              <w:t xml:space="preserve">Domestic Abuse Perpetrator Programmes. Bids were submitted </w:t>
            </w:r>
            <w:r w:rsidR="003D2F22">
              <w:rPr>
                <w:rFonts w:ascii="Arial" w:hAnsi="Arial" w:cs="Arial"/>
              </w:rPr>
              <w:t>by the OPCC/Force</w:t>
            </w:r>
            <w:r>
              <w:rPr>
                <w:rFonts w:ascii="Arial" w:hAnsi="Arial" w:cs="Arial"/>
              </w:rPr>
              <w:t xml:space="preserve"> to develop CARA </w:t>
            </w:r>
            <w:r w:rsidR="00BC7215">
              <w:rPr>
                <w:rFonts w:ascii="Arial" w:hAnsi="Arial" w:cs="Arial"/>
              </w:rPr>
              <w:t>th</w:t>
            </w:r>
            <w:r w:rsidR="00CA7F16">
              <w:rPr>
                <w:rFonts w:ascii="Arial" w:hAnsi="Arial" w:cs="Arial"/>
              </w:rPr>
              <w:t xml:space="preserve">rough the Multi-Agency Tasking and </w:t>
            </w:r>
            <w:r w:rsidR="005A5C38">
              <w:rPr>
                <w:rFonts w:ascii="Arial" w:hAnsi="Arial" w:cs="Arial"/>
              </w:rPr>
              <w:t>Coordination</w:t>
            </w:r>
            <w:r w:rsidR="00CA7F16">
              <w:rPr>
                <w:rFonts w:ascii="Arial" w:hAnsi="Arial" w:cs="Arial"/>
              </w:rPr>
              <w:t xml:space="preserve"> process</w:t>
            </w:r>
            <w:r w:rsidR="00C37CFD">
              <w:rPr>
                <w:rFonts w:ascii="Arial" w:hAnsi="Arial" w:cs="Arial"/>
              </w:rPr>
              <w:t xml:space="preserve"> </w:t>
            </w:r>
            <w:r w:rsidR="00CA7F16">
              <w:rPr>
                <w:rFonts w:ascii="Arial" w:hAnsi="Arial" w:cs="Arial"/>
              </w:rPr>
              <w:t>(</w:t>
            </w:r>
            <w:r>
              <w:rPr>
                <w:rFonts w:ascii="Arial" w:hAnsi="Arial" w:cs="Arial"/>
              </w:rPr>
              <w:t>MATAC</w:t>
            </w:r>
            <w:r w:rsidR="00CA7F16">
              <w:rPr>
                <w:rFonts w:ascii="Arial" w:hAnsi="Arial" w:cs="Arial"/>
              </w:rPr>
              <w:t>)</w:t>
            </w:r>
            <w:r w:rsidR="00C32E88">
              <w:rPr>
                <w:rFonts w:ascii="Arial" w:hAnsi="Arial" w:cs="Arial"/>
              </w:rPr>
              <w:t>.  The OPCC/Force</w:t>
            </w:r>
            <w:r>
              <w:rPr>
                <w:rFonts w:ascii="Arial" w:hAnsi="Arial" w:cs="Arial"/>
              </w:rPr>
              <w:t xml:space="preserve"> were successful in securing 2 years of funding</w:t>
            </w:r>
            <w:r w:rsidR="00C32E88">
              <w:rPr>
                <w:rFonts w:ascii="Arial" w:hAnsi="Arial" w:cs="Arial"/>
              </w:rPr>
              <w:t>,</w:t>
            </w:r>
            <w:r>
              <w:rPr>
                <w:rFonts w:ascii="Arial" w:hAnsi="Arial" w:cs="Arial"/>
              </w:rPr>
              <w:t xml:space="preserve"> with an additional contribution from Welsh </w:t>
            </w:r>
            <w:proofErr w:type="gramStart"/>
            <w:r>
              <w:rPr>
                <w:rFonts w:ascii="Arial" w:hAnsi="Arial" w:cs="Arial"/>
              </w:rPr>
              <w:t>Government  to</w:t>
            </w:r>
            <w:proofErr w:type="gramEnd"/>
            <w:r>
              <w:rPr>
                <w:rFonts w:ascii="Arial" w:hAnsi="Arial" w:cs="Arial"/>
              </w:rPr>
              <w:t xml:space="preserve"> further develop the service.</w:t>
            </w:r>
          </w:p>
          <w:p w14:paraId="4D259503" w14:textId="77777777" w:rsidR="00A20C56" w:rsidRDefault="00A20C56" w:rsidP="001711E8">
            <w:pPr>
              <w:autoSpaceDE w:val="0"/>
              <w:autoSpaceDN w:val="0"/>
              <w:adjustRightInd w:val="0"/>
              <w:rPr>
                <w:rFonts w:ascii="Arial" w:hAnsi="Arial" w:cs="Arial"/>
              </w:rPr>
            </w:pPr>
          </w:p>
          <w:p w14:paraId="673249B0" w14:textId="0EA61FC2" w:rsidR="007B4723" w:rsidRDefault="00A20C56" w:rsidP="001711E8">
            <w:pPr>
              <w:autoSpaceDE w:val="0"/>
              <w:autoSpaceDN w:val="0"/>
              <w:adjustRightInd w:val="0"/>
              <w:rPr>
                <w:rFonts w:ascii="Arial" w:hAnsi="Arial" w:cs="Arial"/>
              </w:rPr>
            </w:pPr>
            <w:r>
              <w:rPr>
                <w:rFonts w:ascii="Arial" w:hAnsi="Arial" w:cs="Arial"/>
              </w:rPr>
              <w:t xml:space="preserve">CARA is delivered under license by Safer Merthyr Tydfil, who will work with </w:t>
            </w:r>
            <w:r w:rsidR="00BE2AB0">
              <w:rPr>
                <w:rFonts w:ascii="Arial" w:hAnsi="Arial" w:cs="Arial"/>
              </w:rPr>
              <w:t>Phoenix</w:t>
            </w:r>
            <w:r>
              <w:rPr>
                <w:rFonts w:ascii="Arial" w:hAnsi="Arial" w:cs="Arial"/>
              </w:rPr>
              <w:t xml:space="preserve"> DAS. Hampton Trust developed CARA and are supporting the delivery partners in setting up the service and the ongoing running of it. Gwent went live with a soft launch in November 2023</w:t>
            </w:r>
          </w:p>
          <w:p w14:paraId="1760AF08" w14:textId="77777777" w:rsidR="00A20C56" w:rsidRDefault="00A20C56" w:rsidP="001711E8">
            <w:pPr>
              <w:autoSpaceDE w:val="0"/>
              <w:autoSpaceDN w:val="0"/>
              <w:adjustRightInd w:val="0"/>
              <w:rPr>
                <w:rFonts w:ascii="Arial" w:hAnsi="Arial" w:cs="Arial"/>
              </w:rPr>
            </w:pPr>
          </w:p>
          <w:p w14:paraId="7BC152CB" w14:textId="12440F31" w:rsidR="0060445D" w:rsidRPr="009561AD" w:rsidRDefault="009561AD" w:rsidP="001711E8">
            <w:pPr>
              <w:autoSpaceDE w:val="0"/>
              <w:autoSpaceDN w:val="0"/>
              <w:adjustRightInd w:val="0"/>
              <w:rPr>
                <w:rFonts w:ascii="Arial" w:hAnsi="Arial" w:cs="Arial"/>
                <w:u w:val="single"/>
              </w:rPr>
            </w:pPr>
            <w:r w:rsidRPr="009561AD">
              <w:rPr>
                <w:rFonts w:ascii="Arial" w:hAnsi="Arial" w:cs="Arial"/>
                <w:u w:val="single"/>
              </w:rPr>
              <w:t>MATAC</w:t>
            </w:r>
          </w:p>
          <w:p w14:paraId="58E080CD" w14:textId="77777777" w:rsidR="0007208E" w:rsidRDefault="009561AD" w:rsidP="001711E8">
            <w:pPr>
              <w:autoSpaceDE w:val="0"/>
              <w:autoSpaceDN w:val="0"/>
              <w:adjustRightInd w:val="0"/>
              <w:rPr>
                <w:rFonts w:ascii="Arial" w:hAnsi="Arial" w:cs="Arial"/>
              </w:rPr>
            </w:pPr>
            <w:r>
              <w:rPr>
                <w:rFonts w:ascii="Arial" w:hAnsi="Arial" w:cs="Arial"/>
              </w:rPr>
              <w:t xml:space="preserve">MATAC is a Gwent Police </w:t>
            </w:r>
            <w:r w:rsidR="00F35594">
              <w:rPr>
                <w:rFonts w:ascii="Arial" w:hAnsi="Arial" w:cs="Arial"/>
              </w:rPr>
              <w:t xml:space="preserve">Team and has been set up to deal with </w:t>
            </w:r>
            <w:proofErr w:type="gramStart"/>
            <w:r w:rsidR="00F35594">
              <w:rPr>
                <w:rFonts w:ascii="Arial" w:hAnsi="Arial" w:cs="Arial"/>
              </w:rPr>
              <w:t>high risk</w:t>
            </w:r>
            <w:proofErr w:type="gramEnd"/>
            <w:r w:rsidR="00F35594">
              <w:rPr>
                <w:rFonts w:ascii="Arial" w:hAnsi="Arial" w:cs="Arial"/>
              </w:rPr>
              <w:t xml:space="preserve"> DA offenders</w:t>
            </w:r>
            <w:r w:rsidR="0007208E">
              <w:rPr>
                <w:rFonts w:ascii="Arial" w:hAnsi="Arial" w:cs="Arial"/>
              </w:rPr>
              <w:t>.</w:t>
            </w:r>
          </w:p>
          <w:p w14:paraId="7A853FE7" w14:textId="77777777" w:rsidR="0007208E" w:rsidRDefault="0007208E" w:rsidP="001711E8">
            <w:pPr>
              <w:autoSpaceDE w:val="0"/>
              <w:autoSpaceDN w:val="0"/>
              <w:adjustRightInd w:val="0"/>
              <w:rPr>
                <w:rFonts w:ascii="Arial" w:hAnsi="Arial" w:cs="Arial"/>
              </w:rPr>
            </w:pPr>
          </w:p>
          <w:p w14:paraId="3017C5FC" w14:textId="55E09FD0" w:rsidR="0007208E" w:rsidRPr="006260EC" w:rsidRDefault="0007208E" w:rsidP="0007208E">
            <w:pPr>
              <w:rPr>
                <w:rFonts w:ascii="Arial" w:hAnsi="Arial" w:cs="Arial"/>
                <w:sz w:val="24"/>
                <w:szCs w:val="24"/>
              </w:rPr>
            </w:pPr>
            <w:r>
              <w:rPr>
                <w:rFonts w:ascii="Arial" w:hAnsi="Arial" w:cs="Arial"/>
                <w:sz w:val="24"/>
                <w:szCs w:val="24"/>
              </w:rPr>
              <w:t>The Force</w:t>
            </w:r>
            <w:r w:rsidRPr="006260EC">
              <w:rPr>
                <w:rFonts w:ascii="Arial" w:hAnsi="Arial" w:cs="Arial"/>
                <w:sz w:val="24"/>
                <w:szCs w:val="24"/>
              </w:rPr>
              <w:t xml:space="preserve"> have </w:t>
            </w:r>
            <w:r>
              <w:rPr>
                <w:rFonts w:ascii="Arial" w:hAnsi="Arial" w:cs="Arial"/>
                <w:sz w:val="24"/>
                <w:szCs w:val="24"/>
              </w:rPr>
              <w:t>been</w:t>
            </w:r>
            <w:r w:rsidRPr="006260EC">
              <w:rPr>
                <w:rFonts w:ascii="Arial" w:hAnsi="Arial" w:cs="Arial"/>
                <w:sz w:val="24"/>
                <w:szCs w:val="24"/>
              </w:rPr>
              <w:t xml:space="preserve"> liaising with other forces that already have an existing MATAC process</w:t>
            </w:r>
            <w:r w:rsidR="00B85486">
              <w:rPr>
                <w:rFonts w:ascii="Arial" w:hAnsi="Arial" w:cs="Arial"/>
                <w:sz w:val="24"/>
                <w:szCs w:val="24"/>
              </w:rPr>
              <w:t xml:space="preserve"> and recruitment is underway.</w:t>
            </w:r>
          </w:p>
          <w:p w14:paraId="1B130F38" w14:textId="44272217" w:rsidR="0007208E" w:rsidRPr="006260EC" w:rsidRDefault="00B85486" w:rsidP="0007208E">
            <w:pPr>
              <w:rPr>
                <w:rFonts w:ascii="Arial" w:hAnsi="Arial" w:cs="Arial"/>
                <w:sz w:val="24"/>
                <w:szCs w:val="24"/>
              </w:rPr>
            </w:pPr>
            <w:r>
              <w:rPr>
                <w:rFonts w:ascii="Arial" w:hAnsi="Arial" w:cs="Arial"/>
                <w:sz w:val="24"/>
                <w:szCs w:val="24"/>
              </w:rPr>
              <w:t>The r</w:t>
            </w:r>
            <w:r w:rsidR="0007208E" w:rsidRPr="006260EC">
              <w:rPr>
                <w:rFonts w:ascii="Arial" w:hAnsi="Arial" w:cs="Arial"/>
                <w:sz w:val="24"/>
                <w:szCs w:val="24"/>
              </w:rPr>
              <w:t>isk assessment algorithm is now fully functional and will be the primary way that the MATAC cohort is identified.</w:t>
            </w:r>
          </w:p>
          <w:p w14:paraId="7CAF82B1" w14:textId="77777777" w:rsidR="0060445D" w:rsidRDefault="0060445D" w:rsidP="001711E8">
            <w:pPr>
              <w:rPr>
                <w:rFonts w:ascii="Arial" w:hAnsi="Arial" w:cs="Arial"/>
              </w:rPr>
            </w:pPr>
          </w:p>
          <w:p w14:paraId="3341448B" w14:textId="4ACADAE8" w:rsidR="0060445D" w:rsidRPr="008A2B09" w:rsidRDefault="0007208E" w:rsidP="001711E8">
            <w:pPr>
              <w:rPr>
                <w:rFonts w:ascii="Arial" w:hAnsi="Arial" w:cs="Arial"/>
              </w:rPr>
            </w:pPr>
            <w:r>
              <w:rPr>
                <w:rFonts w:ascii="Arial" w:hAnsi="Arial" w:cs="Arial"/>
              </w:rPr>
              <w:t xml:space="preserve">Although both CARA and MATAC are </w:t>
            </w:r>
            <w:r w:rsidR="00F45D20">
              <w:rPr>
                <w:rFonts w:ascii="Arial" w:hAnsi="Arial" w:cs="Arial"/>
              </w:rPr>
              <w:t>F</w:t>
            </w:r>
            <w:r>
              <w:rPr>
                <w:rFonts w:ascii="Arial" w:hAnsi="Arial" w:cs="Arial"/>
              </w:rPr>
              <w:t>orce</w:t>
            </w:r>
            <w:r w:rsidR="00F45D20">
              <w:rPr>
                <w:rFonts w:ascii="Arial" w:hAnsi="Arial" w:cs="Arial"/>
              </w:rPr>
              <w:t>-</w:t>
            </w:r>
            <w:r>
              <w:rPr>
                <w:rFonts w:ascii="Arial" w:hAnsi="Arial" w:cs="Arial"/>
              </w:rPr>
              <w:t>led</w:t>
            </w:r>
            <w:r w:rsidR="00F45D20">
              <w:rPr>
                <w:rFonts w:ascii="Arial" w:hAnsi="Arial" w:cs="Arial"/>
              </w:rPr>
              <w:t>,</w:t>
            </w:r>
            <w:r>
              <w:rPr>
                <w:rFonts w:ascii="Arial" w:hAnsi="Arial" w:cs="Arial"/>
              </w:rPr>
              <w:t xml:space="preserve"> the </w:t>
            </w:r>
            <w:r w:rsidR="0060445D">
              <w:rPr>
                <w:rFonts w:ascii="Arial" w:hAnsi="Arial" w:cs="Arial"/>
              </w:rPr>
              <w:t>OPCC governance is via the OPCC Commissioning Meeting.</w:t>
            </w:r>
            <w:r w:rsidR="00F35594">
              <w:rPr>
                <w:rFonts w:ascii="Arial" w:hAnsi="Arial" w:cs="Arial"/>
              </w:rPr>
              <w:t xml:space="preserve">  For CARA</w:t>
            </w:r>
            <w:r w:rsidR="004C0986">
              <w:rPr>
                <w:rFonts w:ascii="Arial" w:hAnsi="Arial" w:cs="Arial"/>
              </w:rPr>
              <w:t>,</w:t>
            </w:r>
            <w:r w:rsidR="00F35594">
              <w:rPr>
                <w:rFonts w:ascii="Arial" w:hAnsi="Arial" w:cs="Arial"/>
              </w:rPr>
              <w:t xml:space="preserve"> there was a </w:t>
            </w:r>
            <w:r w:rsidR="00F35594">
              <w:rPr>
                <w:rFonts w:ascii="Arial" w:hAnsi="Arial" w:cs="Arial"/>
              </w:rPr>
              <w:lastRenderedPageBreak/>
              <w:t xml:space="preserve">joint OPCC Gwent/South Wales </w:t>
            </w:r>
            <w:r w:rsidR="00F45D20">
              <w:rPr>
                <w:rFonts w:ascii="Arial" w:hAnsi="Arial" w:cs="Arial"/>
              </w:rPr>
              <w:t xml:space="preserve">Police </w:t>
            </w:r>
            <w:r w:rsidR="00F35594">
              <w:rPr>
                <w:rFonts w:ascii="Arial" w:hAnsi="Arial" w:cs="Arial"/>
              </w:rPr>
              <w:t xml:space="preserve">Steering </w:t>
            </w:r>
            <w:r w:rsidR="00F45D20">
              <w:rPr>
                <w:rFonts w:ascii="Arial" w:hAnsi="Arial" w:cs="Arial"/>
              </w:rPr>
              <w:t>Group</w:t>
            </w:r>
            <w:r w:rsidR="004C0986">
              <w:rPr>
                <w:rFonts w:ascii="Arial" w:hAnsi="Arial" w:cs="Arial"/>
              </w:rPr>
              <w:t>,</w:t>
            </w:r>
            <w:r w:rsidR="00F45D20">
              <w:rPr>
                <w:rFonts w:ascii="Arial" w:hAnsi="Arial" w:cs="Arial"/>
              </w:rPr>
              <w:t xml:space="preserve"> </w:t>
            </w:r>
            <w:r w:rsidR="00F35594">
              <w:rPr>
                <w:rFonts w:ascii="Arial" w:hAnsi="Arial" w:cs="Arial"/>
              </w:rPr>
              <w:t xml:space="preserve">which helped support set up of the service and has now merged into the CARA Scrutiny Panel. </w:t>
            </w:r>
            <w:r w:rsidR="0060445D">
              <w:rPr>
                <w:rFonts w:ascii="Arial" w:hAnsi="Arial" w:cs="Arial"/>
              </w:rPr>
              <w:t>Force le</w:t>
            </w:r>
            <w:r w:rsidR="00F35594">
              <w:rPr>
                <w:rFonts w:ascii="Arial" w:hAnsi="Arial" w:cs="Arial"/>
              </w:rPr>
              <w:t>ad for CARA is</w:t>
            </w:r>
            <w:r w:rsidR="004C0986">
              <w:rPr>
                <w:rFonts w:ascii="Arial" w:hAnsi="Arial" w:cs="Arial"/>
              </w:rPr>
              <w:t xml:space="preserve"> the</w:t>
            </w:r>
            <w:r w:rsidR="0060445D">
              <w:rPr>
                <w:rFonts w:ascii="Arial" w:hAnsi="Arial" w:cs="Arial"/>
              </w:rPr>
              <w:t xml:space="preserve"> </w:t>
            </w:r>
            <w:r w:rsidR="004C0986">
              <w:rPr>
                <w:rFonts w:ascii="Arial" w:hAnsi="Arial" w:cs="Arial"/>
              </w:rPr>
              <w:t>Inspector Offender Services</w:t>
            </w:r>
            <w:r w:rsidR="00B85486">
              <w:rPr>
                <w:rFonts w:ascii="Arial" w:hAnsi="Arial" w:cs="Arial"/>
              </w:rPr>
              <w:t xml:space="preserve">.  The governance structure for MATAC is a MATAC Steering Group which feeds into the VAWDASV Board. The Force representative </w:t>
            </w:r>
            <w:r w:rsidR="00A26FDA">
              <w:rPr>
                <w:rFonts w:ascii="Arial" w:hAnsi="Arial" w:cs="Arial"/>
              </w:rPr>
              <w:t xml:space="preserve">for </w:t>
            </w:r>
            <w:r w:rsidR="00F35594">
              <w:rPr>
                <w:rFonts w:ascii="Arial" w:hAnsi="Arial" w:cs="Arial"/>
              </w:rPr>
              <w:t xml:space="preserve">MATAC </w:t>
            </w:r>
            <w:r w:rsidR="004C0986">
              <w:rPr>
                <w:rFonts w:ascii="Arial" w:hAnsi="Arial" w:cs="Arial"/>
              </w:rPr>
              <w:t xml:space="preserve">is </w:t>
            </w:r>
            <w:r w:rsidR="000B6BB8">
              <w:rPr>
                <w:rFonts w:ascii="Arial" w:hAnsi="Arial" w:cs="Arial"/>
              </w:rPr>
              <w:t xml:space="preserve">the Detective Inspector in Central Public </w:t>
            </w:r>
            <w:proofErr w:type="gramStart"/>
            <w:r w:rsidR="000B6BB8">
              <w:rPr>
                <w:rFonts w:ascii="Arial" w:hAnsi="Arial" w:cs="Arial"/>
              </w:rPr>
              <w:t>Protection.</w:t>
            </w:r>
            <w:r w:rsidR="00F35594">
              <w:rPr>
                <w:rFonts w:ascii="Arial" w:hAnsi="Arial" w:cs="Arial"/>
              </w:rPr>
              <w:t>.</w:t>
            </w:r>
            <w:proofErr w:type="gramEnd"/>
          </w:p>
        </w:tc>
        <w:tc>
          <w:tcPr>
            <w:tcW w:w="4110" w:type="dxa"/>
          </w:tcPr>
          <w:p w14:paraId="39C7C40E" w14:textId="05539EB6" w:rsidR="0060445D" w:rsidRPr="00C21DCA" w:rsidRDefault="00C21DCA" w:rsidP="00872B84">
            <w:pPr>
              <w:rPr>
                <w:rFonts w:ascii="Arial" w:hAnsi="Arial" w:cs="Arial"/>
                <w:u w:val="single"/>
              </w:rPr>
            </w:pPr>
            <w:r w:rsidRPr="00C21DCA">
              <w:rPr>
                <w:rFonts w:ascii="Arial" w:hAnsi="Arial" w:cs="Arial"/>
                <w:u w:val="single"/>
              </w:rPr>
              <w:lastRenderedPageBreak/>
              <w:t>CARA</w:t>
            </w:r>
            <w:r w:rsidR="003F79CA">
              <w:rPr>
                <w:rFonts w:ascii="Arial" w:hAnsi="Arial" w:cs="Arial"/>
                <w:u w:val="single"/>
              </w:rPr>
              <w:t xml:space="preserve"> Programme</w:t>
            </w:r>
          </w:p>
          <w:p w14:paraId="036B7CA0" w14:textId="18F664A6" w:rsidR="00C21DCA" w:rsidRPr="00C21DCA" w:rsidRDefault="00A6185C" w:rsidP="00C21DCA">
            <w:pPr>
              <w:rPr>
                <w:rFonts w:ascii="Arial" w:hAnsi="Arial" w:cs="Arial"/>
                <w:color w:val="000000" w:themeColor="text1"/>
              </w:rPr>
            </w:pPr>
            <w:r>
              <w:rPr>
                <w:rFonts w:ascii="Arial" w:hAnsi="Arial" w:cs="Arial"/>
              </w:rPr>
              <w:t>A l</w:t>
            </w:r>
            <w:r w:rsidR="00C21DCA" w:rsidRPr="00C21DCA">
              <w:rPr>
                <w:rFonts w:ascii="Arial" w:hAnsi="Arial" w:cs="Arial"/>
              </w:rPr>
              <w:t>ow</w:t>
            </w:r>
            <w:r>
              <w:rPr>
                <w:rFonts w:ascii="Arial" w:hAnsi="Arial" w:cs="Arial"/>
              </w:rPr>
              <w:t>er</w:t>
            </w:r>
            <w:r w:rsidR="00C21DCA" w:rsidRPr="00C21DCA">
              <w:rPr>
                <w:rFonts w:ascii="Arial" w:hAnsi="Arial" w:cs="Arial"/>
              </w:rPr>
              <w:t xml:space="preserve"> </w:t>
            </w:r>
            <w:r w:rsidR="00C21DCA" w:rsidRPr="00C21DCA">
              <w:rPr>
                <w:rFonts w:ascii="Arial" w:eastAsia="Calibri" w:hAnsi="Arial" w:cs="Arial"/>
                <w:color w:val="000000" w:themeColor="text1"/>
              </w:rPr>
              <w:t xml:space="preserve">number of cases </w:t>
            </w:r>
            <w:r>
              <w:rPr>
                <w:rFonts w:ascii="Arial" w:eastAsia="Calibri" w:hAnsi="Arial" w:cs="Arial"/>
                <w:color w:val="000000" w:themeColor="text1"/>
              </w:rPr>
              <w:t xml:space="preserve">than expected </w:t>
            </w:r>
            <w:r w:rsidR="00C21DCA" w:rsidRPr="00C21DCA">
              <w:rPr>
                <w:rFonts w:ascii="Arial" w:eastAsia="Calibri" w:hAnsi="Arial" w:cs="Arial"/>
                <w:color w:val="000000" w:themeColor="text1"/>
              </w:rPr>
              <w:t>have been referred to the C</w:t>
            </w:r>
            <w:r>
              <w:rPr>
                <w:rFonts w:ascii="Arial" w:eastAsia="Calibri" w:hAnsi="Arial" w:cs="Arial"/>
                <w:color w:val="000000" w:themeColor="text1"/>
              </w:rPr>
              <w:t xml:space="preserve">rown </w:t>
            </w:r>
            <w:r w:rsidR="00C21DCA" w:rsidRPr="00C21DCA">
              <w:rPr>
                <w:rFonts w:ascii="Arial" w:eastAsia="Calibri" w:hAnsi="Arial" w:cs="Arial"/>
                <w:color w:val="000000" w:themeColor="text1"/>
              </w:rPr>
              <w:t>P</w:t>
            </w:r>
            <w:r>
              <w:rPr>
                <w:rFonts w:ascii="Arial" w:eastAsia="Calibri" w:hAnsi="Arial" w:cs="Arial"/>
                <w:color w:val="000000" w:themeColor="text1"/>
              </w:rPr>
              <w:t xml:space="preserve">rosecution </w:t>
            </w:r>
            <w:r w:rsidR="00C21DCA" w:rsidRPr="00C21DCA">
              <w:rPr>
                <w:rFonts w:ascii="Arial" w:eastAsia="Calibri" w:hAnsi="Arial" w:cs="Arial"/>
                <w:color w:val="000000" w:themeColor="text1"/>
              </w:rPr>
              <w:t>S</w:t>
            </w:r>
            <w:r>
              <w:rPr>
                <w:rFonts w:ascii="Arial" w:eastAsia="Calibri" w:hAnsi="Arial" w:cs="Arial"/>
                <w:color w:val="000000" w:themeColor="text1"/>
              </w:rPr>
              <w:t>ervice (CPS)</w:t>
            </w:r>
            <w:r w:rsidR="00C21DCA" w:rsidRPr="00C21DCA">
              <w:rPr>
                <w:rFonts w:ascii="Arial" w:eastAsia="Calibri" w:hAnsi="Arial" w:cs="Arial"/>
                <w:color w:val="000000" w:themeColor="text1"/>
              </w:rPr>
              <w:t xml:space="preserve"> for consideration </w:t>
            </w:r>
            <w:r w:rsidR="002F38B0">
              <w:rPr>
                <w:rFonts w:ascii="Arial" w:eastAsia="Calibri" w:hAnsi="Arial" w:cs="Arial"/>
                <w:color w:val="000000" w:themeColor="text1"/>
              </w:rPr>
              <w:t>by</w:t>
            </w:r>
            <w:r w:rsidR="00C21DCA" w:rsidRPr="00C21DCA">
              <w:rPr>
                <w:rFonts w:ascii="Arial" w:eastAsia="Calibri" w:hAnsi="Arial" w:cs="Arial"/>
                <w:color w:val="000000" w:themeColor="text1"/>
              </w:rPr>
              <w:t xml:space="preserve"> Gwent and S</w:t>
            </w:r>
            <w:r w:rsidR="002F38B0">
              <w:rPr>
                <w:rFonts w:ascii="Arial" w:eastAsia="Calibri" w:hAnsi="Arial" w:cs="Arial"/>
                <w:color w:val="000000" w:themeColor="text1"/>
              </w:rPr>
              <w:t xml:space="preserve">outh </w:t>
            </w:r>
            <w:r w:rsidR="00C21DCA" w:rsidRPr="00C21DCA">
              <w:rPr>
                <w:rFonts w:ascii="Arial" w:eastAsia="Calibri" w:hAnsi="Arial" w:cs="Arial"/>
                <w:color w:val="000000" w:themeColor="text1"/>
              </w:rPr>
              <w:t>W</w:t>
            </w:r>
            <w:r w:rsidR="002F38B0">
              <w:rPr>
                <w:rFonts w:ascii="Arial" w:eastAsia="Calibri" w:hAnsi="Arial" w:cs="Arial"/>
                <w:color w:val="000000" w:themeColor="text1"/>
              </w:rPr>
              <w:t xml:space="preserve">ales </w:t>
            </w:r>
            <w:r w:rsidR="00C21DCA" w:rsidRPr="00C21DCA">
              <w:rPr>
                <w:rFonts w:ascii="Arial" w:eastAsia="Calibri" w:hAnsi="Arial" w:cs="Arial"/>
                <w:color w:val="000000" w:themeColor="text1"/>
              </w:rPr>
              <w:t>P</w:t>
            </w:r>
            <w:r w:rsidR="002F38B0">
              <w:rPr>
                <w:rFonts w:ascii="Arial" w:eastAsia="Calibri" w:hAnsi="Arial" w:cs="Arial"/>
                <w:color w:val="000000" w:themeColor="text1"/>
              </w:rPr>
              <w:t>olice</w:t>
            </w:r>
            <w:r w:rsidR="00C21DCA" w:rsidRPr="00C21DCA">
              <w:rPr>
                <w:rFonts w:ascii="Arial" w:eastAsia="Calibri" w:hAnsi="Arial" w:cs="Arial"/>
                <w:color w:val="000000" w:themeColor="text1"/>
              </w:rPr>
              <w:t>.  Anecdotally</w:t>
            </w:r>
            <w:r w:rsidR="002F38B0">
              <w:rPr>
                <w:rFonts w:ascii="Arial" w:eastAsia="Calibri" w:hAnsi="Arial" w:cs="Arial"/>
                <w:color w:val="000000" w:themeColor="text1"/>
              </w:rPr>
              <w:t>,</w:t>
            </w:r>
            <w:r w:rsidR="00C21DCA" w:rsidRPr="00C21DCA">
              <w:rPr>
                <w:rFonts w:ascii="Arial" w:eastAsia="Calibri" w:hAnsi="Arial" w:cs="Arial"/>
                <w:color w:val="000000" w:themeColor="text1"/>
              </w:rPr>
              <w:t xml:space="preserve"> this has been attributed to the requirement to refer all DA case suitable for conditional caution resolution to the CPS.  Despite being made aware of the CARA intervention programme, legal advisors appear reluctant to advise suspects to admit the offence</w:t>
            </w:r>
            <w:r w:rsidR="002754DE">
              <w:rPr>
                <w:rFonts w:ascii="Arial" w:eastAsia="Calibri" w:hAnsi="Arial" w:cs="Arial"/>
                <w:color w:val="000000" w:themeColor="text1"/>
              </w:rPr>
              <w:t>,</w:t>
            </w:r>
            <w:r w:rsidR="00C21DCA" w:rsidRPr="00C21DCA">
              <w:rPr>
                <w:rFonts w:ascii="Arial" w:eastAsia="Calibri" w:hAnsi="Arial" w:cs="Arial"/>
                <w:color w:val="000000" w:themeColor="text1"/>
              </w:rPr>
              <w:t xml:space="preserve"> when there is the uncertainty whether a conditional caution with a CARA intervention will be issued.  This lack of confidence in the consistency of CPS decision making for DA case disposal</w:t>
            </w:r>
            <w:r w:rsidR="002754DE">
              <w:rPr>
                <w:rFonts w:ascii="Arial" w:eastAsia="Calibri" w:hAnsi="Arial" w:cs="Arial"/>
                <w:color w:val="000000" w:themeColor="text1"/>
              </w:rPr>
              <w:t>,</w:t>
            </w:r>
            <w:r w:rsidR="00C21DCA" w:rsidRPr="00C21DCA">
              <w:rPr>
                <w:rFonts w:ascii="Arial" w:eastAsia="Calibri" w:hAnsi="Arial" w:cs="Arial"/>
                <w:color w:val="000000" w:themeColor="text1"/>
              </w:rPr>
              <w:t xml:space="preserve"> is further hampering effective use of the CARA intervention programme.  This could be resolved by police decision makers being able to make an immediate decision on use of a DA conditional caution</w:t>
            </w:r>
            <w:r w:rsidR="00CE12CC">
              <w:rPr>
                <w:rFonts w:ascii="Arial" w:eastAsia="Calibri" w:hAnsi="Arial" w:cs="Arial"/>
                <w:color w:val="000000" w:themeColor="text1"/>
              </w:rPr>
              <w:t xml:space="preserve"> though CARA</w:t>
            </w:r>
            <w:r w:rsidR="00C21DCA" w:rsidRPr="00C21DCA">
              <w:rPr>
                <w:rFonts w:ascii="Arial" w:eastAsia="Calibri" w:hAnsi="Arial" w:cs="Arial"/>
                <w:color w:val="000000" w:themeColor="text1"/>
              </w:rPr>
              <w:t xml:space="preserve"> without referral to </w:t>
            </w:r>
            <w:r w:rsidR="00CE12CC">
              <w:rPr>
                <w:rFonts w:ascii="Arial" w:eastAsia="Calibri" w:hAnsi="Arial" w:cs="Arial"/>
                <w:color w:val="000000" w:themeColor="text1"/>
              </w:rPr>
              <w:t xml:space="preserve">the </w:t>
            </w:r>
            <w:proofErr w:type="gramStart"/>
            <w:r w:rsidR="00C21DCA" w:rsidRPr="00C21DCA">
              <w:rPr>
                <w:rFonts w:ascii="Arial" w:eastAsia="Calibri" w:hAnsi="Arial" w:cs="Arial"/>
                <w:color w:val="000000" w:themeColor="text1"/>
              </w:rPr>
              <w:t>CPS</w:t>
            </w:r>
            <w:r w:rsidR="00CE12CC">
              <w:rPr>
                <w:rFonts w:ascii="Arial" w:eastAsia="Calibri" w:hAnsi="Arial" w:cs="Arial"/>
                <w:color w:val="000000" w:themeColor="text1"/>
              </w:rPr>
              <w:t>;</w:t>
            </w:r>
            <w:proofErr w:type="gramEnd"/>
            <w:r w:rsidR="00C21DCA" w:rsidRPr="00C21DCA">
              <w:rPr>
                <w:rFonts w:ascii="Arial" w:eastAsia="Calibri" w:hAnsi="Arial" w:cs="Arial"/>
                <w:color w:val="000000" w:themeColor="text1"/>
              </w:rPr>
              <w:t xml:space="preserve"> in the same manner as the existing simple caution process. </w:t>
            </w:r>
            <w:proofErr w:type="gramStart"/>
            <w:r w:rsidR="00C21DCA" w:rsidRPr="00C21DCA">
              <w:rPr>
                <w:rFonts w:ascii="Arial" w:eastAsia="Calibri" w:hAnsi="Arial" w:cs="Arial"/>
                <w:color w:val="000000" w:themeColor="text1"/>
              </w:rPr>
              <w:t>As a consequence</w:t>
            </w:r>
            <w:proofErr w:type="gramEnd"/>
            <w:r w:rsidR="00CE12CC">
              <w:rPr>
                <w:rFonts w:ascii="Arial" w:eastAsia="Calibri" w:hAnsi="Arial" w:cs="Arial"/>
                <w:color w:val="000000" w:themeColor="text1"/>
              </w:rPr>
              <w:t>,</w:t>
            </w:r>
            <w:r w:rsidR="00C21DCA" w:rsidRPr="00C21DCA">
              <w:rPr>
                <w:rFonts w:ascii="Arial" w:eastAsia="Calibri" w:hAnsi="Arial" w:cs="Arial"/>
                <w:color w:val="000000" w:themeColor="text1"/>
              </w:rPr>
              <w:t xml:space="preserve"> a joint application by Gwent </w:t>
            </w:r>
            <w:r w:rsidR="00CE12CC">
              <w:rPr>
                <w:rFonts w:ascii="Arial" w:eastAsia="Calibri" w:hAnsi="Arial" w:cs="Arial"/>
                <w:color w:val="000000" w:themeColor="text1"/>
              </w:rPr>
              <w:t>and</w:t>
            </w:r>
            <w:r w:rsidR="00C21DCA" w:rsidRPr="00C21DCA">
              <w:rPr>
                <w:rFonts w:ascii="Arial" w:eastAsia="Calibri" w:hAnsi="Arial" w:cs="Arial"/>
                <w:color w:val="000000" w:themeColor="text1"/>
              </w:rPr>
              <w:t xml:space="preserve"> S</w:t>
            </w:r>
            <w:r w:rsidR="00CE12CC">
              <w:rPr>
                <w:rFonts w:ascii="Arial" w:eastAsia="Calibri" w:hAnsi="Arial" w:cs="Arial"/>
                <w:color w:val="000000" w:themeColor="text1"/>
              </w:rPr>
              <w:t xml:space="preserve">outh </w:t>
            </w:r>
            <w:r w:rsidR="00C21DCA" w:rsidRPr="00C21DCA">
              <w:rPr>
                <w:rFonts w:ascii="Arial" w:eastAsia="Calibri" w:hAnsi="Arial" w:cs="Arial"/>
                <w:color w:val="000000" w:themeColor="text1"/>
              </w:rPr>
              <w:t>W</w:t>
            </w:r>
            <w:r w:rsidR="00CE12CC">
              <w:rPr>
                <w:rFonts w:ascii="Arial" w:eastAsia="Calibri" w:hAnsi="Arial" w:cs="Arial"/>
                <w:color w:val="000000" w:themeColor="text1"/>
              </w:rPr>
              <w:t xml:space="preserve">ales </w:t>
            </w:r>
            <w:r w:rsidR="00C21DCA" w:rsidRPr="00C21DCA">
              <w:rPr>
                <w:rFonts w:ascii="Arial" w:eastAsia="Calibri" w:hAnsi="Arial" w:cs="Arial"/>
                <w:color w:val="000000" w:themeColor="text1"/>
              </w:rPr>
              <w:t>P</w:t>
            </w:r>
            <w:r w:rsidR="00CE12CC">
              <w:rPr>
                <w:rFonts w:ascii="Arial" w:eastAsia="Calibri" w:hAnsi="Arial" w:cs="Arial"/>
                <w:color w:val="000000" w:themeColor="text1"/>
              </w:rPr>
              <w:t>olice</w:t>
            </w:r>
            <w:r w:rsidR="00C21DCA" w:rsidRPr="00C21DCA">
              <w:rPr>
                <w:rFonts w:ascii="Arial" w:eastAsia="Calibri" w:hAnsi="Arial" w:cs="Arial"/>
                <w:color w:val="000000" w:themeColor="text1"/>
              </w:rPr>
              <w:t xml:space="preserve"> for D</w:t>
            </w:r>
            <w:r w:rsidR="00CE12CC">
              <w:rPr>
                <w:rFonts w:ascii="Arial" w:eastAsia="Calibri" w:hAnsi="Arial" w:cs="Arial"/>
                <w:color w:val="000000" w:themeColor="text1"/>
              </w:rPr>
              <w:t xml:space="preserve">irector of </w:t>
            </w:r>
            <w:r w:rsidR="00C21DCA" w:rsidRPr="00C21DCA">
              <w:rPr>
                <w:rFonts w:ascii="Arial" w:eastAsia="Calibri" w:hAnsi="Arial" w:cs="Arial"/>
                <w:color w:val="000000" w:themeColor="text1"/>
              </w:rPr>
              <w:t>P</w:t>
            </w:r>
            <w:r w:rsidR="00CE12CC">
              <w:rPr>
                <w:rFonts w:ascii="Arial" w:eastAsia="Calibri" w:hAnsi="Arial" w:cs="Arial"/>
                <w:color w:val="000000" w:themeColor="text1"/>
              </w:rPr>
              <w:t xml:space="preserve">ublic </w:t>
            </w:r>
            <w:r w:rsidR="00C21DCA" w:rsidRPr="00C21DCA">
              <w:rPr>
                <w:rFonts w:ascii="Arial" w:eastAsia="Calibri" w:hAnsi="Arial" w:cs="Arial"/>
                <w:color w:val="000000" w:themeColor="text1"/>
              </w:rPr>
              <w:t>P</w:t>
            </w:r>
            <w:r w:rsidR="00CE12CC">
              <w:rPr>
                <w:rFonts w:ascii="Arial" w:eastAsia="Calibri" w:hAnsi="Arial" w:cs="Arial"/>
                <w:color w:val="000000" w:themeColor="text1"/>
              </w:rPr>
              <w:t>ro</w:t>
            </w:r>
            <w:r w:rsidR="0030125E">
              <w:rPr>
                <w:rFonts w:ascii="Arial" w:eastAsia="Calibri" w:hAnsi="Arial" w:cs="Arial"/>
                <w:color w:val="000000" w:themeColor="text1"/>
              </w:rPr>
              <w:t>se</w:t>
            </w:r>
            <w:r w:rsidR="00CE12CC">
              <w:rPr>
                <w:rFonts w:ascii="Arial" w:eastAsia="Calibri" w:hAnsi="Arial" w:cs="Arial"/>
                <w:color w:val="000000" w:themeColor="text1"/>
              </w:rPr>
              <w:t>cu</w:t>
            </w:r>
            <w:r w:rsidR="0030125E">
              <w:rPr>
                <w:rFonts w:ascii="Arial" w:eastAsia="Calibri" w:hAnsi="Arial" w:cs="Arial"/>
                <w:color w:val="000000" w:themeColor="text1"/>
              </w:rPr>
              <w:t>t</w:t>
            </w:r>
            <w:r w:rsidR="00CE12CC">
              <w:rPr>
                <w:rFonts w:ascii="Arial" w:eastAsia="Calibri" w:hAnsi="Arial" w:cs="Arial"/>
                <w:color w:val="000000" w:themeColor="text1"/>
              </w:rPr>
              <w:t>ions</w:t>
            </w:r>
            <w:r w:rsidR="0030125E">
              <w:rPr>
                <w:rFonts w:ascii="Arial" w:eastAsia="Calibri" w:hAnsi="Arial" w:cs="Arial"/>
                <w:color w:val="000000" w:themeColor="text1"/>
              </w:rPr>
              <w:t>’</w:t>
            </w:r>
            <w:r w:rsidR="00C21DCA" w:rsidRPr="00C21DCA">
              <w:rPr>
                <w:rFonts w:ascii="Arial" w:eastAsia="Calibri" w:hAnsi="Arial" w:cs="Arial"/>
                <w:color w:val="000000" w:themeColor="text1"/>
              </w:rPr>
              <w:t xml:space="preserve"> dispensation to issue DA conditional cautions</w:t>
            </w:r>
            <w:r w:rsidR="0030125E">
              <w:rPr>
                <w:rFonts w:ascii="Arial" w:eastAsia="Calibri" w:hAnsi="Arial" w:cs="Arial"/>
                <w:color w:val="000000" w:themeColor="text1"/>
              </w:rPr>
              <w:t>,</w:t>
            </w:r>
            <w:r w:rsidR="00C21DCA" w:rsidRPr="00C21DCA">
              <w:rPr>
                <w:rFonts w:ascii="Arial" w:eastAsia="Calibri" w:hAnsi="Arial" w:cs="Arial"/>
                <w:color w:val="000000" w:themeColor="text1"/>
              </w:rPr>
              <w:t xml:space="preserve"> without the requirement for CPS authorisation</w:t>
            </w:r>
            <w:r w:rsidR="0030125E">
              <w:rPr>
                <w:rFonts w:ascii="Arial" w:eastAsia="Calibri" w:hAnsi="Arial" w:cs="Arial"/>
                <w:color w:val="000000" w:themeColor="text1"/>
              </w:rPr>
              <w:t>,</w:t>
            </w:r>
            <w:r w:rsidR="00C21DCA" w:rsidRPr="00C21DCA">
              <w:rPr>
                <w:rFonts w:ascii="Arial" w:eastAsia="Calibri" w:hAnsi="Arial" w:cs="Arial"/>
                <w:color w:val="000000" w:themeColor="text1"/>
              </w:rPr>
              <w:t xml:space="preserve"> is being</w:t>
            </w:r>
            <w:r w:rsidR="0030125E">
              <w:rPr>
                <w:rFonts w:ascii="Arial" w:eastAsia="Calibri" w:hAnsi="Arial" w:cs="Arial"/>
                <w:color w:val="000000" w:themeColor="text1"/>
              </w:rPr>
              <w:t xml:space="preserve"> sought</w:t>
            </w:r>
            <w:r w:rsidR="00C21DCA" w:rsidRPr="00C21DCA">
              <w:rPr>
                <w:rFonts w:ascii="Arial" w:eastAsia="Calibri" w:hAnsi="Arial" w:cs="Arial"/>
                <w:color w:val="000000" w:themeColor="text1"/>
              </w:rPr>
              <w:t xml:space="preserve">. </w:t>
            </w:r>
          </w:p>
          <w:p w14:paraId="117E283F" w14:textId="77777777" w:rsidR="00C21DCA" w:rsidRDefault="00C21DCA" w:rsidP="00872B84">
            <w:pPr>
              <w:rPr>
                <w:rFonts w:ascii="Arial" w:hAnsi="Arial" w:cs="Arial"/>
                <w:u w:val="single"/>
              </w:rPr>
            </w:pPr>
          </w:p>
          <w:p w14:paraId="56C366FF" w14:textId="77777777" w:rsidR="00486243" w:rsidRDefault="00486243" w:rsidP="00872B84">
            <w:pPr>
              <w:rPr>
                <w:rFonts w:ascii="Arial" w:hAnsi="Arial" w:cs="Arial"/>
                <w:u w:val="single"/>
              </w:rPr>
            </w:pPr>
          </w:p>
          <w:p w14:paraId="4EA82238" w14:textId="77777777" w:rsidR="00486243" w:rsidRDefault="00486243" w:rsidP="00872B84">
            <w:pPr>
              <w:rPr>
                <w:rFonts w:ascii="Arial" w:hAnsi="Arial" w:cs="Arial"/>
                <w:u w:val="single"/>
              </w:rPr>
            </w:pPr>
          </w:p>
          <w:p w14:paraId="58D4637D" w14:textId="77777777" w:rsidR="00486243" w:rsidRDefault="00486243" w:rsidP="00872B84">
            <w:pPr>
              <w:rPr>
                <w:rFonts w:ascii="Arial" w:hAnsi="Arial" w:cs="Arial"/>
                <w:u w:val="single"/>
              </w:rPr>
            </w:pPr>
          </w:p>
          <w:p w14:paraId="06DDCF21" w14:textId="66F9953D" w:rsidR="00C21DCA" w:rsidRDefault="00C21DCA" w:rsidP="00872B84">
            <w:pPr>
              <w:rPr>
                <w:rFonts w:ascii="Arial" w:hAnsi="Arial" w:cs="Arial"/>
                <w:u w:val="single"/>
              </w:rPr>
            </w:pPr>
            <w:r>
              <w:rPr>
                <w:rFonts w:ascii="Arial" w:hAnsi="Arial" w:cs="Arial"/>
                <w:u w:val="single"/>
              </w:rPr>
              <w:t>MATAC</w:t>
            </w:r>
          </w:p>
          <w:p w14:paraId="6F45698D" w14:textId="5A56D3AA" w:rsidR="00486243" w:rsidRPr="00486243" w:rsidRDefault="00486243" w:rsidP="00486243">
            <w:pPr>
              <w:spacing w:after="160" w:line="259" w:lineRule="auto"/>
              <w:rPr>
                <w:rFonts w:ascii="Arial" w:eastAsia="Calibri" w:hAnsi="Arial" w:cs="Arial"/>
              </w:rPr>
            </w:pPr>
            <w:r w:rsidRPr="00486243">
              <w:rPr>
                <w:rFonts w:ascii="Arial" w:eastAsia="Calibri" w:hAnsi="Arial" w:cs="Arial"/>
              </w:rPr>
              <w:t xml:space="preserve">Although MATAC is not at full staffing capacity, the understanding of MATAC throughout the </w:t>
            </w:r>
            <w:r w:rsidR="00511F4F">
              <w:rPr>
                <w:rFonts w:ascii="Arial" w:eastAsia="Calibri" w:hAnsi="Arial" w:cs="Arial"/>
              </w:rPr>
              <w:t>F</w:t>
            </w:r>
            <w:r w:rsidRPr="00486243">
              <w:rPr>
                <w:rFonts w:ascii="Arial" w:eastAsia="Calibri" w:hAnsi="Arial" w:cs="Arial"/>
              </w:rPr>
              <w:t xml:space="preserve">orce is now very well established. Links have been formed with </w:t>
            </w:r>
            <w:proofErr w:type="gramStart"/>
            <w:r w:rsidRPr="00486243">
              <w:rPr>
                <w:rFonts w:ascii="Arial" w:eastAsia="Calibri" w:hAnsi="Arial" w:cs="Arial"/>
              </w:rPr>
              <w:t>the vast majority of</w:t>
            </w:r>
            <w:proofErr w:type="gramEnd"/>
            <w:r w:rsidRPr="00486243">
              <w:rPr>
                <w:rFonts w:ascii="Arial" w:eastAsia="Calibri" w:hAnsi="Arial" w:cs="Arial"/>
              </w:rPr>
              <w:t xml:space="preserve"> </w:t>
            </w:r>
            <w:r w:rsidR="00511F4F">
              <w:rPr>
                <w:rFonts w:ascii="Arial" w:eastAsia="Calibri" w:hAnsi="Arial" w:cs="Arial"/>
              </w:rPr>
              <w:t>D</w:t>
            </w:r>
            <w:r w:rsidRPr="00486243">
              <w:rPr>
                <w:rFonts w:ascii="Arial" w:eastAsia="Calibri" w:hAnsi="Arial" w:cs="Arial"/>
              </w:rPr>
              <w:t xml:space="preserve">epartments who will play an active part in managing the cohort and they are fully committed to supporting the process. The feedback from partners has also been extremely positive and we now have good representation from all agencies throughout the force area.  </w:t>
            </w:r>
          </w:p>
          <w:p w14:paraId="2BE6620E" w14:textId="77777777" w:rsidR="00486243" w:rsidRPr="006260EC" w:rsidRDefault="00486243" w:rsidP="00486243">
            <w:pPr>
              <w:spacing w:after="160" w:line="259" w:lineRule="auto"/>
              <w:rPr>
                <w:rFonts w:ascii="Arial" w:eastAsia="Calibri" w:hAnsi="Arial" w:cs="Arial"/>
              </w:rPr>
            </w:pPr>
          </w:p>
          <w:p w14:paraId="2EF614BE" w14:textId="5B01C3AF" w:rsidR="00C21DCA" w:rsidRPr="00C21DCA" w:rsidRDefault="00C21DCA" w:rsidP="00872B84">
            <w:pPr>
              <w:rPr>
                <w:rFonts w:ascii="Arial" w:hAnsi="Arial" w:cs="Arial"/>
                <w:u w:val="single"/>
              </w:rPr>
            </w:pPr>
          </w:p>
        </w:tc>
        <w:tc>
          <w:tcPr>
            <w:tcW w:w="2013" w:type="dxa"/>
          </w:tcPr>
          <w:p w14:paraId="3844FC36" w14:textId="1AA96393" w:rsidR="007B7F60" w:rsidRPr="007B7F60" w:rsidRDefault="00A26FDA" w:rsidP="007B7F60">
            <w:pPr>
              <w:rPr>
                <w:rFonts w:ascii="Arial" w:hAnsi="Arial" w:cs="Arial"/>
              </w:rPr>
            </w:pPr>
            <w:r w:rsidRPr="00A26FDA">
              <w:rPr>
                <w:rFonts w:ascii="Arial" w:hAnsi="Arial" w:cs="Arial"/>
                <w:u w:val="single"/>
              </w:rPr>
              <w:lastRenderedPageBreak/>
              <w:t>CARA &amp; MATAC</w:t>
            </w:r>
            <w:r>
              <w:rPr>
                <w:rFonts w:ascii="Arial" w:hAnsi="Arial" w:cs="Arial"/>
              </w:rPr>
              <w:t xml:space="preserve"> </w:t>
            </w:r>
            <w:r w:rsidR="007B7F60" w:rsidRPr="008B0E0E">
              <w:rPr>
                <w:rFonts w:ascii="Arial" w:hAnsi="Arial" w:cs="Arial"/>
                <w:b/>
                <w:bCs/>
              </w:rPr>
              <w:t>£</w:t>
            </w:r>
            <w:r w:rsidR="007B7F60">
              <w:rPr>
                <w:rFonts w:ascii="Arial" w:hAnsi="Arial" w:cs="Arial"/>
                <w:b/>
                <w:bCs/>
              </w:rPr>
              <w:t xml:space="preserve">569,058 </w:t>
            </w:r>
            <w:r w:rsidR="007B7F60">
              <w:rPr>
                <w:rFonts w:ascii="Arial" w:hAnsi="Arial" w:cs="Arial"/>
              </w:rPr>
              <w:t>Commissioned Services total from DA Perpetrator Grant</w:t>
            </w:r>
            <w:r w:rsidR="00514210">
              <w:rPr>
                <w:rFonts w:ascii="Arial" w:hAnsi="Arial" w:cs="Arial"/>
              </w:rPr>
              <w:t>,</w:t>
            </w:r>
            <w:r w:rsidR="007B7F60">
              <w:rPr>
                <w:rFonts w:ascii="Arial" w:hAnsi="Arial" w:cs="Arial"/>
              </w:rPr>
              <w:t xml:space="preserve"> </w:t>
            </w:r>
          </w:p>
          <w:p w14:paraId="18DC1428" w14:textId="5809EB4A" w:rsidR="007B7F60" w:rsidRDefault="007B7F60" w:rsidP="007B7F60">
            <w:pPr>
              <w:rPr>
                <w:rFonts w:ascii="Arial" w:hAnsi="Arial" w:cs="Arial"/>
              </w:rPr>
            </w:pPr>
          </w:p>
          <w:p w14:paraId="1704334A" w14:textId="07CE049B" w:rsidR="0060445D" w:rsidRPr="007B7F60" w:rsidRDefault="0060445D" w:rsidP="001711E8">
            <w:pPr>
              <w:rPr>
                <w:rFonts w:ascii="Arial" w:hAnsi="Arial" w:cs="Arial"/>
                <w:b/>
                <w:bCs/>
              </w:rPr>
            </w:pPr>
            <w:r w:rsidRPr="007B7F60">
              <w:rPr>
                <w:rFonts w:ascii="Arial" w:hAnsi="Arial" w:cs="Arial"/>
                <w:b/>
                <w:bCs/>
              </w:rPr>
              <w:t>£12</w:t>
            </w:r>
            <w:r w:rsidR="002C60CE" w:rsidRPr="007B7F60">
              <w:rPr>
                <w:rFonts w:ascii="Arial" w:hAnsi="Arial" w:cs="Arial"/>
                <w:b/>
                <w:bCs/>
              </w:rPr>
              <w:t xml:space="preserve">9,765 </w:t>
            </w:r>
          </w:p>
          <w:p w14:paraId="1BD4A9ED" w14:textId="7295D747" w:rsidR="002C60CE" w:rsidRDefault="002C60CE" w:rsidP="001711E8">
            <w:pPr>
              <w:rPr>
                <w:rFonts w:ascii="Arial" w:hAnsi="Arial" w:cs="Arial"/>
              </w:rPr>
            </w:pPr>
            <w:r>
              <w:rPr>
                <w:rFonts w:ascii="Arial" w:hAnsi="Arial" w:cs="Arial"/>
              </w:rPr>
              <w:t>maximum match funding requirement</w:t>
            </w:r>
            <w:r w:rsidR="00514210">
              <w:rPr>
                <w:rFonts w:ascii="Arial" w:hAnsi="Arial" w:cs="Arial"/>
              </w:rPr>
              <w:t xml:space="preserve"> from the Commissioner.</w:t>
            </w:r>
          </w:p>
          <w:p w14:paraId="518C8076" w14:textId="77777777" w:rsidR="007B7F60" w:rsidRDefault="007B7F60" w:rsidP="001711E8">
            <w:pPr>
              <w:rPr>
                <w:rFonts w:ascii="Arial" w:hAnsi="Arial" w:cs="Arial"/>
              </w:rPr>
            </w:pPr>
          </w:p>
          <w:p w14:paraId="1E829B97" w14:textId="261EAEE3" w:rsidR="007B7F60" w:rsidRPr="008A2B09" w:rsidRDefault="007B7F60" w:rsidP="001711E8">
            <w:pPr>
              <w:rPr>
                <w:rFonts w:ascii="Arial" w:hAnsi="Arial" w:cs="Arial"/>
              </w:rPr>
            </w:pPr>
            <w:r>
              <w:rPr>
                <w:rFonts w:ascii="Arial" w:hAnsi="Arial" w:cs="Arial"/>
              </w:rPr>
              <w:t>Both projects are funded by the Home Office until March 2025</w:t>
            </w:r>
          </w:p>
        </w:tc>
        <w:tc>
          <w:tcPr>
            <w:tcW w:w="3549" w:type="dxa"/>
          </w:tcPr>
          <w:p w14:paraId="44BB8E35" w14:textId="351ACC53" w:rsidR="0060445D" w:rsidRPr="00DF3574" w:rsidRDefault="00486243" w:rsidP="00DF3574">
            <w:pPr>
              <w:rPr>
                <w:rFonts w:ascii="Arial" w:hAnsi="Arial" w:cs="Arial"/>
              </w:rPr>
            </w:pPr>
            <w:r w:rsidRPr="00806525">
              <w:rPr>
                <w:rFonts w:ascii="Arial" w:hAnsi="Arial" w:cs="Arial"/>
                <w:b/>
                <w:bCs/>
                <w:sz w:val="20"/>
                <w:szCs w:val="20"/>
              </w:rPr>
              <w:t>Recommendation is for funding arrangements and expenditure to be continued as outlined in the bid.</w:t>
            </w:r>
          </w:p>
          <w:p w14:paraId="1397B71E" w14:textId="29E7196B" w:rsidR="0060445D" w:rsidRPr="00DF3574" w:rsidRDefault="0060445D" w:rsidP="00DF3574">
            <w:pPr>
              <w:rPr>
                <w:rFonts w:ascii="Arial" w:hAnsi="Arial" w:cs="Arial"/>
                <w:b/>
                <w:bCs/>
              </w:rPr>
            </w:pPr>
          </w:p>
        </w:tc>
      </w:tr>
      <w:tr w:rsidR="00BB5F4A" w:rsidRPr="008A2B09" w14:paraId="679491FC" w14:textId="735472F8" w:rsidTr="0063718F">
        <w:trPr>
          <w:trHeight w:val="44"/>
        </w:trPr>
        <w:tc>
          <w:tcPr>
            <w:tcW w:w="2127" w:type="dxa"/>
          </w:tcPr>
          <w:p w14:paraId="62B60562" w14:textId="77777777" w:rsidR="0060445D" w:rsidRDefault="0060445D" w:rsidP="001711E8">
            <w:pPr>
              <w:rPr>
                <w:rFonts w:ascii="Arial" w:hAnsi="Arial" w:cs="Arial"/>
              </w:rPr>
            </w:pPr>
            <w:r w:rsidRPr="008A2B09">
              <w:rPr>
                <w:rFonts w:ascii="Arial" w:hAnsi="Arial" w:cs="Arial"/>
              </w:rPr>
              <w:lastRenderedPageBreak/>
              <w:t>Support Victims and Protect the Vulnerable</w:t>
            </w:r>
            <w:r>
              <w:rPr>
                <w:rFonts w:ascii="Arial" w:hAnsi="Arial" w:cs="Arial"/>
              </w:rPr>
              <w:t xml:space="preserve"> // </w:t>
            </w:r>
            <w:r w:rsidRPr="008A2B09">
              <w:rPr>
                <w:rFonts w:ascii="Arial" w:hAnsi="Arial" w:cs="Arial"/>
              </w:rPr>
              <w:t>Victims – General.</w:t>
            </w:r>
          </w:p>
          <w:p w14:paraId="2C6220EF" w14:textId="77777777" w:rsidR="0060445D" w:rsidRDefault="0060445D" w:rsidP="001711E8">
            <w:pPr>
              <w:rPr>
                <w:rFonts w:ascii="Arial" w:hAnsi="Arial" w:cs="Arial"/>
              </w:rPr>
            </w:pPr>
          </w:p>
          <w:p w14:paraId="4CCC6764" w14:textId="554F8521" w:rsidR="0060445D" w:rsidRPr="008A2B09" w:rsidRDefault="0060445D" w:rsidP="001711E8">
            <w:pPr>
              <w:rPr>
                <w:rFonts w:ascii="Arial" w:hAnsi="Arial" w:cs="Arial"/>
              </w:rPr>
            </w:pPr>
            <w:r>
              <w:rPr>
                <w:rFonts w:ascii="Arial" w:hAnsi="Arial" w:cs="Arial"/>
              </w:rPr>
              <w:t>Victim services</w:t>
            </w:r>
            <w:r w:rsidR="00110BA9">
              <w:rPr>
                <w:rFonts w:ascii="Arial" w:hAnsi="Arial" w:cs="Arial"/>
              </w:rPr>
              <w:t xml:space="preserve"> – </w:t>
            </w:r>
            <w:r w:rsidR="00FA30E7">
              <w:rPr>
                <w:rFonts w:ascii="Arial" w:hAnsi="Arial" w:cs="Arial"/>
              </w:rPr>
              <w:t>‘</w:t>
            </w:r>
            <w:r w:rsidR="00110BA9">
              <w:rPr>
                <w:rFonts w:ascii="Arial" w:hAnsi="Arial" w:cs="Arial"/>
              </w:rPr>
              <w:t>Connect Gwent</w:t>
            </w:r>
            <w:r w:rsidR="00FA30E7">
              <w:rPr>
                <w:rFonts w:ascii="Arial" w:hAnsi="Arial" w:cs="Arial"/>
              </w:rPr>
              <w:t>’</w:t>
            </w:r>
          </w:p>
        </w:tc>
        <w:tc>
          <w:tcPr>
            <w:tcW w:w="2268" w:type="dxa"/>
          </w:tcPr>
          <w:p w14:paraId="34287D58" w14:textId="0E982BD2" w:rsidR="0060445D" w:rsidRDefault="0060445D" w:rsidP="001711E8">
            <w:pPr>
              <w:rPr>
                <w:rFonts w:ascii="Arial" w:hAnsi="Arial" w:cs="Arial"/>
              </w:rPr>
            </w:pPr>
            <w:bookmarkStart w:id="6" w:name="_Hlk161237385"/>
            <w:r w:rsidRPr="008A2B09">
              <w:rPr>
                <w:rFonts w:ascii="Arial" w:hAnsi="Arial" w:cs="Arial"/>
              </w:rPr>
              <w:t>To provide a multi-agency hub for victims and witnesses of crime in Gwent. Offering support to people who have been affected by crime</w:t>
            </w:r>
            <w:bookmarkEnd w:id="6"/>
            <w:r w:rsidRPr="008A2B09">
              <w:rPr>
                <w:rFonts w:ascii="Arial" w:hAnsi="Arial" w:cs="Arial"/>
              </w:rPr>
              <w:t xml:space="preserve">.  </w:t>
            </w:r>
          </w:p>
          <w:p w14:paraId="6D1594D7" w14:textId="77777777" w:rsidR="0060445D" w:rsidRDefault="0060445D" w:rsidP="001711E8">
            <w:pPr>
              <w:rPr>
                <w:rFonts w:ascii="Arial" w:hAnsi="Arial" w:cs="Arial"/>
              </w:rPr>
            </w:pPr>
          </w:p>
          <w:p w14:paraId="08472544" w14:textId="56C46212" w:rsidR="0060445D" w:rsidRDefault="0060445D" w:rsidP="001711E8">
            <w:pPr>
              <w:rPr>
                <w:rFonts w:ascii="Arial" w:hAnsi="Arial" w:cs="Arial"/>
              </w:rPr>
            </w:pPr>
            <w:r>
              <w:rPr>
                <w:rFonts w:ascii="Arial" w:hAnsi="Arial" w:cs="Arial"/>
              </w:rPr>
              <w:t xml:space="preserve">The PCC receives a Victim Services </w:t>
            </w:r>
            <w:r>
              <w:rPr>
                <w:rFonts w:ascii="Arial" w:hAnsi="Arial" w:cs="Arial"/>
              </w:rPr>
              <w:lastRenderedPageBreak/>
              <w:t>grant from the Ministry of Justice and is required to commission services to support people to cope and recover from the harm the</w:t>
            </w:r>
            <w:r w:rsidR="006B5108">
              <w:rPr>
                <w:rFonts w:ascii="Arial" w:hAnsi="Arial" w:cs="Arial"/>
              </w:rPr>
              <w:t>y</w:t>
            </w:r>
            <w:r>
              <w:rPr>
                <w:rFonts w:ascii="Arial" w:hAnsi="Arial" w:cs="Arial"/>
              </w:rPr>
              <w:t xml:space="preserve"> have experienced as a victim of crime.</w:t>
            </w:r>
          </w:p>
          <w:p w14:paraId="1D23324E" w14:textId="6A4D89B0" w:rsidR="0060445D" w:rsidRDefault="0060445D" w:rsidP="001711E8">
            <w:pPr>
              <w:rPr>
                <w:rFonts w:ascii="Arial" w:hAnsi="Arial" w:cs="Arial"/>
              </w:rPr>
            </w:pPr>
          </w:p>
          <w:p w14:paraId="29D832D8" w14:textId="05902B9F" w:rsidR="007D4993" w:rsidRDefault="00C87581" w:rsidP="001711E8">
            <w:pPr>
              <w:rPr>
                <w:rFonts w:ascii="Arial" w:hAnsi="Arial" w:cs="Arial"/>
                <w:color w:val="000000" w:themeColor="text1"/>
              </w:rPr>
            </w:pPr>
            <w:r w:rsidRPr="00576878">
              <w:rPr>
                <w:rFonts w:ascii="Arial" w:hAnsi="Arial" w:cs="Arial"/>
                <w:color w:val="4D4D4D"/>
                <w:shd w:val="clear" w:color="auto" w:fill="FFFFFF"/>
              </w:rPr>
              <w:t>Furthermore, t</w:t>
            </w:r>
            <w:r w:rsidR="009E6B46" w:rsidRPr="00576878">
              <w:rPr>
                <w:rFonts w:ascii="Arial" w:hAnsi="Arial" w:cs="Arial"/>
                <w:color w:val="4D4D4D"/>
                <w:shd w:val="clear" w:color="auto" w:fill="FFFFFF"/>
              </w:rPr>
              <w:t>he </w:t>
            </w:r>
            <w:r w:rsidR="009E6B46" w:rsidRPr="00576878">
              <w:t xml:space="preserve">Victims and Prisoners </w:t>
            </w:r>
            <w:r w:rsidRPr="00576878">
              <w:rPr>
                <w:rFonts w:ascii="Arial" w:hAnsi="Arial" w:cs="Arial"/>
                <w:shd w:val="clear" w:color="auto" w:fill="FFFFFF"/>
              </w:rPr>
              <w:t>Act 2024</w:t>
            </w:r>
            <w:r w:rsidR="009E6B46" w:rsidRPr="00576878">
              <w:rPr>
                <w:rFonts w:ascii="Arial" w:hAnsi="Arial" w:cs="Arial"/>
                <w:color w:val="4D4D4D"/>
                <w:shd w:val="clear" w:color="auto" w:fill="FFFFFF"/>
              </w:rPr>
              <w:t> aims to improve the support and guidance offered to victims of crime and major incidents, and those suffering bereavement, including through the appointment of specialist advocates. </w:t>
            </w:r>
            <w:r w:rsidR="00BC1CB6" w:rsidRPr="00576878">
              <w:rPr>
                <w:rFonts w:ascii="Arial" w:hAnsi="Arial" w:cs="Arial"/>
                <w:color w:val="4D4D4D"/>
                <w:shd w:val="clear" w:color="auto" w:fill="FFFFFF"/>
              </w:rPr>
              <w:t>It also places the Victims’ Code into Primary Legislation.</w:t>
            </w:r>
          </w:p>
          <w:p w14:paraId="2840691D" w14:textId="77777777" w:rsidR="007D4993" w:rsidRDefault="007D4993" w:rsidP="001711E8">
            <w:pPr>
              <w:rPr>
                <w:rFonts w:ascii="Arial" w:hAnsi="Arial" w:cs="Arial"/>
                <w:color w:val="000000" w:themeColor="text1"/>
              </w:rPr>
            </w:pPr>
          </w:p>
          <w:p w14:paraId="3BA81D59" w14:textId="55DAD909" w:rsidR="0060445D" w:rsidRDefault="00371D13" w:rsidP="001711E8">
            <w:pPr>
              <w:rPr>
                <w:rFonts w:ascii="Arial" w:hAnsi="Arial" w:cs="Arial"/>
              </w:rPr>
            </w:pPr>
            <w:r>
              <w:rPr>
                <w:rFonts w:ascii="Arial" w:hAnsi="Arial" w:cs="Arial"/>
                <w:color w:val="000000" w:themeColor="text1"/>
              </w:rPr>
              <w:t>In England, t</w:t>
            </w:r>
            <w:r w:rsidR="007D4993">
              <w:rPr>
                <w:rFonts w:ascii="Arial" w:hAnsi="Arial" w:cs="Arial"/>
                <w:color w:val="000000" w:themeColor="text1"/>
              </w:rPr>
              <w:t xml:space="preserve">he Act </w:t>
            </w:r>
            <w:r w:rsidR="00FE389E">
              <w:rPr>
                <w:rFonts w:ascii="Arial" w:hAnsi="Arial" w:cs="Arial"/>
                <w:color w:val="000000" w:themeColor="text1"/>
              </w:rPr>
              <w:t xml:space="preserve">places </w:t>
            </w:r>
            <w:r w:rsidR="0060445D" w:rsidRPr="00110BA9">
              <w:rPr>
                <w:rFonts w:ascii="Arial" w:hAnsi="Arial" w:cs="Arial"/>
                <w:color w:val="000000" w:themeColor="text1"/>
              </w:rPr>
              <w:t>joint statutory duties on PCC</w:t>
            </w:r>
            <w:r w:rsidR="00FE389E">
              <w:rPr>
                <w:rFonts w:ascii="Arial" w:hAnsi="Arial" w:cs="Arial"/>
                <w:color w:val="000000" w:themeColor="text1"/>
              </w:rPr>
              <w:t>s</w:t>
            </w:r>
            <w:r w:rsidR="0060445D" w:rsidRPr="00110BA9">
              <w:rPr>
                <w:rFonts w:ascii="Arial" w:hAnsi="Arial" w:cs="Arial"/>
                <w:color w:val="000000" w:themeColor="text1"/>
              </w:rPr>
              <w:t>, L</w:t>
            </w:r>
            <w:r w:rsidR="00FE389E">
              <w:rPr>
                <w:rFonts w:ascii="Arial" w:hAnsi="Arial" w:cs="Arial"/>
                <w:color w:val="000000" w:themeColor="text1"/>
              </w:rPr>
              <w:t xml:space="preserve">ocal </w:t>
            </w:r>
            <w:r w:rsidR="0060445D" w:rsidRPr="00110BA9">
              <w:rPr>
                <w:rFonts w:ascii="Arial" w:hAnsi="Arial" w:cs="Arial"/>
                <w:color w:val="000000" w:themeColor="text1"/>
              </w:rPr>
              <w:t>A</w:t>
            </w:r>
            <w:r w:rsidR="00FE389E">
              <w:rPr>
                <w:rFonts w:ascii="Arial" w:hAnsi="Arial" w:cs="Arial"/>
                <w:color w:val="000000" w:themeColor="text1"/>
              </w:rPr>
              <w:t>uthorit</w:t>
            </w:r>
            <w:r w:rsidR="00E416A1">
              <w:rPr>
                <w:rFonts w:ascii="Arial" w:hAnsi="Arial" w:cs="Arial"/>
                <w:color w:val="000000" w:themeColor="text1"/>
              </w:rPr>
              <w:t>ies</w:t>
            </w:r>
            <w:r w:rsidR="0060445D" w:rsidRPr="00110BA9">
              <w:rPr>
                <w:rFonts w:ascii="Arial" w:hAnsi="Arial" w:cs="Arial"/>
                <w:color w:val="000000" w:themeColor="text1"/>
              </w:rPr>
              <w:t xml:space="preserve"> and Health </w:t>
            </w:r>
            <w:r w:rsidR="00E416A1">
              <w:rPr>
                <w:rFonts w:ascii="Arial" w:hAnsi="Arial" w:cs="Arial"/>
                <w:color w:val="000000" w:themeColor="text1"/>
              </w:rPr>
              <w:t xml:space="preserve">Bodies </w:t>
            </w:r>
            <w:r w:rsidR="0060445D" w:rsidRPr="00110BA9">
              <w:rPr>
                <w:rFonts w:ascii="Arial" w:hAnsi="Arial" w:cs="Arial"/>
                <w:color w:val="000000" w:themeColor="text1"/>
              </w:rPr>
              <w:t xml:space="preserve">to collaborate when </w:t>
            </w:r>
            <w:r w:rsidR="0060445D" w:rsidRPr="00110BA9">
              <w:rPr>
                <w:rFonts w:ascii="Arial" w:hAnsi="Arial" w:cs="Arial"/>
                <w:color w:val="000000" w:themeColor="text1"/>
              </w:rPr>
              <w:lastRenderedPageBreak/>
              <w:t>commissioning Victims Services</w:t>
            </w:r>
            <w:r w:rsidR="0060445D" w:rsidRPr="00D170CE">
              <w:rPr>
                <w:rFonts w:ascii="Arial" w:hAnsi="Arial" w:cs="Arial"/>
              </w:rPr>
              <w:t>.</w:t>
            </w:r>
          </w:p>
          <w:p w14:paraId="59CD0D56" w14:textId="77777777" w:rsidR="0060445D" w:rsidRPr="008A2B09" w:rsidRDefault="0060445D" w:rsidP="001711E8">
            <w:pPr>
              <w:rPr>
                <w:rFonts w:ascii="Arial" w:hAnsi="Arial" w:cs="Arial"/>
              </w:rPr>
            </w:pPr>
          </w:p>
        </w:tc>
        <w:tc>
          <w:tcPr>
            <w:tcW w:w="2127" w:type="dxa"/>
          </w:tcPr>
          <w:p w14:paraId="631AEC0B" w14:textId="32957DCC" w:rsidR="0060445D" w:rsidRDefault="0060445D" w:rsidP="001711E8">
            <w:pPr>
              <w:rPr>
                <w:rFonts w:ascii="Arial" w:hAnsi="Arial" w:cs="Arial"/>
              </w:rPr>
            </w:pPr>
            <w:bookmarkStart w:id="7" w:name="_Hlk161237452"/>
            <w:r w:rsidRPr="008A2B09">
              <w:rPr>
                <w:rFonts w:ascii="Arial" w:hAnsi="Arial" w:cs="Arial"/>
              </w:rPr>
              <w:lastRenderedPageBreak/>
              <w:t xml:space="preserve">The Connect Gwent Hub is commissioned by the OPCC and Gwent Police. </w:t>
            </w:r>
            <w:r>
              <w:rPr>
                <w:rFonts w:ascii="Arial" w:hAnsi="Arial" w:cs="Arial"/>
              </w:rPr>
              <w:t xml:space="preserve">A Victim Care Unit </w:t>
            </w:r>
            <w:r w:rsidR="001E3331">
              <w:rPr>
                <w:rFonts w:ascii="Arial" w:hAnsi="Arial" w:cs="Arial"/>
              </w:rPr>
              <w:t xml:space="preserve">(VCU) </w:t>
            </w:r>
            <w:r>
              <w:rPr>
                <w:rFonts w:ascii="Arial" w:hAnsi="Arial" w:cs="Arial"/>
              </w:rPr>
              <w:t xml:space="preserve">is operated by Gwent Police and provides an assessment and triage of victims </w:t>
            </w:r>
            <w:r>
              <w:rPr>
                <w:rFonts w:ascii="Arial" w:hAnsi="Arial" w:cs="Arial"/>
              </w:rPr>
              <w:lastRenderedPageBreak/>
              <w:t xml:space="preserve">who </w:t>
            </w:r>
            <w:proofErr w:type="gramStart"/>
            <w:r>
              <w:rPr>
                <w:rFonts w:ascii="Arial" w:hAnsi="Arial" w:cs="Arial"/>
              </w:rPr>
              <w:t>come into contact with</w:t>
            </w:r>
            <w:proofErr w:type="gramEnd"/>
            <w:r>
              <w:rPr>
                <w:rFonts w:ascii="Arial" w:hAnsi="Arial" w:cs="Arial"/>
              </w:rPr>
              <w:t xml:space="preserve"> the </w:t>
            </w:r>
            <w:r w:rsidR="005F20D0">
              <w:rPr>
                <w:rFonts w:ascii="Arial" w:hAnsi="Arial" w:cs="Arial"/>
              </w:rPr>
              <w:t>F</w:t>
            </w:r>
            <w:r>
              <w:rPr>
                <w:rFonts w:ascii="Arial" w:hAnsi="Arial" w:cs="Arial"/>
              </w:rPr>
              <w:t xml:space="preserve">orce. </w:t>
            </w:r>
          </w:p>
          <w:p w14:paraId="5B84C895" w14:textId="77777777" w:rsidR="0060445D" w:rsidRDefault="0060445D" w:rsidP="001711E8">
            <w:pPr>
              <w:rPr>
                <w:rFonts w:ascii="Arial" w:hAnsi="Arial" w:cs="Arial"/>
              </w:rPr>
            </w:pPr>
          </w:p>
          <w:p w14:paraId="59B0A01D" w14:textId="55EDE5E8" w:rsidR="0060445D" w:rsidRDefault="0060445D" w:rsidP="001711E8">
            <w:pPr>
              <w:rPr>
                <w:rFonts w:ascii="Arial" w:hAnsi="Arial" w:cs="Arial"/>
                <w:color w:val="F4B083" w:themeColor="accent2" w:themeTint="99"/>
              </w:rPr>
            </w:pPr>
            <w:r w:rsidRPr="008A2B09">
              <w:rPr>
                <w:rFonts w:ascii="Arial" w:hAnsi="Arial" w:cs="Arial"/>
              </w:rPr>
              <w:t xml:space="preserve">Victim Support </w:t>
            </w:r>
            <w:r>
              <w:rPr>
                <w:rFonts w:ascii="Arial" w:hAnsi="Arial" w:cs="Arial"/>
              </w:rPr>
              <w:t>(£2</w:t>
            </w:r>
            <w:r w:rsidR="006B5108">
              <w:rPr>
                <w:rFonts w:ascii="Arial" w:hAnsi="Arial" w:cs="Arial"/>
              </w:rPr>
              <w:t>96,254</w:t>
            </w:r>
            <w:r>
              <w:rPr>
                <w:rFonts w:ascii="Arial" w:hAnsi="Arial" w:cs="Arial"/>
              </w:rPr>
              <w:t xml:space="preserve">) </w:t>
            </w:r>
            <w:r w:rsidRPr="008A2B09">
              <w:rPr>
                <w:rFonts w:ascii="Arial" w:hAnsi="Arial" w:cs="Arial"/>
              </w:rPr>
              <w:t>hold</w:t>
            </w:r>
            <w:r>
              <w:rPr>
                <w:rFonts w:ascii="Arial" w:hAnsi="Arial" w:cs="Arial"/>
              </w:rPr>
              <w:t>s</w:t>
            </w:r>
            <w:r w:rsidRPr="008A2B09">
              <w:rPr>
                <w:rFonts w:ascii="Arial" w:hAnsi="Arial" w:cs="Arial"/>
              </w:rPr>
              <w:t xml:space="preserve"> a</w:t>
            </w:r>
            <w:r>
              <w:rPr>
                <w:rFonts w:ascii="Arial" w:hAnsi="Arial" w:cs="Arial"/>
              </w:rPr>
              <w:t xml:space="preserve"> </w:t>
            </w:r>
            <w:r w:rsidRPr="008A2B09">
              <w:rPr>
                <w:rFonts w:ascii="Arial" w:hAnsi="Arial" w:cs="Arial"/>
              </w:rPr>
              <w:t>contract to provide ongoing support for victims</w:t>
            </w:r>
            <w:r w:rsidRPr="00D170CE">
              <w:rPr>
                <w:rFonts w:ascii="Arial" w:hAnsi="Arial" w:cs="Arial"/>
              </w:rPr>
              <w:t xml:space="preserve">.  </w:t>
            </w:r>
          </w:p>
          <w:p w14:paraId="2AD1632A" w14:textId="77777777" w:rsidR="002C4B41" w:rsidRPr="006B5108" w:rsidRDefault="002C4B41" w:rsidP="001711E8">
            <w:pPr>
              <w:rPr>
                <w:rFonts w:ascii="Arial" w:hAnsi="Arial" w:cs="Arial"/>
                <w:color w:val="F4B083" w:themeColor="accent2" w:themeTint="99"/>
              </w:rPr>
            </w:pPr>
          </w:p>
          <w:p w14:paraId="2B5025C3" w14:textId="1A5D97B4" w:rsidR="0060445D" w:rsidRDefault="0060445D" w:rsidP="001711E8">
            <w:pPr>
              <w:rPr>
                <w:rFonts w:ascii="Arial" w:hAnsi="Arial" w:cs="Arial"/>
              </w:rPr>
            </w:pPr>
            <w:r w:rsidRPr="008A2B09">
              <w:rPr>
                <w:rFonts w:ascii="Arial" w:hAnsi="Arial" w:cs="Arial"/>
              </w:rPr>
              <w:t>Age Cymru</w:t>
            </w:r>
            <w:r>
              <w:rPr>
                <w:rFonts w:ascii="Arial" w:hAnsi="Arial" w:cs="Arial"/>
              </w:rPr>
              <w:t xml:space="preserve"> (£1</w:t>
            </w:r>
            <w:r w:rsidR="006B5108">
              <w:rPr>
                <w:rFonts w:ascii="Arial" w:hAnsi="Arial" w:cs="Arial"/>
              </w:rPr>
              <w:t>9,977</w:t>
            </w:r>
            <w:r>
              <w:rPr>
                <w:rFonts w:ascii="Arial" w:hAnsi="Arial" w:cs="Arial"/>
              </w:rPr>
              <w:t>)</w:t>
            </w:r>
            <w:r w:rsidRPr="008A2B09">
              <w:rPr>
                <w:rFonts w:ascii="Arial" w:hAnsi="Arial" w:cs="Arial"/>
              </w:rPr>
              <w:t>, Umbrella Cymru</w:t>
            </w:r>
            <w:r>
              <w:rPr>
                <w:rFonts w:ascii="Arial" w:hAnsi="Arial" w:cs="Arial"/>
              </w:rPr>
              <w:t xml:space="preserve"> (£5</w:t>
            </w:r>
            <w:r w:rsidR="006B5108">
              <w:rPr>
                <w:rFonts w:ascii="Arial" w:hAnsi="Arial" w:cs="Arial"/>
              </w:rPr>
              <w:t>,</w:t>
            </w:r>
            <w:r>
              <w:rPr>
                <w:rFonts w:ascii="Arial" w:hAnsi="Arial" w:cs="Arial"/>
              </w:rPr>
              <w:t>000</w:t>
            </w:r>
            <w:r w:rsidR="00110BA9">
              <w:rPr>
                <w:rFonts w:ascii="Arial" w:hAnsi="Arial" w:cs="Arial"/>
              </w:rPr>
              <w:t>)</w:t>
            </w:r>
            <w:r w:rsidRPr="008A2B09">
              <w:rPr>
                <w:rFonts w:ascii="Arial" w:hAnsi="Arial" w:cs="Arial"/>
              </w:rPr>
              <w:t>, ABU</w:t>
            </w:r>
            <w:r w:rsidR="005B098B">
              <w:rPr>
                <w:rFonts w:ascii="Arial" w:hAnsi="Arial" w:cs="Arial"/>
              </w:rPr>
              <w:t>H</w:t>
            </w:r>
            <w:r w:rsidRPr="008A2B09">
              <w:rPr>
                <w:rFonts w:ascii="Arial" w:hAnsi="Arial" w:cs="Arial"/>
              </w:rPr>
              <w:t>B</w:t>
            </w:r>
            <w:r>
              <w:rPr>
                <w:rFonts w:ascii="Arial" w:hAnsi="Arial" w:cs="Arial"/>
              </w:rPr>
              <w:t xml:space="preserve"> (£30,785)</w:t>
            </w:r>
            <w:r w:rsidRPr="008A2B09">
              <w:rPr>
                <w:rFonts w:ascii="Arial" w:hAnsi="Arial" w:cs="Arial"/>
              </w:rPr>
              <w:t xml:space="preserve"> provide specialist services</w:t>
            </w:r>
            <w:r>
              <w:rPr>
                <w:rFonts w:ascii="Arial" w:hAnsi="Arial" w:cs="Arial"/>
              </w:rPr>
              <w:t xml:space="preserve"> for mental health and </w:t>
            </w:r>
            <w:proofErr w:type="gramStart"/>
            <w:r>
              <w:rPr>
                <w:rFonts w:ascii="Arial" w:hAnsi="Arial" w:cs="Arial"/>
              </w:rPr>
              <w:t>gender</w:t>
            </w:r>
            <w:r w:rsidR="005B098B">
              <w:rPr>
                <w:rFonts w:ascii="Arial" w:hAnsi="Arial" w:cs="Arial"/>
              </w:rPr>
              <w:t>;</w:t>
            </w:r>
            <w:proofErr w:type="gramEnd"/>
            <w:r>
              <w:rPr>
                <w:rFonts w:ascii="Arial" w:hAnsi="Arial" w:cs="Arial"/>
              </w:rPr>
              <w:t xml:space="preserve"> and support for older people</w:t>
            </w:r>
            <w:r w:rsidR="00FF24A0">
              <w:rPr>
                <w:rFonts w:ascii="Arial" w:hAnsi="Arial" w:cs="Arial"/>
              </w:rPr>
              <w:t>.  Each is</w:t>
            </w:r>
            <w:r w:rsidRPr="008A2B09">
              <w:rPr>
                <w:rFonts w:ascii="Arial" w:hAnsi="Arial" w:cs="Arial"/>
              </w:rPr>
              <w:t xml:space="preserve"> grant funded annually.</w:t>
            </w:r>
          </w:p>
          <w:p w14:paraId="471A5A84" w14:textId="590F55AA" w:rsidR="0060445D" w:rsidRDefault="0060445D" w:rsidP="001711E8">
            <w:pPr>
              <w:rPr>
                <w:rFonts w:ascii="Arial" w:hAnsi="Arial" w:cs="Arial"/>
              </w:rPr>
            </w:pPr>
          </w:p>
          <w:p w14:paraId="3C56412F" w14:textId="73996B80" w:rsidR="0060445D" w:rsidRDefault="0060445D" w:rsidP="001711E8">
            <w:pPr>
              <w:rPr>
                <w:rFonts w:ascii="Arial" w:hAnsi="Arial" w:cs="Arial"/>
              </w:rPr>
            </w:pPr>
            <w:r>
              <w:rPr>
                <w:rFonts w:ascii="Arial" w:hAnsi="Arial" w:cs="Arial"/>
              </w:rPr>
              <w:t xml:space="preserve">Umbrella Cymru also provides support to Children and </w:t>
            </w:r>
            <w:r w:rsidR="00FF24A0">
              <w:rPr>
                <w:rFonts w:ascii="Arial" w:hAnsi="Arial" w:cs="Arial"/>
              </w:rPr>
              <w:t>Y</w:t>
            </w:r>
            <w:r>
              <w:rPr>
                <w:rFonts w:ascii="Arial" w:hAnsi="Arial" w:cs="Arial"/>
              </w:rPr>
              <w:t xml:space="preserve">oung </w:t>
            </w:r>
            <w:r w:rsidR="00FF24A0">
              <w:rPr>
                <w:rFonts w:ascii="Arial" w:hAnsi="Arial" w:cs="Arial"/>
              </w:rPr>
              <w:t>P</w:t>
            </w:r>
            <w:r>
              <w:rPr>
                <w:rFonts w:ascii="Arial" w:hAnsi="Arial" w:cs="Arial"/>
              </w:rPr>
              <w:t>eople who have been victims of crime, receiving</w:t>
            </w:r>
            <w:r w:rsidR="006B5108">
              <w:rPr>
                <w:rFonts w:ascii="Arial" w:hAnsi="Arial" w:cs="Arial"/>
              </w:rPr>
              <w:t xml:space="preserve"> a grant of</w:t>
            </w:r>
            <w:r>
              <w:rPr>
                <w:rFonts w:ascii="Arial" w:hAnsi="Arial" w:cs="Arial"/>
              </w:rPr>
              <w:t xml:space="preserve"> £7</w:t>
            </w:r>
            <w:r w:rsidR="006B5108">
              <w:rPr>
                <w:rFonts w:ascii="Arial" w:hAnsi="Arial" w:cs="Arial"/>
              </w:rPr>
              <w:t>7,948</w:t>
            </w:r>
            <w:r>
              <w:rPr>
                <w:rFonts w:ascii="Arial" w:hAnsi="Arial" w:cs="Arial"/>
              </w:rPr>
              <w:t xml:space="preserve"> to deliver this service.</w:t>
            </w:r>
          </w:p>
          <w:bookmarkEnd w:id="7"/>
          <w:p w14:paraId="00C6B6F9" w14:textId="77777777" w:rsidR="0060445D" w:rsidRDefault="0060445D" w:rsidP="001711E8">
            <w:pPr>
              <w:rPr>
                <w:rFonts w:ascii="Arial" w:hAnsi="Arial" w:cs="Arial"/>
              </w:rPr>
            </w:pPr>
          </w:p>
          <w:p w14:paraId="62661E56" w14:textId="0E98D9D7" w:rsidR="0060445D" w:rsidRDefault="0060445D" w:rsidP="001711E8">
            <w:pPr>
              <w:rPr>
                <w:rFonts w:ascii="Arial" w:hAnsi="Arial" w:cs="Arial"/>
              </w:rPr>
            </w:pPr>
            <w:r w:rsidRPr="008A2B09">
              <w:rPr>
                <w:rFonts w:ascii="Arial" w:hAnsi="Arial" w:cs="Arial"/>
              </w:rPr>
              <w:t xml:space="preserve">Recommissioning </w:t>
            </w:r>
            <w:r>
              <w:rPr>
                <w:rFonts w:ascii="Arial" w:hAnsi="Arial" w:cs="Arial"/>
              </w:rPr>
              <w:t xml:space="preserve">of the Connect Gwent Hub is </w:t>
            </w:r>
            <w:r w:rsidR="002C4B41">
              <w:rPr>
                <w:rFonts w:ascii="Arial" w:hAnsi="Arial" w:cs="Arial"/>
              </w:rPr>
              <w:t xml:space="preserve">in </w:t>
            </w:r>
            <w:r w:rsidR="002C4B41">
              <w:rPr>
                <w:rFonts w:ascii="Arial" w:hAnsi="Arial" w:cs="Arial"/>
              </w:rPr>
              <w:lastRenderedPageBreak/>
              <w:t>progress</w:t>
            </w:r>
            <w:r>
              <w:rPr>
                <w:rFonts w:ascii="Arial" w:hAnsi="Arial" w:cs="Arial"/>
              </w:rPr>
              <w:t>, with a new service expected to be in place by Apr 202</w:t>
            </w:r>
            <w:r w:rsidR="006B5108">
              <w:rPr>
                <w:rFonts w:ascii="Arial" w:hAnsi="Arial" w:cs="Arial"/>
              </w:rPr>
              <w:t>5</w:t>
            </w:r>
            <w:r>
              <w:rPr>
                <w:rFonts w:ascii="Arial" w:hAnsi="Arial" w:cs="Arial"/>
              </w:rPr>
              <w:t xml:space="preserve"> for children and adults who have been affected by crime.  </w:t>
            </w:r>
          </w:p>
          <w:p w14:paraId="171AEEB9" w14:textId="7F44FDA7" w:rsidR="0060445D" w:rsidRDefault="0060445D" w:rsidP="001711E8">
            <w:pPr>
              <w:rPr>
                <w:rFonts w:ascii="Arial" w:hAnsi="Arial" w:cs="Arial"/>
              </w:rPr>
            </w:pPr>
          </w:p>
          <w:p w14:paraId="14C3F6B1" w14:textId="73CDF235" w:rsidR="0060445D" w:rsidRDefault="0060445D" w:rsidP="001711E8">
            <w:pPr>
              <w:rPr>
                <w:rFonts w:ascii="Arial" w:hAnsi="Arial" w:cs="Arial"/>
              </w:rPr>
            </w:pPr>
            <w:r>
              <w:rPr>
                <w:rFonts w:ascii="Arial" w:hAnsi="Arial" w:cs="Arial"/>
              </w:rPr>
              <w:t xml:space="preserve">OPCC oversight is via the OPCC Commissioning Meeting. Force leads are </w:t>
            </w:r>
            <w:r w:rsidR="00F856CE" w:rsidRPr="00FF51A2">
              <w:rPr>
                <w:rFonts w:ascii="Arial" w:hAnsi="Arial" w:cs="Arial"/>
              </w:rPr>
              <w:t>Supt</w:t>
            </w:r>
            <w:r w:rsidR="00F856CE">
              <w:rPr>
                <w:rFonts w:ascii="Arial" w:hAnsi="Arial" w:cs="Arial"/>
              </w:rPr>
              <w:t xml:space="preserve"> Head of Criminal Justice </w:t>
            </w:r>
            <w:r>
              <w:rPr>
                <w:rFonts w:ascii="Arial" w:hAnsi="Arial" w:cs="Arial"/>
              </w:rPr>
              <w:t xml:space="preserve">and </w:t>
            </w:r>
            <w:r w:rsidR="008611E4">
              <w:rPr>
                <w:rFonts w:ascii="Arial" w:hAnsi="Arial" w:cs="Arial"/>
              </w:rPr>
              <w:t xml:space="preserve">the Force’s Head of </w:t>
            </w:r>
            <w:r w:rsidR="00A637AE">
              <w:rPr>
                <w:rFonts w:ascii="Arial" w:hAnsi="Arial" w:cs="Arial"/>
              </w:rPr>
              <w:t>Victim Services</w:t>
            </w:r>
            <w:r>
              <w:rPr>
                <w:rFonts w:ascii="Arial" w:hAnsi="Arial" w:cs="Arial"/>
              </w:rPr>
              <w:t>.</w:t>
            </w:r>
          </w:p>
          <w:p w14:paraId="3B00FB60" w14:textId="77777777" w:rsidR="001355EB" w:rsidRPr="008A2B09" w:rsidRDefault="001355EB" w:rsidP="001711E8">
            <w:pPr>
              <w:rPr>
                <w:rFonts w:ascii="Arial" w:hAnsi="Arial" w:cs="Arial"/>
              </w:rPr>
            </w:pPr>
          </w:p>
          <w:p w14:paraId="1C5C705D" w14:textId="3CC58687" w:rsidR="0060445D" w:rsidRPr="008A2B09" w:rsidRDefault="0060445D" w:rsidP="001711E8">
            <w:pPr>
              <w:rPr>
                <w:rFonts w:ascii="Arial" w:hAnsi="Arial" w:cs="Arial"/>
              </w:rPr>
            </w:pPr>
          </w:p>
        </w:tc>
        <w:tc>
          <w:tcPr>
            <w:tcW w:w="4110" w:type="dxa"/>
          </w:tcPr>
          <w:p w14:paraId="522A5C74" w14:textId="2C6674E3" w:rsidR="0060445D" w:rsidRPr="008A2126" w:rsidRDefault="0060445D" w:rsidP="001711E8">
            <w:pPr>
              <w:rPr>
                <w:rFonts w:ascii="Arial" w:hAnsi="Arial" w:cs="Arial"/>
              </w:rPr>
            </w:pPr>
            <w:r w:rsidRPr="008A2126">
              <w:rPr>
                <w:rFonts w:ascii="Arial" w:hAnsi="Arial" w:cs="Arial"/>
              </w:rPr>
              <w:lastRenderedPageBreak/>
              <w:t>For the period 1</w:t>
            </w:r>
            <w:r w:rsidRPr="008A2126">
              <w:rPr>
                <w:rFonts w:ascii="Arial" w:hAnsi="Arial" w:cs="Arial"/>
                <w:vertAlign w:val="superscript"/>
              </w:rPr>
              <w:t>st</w:t>
            </w:r>
            <w:r w:rsidRPr="008A2126">
              <w:rPr>
                <w:rFonts w:ascii="Arial" w:hAnsi="Arial" w:cs="Arial"/>
              </w:rPr>
              <w:t xml:space="preserve"> April – 30</w:t>
            </w:r>
            <w:r w:rsidRPr="008A2126">
              <w:rPr>
                <w:rFonts w:ascii="Arial" w:hAnsi="Arial" w:cs="Arial"/>
                <w:vertAlign w:val="superscript"/>
              </w:rPr>
              <w:t>th</w:t>
            </w:r>
            <w:r w:rsidRPr="008A2126">
              <w:rPr>
                <w:rFonts w:ascii="Arial" w:hAnsi="Arial" w:cs="Arial"/>
              </w:rPr>
              <w:t xml:space="preserve"> </w:t>
            </w:r>
            <w:r w:rsidR="00B300B3">
              <w:rPr>
                <w:rFonts w:ascii="Arial" w:hAnsi="Arial" w:cs="Arial"/>
              </w:rPr>
              <w:t xml:space="preserve">Dec </w:t>
            </w:r>
            <w:r w:rsidRPr="008A2126">
              <w:rPr>
                <w:rFonts w:ascii="Arial" w:hAnsi="Arial" w:cs="Arial"/>
              </w:rPr>
              <w:t>202</w:t>
            </w:r>
            <w:r w:rsidR="005A5170">
              <w:rPr>
                <w:rFonts w:ascii="Arial" w:hAnsi="Arial" w:cs="Arial"/>
              </w:rPr>
              <w:t>3</w:t>
            </w:r>
            <w:r w:rsidRPr="008A2126">
              <w:rPr>
                <w:rFonts w:ascii="Arial" w:hAnsi="Arial" w:cs="Arial"/>
              </w:rPr>
              <w:t xml:space="preserve">, the agencies in Connect Gwent had the following outputs: </w:t>
            </w:r>
          </w:p>
          <w:p w14:paraId="3E29AB21" w14:textId="6FF1BCA0" w:rsidR="0060445D" w:rsidRPr="008A2126" w:rsidRDefault="0060445D" w:rsidP="001711E8">
            <w:pPr>
              <w:rPr>
                <w:rFonts w:ascii="Arial" w:hAnsi="Arial" w:cs="Arial"/>
              </w:rPr>
            </w:pPr>
          </w:p>
          <w:p w14:paraId="27DE3F83" w14:textId="7F91B8C9" w:rsidR="0060445D" w:rsidRPr="008A2126" w:rsidRDefault="0060445D" w:rsidP="001711E8">
            <w:pPr>
              <w:rPr>
                <w:rFonts w:ascii="Arial" w:hAnsi="Arial" w:cs="Arial"/>
              </w:rPr>
            </w:pPr>
            <w:bookmarkStart w:id="8" w:name="_Hlk158821094"/>
            <w:r w:rsidRPr="008A2126">
              <w:rPr>
                <w:rFonts w:ascii="Arial" w:hAnsi="Arial" w:cs="Arial"/>
              </w:rPr>
              <w:t>VCU</w:t>
            </w:r>
          </w:p>
          <w:p w14:paraId="38601F5B" w14:textId="4B689B3D" w:rsidR="0060445D" w:rsidRPr="00435D23" w:rsidRDefault="0060445D" w:rsidP="001711E8">
            <w:pPr>
              <w:rPr>
                <w:rFonts w:ascii="Arial" w:hAnsi="Arial" w:cs="Arial"/>
              </w:rPr>
            </w:pPr>
            <w:r w:rsidRPr="00435D23">
              <w:rPr>
                <w:rFonts w:ascii="Arial" w:hAnsi="Arial" w:cs="Arial"/>
              </w:rPr>
              <w:t xml:space="preserve">Number of referrals: </w:t>
            </w:r>
            <w:r w:rsidR="002E5915">
              <w:rPr>
                <w:rFonts w:ascii="Arial" w:hAnsi="Arial" w:cs="Arial"/>
              </w:rPr>
              <w:t>42,052</w:t>
            </w:r>
          </w:p>
          <w:p w14:paraId="5A9FC404" w14:textId="7CFCE4E7" w:rsidR="0060445D" w:rsidRPr="00435D23" w:rsidRDefault="0060445D" w:rsidP="001711E8">
            <w:pPr>
              <w:rPr>
                <w:rFonts w:ascii="Arial" w:hAnsi="Arial" w:cs="Arial"/>
              </w:rPr>
            </w:pPr>
            <w:r w:rsidRPr="00435D23">
              <w:rPr>
                <w:rFonts w:ascii="Arial" w:hAnsi="Arial" w:cs="Arial"/>
              </w:rPr>
              <w:t xml:space="preserve">Number of people supported: </w:t>
            </w:r>
            <w:proofErr w:type="gramStart"/>
            <w:r w:rsidR="002E5915">
              <w:rPr>
                <w:rFonts w:ascii="Arial" w:hAnsi="Arial" w:cs="Arial"/>
              </w:rPr>
              <w:t>22,491</w:t>
            </w:r>
            <w:proofErr w:type="gramEnd"/>
          </w:p>
          <w:bookmarkEnd w:id="8"/>
          <w:p w14:paraId="6686F848" w14:textId="62EFD864" w:rsidR="0060445D" w:rsidRPr="00435D23" w:rsidRDefault="0060445D" w:rsidP="001711E8">
            <w:pPr>
              <w:rPr>
                <w:rFonts w:ascii="Arial" w:hAnsi="Arial" w:cs="Arial"/>
              </w:rPr>
            </w:pPr>
          </w:p>
          <w:p w14:paraId="264D664C" w14:textId="3FC9EE69" w:rsidR="0060445D" w:rsidRPr="00435D23" w:rsidRDefault="0060445D" w:rsidP="001711E8">
            <w:pPr>
              <w:rPr>
                <w:rFonts w:ascii="Arial" w:hAnsi="Arial" w:cs="Arial"/>
              </w:rPr>
            </w:pPr>
            <w:r w:rsidRPr="00435D23">
              <w:rPr>
                <w:rFonts w:ascii="Arial" w:hAnsi="Arial" w:cs="Arial"/>
              </w:rPr>
              <w:t>Victims Support</w:t>
            </w:r>
          </w:p>
          <w:p w14:paraId="6E98985B" w14:textId="26EEE4D5" w:rsidR="0060445D" w:rsidRPr="00435D23" w:rsidRDefault="0060445D" w:rsidP="00435D23">
            <w:pPr>
              <w:rPr>
                <w:rFonts w:ascii="Arial" w:hAnsi="Arial" w:cs="Arial"/>
              </w:rPr>
            </w:pPr>
            <w:r w:rsidRPr="00435D23">
              <w:rPr>
                <w:rFonts w:ascii="Arial" w:hAnsi="Arial" w:cs="Arial"/>
              </w:rPr>
              <w:t xml:space="preserve">Number of referrals: </w:t>
            </w:r>
            <w:r w:rsidR="002A2CD9">
              <w:rPr>
                <w:rFonts w:ascii="Arial" w:hAnsi="Arial" w:cs="Arial"/>
              </w:rPr>
              <w:t>1</w:t>
            </w:r>
            <w:r w:rsidR="00EB459C">
              <w:rPr>
                <w:rFonts w:ascii="Arial" w:hAnsi="Arial" w:cs="Arial"/>
              </w:rPr>
              <w:t>,</w:t>
            </w:r>
            <w:r w:rsidR="002A2CD9">
              <w:rPr>
                <w:rFonts w:ascii="Arial" w:hAnsi="Arial" w:cs="Arial"/>
              </w:rPr>
              <w:t>656</w:t>
            </w:r>
          </w:p>
          <w:p w14:paraId="6F19C53B" w14:textId="5DE6AB8C" w:rsidR="0060445D" w:rsidRPr="00435D23" w:rsidRDefault="0060445D" w:rsidP="00435D23">
            <w:pPr>
              <w:rPr>
                <w:rFonts w:ascii="Arial" w:hAnsi="Arial" w:cs="Arial"/>
              </w:rPr>
            </w:pPr>
            <w:r w:rsidRPr="00435D23">
              <w:rPr>
                <w:rFonts w:ascii="Arial" w:hAnsi="Arial" w:cs="Arial"/>
              </w:rPr>
              <w:t xml:space="preserve">Number of people supported: </w:t>
            </w:r>
            <w:proofErr w:type="gramStart"/>
            <w:r w:rsidRPr="00435D23">
              <w:rPr>
                <w:rFonts w:ascii="Arial" w:hAnsi="Arial" w:cs="Arial"/>
              </w:rPr>
              <w:t>1</w:t>
            </w:r>
            <w:r w:rsidR="00EB459C">
              <w:rPr>
                <w:rFonts w:ascii="Arial" w:hAnsi="Arial" w:cs="Arial"/>
              </w:rPr>
              <w:t>,</w:t>
            </w:r>
            <w:r w:rsidR="003C6A09">
              <w:rPr>
                <w:rFonts w:ascii="Arial" w:hAnsi="Arial" w:cs="Arial"/>
              </w:rPr>
              <w:t>489</w:t>
            </w:r>
            <w:proofErr w:type="gramEnd"/>
          </w:p>
          <w:p w14:paraId="43B7F51A" w14:textId="77777777" w:rsidR="0060445D" w:rsidRPr="00435D23" w:rsidRDefault="0060445D" w:rsidP="00435D23">
            <w:pPr>
              <w:rPr>
                <w:rFonts w:ascii="Arial" w:hAnsi="Arial" w:cs="Arial"/>
              </w:rPr>
            </w:pPr>
          </w:p>
          <w:p w14:paraId="3DC19E38" w14:textId="3334D52E" w:rsidR="0060445D" w:rsidRPr="00435D23" w:rsidRDefault="0060445D" w:rsidP="001711E8">
            <w:pPr>
              <w:rPr>
                <w:rFonts w:ascii="Arial" w:hAnsi="Arial" w:cs="Arial"/>
              </w:rPr>
            </w:pPr>
            <w:r w:rsidRPr="00435D23">
              <w:rPr>
                <w:rFonts w:ascii="Arial" w:hAnsi="Arial" w:cs="Arial"/>
              </w:rPr>
              <w:t xml:space="preserve">Age </w:t>
            </w:r>
            <w:r>
              <w:rPr>
                <w:rFonts w:ascii="Arial" w:hAnsi="Arial" w:cs="Arial"/>
              </w:rPr>
              <w:t>Cymru</w:t>
            </w:r>
            <w:r w:rsidR="00DF5936">
              <w:rPr>
                <w:rFonts w:ascii="Arial" w:hAnsi="Arial" w:cs="Arial"/>
              </w:rPr>
              <w:t xml:space="preserve"> (April 23 – Sept 23)</w:t>
            </w:r>
          </w:p>
          <w:p w14:paraId="155C41A3" w14:textId="4C55FD4F" w:rsidR="0060445D" w:rsidRPr="00435D23" w:rsidRDefault="0060445D" w:rsidP="00435D23">
            <w:pPr>
              <w:rPr>
                <w:rFonts w:ascii="Arial" w:hAnsi="Arial" w:cs="Arial"/>
              </w:rPr>
            </w:pPr>
            <w:r w:rsidRPr="00435D23">
              <w:rPr>
                <w:rFonts w:ascii="Arial" w:hAnsi="Arial" w:cs="Arial"/>
              </w:rPr>
              <w:t xml:space="preserve">Number of referrals: </w:t>
            </w:r>
            <w:r w:rsidR="00DF5936">
              <w:rPr>
                <w:rFonts w:ascii="Arial" w:hAnsi="Arial" w:cs="Arial"/>
              </w:rPr>
              <w:t>46</w:t>
            </w:r>
          </w:p>
          <w:p w14:paraId="0F4EBAB2" w14:textId="5D29866D" w:rsidR="0060445D" w:rsidRPr="00435D23" w:rsidRDefault="0060445D" w:rsidP="00435D23">
            <w:pPr>
              <w:rPr>
                <w:rFonts w:ascii="Arial" w:hAnsi="Arial" w:cs="Arial"/>
              </w:rPr>
            </w:pPr>
            <w:r w:rsidRPr="00435D23">
              <w:rPr>
                <w:rFonts w:ascii="Arial" w:hAnsi="Arial" w:cs="Arial"/>
              </w:rPr>
              <w:t xml:space="preserve">Number of people supported: </w:t>
            </w:r>
            <w:proofErr w:type="gramStart"/>
            <w:r w:rsidR="00DF5936">
              <w:rPr>
                <w:rFonts w:ascii="Arial" w:hAnsi="Arial" w:cs="Arial"/>
              </w:rPr>
              <w:t>46</w:t>
            </w:r>
            <w:proofErr w:type="gramEnd"/>
          </w:p>
          <w:p w14:paraId="0F34ECA5" w14:textId="7C67230B" w:rsidR="0060445D" w:rsidRPr="00435D23" w:rsidRDefault="0060445D" w:rsidP="00435D23">
            <w:pPr>
              <w:rPr>
                <w:rFonts w:ascii="Arial" w:hAnsi="Arial" w:cs="Arial"/>
              </w:rPr>
            </w:pPr>
          </w:p>
          <w:p w14:paraId="1BB86A8A" w14:textId="0726DA85" w:rsidR="0060445D" w:rsidRPr="00435D23" w:rsidRDefault="0060445D" w:rsidP="00435D23">
            <w:pPr>
              <w:rPr>
                <w:rFonts w:ascii="Arial" w:hAnsi="Arial" w:cs="Arial"/>
              </w:rPr>
            </w:pPr>
            <w:r w:rsidRPr="00435D23">
              <w:rPr>
                <w:rFonts w:ascii="Arial" w:hAnsi="Arial" w:cs="Arial"/>
              </w:rPr>
              <w:t>ABUHB</w:t>
            </w:r>
          </w:p>
          <w:p w14:paraId="41A3B5CE" w14:textId="1863F1A6" w:rsidR="0060445D" w:rsidRPr="00435D23" w:rsidRDefault="0060445D" w:rsidP="00435D23">
            <w:pPr>
              <w:rPr>
                <w:rFonts w:ascii="Arial" w:hAnsi="Arial" w:cs="Arial"/>
              </w:rPr>
            </w:pPr>
            <w:r w:rsidRPr="00435D23">
              <w:rPr>
                <w:rFonts w:ascii="Arial" w:hAnsi="Arial" w:cs="Arial"/>
              </w:rPr>
              <w:t xml:space="preserve">Number of referrals: </w:t>
            </w:r>
            <w:r w:rsidR="00B44398">
              <w:rPr>
                <w:rFonts w:ascii="Arial" w:hAnsi="Arial" w:cs="Arial"/>
              </w:rPr>
              <w:t>26</w:t>
            </w:r>
          </w:p>
          <w:p w14:paraId="408273FB" w14:textId="71A8AAEF" w:rsidR="0060445D" w:rsidRPr="00435D23" w:rsidRDefault="0060445D" w:rsidP="00435D23">
            <w:pPr>
              <w:rPr>
                <w:rFonts w:ascii="Arial" w:hAnsi="Arial" w:cs="Arial"/>
              </w:rPr>
            </w:pPr>
            <w:r w:rsidRPr="00435D23">
              <w:rPr>
                <w:rFonts w:ascii="Arial" w:hAnsi="Arial" w:cs="Arial"/>
              </w:rPr>
              <w:t xml:space="preserve">Number of people supported: </w:t>
            </w:r>
            <w:proofErr w:type="gramStart"/>
            <w:r w:rsidR="00B44398">
              <w:rPr>
                <w:rFonts w:ascii="Arial" w:hAnsi="Arial" w:cs="Arial"/>
              </w:rPr>
              <w:t>26</w:t>
            </w:r>
            <w:proofErr w:type="gramEnd"/>
          </w:p>
          <w:p w14:paraId="7EF76D48" w14:textId="75286740" w:rsidR="0060445D" w:rsidRPr="00435D23" w:rsidRDefault="0060445D" w:rsidP="00435D23">
            <w:pPr>
              <w:rPr>
                <w:rFonts w:ascii="Arial" w:hAnsi="Arial" w:cs="Arial"/>
              </w:rPr>
            </w:pPr>
          </w:p>
          <w:p w14:paraId="2A0E0B72" w14:textId="1DF0D194" w:rsidR="0060445D" w:rsidRPr="00435D23" w:rsidRDefault="0060445D" w:rsidP="00435D23">
            <w:pPr>
              <w:rPr>
                <w:rFonts w:ascii="Arial" w:hAnsi="Arial" w:cs="Arial"/>
              </w:rPr>
            </w:pPr>
            <w:r w:rsidRPr="00435D23">
              <w:rPr>
                <w:rFonts w:ascii="Arial" w:hAnsi="Arial" w:cs="Arial"/>
              </w:rPr>
              <w:t>Umbrella – C</w:t>
            </w:r>
            <w:r w:rsidR="00EB459C">
              <w:rPr>
                <w:rFonts w:ascii="Arial" w:hAnsi="Arial" w:cs="Arial"/>
              </w:rPr>
              <w:t xml:space="preserve">hildren and </w:t>
            </w:r>
            <w:r w:rsidRPr="00435D23">
              <w:rPr>
                <w:rFonts w:ascii="Arial" w:hAnsi="Arial" w:cs="Arial"/>
              </w:rPr>
              <w:t>Y</w:t>
            </w:r>
            <w:r w:rsidR="00EB459C">
              <w:rPr>
                <w:rFonts w:ascii="Arial" w:hAnsi="Arial" w:cs="Arial"/>
              </w:rPr>
              <w:t xml:space="preserve">oung </w:t>
            </w:r>
            <w:r w:rsidRPr="00435D23">
              <w:rPr>
                <w:rFonts w:ascii="Arial" w:hAnsi="Arial" w:cs="Arial"/>
              </w:rPr>
              <w:t>P</w:t>
            </w:r>
            <w:r w:rsidR="00EB459C">
              <w:rPr>
                <w:rFonts w:ascii="Arial" w:hAnsi="Arial" w:cs="Arial"/>
              </w:rPr>
              <w:t>eople</w:t>
            </w:r>
          </w:p>
          <w:p w14:paraId="2497B75F" w14:textId="4EB4E498" w:rsidR="0060445D" w:rsidRPr="00435D23" w:rsidRDefault="0060445D" w:rsidP="00435D23">
            <w:pPr>
              <w:rPr>
                <w:rFonts w:ascii="Arial" w:hAnsi="Arial" w:cs="Arial"/>
              </w:rPr>
            </w:pPr>
            <w:r w:rsidRPr="00435D23">
              <w:rPr>
                <w:rFonts w:ascii="Arial" w:hAnsi="Arial" w:cs="Arial"/>
              </w:rPr>
              <w:t>Number of referrals: 1</w:t>
            </w:r>
            <w:r w:rsidR="00A61D92">
              <w:rPr>
                <w:rFonts w:ascii="Arial" w:hAnsi="Arial" w:cs="Arial"/>
              </w:rPr>
              <w:t>79</w:t>
            </w:r>
          </w:p>
          <w:p w14:paraId="6B627B8B" w14:textId="24FE6B25" w:rsidR="0060445D" w:rsidRPr="00435D23" w:rsidRDefault="0060445D" w:rsidP="00435D23">
            <w:pPr>
              <w:rPr>
                <w:rFonts w:ascii="Arial" w:hAnsi="Arial" w:cs="Arial"/>
              </w:rPr>
            </w:pPr>
            <w:r w:rsidRPr="00435D23">
              <w:rPr>
                <w:rFonts w:ascii="Arial" w:hAnsi="Arial" w:cs="Arial"/>
              </w:rPr>
              <w:t xml:space="preserve">Number of people supported: </w:t>
            </w:r>
            <w:proofErr w:type="gramStart"/>
            <w:r w:rsidRPr="00435D23">
              <w:rPr>
                <w:rFonts w:ascii="Arial" w:hAnsi="Arial" w:cs="Arial"/>
              </w:rPr>
              <w:t>1</w:t>
            </w:r>
            <w:r w:rsidR="00A61D92">
              <w:rPr>
                <w:rFonts w:ascii="Arial" w:hAnsi="Arial" w:cs="Arial"/>
              </w:rPr>
              <w:t>79</w:t>
            </w:r>
            <w:proofErr w:type="gramEnd"/>
          </w:p>
          <w:p w14:paraId="7899DC42" w14:textId="77777777" w:rsidR="0060445D" w:rsidRDefault="0060445D" w:rsidP="00435D23">
            <w:pPr>
              <w:rPr>
                <w:rFonts w:ascii="Arial" w:hAnsi="Arial" w:cs="Arial"/>
                <w:highlight w:val="yellow"/>
              </w:rPr>
            </w:pPr>
          </w:p>
          <w:p w14:paraId="6F6E2733" w14:textId="06450BCB" w:rsidR="0060445D" w:rsidRPr="00862711" w:rsidRDefault="0060445D" w:rsidP="001711E8">
            <w:pPr>
              <w:rPr>
                <w:rFonts w:ascii="Arial" w:hAnsi="Arial" w:cs="Arial"/>
              </w:rPr>
            </w:pPr>
            <w:bookmarkStart w:id="9" w:name="_Hlk161237523"/>
            <w:r w:rsidRPr="00862711">
              <w:rPr>
                <w:rFonts w:ascii="Arial" w:hAnsi="Arial" w:cs="Arial"/>
              </w:rPr>
              <w:t>For the period 1</w:t>
            </w:r>
            <w:r w:rsidRPr="00862711">
              <w:rPr>
                <w:rFonts w:ascii="Arial" w:hAnsi="Arial" w:cs="Arial"/>
                <w:vertAlign w:val="superscript"/>
              </w:rPr>
              <w:t>st</w:t>
            </w:r>
            <w:r w:rsidR="00C37CAD">
              <w:rPr>
                <w:rFonts w:ascii="Arial" w:hAnsi="Arial" w:cs="Arial"/>
              </w:rPr>
              <w:t xml:space="preserve"> April</w:t>
            </w:r>
            <w:r w:rsidRPr="00862711">
              <w:rPr>
                <w:rFonts w:ascii="Arial" w:hAnsi="Arial" w:cs="Arial"/>
              </w:rPr>
              <w:t xml:space="preserve"> 202</w:t>
            </w:r>
            <w:r w:rsidR="00C37CAD">
              <w:rPr>
                <w:rFonts w:ascii="Arial" w:hAnsi="Arial" w:cs="Arial"/>
              </w:rPr>
              <w:t xml:space="preserve">3 </w:t>
            </w:r>
            <w:r w:rsidRPr="00862711">
              <w:rPr>
                <w:rFonts w:ascii="Arial" w:hAnsi="Arial" w:cs="Arial"/>
              </w:rPr>
              <w:t xml:space="preserve">to </w:t>
            </w:r>
            <w:proofErr w:type="gramStart"/>
            <w:r w:rsidRPr="00862711">
              <w:rPr>
                <w:rFonts w:ascii="Arial" w:hAnsi="Arial" w:cs="Arial"/>
              </w:rPr>
              <w:t>3</w:t>
            </w:r>
            <w:r w:rsidR="00C37CAD">
              <w:rPr>
                <w:rFonts w:ascii="Arial" w:hAnsi="Arial" w:cs="Arial"/>
              </w:rPr>
              <w:t>1</w:t>
            </w:r>
            <w:r w:rsidRPr="00862711">
              <w:rPr>
                <w:rFonts w:ascii="Arial" w:hAnsi="Arial" w:cs="Arial"/>
                <w:vertAlign w:val="superscript"/>
              </w:rPr>
              <w:t>th</w:t>
            </w:r>
            <w:proofErr w:type="gramEnd"/>
            <w:r w:rsidRPr="00862711">
              <w:rPr>
                <w:rFonts w:ascii="Arial" w:hAnsi="Arial" w:cs="Arial"/>
              </w:rPr>
              <w:t xml:space="preserve"> </w:t>
            </w:r>
            <w:r w:rsidR="00C37CAD">
              <w:rPr>
                <w:rFonts w:ascii="Arial" w:hAnsi="Arial" w:cs="Arial"/>
              </w:rPr>
              <w:t xml:space="preserve">Dec </w:t>
            </w:r>
            <w:r w:rsidRPr="00862711">
              <w:rPr>
                <w:rFonts w:ascii="Arial" w:hAnsi="Arial" w:cs="Arial"/>
              </w:rPr>
              <w:t>202</w:t>
            </w:r>
            <w:r w:rsidR="00C37CAD">
              <w:rPr>
                <w:rFonts w:ascii="Arial" w:hAnsi="Arial" w:cs="Arial"/>
              </w:rPr>
              <w:t>3</w:t>
            </w:r>
            <w:r w:rsidRPr="00862711">
              <w:rPr>
                <w:rFonts w:ascii="Arial" w:hAnsi="Arial" w:cs="Arial"/>
              </w:rPr>
              <w:t xml:space="preserve">, on average </w:t>
            </w:r>
            <w:r w:rsidR="00270C21">
              <w:rPr>
                <w:rFonts w:ascii="Arial" w:hAnsi="Arial" w:cs="Arial"/>
              </w:rPr>
              <w:t>91</w:t>
            </w:r>
            <w:r w:rsidRPr="00862711">
              <w:rPr>
                <w:rFonts w:ascii="Arial" w:hAnsi="Arial" w:cs="Arial"/>
              </w:rPr>
              <w:t xml:space="preserve">% of </w:t>
            </w:r>
            <w:r w:rsidR="00337433">
              <w:rPr>
                <w:rFonts w:ascii="Arial" w:hAnsi="Arial" w:cs="Arial"/>
              </w:rPr>
              <w:t>adults</w:t>
            </w:r>
            <w:r w:rsidRPr="00862711">
              <w:rPr>
                <w:rFonts w:ascii="Arial" w:hAnsi="Arial" w:cs="Arial"/>
              </w:rPr>
              <w:t xml:space="preserve"> who came to the end of their support </w:t>
            </w:r>
            <w:r>
              <w:rPr>
                <w:rFonts w:ascii="Arial" w:hAnsi="Arial" w:cs="Arial"/>
              </w:rPr>
              <w:t>with Victim Support and 9</w:t>
            </w:r>
            <w:r w:rsidR="00C37CAD">
              <w:rPr>
                <w:rFonts w:ascii="Arial" w:hAnsi="Arial" w:cs="Arial"/>
              </w:rPr>
              <w:t>3</w:t>
            </w:r>
            <w:r>
              <w:rPr>
                <w:rFonts w:ascii="Arial" w:hAnsi="Arial" w:cs="Arial"/>
              </w:rPr>
              <w:t xml:space="preserve">% of </w:t>
            </w:r>
            <w:r w:rsidR="00337433">
              <w:rPr>
                <w:rFonts w:ascii="Arial" w:hAnsi="Arial" w:cs="Arial"/>
              </w:rPr>
              <w:t>c</w:t>
            </w:r>
            <w:r>
              <w:rPr>
                <w:rFonts w:ascii="Arial" w:hAnsi="Arial" w:cs="Arial"/>
              </w:rPr>
              <w:t xml:space="preserve">hildren and young people who came to the end of their support with Umbrella Cymru </w:t>
            </w:r>
            <w:r w:rsidRPr="00862711">
              <w:rPr>
                <w:rFonts w:ascii="Arial" w:hAnsi="Arial" w:cs="Arial"/>
              </w:rPr>
              <w:t xml:space="preserve">saw positive improvements in the following outcomes: </w:t>
            </w:r>
          </w:p>
          <w:p w14:paraId="54BE8FA2" w14:textId="77777777" w:rsidR="0060445D" w:rsidRPr="00862711" w:rsidRDefault="0060445D" w:rsidP="001711E8">
            <w:pPr>
              <w:rPr>
                <w:rFonts w:ascii="Arial" w:hAnsi="Arial" w:cs="Arial"/>
                <w:b/>
                <w:bCs/>
              </w:rPr>
            </w:pPr>
          </w:p>
          <w:p w14:paraId="2D991E1B" w14:textId="3448DBBB" w:rsidR="0060445D" w:rsidRPr="00862711" w:rsidRDefault="0060445D" w:rsidP="001711E8">
            <w:pPr>
              <w:pStyle w:val="ListParagraph"/>
              <w:numPr>
                <w:ilvl w:val="0"/>
                <w:numId w:val="2"/>
              </w:numPr>
              <w:ind w:left="720"/>
              <w:rPr>
                <w:rFonts w:ascii="Arial" w:hAnsi="Arial" w:cs="Arial"/>
              </w:rPr>
            </w:pPr>
            <w:r w:rsidRPr="00862711">
              <w:rPr>
                <w:rFonts w:ascii="Arial" w:hAnsi="Arial" w:cs="Arial"/>
              </w:rPr>
              <w:t>Increased feelings of safety</w:t>
            </w:r>
            <w:r w:rsidR="00215C6E">
              <w:rPr>
                <w:rFonts w:ascii="Arial" w:hAnsi="Arial" w:cs="Arial"/>
              </w:rPr>
              <w:t>.</w:t>
            </w:r>
          </w:p>
          <w:p w14:paraId="6624CCFF" w14:textId="5E6C85DD" w:rsidR="0060445D" w:rsidRPr="00862711" w:rsidRDefault="0060445D" w:rsidP="001711E8">
            <w:pPr>
              <w:pStyle w:val="ListParagraph"/>
              <w:numPr>
                <w:ilvl w:val="0"/>
                <w:numId w:val="2"/>
              </w:numPr>
              <w:ind w:left="720"/>
              <w:rPr>
                <w:rFonts w:ascii="Arial" w:hAnsi="Arial" w:cs="Arial"/>
              </w:rPr>
            </w:pPr>
            <w:r w:rsidRPr="00862711">
              <w:rPr>
                <w:rFonts w:ascii="Arial" w:hAnsi="Arial" w:cs="Arial"/>
              </w:rPr>
              <w:t>Improved health and wellbeing</w:t>
            </w:r>
            <w:r w:rsidR="00215C6E">
              <w:rPr>
                <w:rFonts w:ascii="Arial" w:hAnsi="Arial" w:cs="Arial"/>
              </w:rPr>
              <w:t>.</w:t>
            </w:r>
          </w:p>
          <w:p w14:paraId="2CD92EA6" w14:textId="6D4860D4" w:rsidR="0060445D" w:rsidRPr="00862711" w:rsidRDefault="0060445D" w:rsidP="001711E8">
            <w:pPr>
              <w:pStyle w:val="ListParagraph"/>
              <w:numPr>
                <w:ilvl w:val="0"/>
                <w:numId w:val="2"/>
              </w:numPr>
              <w:ind w:left="720"/>
              <w:rPr>
                <w:rFonts w:ascii="Arial" w:hAnsi="Arial" w:cs="Arial"/>
              </w:rPr>
            </w:pPr>
            <w:r w:rsidRPr="00862711">
              <w:rPr>
                <w:rFonts w:ascii="Arial" w:hAnsi="Arial" w:cs="Arial"/>
              </w:rPr>
              <w:t>Better able to cope with aspects of everyday life</w:t>
            </w:r>
            <w:r w:rsidR="00215C6E">
              <w:rPr>
                <w:rFonts w:ascii="Arial" w:hAnsi="Arial" w:cs="Arial"/>
              </w:rPr>
              <w:t>.</w:t>
            </w:r>
          </w:p>
          <w:p w14:paraId="22DF723E" w14:textId="198023EB" w:rsidR="0060445D" w:rsidRPr="00862711" w:rsidRDefault="0060445D" w:rsidP="001711E8">
            <w:pPr>
              <w:pStyle w:val="ListParagraph"/>
              <w:numPr>
                <w:ilvl w:val="0"/>
                <w:numId w:val="2"/>
              </w:numPr>
              <w:ind w:left="720"/>
              <w:rPr>
                <w:rFonts w:ascii="Arial" w:hAnsi="Arial" w:cs="Arial"/>
              </w:rPr>
            </w:pPr>
            <w:r w:rsidRPr="00862711">
              <w:rPr>
                <w:rFonts w:ascii="Arial" w:hAnsi="Arial" w:cs="Arial"/>
              </w:rPr>
              <w:t>Better informed and empowered to act on information</w:t>
            </w:r>
            <w:r w:rsidR="00215C6E">
              <w:rPr>
                <w:rFonts w:ascii="Arial" w:hAnsi="Arial" w:cs="Arial"/>
              </w:rPr>
              <w:t>.</w:t>
            </w:r>
          </w:p>
          <w:bookmarkEnd w:id="9"/>
          <w:p w14:paraId="13CF2887" w14:textId="4A0FA1CA" w:rsidR="0060445D" w:rsidRPr="00A363F0" w:rsidRDefault="0060445D" w:rsidP="001711E8">
            <w:pPr>
              <w:rPr>
                <w:rFonts w:ascii="Arial" w:hAnsi="Arial" w:cs="Arial"/>
                <w:b/>
                <w:bCs/>
              </w:rPr>
            </w:pPr>
          </w:p>
        </w:tc>
        <w:tc>
          <w:tcPr>
            <w:tcW w:w="2013" w:type="dxa"/>
          </w:tcPr>
          <w:p w14:paraId="0CA123E7" w14:textId="43F4CC55" w:rsidR="0060445D" w:rsidRDefault="0060445D" w:rsidP="001711E8">
            <w:pPr>
              <w:rPr>
                <w:rFonts w:ascii="Arial" w:hAnsi="Arial" w:cs="Arial"/>
              </w:rPr>
            </w:pPr>
            <w:r w:rsidRPr="00E6114E">
              <w:rPr>
                <w:rFonts w:ascii="Arial" w:hAnsi="Arial" w:cs="Arial"/>
                <w:b/>
                <w:bCs/>
              </w:rPr>
              <w:lastRenderedPageBreak/>
              <w:t>£</w:t>
            </w:r>
            <w:r w:rsidR="00FE0889">
              <w:rPr>
                <w:rFonts w:ascii="Arial" w:hAnsi="Arial" w:cs="Arial"/>
                <w:b/>
                <w:bCs/>
              </w:rPr>
              <w:t>570,192</w:t>
            </w:r>
            <w:r>
              <w:rPr>
                <w:rFonts w:ascii="Arial" w:hAnsi="Arial" w:cs="Arial"/>
              </w:rPr>
              <w:t xml:space="preserve"> of MOJ Victims Service Grant.</w:t>
            </w:r>
          </w:p>
          <w:p w14:paraId="01996641" w14:textId="77777777" w:rsidR="0060445D" w:rsidRDefault="0060445D" w:rsidP="001711E8">
            <w:pPr>
              <w:rPr>
                <w:rFonts w:ascii="Arial" w:hAnsi="Arial" w:cs="Arial"/>
              </w:rPr>
            </w:pPr>
          </w:p>
          <w:p w14:paraId="3EA6F378" w14:textId="25B376BE" w:rsidR="0060445D" w:rsidRPr="008A2B09" w:rsidRDefault="0060445D" w:rsidP="001711E8">
            <w:pPr>
              <w:rPr>
                <w:rFonts w:ascii="Arial" w:hAnsi="Arial" w:cs="Arial"/>
              </w:rPr>
            </w:pPr>
            <w:r w:rsidRPr="008A2B09">
              <w:rPr>
                <w:rFonts w:ascii="Arial" w:hAnsi="Arial" w:cs="Arial"/>
              </w:rPr>
              <w:t>£</w:t>
            </w:r>
            <w:r>
              <w:rPr>
                <w:rFonts w:ascii="Arial" w:hAnsi="Arial" w:cs="Arial"/>
              </w:rPr>
              <w:t>4</w:t>
            </w:r>
            <w:r w:rsidR="001355EB">
              <w:rPr>
                <w:rFonts w:ascii="Arial" w:hAnsi="Arial" w:cs="Arial"/>
              </w:rPr>
              <w:t>34,978</w:t>
            </w:r>
            <w:r>
              <w:rPr>
                <w:rFonts w:ascii="Arial" w:hAnsi="Arial" w:cs="Arial"/>
              </w:rPr>
              <w:t xml:space="preserve"> for externally commissioned services and </w:t>
            </w:r>
            <w:r w:rsidR="000412A0">
              <w:rPr>
                <w:rFonts w:ascii="Arial" w:hAnsi="Arial" w:cs="Arial"/>
              </w:rPr>
              <w:t>remain</w:t>
            </w:r>
            <w:r w:rsidR="001355EB">
              <w:rPr>
                <w:rFonts w:ascii="Arial" w:hAnsi="Arial" w:cs="Arial"/>
              </w:rPr>
              <w:t xml:space="preserve">ing £135,214 </w:t>
            </w:r>
            <w:r w:rsidR="000412A0">
              <w:rPr>
                <w:rFonts w:ascii="Arial" w:hAnsi="Arial" w:cs="Arial"/>
              </w:rPr>
              <w:t xml:space="preserve">will contribute </w:t>
            </w:r>
            <w:r w:rsidR="000412A0">
              <w:rPr>
                <w:rFonts w:ascii="Arial" w:hAnsi="Arial" w:cs="Arial"/>
              </w:rPr>
              <w:lastRenderedPageBreak/>
              <w:t>towards</w:t>
            </w:r>
            <w:r>
              <w:rPr>
                <w:rFonts w:ascii="Arial" w:hAnsi="Arial" w:cs="Arial"/>
              </w:rPr>
              <w:t xml:space="preserve"> the Victims Care Unit</w:t>
            </w:r>
            <w:r w:rsidR="001355EB">
              <w:rPr>
                <w:rFonts w:ascii="Arial" w:hAnsi="Arial" w:cs="Arial"/>
              </w:rPr>
              <w:t>.</w:t>
            </w:r>
          </w:p>
          <w:p w14:paraId="7D05EE51" w14:textId="76F62AC0" w:rsidR="0060445D" w:rsidRPr="008A2B09" w:rsidRDefault="0060445D" w:rsidP="001711E8">
            <w:pPr>
              <w:rPr>
                <w:rFonts w:ascii="Arial" w:hAnsi="Arial" w:cs="Arial"/>
              </w:rPr>
            </w:pPr>
          </w:p>
        </w:tc>
        <w:tc>
          <w:tcPr>
            <w:tcW w:w="3549" w:type="dxa"/>
          </w:tcPr>
          <w:p w14:paraId="22797C50" w14:textId="5666DF0A" w:rsidR="0060445D" w:rsidRPr="00DF3574" w:rsidRDefault="0060445D" w:rsidP="00DF3574">
            <w:pPr>
              <w:rPr>
                <w:rFonts w:ascii="Arial" w:hAnsi="Arial" w:cs="Arial"/>
              </w:rPr>
            </w:pPr>
            <w:r w:rsidRPr="00DF3574">
              <w:rPr>
                <w:rFonts w:ascii="Arial" w:hAnsi="Arial" w:cs="Arial"/>
              </w:rPr>
              <w:lastRenderedPageBreak/>
              <w:t>A</w:t>
            </w:r>
            <w:r w:rsidR="002A2CD9">
              <w:rPr>
                <w:rFonts w:ascii="Arial" w:hAnsi="Arial" w:cs="Arial"/>
              </w:rPr>
              <w:t>n</w:t>
            </w:r>
            <w:r w:rsidRPr="00DF3574">
              <w:rPr>
                <w:rFonts w:ascii="Arial" w:hAnsi="Arial" w:cs="Arial"/>
              </w:rPr>
              <w:t xml:space="preserve"> extension of the </w:t>
            </w:r>
            <w:r w:rsidR="00050916">
              <w:rPr>
                <w:rFonts w:ascii="Arial" w:hAnsi="Arial" w:cs="Arial"/>
              </w:rPr>
              <w:t xml:space="preserve">Victim Support </w:t>
            </w:r>
            <w:r w:rsidRPr="00DF3574">
              <w:rPr>
                <w:rFonts w:ascii="Arial" w:hAnsi="Arial" w:cs="Arial"/>
              </w:rPr>
              <w:t xml:space="preserve">contract </w:t>
            </w:r>
            <w:r w:rsidR="005A5170">
              <w:rPr>
                <w:rFonts w:ascii="Arial" w:hAnsi="Arial" w:cs="Arial"/>
              </w:rPr>
              <w:t>will</w:t>
            </w:r>
            <w:r w:rsidRPr="00DF3574">
              <w:rPr>
                <w:rFonts w:ascii="Arial" w:hAnsi="Arial" w:cs="Arial"/>
              </w:rPr>
              <w:t xml:space="preserve"> </w:t>
            </w:r>
            <w:r w:rsidR="007C5479">
              <w:rPr>
                <w:rFonts w:ascii="Arial" w:hAnsi="Arial" w:cs="Arial"/>
              </w:rPr>
              <w:t>be</w:t>
            </w:r>
            <w:r w:rsidRPr="00DF3574">
              <w:rPr>
                <w:rFonts w:ascii="Arial" w:hAnsi="Arial" w:cs="Arial"/>
              </w:rPr>
              <w:t xml:space="preserve"> issued by Procurement for the period Apr 202</w:t>
            </w:r>
            <w:r w:rsidR="002A2CD9">
              <w:rPr>
                <w:rFonts w:ascii="Arial" w:hAnsi="Arial" w:cs="Arial"/>
              </w:rPr>
              <w:t>4</w:t>
            </w:r>
            <w:r w:rsidRPr="00DF3574">
              <w:rPr>
                <w:rFonts w:ascii="Arial" w:hAnsi="Arial" w:cs="Arial"/>
              </w:rPr>
              <w:t xml:space="preserve"> – Mar 202</w:t>
            </w:r>
            <w:r w:rsidR="002A2CD9">
              <w:rPr>
                <w:rFonts w:ascii="Arial" w:hAnsi="Arial" w:cs="Arial"/>
              </w:rPr>
              <w:t>5</w:t>
            </w:r>
            <w:r w:rsidR="00050916">
              <w:rPr>
                <w:rFonts w:ascii="Arial" w:hAnsi="Arial" w:cs="Arial"/>
              </w:rPr>
              <w:t>.  The other partners will be grant funded.</w:t>
            </w:r>
          </w:p>
          <w:p w14:paraId="2D1ADCA9" w14:textId="77777777" w:rsidR="0060445D" w:rsidRDefault="0060445D" w:rsidP="00DF3574">
            <w:pPr>
              <w:rPr>
                <w:rFonts w:ascii="Arial" w:hAnsi="Arial" w:cs="Arial"/>
                <w:b/>
                <w:bCs/>
              </w:rPr>
            </w:pPr>
          </w:p>
          <w:p w14:paraId="09CB8FCE" w14:textId="43876517" w:rsidR="0060445D" w:rsidRPr="00DF3574" w:rsidRDefault="0060445D" w:rsidP="00DF3574">
            <w:pPr>
              <w:rPr>
                <w:rFonts w:ascii="Arial" w:hAnsi="Arial" w:cs="Arial"/>
                <w:b/>
                <w:bCs/>
              </w:rPr>
            </w:pPr>
            <w:r w:rsidRPr="00DF3574">
              <w:rPr>
                <w:rFonts w:ascii="Arial" w:hAnsi="Arial" w:cs="Arial"/>
                <w:b/>
                <w:bCs/>
              </w:rPr>
              <w:t>Recommendation is to continue to fund all Connect Gwent Services for 202</w:t>
            </w:r>
            <w:r w:rsidR="002A2CD9">
              <w:rPr>
                <w:rFonts w:ascii="Arial" w:hAnsi="Arial" w:cs="Arial"/>
                <w:b/>
                <w:bCs/>
              </w:rPr>
              <w:t>4</w:t>
            </w:r>
            <w:r w:rsidRPr="00DF3574">
              <w:rPr>
                <w:rFonts w:ascii="Arial" w:hAnsi="Arial" w:cs="Arial"/>
                <w:b/>
                <w:bCs/>
              </w:rPr>
              <w:t>/2</w:t>
            </w:r>
            <w:r w:rsidR="002A2CD9">
              <w:rPr>
                <w:rFonts w:ascii="Arial" w:hAnsi="Arial" w:cs="Arial"/>
                <w:b/>
                <w:bCs/>
              </w:rPr>
              <w:t>5</w:t>
            </w:r>
            <w:r w:rsidRPr="00DF3574">
              <w:rPr>
                <w:rFonts w:ascii="Arial" w:hAnsi="Arial" w:cs="Arial"/>
                <w:b/>
                <w:bCs/>
              </w:rPr>
              <w:t>.</w:t>
            </w:r>
          </w:p>
        </w:tc>
      </w:tr>
      <w:tr w:rsidR="00BB5F4A" w:rsidRPr="008A2B09" w14:paraId="7F765160" w14:textId="6158811D" w:rsidTr="0063718F">
        <w:trPr>
          <w:trHeight w:val="90"/>
        </w:trPr>
        <w:tc>
          <w:tcPr>
            <w:tcW w:w="2127" w:type="dxa"/>
          </w:tcPr>
          <w:p w14:paraId="502E255C" w14:textId="77777777" w:rsidR="0060445D" w:rsidRDefault="0060445D" w:rsidP="001711E8">
            <w:pPr>
              <w:rPr>
                <w:rFonts w:ascii="Arial" w:hAnsi="Arial" w:cs="Arial"/>
              </w:rPr>
            </w:pPr>
            <w:r w:rsidRPr="008A2B09">
              <w:rPr>
                <w:rFonts w:ascii="Arial" w:hAnsi="Arial" w:cs="Arial"/>
              </w:rPr>
              <w:lastRenderedPageBreak/>
              <w:t>Support Victims and Protect the Vulnerable</w:t>
            </w:r>
            <w:r>
              <w:rPr>
                <w:rFonts w:ascii="Arial" w:hAnsi="Arial" w:cs="Arial"/>
              </w:rPr>
              <w:t xml:space="preserve"> // </w:t>
            </w:r>
            <w:r w:rsidRPr="008A2B09">
              <w:rPr>
                <w:rFonts w:ascii="Arial" w:hAnsi="Arial" w:cs="Arial"/>
              </w:rPr>
              <w:t>Sexual Violence.</w:t>
            </w:r>
          </w:p>
          <w:p w14:paraId="0BB27B49" w14:textId="77777777" w:rsidR="0060445D" w:rsidRDefault="0060445D" w:rsidP="001711E8">
            <w:pPr>
              <w:rPr>
                <w:rFonts w:ascii="Arial" w:hAnsi="Arial" w:cs="Arial"/>
              </w:rPr>
            </w:pPr>
          </w:p>
          <w:p w14:paraId="2222EFD0" w14:textId="6348DA59" w:rsidR="0060445D" w:rsidRPr="008A2B09" w:rsidRDefault="003052E4" w:rsidP="001711E8">
            <w:pPr>
              <w:rPr>
                <w:rFonts w:ascii="Arial" w:hAnsi="Arial" w:cs="Arial"/>
              </w:rPr>
            </w:pPr>
            <w:r>
              <w:rPr>
                <w:rFonts w:ascii="Arial" w:hAnsi="Arial" w:cs="Arial"/>
              </w:rPr>
              <w:t>Independent Sexual Violence Adviser (</w:t>
            </w:r>
            <w:r w:rsidR="0060445D">
              <w:rPr>
                <w:rFonts w:ascii="Arial" w:hAnsi="Arial" w:cs="Arial"/>
              </w:rPr>
              <w:t>ISVA</w:t>
            </w:r>
            <w:r>
              <w:rPr>
                <w:rFonts w:ascii="Arial" w:hAnsi="Arial" w:cs="Arial"/>
              </w:rPr>
              <w:t>)</w:t>
            </w:r>
          </w:p>
        </w:tc>
        <w:tc>
          <w:tcPr>
            <w:tcW w:w="2268" w:type="dxa"/>
          </w:tcPr>
          <w:p w14:paraId="6BC84A2C" w14:textId="57BBA08A" w:rsidR="0060445D" w:rsidRDefault="0060445D" w:rsidP="001711E8">
            <w:pPr>
              <w:rPr>
                <w:rFonts w:ascii="Arial" w:hAnsi="Arial" w:cs="Arial"/>
              </w:rPr>
            </w:pPr>
            <w:r w:rsidRPr="008A2B09">
              <w:rPr>
                <w:rFonts w:ascii="Arial" w:hAnsi="Arial" w:cs="Arial"/>
              </w:rPr>
              <w:t>To provide ISVA and counselling provision for victims of any age or gender affected by sexual violence</w:t>
            </w:r>
            <w:r w:rsidR="004676A1">
              <w:rPr>
                <w:rFonts w:ascii="Arial" w:hAnsi="Arial" w:cs="Arial"/>
              </w:rPr>
              <w:t>,</w:t>
            </w:r>
            <w:r w:rsidRPr="008A2B09">
              <w:rPr>
                <w:rFonts w:ascii="Arial" w:hAnsi="Arial" w:cs="Arial"/>
              </w:rPr>
              <w:t xml:space="preserve"> </w:t>
            </w:r>
            <w:r>
              <w:rPr>
                <w:rFonts w:ascii="Arial" w:hAnsi="Arial" w:cs="Arial"/>
              </w:rPr>
              <w:t>to support them to cope and recover from their experience.</w:t>
            </w:r>
          </w:p>
          <w:p w14:paraId="0E785742" w14:textId="77777777" w:rsidR="0060445D" w:rsidRDefault="0060445D" w:rsidP="001711E8">
            <w:pPr>
              <w:rPr>
                <w:rFonts w:ascii="Arial" w:hAnsi="Arial" w:cs="Arial"/>
              </w:rPr>
            </w:pPr>
          </w:p>
          <w:p w14:paraId="0B609795" w14:textId="2E2F31F4" w:rsidR="0060445D" w:rsidRDefault="0060445D" w:rsidP="001711E8">
            <w:pPr>
              <w:rPr>
                <w:rFonts w:ascii="Arial" w:hAnsi="Arial" w:cs="Arial"/>
              </w:rPr>
            </w:pPr>
            <w:r>
              <w:rPr>
                <w:rFonts w:ascii="Arial" w:hAnsi="Arial" w:cs="Arial"/>
              </w:rPr>
              <w:t xml:space="preserve">The PCC receives a Victim Services grant from the Ministry of Justice and is required to commission services </w:t>
            </w:r>
            <w:r>
              <w:rPr>
                <w:rFonts w:ascii="Arial" w:hAnsi="Arial" w:cs="Arial"/>
              </w:rPr>
              <w:lastRenderedPageBreak/>
              <w:t>to support people to cope and recover from the harm the</w:t>
            </w:r>
            <w:r w:rsidR="004676A1">
              <w:rPr>
                <w:rFonts w:ascii="Arial" w:hAnsi="Arial" w:cs="Arial"/>
              </w:rPr>
              <w:t>y</w:t>
            </w:r>
            <w:r>
              <w:rPr>
                <w:rFonts w:ascii="Arial" w:hAnsi="Arial" w:cs="Arial"/>
              </w:rPr>
              <w:t xml:space="preserve"> have experienced as a victim of crime.</w:t>
            </w:r>
          </w:p>
          <w:p w14:paraId="1AFBF912" w14:textId="77777777" w:rsidR="0060445D" w:rsidRDefault="0060445D" w:rsidP="001711E8">
            <w:pPr>
              <w:rPr>
                <w:rFonts w:ascii="Arial" w:hAnsi="Arial" w:cs="Arial"/>
              </w:rPr>
            </w:pPr>
          </w:p>
          <w:p w14:paraId="315EE8B7" w14:textId="4D781167" w:rsidR="0060445D" w:rsidRDefault="0060445D" w:rsidP="001711E8">
            <w:pPr>
              <w:rPr>
                <w:rFonts w:ascii="Arial" w:hAnsi="Arial" w:cs="Arial"/>
              </w:rPr>
            </w:pPr>
            <w:r>
              <w:rPr>
                <w:rFonts w:ascii="Arial" w:hAnsi="Arial" w:cs="Arial"/>
              </w:rPr>
              <w:t xml:space="preserve">This intention supports </w:t>
            </w:r>
            <w:proofErr w:type="gramStart"/>
            <w:r>
              <w:rPr>
                <w:rFonts w:ascii="Arial" w:hAnsi="Arial" w:cs="Arial"/>
              </w:rPr>
              <w:t>a number of</w:t>
            </w:r>
            <w:proofErr w:type="gramEnd"/>
            <w:r>
              <w:rPr>
                <w:rFonts w:ascii="Arial" w:hAnsi="Arial" w:cs="Arial"/>
              </w:rPr>
              <w:t xml:space="preserve"> national, regional and local strategies and plans, including the VAWG Strategy and the W</w:t>
            </w:r>
            <w:r w:rsidR="0057760D">
              <w:rPr>
                <w:rFonts w:ascii="Arial" w:hAnsi="Arial" w:cs="Arial"/>
              </w:rPr>
              <w:t xml:space="preserve">elsh </w:t>
            </w:r>
            <w:r>
              <w:rPr>
                <w:rFonts w:ascii="Arial" w:hAnsi="Arial" w:cs="Arial"/>
              </w:rPr>
              <w:t>G</w:t>
            </w:r>
            <w:r w:rsidR="0057760D">
              <w:rPr>
                <w:rFonts w:ascii="Arial" w:hAnsi="Arial" w:cs="Arial"/>
              </w:rPr>
              <w:t>overnment’s</w:t>
            </w:r>
            <w:r>
              <w:rPr>
                <w:rFonts w:ascii="Arial" w:hAnsi="Arial" w:cs="Arial"/>
              </w:rPr>
              <w:t xml:space="preserve"> VAWDASV Strategy.</w:t>
            </w:r>
          </w:p>
          <w:p w14:paraId="5E1EC627" w14:textId="77777777" w:rsidR="0060445D" w:rsidRDefault="0060445D" w:rsidP="001711E8">
            <w:pPr>
              <w:rPr>
                <w:rFonts w:ascii="Arial" w:hAnsi="Arial" w:cs="Arial"/>
              </w:rPr>
            </w:pPr>
          </w:p>
          <w:p w14:paraId="7D943F1B" w14:textId="4736E52C" w:rsidR="0060445D" w:rsidRDefault="0060445D" w:rsidP="001711E8">
            <w:pPr>
              <w:rPr>
                <w:rFonts w:ascii="Arial" w:hAnsi="Arial" w:cs="Arial"/>
              </w:rPr>
            </w:pPr>
            <w:r>
              <w:rPr>
                <w:rFonts w:ascii="Arial" w:hAnsi="Arial" w:cs="Arial"/>
              </w:rPr>
              <w:t xml:space="preserve">The intention also supports the Wales Sexual Assault Services </w:t>
            </w:r>
            <w:r w:rsidR="0057760D">
              <w:rPr>
                <w:rFonts w:ascii="Arial" w:hAnsi="Arial" w:cs="Arial"/>
              </w:rPr>
              <w:t xml:space="preserve">(WSAS) </w:t>
            </w:r>
            <w:r>
              <w:rPr>
                <w:rFonts w:ascii="Arial" w:hAnsi="Arial" w:cs="Arial"/>
              </w:rPr>
              <w:t xml:space="preserve">Programme of work, through which Gwent, South Wales and Dyfed Powys </w:t>
            </w:r>
            <w:proofErr w:type="gramStart"/>
            <w:r>
              <w:rPr>
                <w:rFonts w:ascii="Arial" w:hAnsi="Arial" w:cs="Arial"/>
              </w:rPr>
              <w:t>PCC’s</w:t>
            </w:r>
            <w:proofErr w:type="gramEnd"/>
            <w:r>
              <w:rPr>
                <w:rFonts w:ascii="Arial" w:hAnsi="Arial" w:cs="Arial"/>
              </w:rPr>
              <w:t xml:space="preserve"> commissioned a </w:t>
            </w:r>
            <w:r w:rsidR="001355EB">
              <w:rPr>
                <w:rFonts w:ascii="Arial" w:hAnsi="Arial" w:cs="Arial"/>
              </w:rPr>
              <w:t>new</w:t>
            </w:r>
            <w:r>
              <w:rPr>
                <w:rFonts w:ascii="Arial" w:hAnsi="Arial" w:cs="Arial"/>
              </w:rPr>
              <w:t xml:space="preserve"> ISVA service</w:t>
            </w:r>
            <w:r w:rsidR="001355EB">
              <w:rPr>
                <w:rFonts w:ascii="Arial" w:hAnsi="Arial" w:cs="Arial"/>
              </w:rPr>
              <w:t xml:space="preserve"> with a planned go live date of 1</w:t>
            </w:r>
            <w:r w:rsidR="001355EB" w:rsidRPr="001355EB">
              <w:rPr>
                <w:rFonts w:ascii="Arial" w:hAnsi="Arial" w:cs="Arial"/>
                <w:vertAlign w:val="superscript"/>
              </w:rPr>
              <w:t>st</w:t>
            </w:r>
            <w:r w:rsidR="001355EB">
              <w:rPr>
                <w:rFonts w:ascii="Arial" w:hAnsi="Arial" w:cs="Arial"/>
              </w:rPr>
              <w:t xml:space="preserve"> July 2024.</w:t>
            </w:r>
          </w:p>
          <w:p w14:paraId="5E8B443A" w14:textId="77777777" w:rsidR="0060445D" w:rsidRPr="008A2B09" w:rsidRDefault="0060445D" w:rsidP="001711E8">
            <w:pPr>
              <w:rPr>
                <w:rFonts w:ascii="Arial" w:hAnsi="Arial" w:cs="Arial"/>
              </w:rPr>
            </w:pPr>
          </w:p>
        </w:tc>
        <w:tc>
          <w:tcPr>
            <w:tcW w:w="2127" w:type="dxa"/>
          </w:tcPr>
          <w:p w14:paraId="7937350F" w14:textId="644889D3" w:rsidR="0060445D" w:rsidRDefault="00444CFC" w:rsidP="001711E8">
            <w:pPr>
              <w:rPr>
                <w:rFonts w:ascii="Arial" w:hAnsi="Arial" w:cs="Arial"/>
              </w:rPr>
            </w:pPr>
            <w:r>
              <w:rPr>
                <w:rFonts w:ascii="Arial" w:hAnsi="Arial" w:cs="Arial"/>
              </w:rPr>
              <w:lastRenderedPageBreak/>
              <w:t xml:space="preserve">In </w:t>
            </w:r>
            <w:r w:rsidR="0057760D">
              <w:rPr>
                <w:rFonts w:ascii="Arial" w:hAnsi="Arial" w:cs="Arial"/>
              </w:rPr>
              <w:t>20</w:t>
            </w:r>
            <w:r>
              <w:rPr>
                <w:rFonts w:ascii="Arial" w:hAnsi="Arial" w:cs="Arial"/>
              </w:rPr>
              <w:t>23/24 t</w:t>
            </w:r>
            <w:r w:rsidR="0060445D" w:rsidRPr="008A2B09">
              <w:rPr>
                <w:rFonts w:ascii="Arial" w:hAnsi="Arial" w:cs="Arial"/>
              </w:rPr>
              <w:t xml:space="preserve">wo organisations </w:t>
            </w:r>
            <w:r>
              <w:rPr>
                <w:rFonts w:ascii="Arial" w:hAnsi="Arial" w:cs="Arial"/>
              </w:rPr>
              <w:t>were</w:t>
            </w:r>
            <w:r w:rsidR="0060445D" w:rsidRPr="008A2B09">
              <w:rPr>
                <w:rFonts w:ascii="Arial" w:hAnsi="Arial" w:cs="Arial"/>
              </w:rPr>
              <w:t xml:space="preserve"> invited to submit proposals for a ringfenced allocation of Sexual Violence Funding on an annual basis</w:t>
            </w:r>
            <w:r w:rsidR="00DD6017">
              <w:rPr>
                <w:rFonts w:ascii="Arial" w:hAnsi="Arial" w:cs="Arial"/>
              </w:rPr>
              <w:t>,</w:t>
            </w:r>
            <w:r w:rsidR="0060445D" w:rsidRPr="008A2B09">
              <w:rPr>
                <w:rFonts w:ascii="Arial" w:hAnsi="Arial" w:cs="Arial"/>
              </w:rPr>
              <w:t xml:space="preserve"> to contribute to their sexual violence services. </w:t>
            </w:r>
            <w:r w:rsidR="0060445D">
              <w:rPr>
                <w:rFonts w:ascii="Arial" w:hAnsi="Arial" w:cs="Arial"/>
              </w:rPr>
              <w:t xml:space="preserve">The organisations funded </w:t>
            </w:r>
            <w:r w:rsidR="001355EB">
              <w:rPr>
                <w:rFonts w:ascii="Arial" w:hAnsi="Arial" w:cs="Arial"/>
              </w:rPr>
              <w:t xml:space="preserve">in </w:t>
            </w:r>
            <w:r w:rsidR="00DD6017">
              <w:rPr>
                <w:rFonts w:ascii="Arial" w:hAnsi="Arial" w:cs="Arial"/>
              </w:rPr>
              <w:t>20</w:t>
            </w:r>
            <w:r w:rsidR="001355EB">
              <w:rPr>
                <w:rFonts w:ascii="Arial" w:hAnsi="Arial" w:cs="Arial"/>
              </w:rPr>
              <w:t>23/24 were</w:t>
            </w:r>
            <w:r w:rsidR="0060445D">
              <w:rPr>
                <w:rFonts w:ascii="Arial" w:hAnsi="Arial" w:cs="Arial"/>
              </w:rPr>
              <w:t>:</w:t>
            </w:r>
          </w:p>
          <w:p w14:paraId="4BE6EA84" w14:textId="74BFA4FD" w:rsidR="0060445D" w:rsidRDefault="0060445D" w:rsidP="001711E8">
            <w:pPr>
              <w:rPr>
                <w:rFonts w:ascii="Arial" w:hAnsi="Arial" w:cs="Arial"/>
              </w:rPr>
            </w:pPr>
          </w:p>
          <w:p w14:paraId="68B33FE0" w14:textId="450C36D7" w:rsidR="0060445D" w:rsidRPr="0096020F" w:rsidRDefault="0060445D" w:rsidP="00062B31">
            <w:pPr>
              <w:pStyle w:val="ListParagraph"/>
              <w:numPr>
                <w:ilvl w:val="0"/>
                <w:numId w:val="6"/>
              </w:numPr>
              <w:ind w:left="360"/>
              <w:rPr>
                <w:rFonts w:ascii="Arial" w:hAnsi="Arial" w:cs="Arial"/>
              </w:rPr>
            </w:pPr>
            <w:r w:rsidRPr="0096020F">
              <w:rPr>
                <w:rFonts w:ascii="Arial" w:hAnsi="Arial" w:cs="Arial"/>
              </w:rPr>
              <w:lastRenderedPageBreak/>
              <w:t>New Pathways receive</w:t>
            </w:r>
            <w:r w:rsidR="00DD6017">
              <w:rPr>
                <w:rFonts w:ascii="Arial" w:hAnsi="Arial" w:cs="Arial"/>
              </w:rPr>
              <w:t>d</w:t>
            </w:r>
            <w:r w:rsidRPr="0096020F">
              <w:rPr>
                <w:rFonts w:ascii="Arial" w:hAnsi="Arial" w:cs="Arial"/>
              </w:rPr>
              <w:t xml:space="preserve"> £4</w:t>
            </w:r>
            <w:r w:rsidR="00444CFC">
              <w:rPr>
                <w:rFonts w:ascii="Arial" w:hAnsi="Arial" w:cs="Arial"/>
              </w:rPr>
              <w:t>64,723</w:t>
            </w:r>
            <w:r w:rsidRPr="0096020F">
              <w:rPr>
                <w:rFonts w:ascii="Arial" w:hAnsi="Arial" w:cs="Arial"/>
              </w:rPr>
              <w:t xml:space="preserve"> for ISVA and counselling services and invoice G</w:t>
            </w:r>
            <w:r w:rsidR="00DD6017">
              <w:rPr>
                <w:rFonts w:ascii="Arial" w:hAnsi="Arial" w:cs="Arial"/>
              </w:rPr>
              <w:t xml:space="preserve">went </w:t>
            </w:r>
            <w:r w:rsidRPr="0096020F">
              <w:rPr>
                <w:rFonts w:ascii="Arial" w:hAnsi="Arial" w:cs="Arial"/>
              </w:rPr>
              <w:t>P</w:t>
            </w:r>
            <w:r w:rsidR="00DD6017">
              <w:rPr>
                <w:rFonts w:ascii="Arial" w:hAnsi="Arial" w:cs="Arial"/>
              </w:rPr>
              <w:t>olice</w:t>
            </w:r>
            <w:r w:rsidR="001409A4">
              <w:rPr>
                <w:rFonts w:ascii="Arial" w:hAnsi="Arial" w:cs="Arial"/>
              </w:rPr>
              <w:t xml:space="preserve"> separately</w:t>
            </w:r>
            <w:r w:rsidRPr="0096020F">
              <w:rPr>
                <w:rFonts w:ascii="Arial" w:hAnsi="Arial" w:cs="Arial"/>
              </w:rPr>
              <w:t xml:space="preserve"> for an additional £42,490 for </w:t>
            </w:r>
            <w:r w:rsidR="001409A4">
              <w:rPr>
                <w:rFonts w:ascii="Arial" w:hAnsi="Arial" w:cs="Arial"/>
              </w:rPr>
              <w:t xml:space="preserve">running the Force’s </w:t>
            </w:r>
            <w:r w:rsidRPr="0096020F">
              <w:rPr>
                <w:rFonts w:ascii="Arial" w:hAnsi="Arial" w:cs="Arial"/>
              </w:rPr>
              <w:t>S</w:t>
            </w:r>
            <w:r w:rsidR="001409A4">
              <w:rPr>
                <w:rFonts w:ascii="Arial" w:hAnsi="Arial" w:cs="Arial"/>
              </w:rPr>
              <w:t xml:space="preserve">exual Assault Referral Centre </w:t>
            </w:r>
            <w:r w:rsidR="00455A80">
              <w:rPr>
                <w:rFonts w:ascii="Arial" w:hAnsi="Arial" w:cs="Arial"/>
              </w:rPr>
              <w:t>(S</w:t>
            </w:r>
            <w:r w:rsidRPr="0096020F">
              <w:rPr>
                <w:rFonts w:ascii="Arial" w:hAnsi="Arial" w:cs="Arial"/>
              </w:rPr>
              <w:t>ARC</w:t>
            </w:r>
            <w:r w:rsidR="00455A80">
              <w:rPr>
                <w:rFonts w:ascii="Arial" w:hAnsi="Arial" w:cs="Arial"/>
              </w:rPr>
              <w:t>)</w:t>
            </w:r>
            <w:r w:rsidRPr="0096020F">
              <w:rPr>
                <w:rFonts w:ascii="Arial" w:hAnsi="Arial" w:cs="Arial"/>
              </w:rPr>
              <w:t>.</w:t>
            </w:r>
          </w:p>
          <w:p w14:paraId="6D9FBCC8" w14:textId="355B181D" w:rsidR="0060445D" w:rsidRPr="0096020F" w:rsidRDefault="0060445D" w:rsidP="00062B31">
            <w:pPr>
              <w:pStyle w:val="ListParagraph"/>
              <w:numPr>
                <w:ilvl w:val="0"/>
                <w:numId w:val="6"/>
              </w:numPr>
              <w:ind w:left="360"/>
              <w:rPr>
                <w:rFonts w:ascii="Arial" w:hAnsi="Arial" w:cs="Arial"/>
              </w:rPr>
            </w:pPr>
            <w:proofErr w:type="spellStart"/>
            <w:r w:rsidRPr="0096020F">
              <w:rPr>
                <w:rFonts w:ascii="Arial" w:hAnsi="Arial" w:cs="Arial"/>
              </w:rPr>
              <w:t>Cyfannol</w:t>
            </w:r>
            <w:proofErr w:type="spellEnd"/>
            <w:r w:rsidRPr="0096020F">
              <w:rPr>
                <w:rFonts w:ascii="Arial" w:hAnsi="Arial" w:cs="Arial"/>
              </w:rPr>
              <w:t xml:space="preserve"> receive</w:t>
            </w:r>
            <w:r w:rsidR="00455A80">
              <w:rPr>
                <w:rFonts w:ascii="Arial" w:hAnsi="Arial" w:cs="Arial"/>
              </w:rPr>
              <w:t>d</w:t>
            </w:r>
            <w:r w:rsidRPr="0096020F">
              <w:rPr>
                <w:rFonts w:ascii="Arial" w:hAnsi="Arial" w:cs="Arial"/>
              </w:rPr>
              <w:t xml:space="preserve"> £1</w:t>
            </w:r>
            <w:r w:rsidR="003A356C">
              <w:rPr>
                <w:rFonts w:ascii="Arial" w:hAnsi="Arial" w:cs="Arial"/>
              </w:rPr>
              <w:t>71,256</w:t>
            </w:r>
            <w:r w:rsidRPr="0096020F">
              <w:rPr>
                <w:rFonts w:ascii="Arial" w:hAnsi="Arial" w:cs="Arial"/>
              </w:rPr>
              <w:t xml:space="preserve"> for ISVA and counselling services.</w:t>
            </w:r>
          </w:p>
          <w:p w14:paraId="2ADCCB5A" w14:textId="77777777" w:rsidR="0060445D" w:rsidRDefault="0060445D" w:rsidP="001711E8">
            <w:pPr>
              <w:rPr>
                <w:rFonts w:ascii="Arial" w:hAnsi="Arial" w:cs="Arial"/>
              </w:rPr>
            </w:pPr>
          </w:p>
          <w:p w14:paraId="73720D11" w14:textId="2706DF0C" w:rsidR="0060445D" w:rsidRDefault="0060445D" w:rsidP="001711E8">
            <w:pPr>
              <w:rPr>
                <w:rFonts w:ascii="Arial" w:hAnsi="Arial" w:cs="Arial"/>
              </w:rPr>
            </w:pPr>
            <w:r w:rsidRPr="008A2B09">
              <w:rPr>
                <w:rFonts w:ascii="Arial" w:hAnsi="Arial" w:cs="Arial"/>
              </w:rPr>
              <w:t>A</w:t>
            </w:r>
            <w:r>
              <w:rPr>
                <w:rFonts w:ascii="Arial" w:hAnsi="Arial" w:cs="Arial"/>
              </w:rPr>
              <w:t xml:space="preserve"> recommissioning exercise to secure </w:t>
            </w:r>
            <w:r w:rsidRPr="008A2B09">
              <w:rPr>
                <w:rFonts w:ascii="Arial" w:hAnsi="Arial" w:cs="Arial"/>
              </w:rPr>
              <w:t xml:space="preserve">ISVA </w:t>
            </w:r>
            <w:r>
              <w:rPr>
                <w:rFonts w:ascii="Arial" w:hAnsi="Arial" w:cs="Arial"/>
              </w:rPr>
              <w:t>services across</w:t>
            </w:r>
            <w:r w:rsidRPr="008A2B09">
              <w:rPr>
                <w:rFonts w:ascii="Arial" w:hAnsi="Arial" w:cs="Arial"/>
              </w:rPr>
              <w:t xml:space="preserve"> </w:t>
            </w:r>
            <w:r w:rsidR="00455A80">
              <w:rPr>
                <w:rFonts w:ascii="Arial" w:hAnsi="Arial" w:cs="Arial"/>
              </w:rPr>
              <w:t>the three Southern Wales Forces</w:t>
            </w:r>
            <w:r w:rsidRPr="008A2B09">
              <w:rPr>
                <w:rFonts w:ascii="Arial" w:hAnsi="Arial" w:cs="Arial"/>
              </w:rPr>
              <w:t xml:space="preserve"> </w:t>
            </w:r>
            <w:r w:rsidR="007329D4">
              <w:rPr>
                <w:rFonts w:ascii="Arial" w:hAnsi="Arial" w:cs="Arial"/>
              </w:rPr>
              <w:t>has been successful and the new service provider will be New Pathways</w:t>
            </w:r>
            <w:r w:rsidR="00455A80">
              <w:rPr>
                <w:rFonts w:ascii="Arial" w:hAnsi="Arial" w:cs="Arial"/>
              </w:rPr>
              <w:t>.  T</w:t>
            </w:r>
            <w:r w:rsidR="007329D4">
              <w:rPr>
                <w:rFonts w:ascii="Arial" w:hAnsi="Arial" w:cs="Arial"/>
              </w:rPr>
              <w:t>he</w:t>
            </w:r>
            <w:r>
              <w:rPr>
                <w:rFonts w:ascii="Arial" w:hAnsi="Arial" w:cs="Arial"/>
              </w:rPr>
              <w:t xml:space="preserve"> new contract </w:t>
            </w:r>
            <w:r w:rsidR="007329D4">
              <w:rPr>
                <w:rFonts w:ascii="Arial" w:hAnsi="Arial" w:cs="Arial"/>
              </w:rPr>
              <w:t xml:space="preserve">is </w:t>
            </w:r>
            <w:r>
              <w:rPr>
                <w:rFonts w:ascii="Arial" w:hAnsi="Arial" w:cs="Arial"/>
              </w:rPr>
              <w:t xml:space="preserve">expected to be in place by </w:t>
            </w:r>
            <w:r w:rsidR="003A356C">
              <w:rPr>
                <w:rFonts w:ascii="Arial" w:hAnsi="Arial" w:cs="Arial"/>
              </w:rPr>
              <w:t>1</w:t>
            </w:r>
            <w:r w:rsidR="003A356C" w:rsidRPr="003A356C">
              <w:rPr>
                <w:rFonts w:ascii="Arial" w:hAnsi="Arial" w:cs="Arial"/>
                <w:vertAlign w:val="superscript"/>
              </w:rPr>
              <w:t>st</w:t>
            </w:r>
            <w:r w:rsidR="003A356C">
              <w:rPr>
                <w:rFonts w:ascii="Arial" w:hAnsi="Arial" w:cs="Arial"/>
              </w:rPr>
              <w:t xml:space="preserve"> </w:t>
            </w:r>
            <w:r w:rsidR="00706C98">
              <w:rPr>
                <w:rFonts w:ascii="Arial" w:hAnsi="Arial" w:cs="Arial"/>
              </w:rPr>
              <w:t>July</w:t>
            </w:r>
            <w:r w:rsidRPr="008A2B09">
              <w:rPr>
                <w:rFonts w:ascii="Arial" w:hAnsi="Arial" w:cs="Arial"/>
              </w:rPr>
              <w:t xml:space="preserve"> </w:t>
            </w:r>
            <w:r w:rsidRPr="008A2B09">
              <w:rPr>
                <w:rFonts w:ascii="Arial" w:hAnsi="Arial" w:cs="Arial"/>
              </w:rPr>
              <w:lastRenderedPageBreak/>
              <w:t>202</w:t>
            </w:r>
            <w:r>
              <w:rPr>
                <w:rFonts w:ascii="Arial" w:hAnsi="Arial" w:cs="Arial"/>
              </w:rPr>
              <w:t>4</w:t>
            </w:r>
            <w:r w:rsidRPr="008A2B09">
              <w:rPr>
                <w:rFonts w:ascii="Arial" w:hAnsi="Arial" w:cs="Arial"/>
              </w:rPr>
              <w:t>.</w:t>
            </w:r>
            <w:r w:rsidR="007329D4">
              <w:rPr>
                <w:rFonts w:ascii="Arial" w:hAnsi="Arial" w:cs="Arial"/>
              </w:rPr>
              <w:t xml:space="preserve">  Weekly mobilisation meetings are in place and exit planning is underway with the incumbent supplier.</w:t>
            </w:r>
          </w:p>
          <w:p w14:paraId="2CA0E2D4" w14:textId="332A9E8E" w:rsidR="0060445D" w:rsidRDefault="0060445D" w:rsidP="001711E8">
            <w:pPr>
              <w:rPr>
                <w:rFonts w:ascii="Arial" w:hAnsi="Arial" w:cs="Arial"/>
              </w:rPr>
            </w:pPr>
          </w:p>
          <w:p w14:paraId="051188A1" w14:textId="3E608E76" w:rsidR="0060445D" w:rsidRPr="008A2B09" w:rsidRDefault="0060445D" w:rsidP="001711E8">
            <w:pPr>
              <w:rPr>
                <w:rFonts w:ascii="Arial" w:hAnsi="Arial" w:cs="Arial"/>
              </w:rPr>
            </w:pPr>
            <w:r>
              <w:rPr>
                <w:rFonts w:ascii="Arial" w:hAnsi="Arial" w:cs="Arial"/>
              </w:rPr>
              <w:t xml:space="preserve">OPCC Oversight is via the OPCC Commissioning Meeting. Force Leads are </w:t>
            </w:r>
            <w:r w:rsidR="00B33879">
              <w:rPr>
                <w:rFonts w:ascii="Arial" w:hAnsi="Arial" w:cs="Arial"/>
              </w:rPr>
              <w:t>the Detective Supt in Central Public Protection</w:t>
            </w:r>
            <w:r>
              <w:rPr>
                <w:rFonts w:ascii="Arial" w:hAnsi="Arial" w:cs="Arial"/>
              </w:rPr>
              <w:t xml:space="preserve"> and </w:t>
            </w:r>
            <w:r w:rsidR="0077635B">
              <w:rPr>
                <w:rFonts w:ascii="Arial" w:hAnsi="Arial" w:cs="Arial"/>
              </w:rPr>
              <w:t xml:space="preserve">the Head of Victim </w:t>
            </w:r>
            <w:proofErr w:type="gramStart"/>
            <w:r w:rsidR="0077635B">
              <w:rPr>
                <w:rFonts w:ascii="Arial" w:hAnsi="Arial" w:cs="Arial"/>
              </w:rPr>
              <w:t>Services.</w:t>
            </w:r>
            <w:r>
              <w:rPr>
                <w:rFonts w:ascii="Arial" w:hAnsi="Arial" w:cs="Arial"/>
              </w:rPr>
              <w:t>.</w:t>
            </w:r>
            <w:proofErr w:type="gramEnd"/>
          </w:p>
          <w:p w14:paraId="796C290D" w14:textId="77777777" w:rsidR="0060445D" w:rsidRPr="008A2B09" w:rsidRDefault="0060445D" w:rsidP="001711E8">
            <w:pPr>
              <w:rPr>
                <w:rFonts w:ascii="Arial" w:hAnsi="Arial" w:cs="Arial"/>
              </w:rPr>
            </w:pPr>
          </w:p>
          <w:p w14:paraId="764C02B4" w14:textId="2FDF85A6" w:rsidR="0060445D" w:rsidRPr="008A2B09" w:rsidRDefault="0060445D" w:rsidP="001711E8">
            <w:pPr>
              <w:rPr>
                <w:rFonts w:ascii="Arial" w:hAnsi="Arial" w:cs="Arial"/>
              </w:rPr>
            </w:pPr>
          </w:p>
        </w:tc>
        <w:tc>
          <w:tcPr>
            <w:tcW w:w="4110" w:type="dxa"/>
          </w:tcPr>
          <w:p w14:paraId="18D2031C" w14:textId="3B5B899F" w:rsidR="0060445D" w:rsidRPr="00AC2D15" w:rsidRDefault="0060445D" w:rsidP="001711E8">
            <w:pPr>
              <w:rPr>
                <w:rFonts w:ascii="Arial" w:hAnsi="Arial" w:cs="Arial"/>
              </w:rPr>
            </w:pPr>
            <w:r w:rsidRPr="00AC2D15">
              <w:rPr>
                <w:rFonts w:ascii="Arial" w:hAnsi="Arial" w:cs="Arial"/>
              </w:rPr>
              <w:lastRenderedPageBreak/>
              <w:t xml:space="preserve">In </w:t>
            </w:r>
            <w:r w:rsidR="00B33879">
              <w:rPr>
                <w:rFonts w:ascii="Arial" w:hAnsi="Arial" w:cs="Arial"/>
              </w:rPr>
              <w:t>20</w:t>
            </w:r>
            <w:r w:rsidRPr="00AC2D15">
              <w:rPr>
                <w:rFonts w:ascii="Arial" w:hAnsi="Arial" w:cs="Arial"/>
              </w:rPr>
              <w:t>2</w:t>
            </w:r>
            <w:r w:rsidR="006150D4" w:rsidRPr="00AC2D15">
              <w:rPr>
                <w:rFonts w:ascii="Arial" w:hAnsi="Arial" w:cs="Arial"/>
              </w:rPr>
              <w:t>3</w:t>
            </w:r>
            <w:r w:rsidR="00B33879">
              <w:rPr>
                <w:rFonts w:ascii="Arial" w:hAnsi="Arial" w:cs="Arial"/>
              </w:rPr>
              <w:t>/</w:t>
            </w:r>
            <w:r w:rsidRPr="00AC2D15">
              <w:rPr>
                <w:rFonts w:ascii="Arial" w:hAnsi="Arial" w:cs="Arial"/>
              </w:rPr>
              <w:t>2</w:t>
            </w:r>
            <w:r w:rsidR="006150D4" w:rsidRPr="00AC2D15">
              <w:rPr>
                <w:rFonts w:ascii="Arial" w:hAnsi="Arial" w:cs="Arial"/>
              </w:rPr>
              <w:t>4</w:t>
            </w:r>
            <w:r w:rsidRPr="00AC2D15">
              <w:rPr>
                <w:rFonts w:ascii="Arial" w:hAnsi="Arial" w:cs="Arial"/>
              </w:rPr>
              <w:t xml:space="preserve"> the number of referrals received for ISVA </w:t>
            </w:r>
            <w:r w:rsidR="004208F0">
              <w:rPr>
                <w:rFonts w:ascii="Arial" w:hAnsi="Arial" w:cs="Arial"/>
              </w:rPr>
              <w:t>and</w:t>
            </w:r>
            <w:r w:rsidRPr="00AC2D15">
              <w:rPr>
                <w:rFonts w:ascii="Arial" w:hAnsi="Arial" w:cs="Arial"/>
              </w:rPr>
              <w:t xml:space="preserve"> Counselling</w:t>
            </w:r>
            <w:r w:rsidR="006150D4" w:rsidRPr="00AC2D15">
              <w:rPr>
                <w:rFonts w:ascii="Arial" w:hAnsi="Arial" w:cs="Arial"/>
              </w:rPr>
              <w:t xml:space="preserve"> services</w:t>
            </w:r>
            <w:r w:rsidRPr="00AC2D15">
              <w:rPr>
                <w:rFonts w:ascii="Arial" w:hAnsi="Arial" w:cs="Arial"/>
              </w:rPr>
              <w:t xml:space="preserve"> for adults and </w:t>
            </w:r>
            <w:r w:rsidR="004208F0">
              <w:rPr>
                <w:rFonts w:ascii="Arial" w:hAnsi="Arial" w:cs="Arial"/>
              </w:rPr>
              <w:t>children and young people</w:t>
            </w:r>
            <w:r w:rsidRPr="00AC2D15">
              <w:rPr>
                <w:rFonts w:ascii="Arial" w:hAnsi="Arial" w:cs="Arial"/>
              </w:rPr>
              <w:t xml:space="preserve"> was 1</w:t>
            </w:r>
            <w:r w:rsidR="004208F0">
              <w:rPr>
                <w:rFonts w:ascii="Arial" w:hAnsi="Arial" w:cs="Arial"/>
              </w:rPr>
              <w:t>,</w:t>
            </w:r>
            <w:r w:rsidR="00AC2D15" w:rsidRPr="00AC2D15">
              <w:rPr>
                <w:rFonts w:ascii="Arial" w:hAnsi="Arial" w:cs="Arial"/>
              </w:rPr>
              <w:t>327</w:t>
            </w:r>
            <w:r w:rsidRPr="00AC2D15">
              <w:rPr>
                <w:rFonts w:ascii="Arial" w:hAnsi="Arial" w:cs="Arial"/>
              </w:rPr>
              <w:t xml:space="preserve"> for New Pathways and </w:t>
            </w:r>
            <w:r w:rsidR="00AC2D15" w:rsidRPr="00AC2D15">
              <w:rPr>
                <w:rFonts w:ascii="Arial" w:hAnsi="Arial" w:cs="Arial"/>
              </w:rPr>
              <w:t>136</w:t>
            </w:r>
            <w:r w:rsidRPr="00AC2D15">
              <w:rPr>
                <w:rFonts w:ascii="Arial" w:hAnsi="Arial" w:cs="Arial"/>
              </w:rPr>
              <w:t xml:space="preserve"> for </w:t>
            </w:r>
            <w:proofErr w:type="spellStart"/>
            <w:r w:rsidRPr="00AC2D15">
              <w:rPr>
                <w:rFonts w:ascii="Arial" w:hAnsi="Arial" w:cs="Arial"/>
              </w:rPr>
              <w:t>Cyfannol</w:t>
            </w:r>
            <w:proofErr w:type="spellEnd"/>
            <w:r w:rsidRPr="00AC2D15">
              <w:rPr>
                <w:rFonts w:ascii="Arial" w:hAnsi="Arial" w:cs="Arial"/>
              </w:rPr>
              <w:t>.</w:t>
            </w:r>
          </w:p>
          <w:p w14:paraId="6D42DE47" w14:textId="29BE8682" w:rsidR="0060445D" w:rsidRPr="00A33841" w:rsidRDefault="0060445D" w:rsidP="001711E8">
            <w:pPr>
              <w:rPr>
                <w:rFonts w:ascii="Arial" w:hAnsi="Arial" w:cs="Arial"/>
                <w:highlight w:val="yellow"/>
              </w:rPr>
            </w:pPr>
          </w:p>
          <w:p w14:paraId="6609833B" w14:textId="130F095F" w:rsidR="0060445D" w:rsidRPr="00151146" w:rsidRDefault="0060445D" w:rsidP="00151146">
            <w:pPr>
              <w:rPr>
                <w:rFonts w:ascii="Arial" w:hAnsi="Arial" w:cs="Arial"/>
              </w:rPr>
            </w:pPr>
            <w:bookmarkStart w:id="10" w:name="_Hlk159663367"/>
            <w:r w:rsidRPr="00151146">
              <w:rPr>
                <w:rFonts w:ascii="Arial" w:hAnsi="Arial" w:cs="Arial"/>
              </w:rPr>
              <w:t xml:space="preserve">In the </w:t>
            </w:r>
            <w:r w:rsidR="00AC6D6F">
              <w:rPr>
                <w:rFonts w:ascii="Arial" w:hAnsi="Arial" w:cs="Arial"/>
              </w:rPr>
              <w:t xml:space="preserve">2023/24 </w:t>
            </w:r>
            <w:r w:rsidRPr="00151146">
              <w:rPr>
                <w:rFonts w:ascii="Arial" w:hAnsi="Arial" w:cs="Arial"/>
              </w:rPr>
              <w:t>year</w:t>
            </w:r>
            <w:r w:rsidR="004208F0">
              <w:rPr>
                <w:rFonts w:ascii="Arial" w:hAnsi="Arial" w:cs="Arial"/>
              </w:rPr>
              <w:t>-</w:t>
            </w:r>
            <w:r w:rsidR="00151146" w:rsidRPr="00151146">
              <w:rPr>
                <w:rFonts w:ascii="Arial" w:hAnsi="Arial" w:cs="Arial"/>
              </w:rPr>
              <w:t xml:space="preserve">end report for </w:t>
            </w:r>
            <w:proofErr w:type="spellStart"/>
            <w:r w:rsidR="00706C98" w:rsidRPr="00151146">
              <w:rPr>
                <w:rFonts w:ascii="Arial" w:hAnsi="Arial" w:cs="Arial"/>
              </w:rPr>
              <w:t>Cyfannol</w:t>
            </w:r>
            <w:proofErr w:type="spellEnd"/>
            <w:r w:rsidR="004208F0">
              <w:rPr>
                <w:rFonts w:ascii="Arial" w:hAnsi="Arial" w:cs="Arial"/>
              </w:rPr>
              <w:t>,</w:t>
            </w:r>
            <w:r w:rsidR="00706C98" w:rsidRPr="00151146">
              <w:rPr>
                <w:rFonts w:ascii="Arial" w:hAnsi="Arial" w:cs="Arial"/>
              </w:rPr>
              <w:t xml:space="preserve"> </w:t>
            </w:r>
            <w:r w:rsidR="00AC6D6F">
              <w:rPr>
                <w:rFonts w:ascii="Arial" w:hAnsi="Arial" w:cs="Arial"/>
              </w:rPr>
              <w:t xml:space="preserve">it was </w:t>
            </w:r>
            <w:r w:rsidRPr="00151146">
              <w:rPr>
                <w:rFonts w:ascii="Arial" w:hAnsi="Arial" w:cs="Arial"/>
              </w:rPr>
              <w:t>reported that</w:t>
            </w:r>
            <w:r w:rsidR="00AC6D6F">
              <w:rPr>
                <w:rFonts w:ascii="Arial" w:hAnsi="Arial" w:cs="Arial"/>
              </w:rPr>
              <w:t xml:space="preserve"> the</w:t>
            </w:r>
            <w:r w:rsidR="00151146" w:rsidRPr="00151146">
              <w:rPr>
                <w:rFonts w:ascii="Arial" w:hAnsi="Arial" w:cs="Arial"/>
              </w:rPr>
              <w:t>:</w:t>
            </w:r>
            <w:r w:rsidRPr="00151146">
              <w:rPr>
                <w:rFonts w:ascii="Arial" w:hAnsi="Arial" w:cs="Arial"/>
              </w:rPr>
              <w:t xml:space="preserve"> </w:t>
            </w:r>
          </w:p>
          <w:p w14:paraId="64E7E70C" w14:textId="04A683D0" w:rsidR="00151146" w:rsidRPr="00576878" w:rsidRDefault="00151146" w:rsidP="00151146">
            <w:pPr>
              <w:pStyle w:val="paragraph"/>
              <w:numPr>
                <w:ilvl w:val="0"/>
                <w:numId w:val="20"/>
              </w:numPr>
              <w:spacing w:before="0" w:beforeAutospacing="0" w:after="0" w:afterAutospacing="0"/>
              <w:textAlignment w:val="baseline"/>
              <w:rPr>
                <w:rFonts w:ascii="Arial" w:hAnsi="Arial" w:cs="Arial"/>
                <w:sz w:val="22"/>
                <w:szCs w:val="22"/>
              </w:rPr>
            </w:pPr>
            <w:r w:rsidRPr="00576878">
              <w:rPr>
                <w:rStyle w:val="normaltextrun"/>
                <w:rFonts w:ascii="Arial" w:hAnsi="Arial" w:cs="Arial"/>
                <w:sz w:val="22"/>
                <w:szCs w:val="22"/>
                <w:lang w:val="en-GB"/>
              </w:rPr>
              <w:t xml:space="preserve">% of people accessing ISVA support showing increased feelings of safety </w:t>
            </w:r>
            <w:r w:rsidR="00262DE9">
              <w:rPr>
                <w:rStyle w:val="normaltextrun"/>
                <w:rFonts w:ascii="Arial" w:hAnsi="Arial" w:cs="Arial"/>
                <w:sz w:val="22"/>
                <w:szCs w:val="22"/>
                <w:lang w:val="en-GB"/>
              </w:rPr>
              <w:t>–</w:t>
            </w:r>
            <w:r w:rsidRPr="00576878">
              <w:rPr>
                <w:rStyle w:val="normaltextrun"/>
                <w:rFonts w:ascii="Arial" w:hAnsi="Arial" w:cs="Arial"/>
                <w:sz w:val="22"/>
                <w:szCs w:val="22"/>
                <w:lang w:val="en-GB"/>
              </w:rPr>
              <w:t xml:space="preserve"> 76%</w:t>
            </w:r>
            <w:r w:rsidR="004208F0">
              <w:rPr>
                <w:rStyle w:val="normaltextrun"/>
                <w:rFonts w:ascii="Arial" w:hAnsi="Arial" w:cs="Arial"/>
                <w:sz w:val="22"/>
                <w:szCs w:val="22"/>
                <w:lang w:val="en-GB"/>
              </w:rPr>
              <w:t>.</w:t>
            </w:r>
            <w:r w:rsidRPr="00576878">
              <w:rPr>
                <w:rStyle w:val="eop"/>
                <w:rFonts w:ascii="Arial" w:hAnsi="Arial" w:cs="Arial"/>
                <w:sz w:val="22"/>
                <w:szCs w:val="22"/>
              </w:rPr>
              <w:t> </w:t>
            </w:r>
          </w:p>
          <w:p w14:paraId="2DEE68A7" w14:textId="5FF3F126" w:rsidR="00151146" w:rsidRPr="00576878" w:rsidRDefault="00151146" w:rsidP="00151146">
            <w:pPr>
              <w:pStyle w:val="paragraph"/>
              <w:numPr>
                <w:ilvl w:val="0"/>
                <w:numId w:val="20"/>
              </w:numPr>
              <w:spacing w:before="0" w:beforeAutospacing="0" w:after="0" w:afterAutospacing="0"/>
              <w:textAlignment w:val="baseline"/>
              <w:rPr>
                <w:rFonts w:ascii="Arial" w:hAnsi="Arial" w:cs="Arial"/>
                <w:sz w:val="22"/>
                <w:szCs w:val="22"/>
              </w:rPr>
            </w:pPr>
            <w:r w:rsidRPr="00576878">
              <w:rPr>
                <w:rStyle w:val="normaltextrun"/>
                <w:rFonts w:ascii="Arial" w:hAnsi="Arial" w:cs="Arial"/>
                <w:sz w:val="22"/>
                <w:szCs w:val="22"/>
                <w:lang w:val="en-GB"/>
              </w:rPr>
              <w:t xml:space="preserve">% of people accessing ISVA support showing improvement in physical and emotional health </w:t>
            </w:r>
            <w:r w:rsidR="00262DE9">
              <w:rPr>
                <w:rStyle w:val="normaltextrun"/>
                <w:rFonts w:ascii="Arial" w:hAnsi="Arial" w:cs="Arial"/>
                <w:sz w:val="22"/>
                <w:szCs w:val="22"/>
                <w:lang w:val="en-GB"/>
              </w:rPr>
              <w:t>–</w:t>
            </w:r>
            <w:r w:rsidRPr="00576878">
              <w:rPr>
                <w:rStyle w:val="normaltextrun"/>
                <w:rFonts w:ascii="Arial" w:hAnsi="Arial" w:cs="Arial"/>
                <w:sz w:val="22"/>
                <w:szCs w:val="22"/>
                <w:lang w:val="en-GB"/>
              </w:rPr>
              <w:t xml:space="preserve"> 67%</w:t>
            </w:r>
            <w:r w:rsidR="004208F0">
              <w:rPr>
                <w:rStyle w:val="normaltextrun"/>
                <w:rFonts w:ascii="Arial" w:hAnsi="Arial" w:cs="Arial"/>
                <w:sz w:val="22"/>
                <w:szCs w:val="22"/>
                <w:lang w:val="en-GB"/>
              </w:rPr>
              <w:t>.</w:t>
            </w:r>
            <w:r w:rsidRPr="00576878">
              <w:rPr>
                <w:rStyle w:val="normaltextrun"/>
                <w:rFonts w:ascii="Arial" w:hAnsi="Arial" w:cs="Arial"/>
                <w:sz w:val="22"/>
                <w:szCs w:val="22"/>
                <w:lang w:val="en-GB"/>
              </w:rPr>
              <w:t>  </w:t>
            </w:r>
            <w:r w:rsidRPr="00576878">
              <w:rPr>
                <w:rStyle w:val="eop"/>
                <w:rFonts w:ascii="Arial" w:hAnsi="Arial" w:cs="Arial"/>
                <w:sz w:val="22"/>
                <w:szCs w:val="22"/>
              </w:rPr>
              <w:t> </w:t>
            </w:r>
          </w:p>
          <w:p w14:paraId="108B3FF5" w14:textId="31D65DF0" w:rsidR="00151146" w:rsidRPr="00576878" w:rsidRDefault="00151146" w:rsidP="00151146">
            <w:pPr>
              <w:pStyle w:val="paragraph"/>
              <w:numPr>
                <w:ilvl w:val="0"/>
                <w:numId w:val="20"/>
              </w:numPr>
              <w:spacing w:before="0" w:beforeAutospacing="0" w:after="0" w:afterAutospacing="0"/>
              <w:textAlignment w:val="baseline"/>
              <w:rPr>
                <w:rFonts w:ascii="Arial" w:hAnsi="Arial" w:cs="Arial"/>
                <w:sz w:val="22"/>
                <w:szCs w:val="22"/>
              </w:rPr>
            </w:pPr>
            <w:r w:rsidRPr="00576878">
              <w:rPr>
                <w:rStyle w:val="normaltextrun"/>
                <w:rFonts w:ascii="Arial" w:hAnsi="Arial" w:cs="Arial"/>
                <w:sz w:val="22"/>
                <w:szCs w:val="22"/>
                <w:lang w:val="en-GB"/>
              </w:rPr>
              <w:lastRenderedPageBreak/>
              <w:t xml:space="preserve">% of people accessing ISVA support demonstrating improved coping skills </w:t>
            </w:r>
            <w:r w:rsidR="00262DE9">
              <w:rPr>
                <w:rStyle w:val="normaltextrun"/>
                <w:rFonts w:ascii="Arial" w:hAnsi="Arial" w:cs="Arial"/>
                <w:sz w:val="22"/>
                <w:szCs w:val="22"/>
                <w:lang w:val="en-GB"/>
              </w:rPr>
              <w:t>–</w:t>
            </w:r>
            <w:r w:rsidRPr="00576878">
              <w:rPr>
                <w:rStyle w:val="normaltextrun"/>
                <w:rFonts w:ascii="Arial" w:hAnsi="Arial" w:cs="Arial"/>
                <w:sz w:val="22"/>
                <w:szCs w:val="22"/>
                <w:lang w:val="en-GB"/>
              </w:rPr>
              <w:t xml:space="preserve"> 62%</w:t>
            </w:r>
            <w:r w:rsidR="004208F0">
              <w:rPr>
                <w:rStyle w:val="normaltextrun"/>
                <w:rFonts w:ascii="Arial" w:hAnsi="Arial" w:cs="Arial"/>
                <w:sz w:val="22"/>
                <w:szCs w:val="22"/>
                <w:lang w:val="en-GB"/>
              </w:rPr>
              <w:t>.</w:t>
            </w:r>
            <w:r w:rsidRPr="00576878">
              <w:rPr>
                <w:rStyle w:val="normaltextrun"/>
                <w:rFonts w:ascii="Arial" w:hAnsi="Arial" w:cs="Arial"/>
                <w:sz w:val="22"/>
                <w:szCs w:val="22"/>
                <w:lang w:val="en-GB"/>
              </w:rPr>
              <w:t>  </w:t>
            </w:r>
            <w:r w:rsidRPr="00576878">
              <w:rPr>
                <w:rStyle w:val="eop"/>
                <w:rFonts w:ascii="Arial" w:hAnsi="Arial" w:cs="Arial"/>
                <w:sz w:val="22"/>
                <w:szCs w:val="22"/>
              </w:rPr>
              <w:t> </w:t>
            </w:r>
          </w:p>
          <w:bookmarkEnd w:id="10"/>
          <w:p w14:paraId="18FA268A" w14:textId="6259D371" w:rsidR="00151146" w:rsidRPr="00576878" w:rsidRDefault="00151146" w:rsidP="00151146">
            <w:pPr>
              <w:pStyle w:val="paragraph"/>
              <w:numPr>
                <w:ilvl w:val="0"/>
                <w:numId w:val="20"/>
              </w:numPr>
              <w:spacing w:before="0" w:beforeAutospacing="0" w:after="0" w:afterAutospacing="0"/>
              <w:textAlignment w:val="baseline"/>
              <w:rPr>
                <w:rFonts w:ascii="Arial" w:hAnsi="Arial" w:cs="Arial"/>
                <w:sz w:val="22"/>
                <w:szCs w:val="22"/>
              </w:rPr>
            </w:pPr>
            <w:r w:rsidRPr="00576878">
              <w:rPr>
                <w:rStyle w:val="normaltextrun"/>
                <w:rFonts w:ascii="Arial" w:hAnsi="Arial" w:cs="Arial"/>
                <w:sz w:val="22"/>
                <w:szCs w:val="22"/>
                <w:lang w:val="en-GB"/>
              </w:rPr>
              <w:t xml:space="preserve">% of people who accessed ISVA support demonstrating that they are better informed and empowered to act </w:t>
            </w:r>
            <w:r w:rsidR="00262DE9">
              <w:rPr>
                <w:rStyle w:val="normaltextrun"/>
                <w:rFonts w:ascii="Arial" w:hAnsi="Arial" w:cs="Arial"/>
                <w:sz w:val="22"/>
                <w:szCs w:val="22"/>
                <w:lang w:val="en-GB"/>
              </w:rPr>
              <w:t>–</w:t>
            </w:r>
            <w:r w:rsidRPr="00576878">
              <w:rPr>
                <w:rStyle w:val="normaltextrun"/>
                <w:rFonts w:ascii="Arial" w:hAnsi="Arial" w:cs="Arial"/>
                <w:sz w:val="22"/>
                <w:szCs w:val="22"/>
                <w:lang w:val="en-GB"/>
              </w:rPr>
              <w:t xml:space="preserve"> 72%</w:t>
            </w:r>
            <w:r w:rsidR="004208F0">
              <w:rPr>
                <w:rStyle w:val="normaltextrun"/>
                <w:rFonts w:ascii="Arial" w:hAnsi="Arial" w:cs="Arial"/>
                <w:sz w:val="22"/>
                <w:szCs w:val="22"/>
                <w:lang w:val="en-GB"/>
              </w:rPr>
              <w:t>.</w:t>
            </w:r>
            <w:r w:rsidRPr="00576878">
              <w:rPr>
                <w:rStyle w:val="normaltextrun"/>
                <w:rFonts w:ascii="Arial" w:hAnsi="Arial" w:cs="Arial"/>
                <w:sz w:val="22"/>
                <w:szCs w:val="22"/>
                <w:lang w:val="en-GB"/>
              </w:rPr>
              <w:t>  </w:t>
            </w:r>
            <w:r w:rsidRPr="00576878">
              <w:rPr>
                <w:rStyle w:val="eop"/>
                <w:rFonts w:ascii="Arial" w:hAnsi="Arial" w:cs="Arial"/>
                <w:sz w:val="22"/>
                <w:szCs w:val="22"/>
              </w:rPr>
              <w:t> </w:t>
            </w:r>
          </w:p>
          <w:p w14:paraId="6EC5AB5C" w14:textId="77777777" w:rsidR="0060445D" w:rsidRPr="004208F0" w:rsidRDefault="0060445D" w:rsidP="001711E8">
            <w:pPr>
              <w:rPr>
                <w:rFonts w:ascii="Arial" w:hAnsi="Arial" w:cs="Arial"/>
                <w:b/>
                <w:bCs/>
              </w:rPr>
            </w:pPr>
          </w:p>
          <w:p w14:paraId="304BD90A" w14:textId="1CE764DC" w:rsidR="00B4793C" w:rsidRPr="00151146" w:rsidRDefault="00B4793C" w:rsidP="00B4793C">
            <w:pPr>
              <w:rPr>
                <w:rFonts w:ascii="Arial" w:hAnsi="Arial" w:cs="Arial"/>
              </w:rPr>
            </w:pPr>
            <w:r w:rsidRPr="00151146">
              <w:rPr>
                <w:rFonts w:ascii="Arial" w:hAnsi="Arial" w:cs="Arial"/>
              </w:rPr>
              <w:t>In the</w:t>
            </w:r>
            <w:r w:rsidR="00AC6D6F">
              <w:rPr>
                <w:rFonts w:ascii="Arial" w:hAnsi="Arial" w:cs="Arial"/>
              </w:rPr>
              <w:t xml:space="preserve"> 2023/24</w:t>
            </w:r>
            <w:r w:rsidRPr="00151146">
              <w:rPr>
                <w:rFonts w:ascii="Arial" w:hAnsi="Arial" w:cs="Arial"/>
              </w:rPr>
              <w:t xml:space="preserve"> year</w:t>
            </w:r>
            <w:r w:rsidR="004208F0">
              <w:rPr>
                <w:rFonts w:ascii="Arial" w:hAnsi="Arial" w:cs="Arial"/>
              </w:rPr>
              <w:t>-</w:t>
            </w:r>
            <w:r w:rsidRPr="00151146">
              <w:rPr>
                <w:rFonts w:ascii="Arial" w:hAnsi="Arial" w:cs="Arial"/>
              </w:rPr>
              <w:t xml:space="preserve">end report for </w:t>
            </w:r>
            <w:r>
              <w:rPr>
                <w:rFonts w:ascii="Arial" w:hAnsi="Arial" w:cs="Arial"/>
              </w:rPr>
              <w:t>New Pathways</w:t>
            </w:r>
            <w:r w:rsidR="004208F0">
              <w:rPr>
                <w:rFonts w:ascii="Arial" w:hAnsi="Arial" w:cs="Arial"/>
              </w:rPr>
              <w:t>,</w:t>
            </w:r>
            <w:r w:rsidR="00AC6D6F">
              <w:rPr>
                <w:rFonts w:ascii="Arial" w:hAnsi="Arial" w:cs="Arial"/>
              </w:rPr>
              <w:t xml:space="preserve"> it was</w:t>
            </w:r>
            <w:r w:rsidRPr="00151146">
              <w:rPr>
                <w:rFonts w:ascii="Arial" w:hAnsi="Arial" w:cs="Arial"/>
              </w:rPr>
              <w:t xml:space="preserve"> reported that</w:t>
            </w:r>
            <w:r w:rsidR="00AC6D6F">
              <w:rPr>
                <w:rFonts w:ascii="Arial" w:hAnsi="Arial" w:cs="Arial"/>
              </w:rPr>
              <w:t xml:space="preserve"> the</w:t>
            </w:r>
            <w:r w:rsidRPr="00151146">
              <w:rPr>
                <w:rFonts w:ascii="Arial" w:hAnsi="Arial" w:cs="Arial"/>
              </w:rPr>
              <w:t xml:space="preserve">: </w:t>
            </w:r>
          </w:p>
          <w:p w14:paraId="68D22EC5" w14:textId="32B0B5F1" w:rsidR="00B4793C" w:rsidRPr="00262DE9" w:rsidRDefault="00B4793C" w:rsidP="00B4793C">
            <w:pPr>
              <w:pStyle w:val="paragraph"/>
              <w:numPr>
                <w:ilvl w:val="0"/>
                <w:numId w:val="20"/>
              </w:numPr>
              <w:spacing w:before="0" w:beforeAutospacing="0" w:after="0" w:afterAutospacing="0"/>
              <w:textAlignment w:val="baseline"/>
              <w:rPr>
                <w:rFonts w:ascii="Arial" w:hAnsi="Arial" w:cs="Arial"/>
                <w:sz w:val="22"/>
                <w:szCs w:val="22"/>
              </w:rPr>
            </w:pPr>
            <w:r w:rsidRPr="00576878">
              <w:rPr>
                <w:rStyle w:val="normaltextrun"/>
                <w:rFonts w:ascii="Arial" w:hAnsi="Arial" w:cs="Arial"/>
                <w:sz w:val="22"/>
                <w:szCs w:val="22"/>
                <w:lang w:val="en-GB"/>
              </w:rPr>
              <w:t xml:space="preserve">% of people accessing ISVA support showing increased feelings of safety </w:t>
            </w:r>
            <w:r w:rsidR="00262DE9">
              <w:rPr>
                <w:rStyle w:val="normaltextrun"/>
                <w:rFonts w:ascii="Arial" w:hAnsi="Arial" w:cs="Arial"/>
                <w:sz w:val="22"/>
                <w:szCs w:val="22"/>
                <w:lang w:val="en-GB"/>
              </w:rPr>
              <w:t>–</w:t>
            </w:r>
            <w:r w:rsidRPr="00576878">
              <w:rPr>
                <w:rStyle w:val="normaltextrun"/>
                <w:rFonts w:ascii="Arial" w:hAnsi="Arial" w:cs="Arial"/>
                <w:sz w:val="22"/>
                <w:szCs w:val="22"/>
                <w:lang w:val="en-GB"/>
              </w:rPr>
              <w:t xml:space="preserve"> 83%</w:t>
            </w:r>
            <w:r w:rsidR="007A3739">
              <w:rPr>
                <w:rStyle w:val="normaltextrun"/>
                <w:rFonts w:ascii="Arial" w:hAnsi="Arial" w:cs="Arial"/>
                <w:sz w:val="22"/>
                <w:szCs w:val="22"/>
                <w:lang w:val="en-GB"/>
              </w:rPr>
              <w:t>.</w:t>
            </w:r>
            <w:r w:rsidRPr="00262DE9">
              <w:rPr>
                <w:rStyle w:val="eop"/>
                <w:rFonts w:ascii="Arial" w:hAnsi="Arial" w:cs="Arial"/>
                <w:sz w:val="22"/>
                <w:szCs w:val="22"/>
              </w:rPr>
              <w:t> </w:t>
            </w:r>
          </w:p>
          <w:p w14:paraId="6259291C" w14:textId="7B760EEE" w:rsidR="00B4793C" w:rsidRPr="00262DE9" w:rsidRDefault="00B4793C" w:rsidP="00B4793C">
            <w:pPr>
              <w:pStyle w:val="paragraph"/>
              <w:numPr>
                <w:ilvl w:val="0"/>
                <w:numId w:val="20"/>
              </w:numPr>
              <w:spacing w:before="0" w:beforeAutospacing="0" w:after="0" w:afterAutospacing="0"/>
              <w:textAlignment w:val="baseline"/>
              <w:rPr>
                <w:rFonts w:ascii="Arial" w:hAnsi="Arial" w:cs="Arial"/>
                <w:sz w:val="22"/>
                <w:szCs w:val="22"/>
              </w:rPr>
            </w:pPr>
            <w:r w:rsidRPr="00262DE9">
              <w:rPr>
                <w:rStyle w:val="normaltextrun"/>
                <w:rFonts w:ascii="Arial" w:hAnsi="Arial" w:cs="Arial"/>
                <w:sz w:val="22"/>
                <w:szCs w:val="22"/>
                <w:lang w:val="en-GB"/>
              </w:rPr>
              <w:t xml:space="preserve">% of people accessing ISVA support showing improvement in health &amp; wellbeing </w:t>
            </w:r>
            <w:r w:rsidR="00262DE9">
              <w:rPr>
                <w:rStyle w:val="normaltextrun"/>
                <w:rFonts w:ascii="Arial" w:hAnsi="Arial" w:cs="Arial"/>
                <w:sz w:val="22"/>
                <w:szCs w:val="22"/>
                <w:lang w:val="en-GB"/>
              </w:rPr>
              <w:t>–</w:t>
            </w:r>
            <w:r w:rsidRPr="00262DE9">
              <w:rPr>
                <w:rStyle w:val="normaltextrun"/>
                <w:rFonts w:ascii="Arial" w:hAnsi="Arial" w:cs="Arial"/>
                <w:sz w:val="22"/>
                <w:szCs w:val="22"/>
                <w:lang w:val="en-GB"/>
              </w:rPr>
              <w:t xml:space="preserve"> 84%</w:t>
            </w:r>
            <w:r w:rsidR="007A3739">
              <w:rPr>
                <w:rStyle w:val="normaltextrun"/>
                <w:rFonts w:ascii="Arial" w:hAnsi="Arial" w:cs="Arial"/>
                <w:sz w:val="22"/>
                <w:szCs w:val="22"/>
                <w:lang w:val="en-GB"/>
              </w:rPr>
              <w:t>.</w:t>
            </w:r>
            <w:r w:rsidRPr="00262DE9">
              <w:rPr>
                <w:rStyle w:val="normaltextrun"/>
                <w:rFonts w:ascii="Arial" w:hAnsi="Arial" w:cs="Arial"/>
                <w:sz w:val="22"/>
                <w:szCs w:val="22"/>
                <w:lang w:val="en-GB"/>
              </w:rPr>
              <w:t>  </w:t>
            </w:r>
            <w:r w:rsidRPr="00262DE9">
              <w:rPr>
                <w:rStyle w:val="eop"/>
                <w:rFonts w:ascii="Arial" w:hAnsi="Arial" w:cs="Arial"/>
                <w:sz w:val="22"/>
                <w:szCs w:val="22"/>
              </w:rPr>
              <w:t> </w:t>
            </w:r>
          </w:p>
          <w:p w14:paraId="118B0672" w14:textId="42973011" w:rsidR="00B4793C" w:rsidRPr="00262DE9" w:rsidRDefault="00B4793C" w:rsidP="00B4793C">
            <w:pPr>
              <w:pStyle w:val="paragraph"/>
              <w:numPr>
                <w:ilvl w:val="0"/>
                <w:numId w:val="20"/>
              </w:numPr>
              <w:spacing w:before="0" w:beforeAutospacing="0" w:after="0" w:afterAutospacing="0"/>
              <w:textAlignment w:val="baseline"/>
              <w:rPr>
                <w:rFonts w:ascii="Arial" w:hAnsi="Arial" w:cs="Arial"/>
                <w:sz w:val="22"/>
                <w:szCs w:val="22"/>
              </w:rPr>
            </w:pPr>
            <w:r w:rsidRPr="00262DE9">
              <w:rPr>
                <w:rStyle w:val="normaltextrun"/>
                <w:rFonts w:ascii="Arial" w:hAnsi="Arial" w:cs="Arial"/>
                <w:sz w:val="22"/>
                <w:szCs w:val="22"/>
                <w:lang w:val="en-GB"/>
              </w:rPr>
              <w:t xml:space="preserve">% of people accessing ISVA support demonstrating improved coping with aspects of everyday </w:t>
            </w:r>
            <w:proofErr w:type="gramStart"/>
            <w:r w:rsidRPr="00262DE9">
              <w:rPr>
                <w:rStyle w:val="normaltextrun"/>
                <w:rFonts w:ascii="Arial" w:hAnsi="Arial" w:cs="Arial"/>
                <w:sz w:val="22"/>
                <w:szCs w:val="22"/>
                <w:lang w:val="en-GB"/>
              </w:rPr>
              <w:t xml:space="preserve">life  </w:t>
            </w:r>
            <w:r w:rsidR="007A3739">
              <w:rPr>
                <w:rStyle w:val="normaltextrun"/>
                <w:rFonts w:ascii="Arial" w:hAnsi="Arial" w:cs="Arial"/>
                <w:sz w:val="22"/>
                <w:szCs w:val="22"/>
                <w:lang w:val="en-GB"/>
              </w:rPr>
              <w:t>-</w:t>
            </w:r>
            <w:proofErr w:type="gramEnd"/>
            <w:r w:rsidRPr="00262DE9">
              <w:rPr>
                <w:rStyle w:val="normaltextrun"/>
                <w:rFonts w:ascii="Arial" w:hAnsi="Arial" w:cs="Arial"/>
                <w:sz w:val="22"/>
                <w:szCs w:val="22"/>
                <w:lang w:val="en-GB"/>
              </w:rPr>
              <w:t xml:space="preserve"> 85%</w:t>
            </w:r>
            <w:r w:rsidR="007A3739">
              <w:rPr>
                <w:rStyle w:val="normaltextrun"/>
                <w:rFonts w:ascii="Arial" w:hAnsi="Arial" w:cs="Arial"/>
                <w:sz w:val="22"/>
                <w:szCs w:val="22"/>
                <w:lang w:val="en-GB"/>
              </w:rPr>
              <w:t>.</w:t>
            </w:r>
            <w:r w:rsidRPr="00262DE9">
              <w:rPr>
                <w:rStyle w:val="normaltextrun"/>
                <w:rFonts w:ascii="Arial" w:hAnsi="Arial" w:cs="Arial"/>
                <w:sz w:val="22"/>
                <w:szCs w:val="22"/>
                <w:lang w:val="en-GB"/>
              </w:rPr>
              <w:t>  </w:t>
            </w:r>
            <w:r w:rsidRPr="00262DE9">
              <w:rPr>
                <w:rStyle w:val="eop"/>
                <w:rFonts w:ascii="Arial" w:hAnsi="Arial" w:cs="Arial"/>
                <w:sz w:val="22"/>
                <w:szCs w:val="22"/>
              </w:rPr>
              <w:t> </w:t>
            </w:r>
          </w:p>
          <w:p w14:paraId="1D82ECC7" w14:textId="4BE721F4" w:rsidR="00B4793C" w:rsidRPr="00CD1B6A" w:rsidRDefault="00B4793C" w:rsidP="00B4793C">
            <w:pPr>
              <w:pStyle w:val="paragraph"/>
              <w:numPr>
                <w:ilvl w:val="0"/>
                <w:numId w:val="20"/>
              </w:numPr>
              <w:spacing w:before="0" w:beforeAutospacing="0" w:after="0" w:afterAutospacing="0"/>
              <w:textAlignment w:val="baseline"/>
              <w:rPr>
                <w:rFonts w:ascii="Arial" w:hAnsi="Arial" w:cs="Arial"/>
                <w:sz w:val="20"/>
                <w:szCs w:val="20"/>
              </w:rPr>
            </w:pPr>
            <w:r w:rsidRPr="00262DE9">
              <w:rPr>
                <w:rStyle w:val="normaltextrun"/>
                <w:rFonts w:ascii="Arial" w:hAnsi="Arial" w:cs="Arial"/>
                <w:sz w:val="22"/>
                <w:szCs w:val="22"/>
                <w:lang w:val="en-GB"/>
              </w:rPr>
              <w:t xml:space="preserve">% of people who accessed ISVA support demonstrating that they are better informed and empowered to act on information </w:t>
            </w:r>
            <w:r w:rsidR="00262DE9">
              <w:rPr>
                <w:rStyle w:val="normaltextrun"/>
                <w:rFonts w:ascii="Arial" w:hAnsi="Arial" w:cs="Arial"/>
                <w:sz w:val="22"/>
                <w:szCs w:val="22"/>
                <w:lang w:val="en-GB"/>
              </w:rPr>
              <w:t>–</w:t>
            </w:r>
            <w:r w:rsidRPr="00262DE9">
              <w:rPr>
                <w:rStyle w:val="normaltextrun"/>
                <w:rFonts w:ascii="Arial" w:hAnsi="Arial" w:cs="Arial"/>
                <w:sz w:val="22"/>
                <w:szCs w:val="22"/>
                <w:lang w:val="en-GB"/>
              </w:rPr>
              <w:t xml:space="preserve"> 86%</w:t>
            </w:r>
            <w:r w:rsidR="007A3739">
              <w:rPr>
                <w:rStyle w:val="normaltextrun"/>
                <w:rFonts w:ascii="Arial" w:hAnsi="Arial" w:cs="Arial"/>
                <w:sz w:val="22"/>
                <w:szCs w:val="22"/>
                <w:lang w:val="en-GB"/>
              </w:rPr>
              <w:t>.</w:t>
            </w:r>
            <w:r w:rsidRPr="39E5ACD8">
              <w:rPr>
                <w:rStyle w:val="normaltextrun"/>
                <w:rFonts w:ascii="Arial" w:hAnsi="Arial" w:cs="Arial"/>
                <w:sz w:val="20"/>
                <w:szCs w:val="20"/>
                <w:lang w:val="en-GB"/>
              </w:rPr>
              <w:t>  </w:t>
            </w:r>
            <w:r w:rsidRPr="39E5ACD8">
              <w:rPr>
                <w:rStyle w:val="eop"/>
                <w:rFonts w:ascii="Arial" w:hAnsi="Arial" w:cs="Arial"/>
                <w:sz w:val="20"/>
                <w:szCs w:val="20"/>
              </w:rPr>
              <w:t> </w:t>
            </w:r>
          </w:p>
          <w:p w14:paraId="3256FE6F" w14:textId="2D1A83E6" w:rsidR="00B4793C" w:rsidRPr="00A363F0" w:rsidRDefault="00B4793C" w:rsidP="001711E8">
            <w:pPr>
              <w:rPr>
                <w:rFonts w:ascii="Arial" w:hAnsi="Arial" w:cs="Arial"/>
                <w:b/>
                <w:bCs/>
              </w:rPr>
            </w:pPr>
          </w:p>
        </w:tc>
        <w:tc>
          <w:tcPr>
            <w:tcW w:w="2013" w:type="dxa"/>
          </w:tcPr>
          <w:p w14:paraId="3B2DEF3C" w14:textId="76D516F9" w:rsidR="0060445D" w:rsidRDefault="0060445D" w:rsidP="001711E8">
            <w:pPr>
              <w:rPr>
                <w:rFonts w:ascii="Arial" w:hAnsi="Arial" w:cs="Arial"/>
              </w:rPr>
            </w:pPr>
            <w:r w:rsidRPr="00CE104A">
              <w:rPr>
                <w:rFonts w:ascii="Arial" w:hAnsi="Arial" w:cs="Arial"/>
                <w:b/>
                <w:bCs/>
              </w:rPr>
              <w:lastRenderedPageBreak/>
              <w:t>£</w:t>
            </w:r>
            <w:r>
              <w:rPr>
                <w:rFonts w:ascii="Arial" w:hAnsi="Arial" w:cs="Arial"/>
                <w:b/>
                <w:bCs/>
              </w:rPr>
              <w:t>6</w:t>
            </w:r>
            <w:r w:rsidR="00836391">
              <w:rPr>
                <w:rFonts w:ascii="Arial" w:hAnsi="Arial" w:cs="Arial"/>
                <w:b/>
                <w:bCs/>
              </w:rPr>
              <w:t>72</w:t>
            </w:r>
            <w:r>
              <w:rPr>
                <w:rFonts w:ascii="Arial" w:hAnsi="Arial" w:cs="Arial"/>
                <w:b/>
                <w:bCs/>
              </w:rPr>
              <w:t>,</w:t>
            </w:r>
            <w:r w:rsidR="00836391">
              <w:rPr>
                <w:rFonts w:ascii="Arial" w:hAnsi="Arial" w:cs="Arial"/>
                <w:b/>
                <w:bCs/>
              </w:rPr>
              <w:t>986</w:t>
            </w:r>
            <w:r>
              <w:rPr>
                <w:rFonts w:ascii="Arial" w:hAnsi="Arial" w:cs="Arial"/>
              </w:rPr>
              <w:t xml:space="preserve"> of total funding is provided.</w:t>
            </w:r>
          </w:p>
          <w:p w14:paraId="5755C32A" w14:textId="77777777" w:rsidR="0060445D" w:rsidRDefault="0060445D" w:rsidP="001711E8">
            <w:pPr>
              <w:rPr>
                <w:rFonts w:ascii="Arial" w:hAnsi="Arial" w:cs="Arial"/>
              </w:rPr>
            </w:pPr>
          </w:p>
          <w:p w14:paraId="7CF690BD" w14:textId="04EC9064" w:rsidR="0060445D" w:rsidRPr="008A2B09" w:rsidRDefault="0060445D" w:rsidP="001711E8">
            <w:pPr>
              <w:rPr>
                <w:rFonts w:ascii="Arial" w:hAnsi="Arial" w:cs="Arial"/>
              </w:rPr>
            </w:pPr>
            <w:r w:rsidRPr="008A2B09">
              <w:rPr>
                <w:rFonts w:ascii="Arial" w:hAnsi="Arial" w:cs="Arial"/>
              </w:rPr>
              <w:t>£</w:t>
            </w:r>
            <w:r>
              <w:rPr>
                <w:rFonts w:ascii="Arial" w:hAnsi="Arial" w:cs="Arial"/>
              </w:rPr>
              <w:t>1</w:t>
            </w:r>
            <w:r w:rsidR="00A77823">
              <w:rPr>
                <w:rFonts w:ascii="Arial" w:hAnsi="Arial" w:cs="Arial"/>
              </w:rPr>
              <w:t>52,376</w:t>
            </w:r>
            <w:r w:rsidRPr="008A2B09">
              <w:rPr>
                <w:rFonts w:ascii="Arial" w:hAnsi="Arial" w:cs="Arial"/>
              </w:rPr>
              <w:t xml:space="preserve"> of Commissioner’s direct funding</w:t>
            </w:r>
            <w:r>
              <w:rPr>
                <w:rFonts w:ascii="Arial" w:hAnsi="Arial" w:cs="Arial"/>
              </w:rPr>
              <w:t xml:space="preserve"> and £4</w:t>
            </w:r>
            <w:r w:rsidR="00A77823">
              <w:rPr>
                <w:rFonts w:ascii="Arial" w:hAnsi="Arial" w:cs="Arial"/>
              </w:rPr>
              <w:t>78,120</w:t>
            </w:r>
            <w:r>
              <w:rPr>
                <w:rFonts w:ascii="Arial" w:hAnsi="Arial" w:cs="Arial"/>
              </w:rPr>
              <w:t xml:space="preserve"> of MOJ Victims Services Grant Funding.</w:t>
            </w:r>
          </w:p>
          <w:p w14:paraId="3890F668" w14:textId="77777777" w:rsidR="0060445D" w:rsidRDefault="0060445D" w:rsidP="001711E8">
            <w:pPr>
              <w:rPr>
                <w:rFonts w:ascii="Arial" w:hAnsi="Arial" w:cs="Arial"/>
              </w:rPr>
            </w:pPr>
          </w:p>
          <w:p w14:paraId="12270EFA" w14:textId="68AA0E51" w:rsidR="0060445D" w:rsidRPr="008A2B09" w:rsidRDefault="0060445D" w:rsidP="001711E8">
            <w:pPr>
              <w:rPr>
                <w:rFonts w:ascii="Arial" w:hAnsi="Arial" w:cs="Arial"/>
              </w:rPr>
            </w:pPr>
            <w:r>
              <w:rPr>
                <w:rFonts w:ascii="Arial" w:hAnsi="Arial" w:cs="Arial"/>
              </w:rPr>
              <w:t xml:space="preserve">Gwent Police also make an additional contribution of </w:t>
            </w:r>
            <w:r>
              <w:rPr>
                <w:rFonts w:ascii="Arial" w:hAnsi="Arial" w:cs="Arial"/>
              </w:rPr>
              <w:lastRenderedPageBreak/>
              <w:t>£42,490 to the SARC.</w:t>
            </w:r>
          </w:p>
        </w:tc>
        <w:tc>
          <w:tcPr>
            <w:tcW w:w="3549" w:type="dxa"/>
          </w:tcPr>
          <w:p w14:paraId="226FB209" w14:textId="3ADA1CC7" w:rsidR="0060445D" w:rsidRPr="00DF3574" w:rsidRDefault="0060445D" w:rsidP="00DF3574">
            <w:pPr>
              <w:rPr>
                <w:rFonts w:ascii="Arial" w:hAnsi="Arial" w:cs="Arial"/>
              </w:rPr>
            </w:pPr>
            <w:r w:rsidRPr="00DF3574">
              <w:rPr>
                <w:rFonts w:ascii="Arial" w:hAnsi="Arial" w:cs="Arial"/>
              </w:rPr>
              <w:lastRenderedPageBreak/>
              <w:t>£3</w:t>
            </w:r>
            <w:r w:rsidR="007329D4">
              <w:rPr>
                <w:rFonts w:ascii="Arial" w:hAnsi="Arial" w:cs="Arial"/>
              </w:rPr>
              <w:t>57</w:t>
            </w:r>
            <w:r w:rsidRPr="00DF3574">
              <w:rPr>
                <w:rFonts w:ascii="Arial" w:hAnsi="Arial" w:cs="Arial"/>
              </w:rPr>
              <w:t>,</w:t>
            </w:r>
            <w:r w:rsidR="007329D4">
              <w:rPr>
                <w:rFonts w:ascii="Arial" w:hAnsi="Arial" w:cs="Arial"/>
              </w:rPr>
              <w:t>054</w:t>
            </w:r>
            <w:r w:rsidRPr="00DF3574">
              <w:rPr>
                <w:rFonts w:ascii="Arial" w:hAnsi="Arial" w:cs="Arial"/>
              </w:rPr>
              <w:t xml:space="preserve"> of the MOJ funding is ringfenced funding in the MOJ budget which can only be used for the purpose applied – ISVA and counselling provision.</w:t>
            </w:r>
          </w:p>
          <w:p w14:paraId="1004A0F4" w14:textId="77777777" w:rsidR="0060445D" w:rsidRDefault="0060445D" w:rsidP="00DF3574">
            <w:pPr>
              <w:rPr>
                <w:rFonts w:ascii="Arial" w:hAnsi="Arial" w:cs="Arial"/>
                <w:b/>
                <w:bCs/>
              </w:rPr>
            </w:pPr>
          </w:p>
          <w:p w14:paraId="1B5E26FB" w14:textId="7FB28503" w:rsidR="0060445D" w:rsidRPr="00DF3574" w:rsidRDefault="0060445D" w:rsidP="00DF3574">
            <w:pPr>
              <w:rPr>
                <w:rFonts w:ascii="Arial" w:hAnsi="Arial" w:cs="Arial"/>
              </w:rPr>
            </w:pPr>
            <w:r w:rsidRPr="00DF3574">
              <w:rPr>
                <w:rFonts w:ascii="Arial" w:hAnsi="Arial" w:cs="Arial"/>
                <w:b/>
                <w:bCs/>
              </w:rPr>
              <w:t>Recommendation is to continue to fund all Sexual Violence Services for 202</w:t>
            </w:r>
            <w:r w:rsidR="007329D4">
              <w:rPr>
                <w:rFonts w:ascii="Arial" w:hAnsi="Arial" w:cs="Arial"/>
                <w:b/>
                <w:bCs/>
              </w:rPr>
              <w:t>4</w:t>
            </w:r>
            <w:r w:rsidRPr="00DF3574">
              <w:rPr>
                <w:rFonts w:ascii="Arial" w:hAnsi="Arial" w:cs="Arial"/>
                <w:b/>
                <w:bCs/>
              </w:rPr>
              <w:t>/2</w:t>
            </w:r>
            <w:r w:rsidR="007329D4">
              <w:rPr>
                <w:rFonts w:ascii="Arial" w:hAnsi="Arial" w:cs="Arial"/>
                <w:b/>
                <w:bCs/>
              </w:rPr>
              <w:t>5</w:t>
            </w:r>
            <w:r w:rsidRPr="00DF3574">
              <w:rPr>
                <w:rFonts w:ascii="Arial" w:hAnsi="Arial" w:cs="Arial"/>
                <w:b/>
                <w:bCs/>
              </w:rPr>
              <w:t>.</w:t>
            </w:r>
          </w:p>
        </w:tc>
      </w:tr>
      <w:tr w:rsidR="00BB5F4A" w:rsidRPr="008A2B09" w14:paraId="0A43102F" w14:textId="060A1ED0" w:rsidTr="0063718F">
        <w:trPr>
          <w:trHeight w:val="89"/>
        </w:trPr>
        <w:tc>
          <w:tcPr>
            <w:tcW w:w="2127" w:type="dxa"/>
          </w:tcPr>
          <w:p w14:paraId="26A25A11" w14:textId="77777777" w:rsidR="0060445D" w:rsidRDefault="0060445D" w:rsidP="001711E8">
            <w:pPr>
              <w:rPr>
                <w:rFonts w:ascii="Arial" w:hAnsi="Arial" w:cs="Arial"/>
              </w:rPr>
            </w:pPr>
            <w:r w:rsidRPr="008A2B09">
              <w:rPr>
                <w:rFonts w:ascii="Arial" w:hAnsi="Arial" w:cs="Arial"/>
              </w:rPr>
              <w:lastRenderedPageBreak/>
              <w:t>Support Victims and Protect the Vulnerable</w:t>
            </w:r>
            <w:r>
              <w:rPr>
                <w:rFonts w:ascii="Arial" w:hAnsi="Arial" w:cs="Arial"/>
              </w:rPr>
              <w:t xml:space="preserve"> // </w:t>
            </w:r>
            <w:r w:rsidRPr="008A2B09">
              <w:rPr>
                <w:rFonts w:ascii="Arial" w:hAnsi="Arial" w:cs="Arial"/>
              </w:rPr>
              <w:t>Domestic Abuse.</w:t>
            </w:r>
          </w:p>
          <w:p w14:paraId="0C13D869" w14:textId="77777777" w:rsidR="0060445D" w:rsidRDefault="0060445D" w:rsidP="001711E8">
            <w:pPr>
              <w:rPr>
                <w:rFonts w:ascii="Arial" w:hAnsi="Arial" w:cs="Arial"/>
              </w:rPr>
            </w:pPr>
          </w:p>
          <w:p w14:paraId="6B06811B" w14:textId="6A7AFD7F" w:rsidR="0060445D" w:rsidRPr="008A2B09" w:rsidRDefault="0060445D" w:rsidP="001711E8">
            <w:pPr>
              <w:rPr>
                <w:rFonts w:ascii="Arial" w:hAnsi="Arial" w:cs="Arial"/>
              </w:rPr>
            </w:pPr>
            <w:r>
              <w:rPr>
                <w:rFonts w:ascii="Arial" w:hAnsi="Arial" w:cs="Arial"/>
              </w:rPr>
              <w:t>I</w:t>
            </w:r>
            <w:r w:rsidR="0038450B">
              <w:rPr>
                <w:rFonts w:ascii="Arial" w:hAnsi="Arial" w:cs="Arial"/>
              </w:rPr>
              <w:t xml:space="preserve">ndependent </w:t>
            </w:r>
            <w:r>
              <w:rPr>
                <w:rFonts w:ascii="Arial" w:hAnsi="Arial" w:cs="Arial"/>
              </w:rPr>
              <w:t>D</w:t>
            </w:r>
            <w:r w:rsidR="0038450B">
              <w:rPr>
                <w:rFonts w:ascii="Arial" w:hAnsi="Arial" w:cs="Arial"/>
              </w:rPr>
              <w:t xml:space="preserve">omestic </w:t>
            </w:r>
            <w:r>
              <w:rPr>
                <w:rFonts w:ascii="Arial" w:hAnsi="Arial" w:cs="Arial"/>
              </w:rPr>
              <w:t>V</w:t>
            </w:r>
            <w:r w:rsidR="0038450B">
              <w:rPr>
                <w:rFonts w:ascii="Arial" w:hAnsi="Arial" w:cs="Arial"/>
              </w:rPr>
              <w:t xml:space="preserve">iolence </w:t>
            </w:r>
            <w:r>
              <w:rPr>
                <w:rFonts w:ascii="Arial" w:hAnsi="Arial" w:cs="Arial"/>
              </w:rPr>
              <w:t>A</w:t>
            </w:r>
            <w:r w:rsidR="0038450B">
              <w:rPr>
                <w:rFonts w:ascii="Arial" w:hAnsi="Arial" w:cs="Arial"/>
              </w:rPr>
              <w:t>dviser (IDVA)</w:t>
            </w:r>
          </w:p>
        </w:tc>
        <w:tc>
          <w:tcPr>
            <w:tcW w:w="2268" w:type="dxa"/>
          </w:tcPr>
          <w:p w14:paraId="07502E66" w14:textId="647B4545" w:rsidR="0060445D" w:rsidRDefault="0060445D" w:rsidP="001711E8">
            <w:pPr>
              <w:rPr>
                <w:rFonts w:ascii="Arial" w:hAnsi="Arial" w:cs="Arial"/>
              </w:rPr>
            </w:pPr>
            <w:bookmarkStart w:id="11" w:name="_Hlk161235442"/>
            <w:r w:rsidRPr="008A2B09">
              <w:rPr>
                <w:rFonts w:ascii="Arial" w:hAnsi="Arial" w:cs="Arial"/>
              </w:rPr>
              <w:t xml:space="preserve">To provide a service which coordinates multi-agency support to domestic abuse victims </w:t>
            </w:r>
            <w:bookmarkEnd w:id="11"/>
            <w:r w:rsidRPr="008A2B09">
              <w:rPr>
                <w:rFonts w:ascii="Arial" w:hAnsi="Arial" w:cs="Arial"/>
              </w:rPr>
              <w:t>over 16 years old assessed as high risk</w:t>
            </w:r>
            <w:r w:rsidR="001D0296">
              <w:rPr>
                <w:rFonts w:ascii="Arial" w:hAnsi="Arial" w:cs="Arial"/>
              </w:rPr>
              <w:t>.  The service will</w:t>
            </w:r>
            <w:r>
              <w:rPr>
                <w:rFonts w:ascii="Arial" w:hAnsi="Arial" w:cs="Arial"/>
              </w:rPr>
              <w:t xml:space="preserve"> increase their safety, their health and wellbeing and ability to cope with everyday life.</w:t>
            </w:r>
          </w:p>
          <w:p w14:paraId="5FA9058A" w14:textId="77777777" w:rsidR="0060445D" w:rsidRDefault="0060445D" w:rsidP="001711E8">
            <w:pPr>
              <w:rPr>
                <w:rFonts w:ascii="Arial" w:hAnsi="Arial" w:cs="Arial"/>
              </w:rPr>
            </w:pPr>
          </w:p>
          <w:p w14:paraId="4143A70C" w14:textId="2A10C02B" w:rsidR="0060445D" w:rsidRDefault="0060445D" w:rsidP="001711E8">
            <w:pPr>
              <w:rPr>
                <w:rFonts w:ascii="Arial" w:hAnsi="Arial" w:cs="Arial"/>
              </w:rPr>
            </w:pPr>
            <w:r>
              <w:rPr>
                <w:rFonts w:ascii="Arial" w:hAnsi="Arial" w:cs="Arial"/>
              </w:rPr>
              <w:t xml:space="preserve">The PCC receives a Victims Services grant from the </w:t>
            </w:r>
            <w:r>
              <w:rPr>
                <w:rFonts w:ascii="Arial" w:hAnsi="Arial" w:cs="Arial"/>
              </w:rPr>
              <w:lastRenderedPageBreak/>
              <w:t>Ministry of Justice and is required to commission services to support people to cope and recover from the harm the have experienced as a victim of crime.</w:t>
            </w:r>
          </w:p>
          <w:p w14:paraId="5B6C5F49" w14:textId="77777777" w:rsidR="0060445D" w:rsidRDefault="0060445D" w:rsidP="001711E8">
            <w:pPr>
              <w:rPr>
                <w:rFonts w:ascii="Arial" w:hAnsi="Arial" w:cs="Arial"/>
              </w:rPr>
            </w:pPr>
          </w:p>
          <w:p w14:paraId="2E9FEB1F" w14:textId="74C363CA" w:rsidR="0060445D" w:rsidRDefault="0060445D" w:rsidP="001711E8">
            <w:pPr>
              <w:rPr>
                <w:rFonts w:ascii="Arial" w:hAnsi="Arial" w:cs="Arial"/>
              </w:rPr>
            </w:pPr>
            <w:r>
              <w:rPr>
                <w:rFonts w:ascii="Arial" w:hAnsi="Arial" w:cs="Arial"/>
              </w:rPr>
              <w:t xml:space="preserve">This intention supports </w:t>
            </w:r>
            <w:proofErr w:type="gramStart"/>
            <w:r>
              <w:rPr>
                <w:rFonts w:ascii="Arial" w:hAnsi="Arial" w:cs="Arial"/>
              </w:rPr>
              <w:t>a number of</w:t>
            </w:r>
            <w:proofErr w:type="gramEnd"/>
            <w:r>
              <w:rPr>
                <w:rFonts w:ascii="Arial" w:hAnsi="Arial" w:cs="Arial"/>
              </w:rPr>
              <w:t xml:space="preserve"> national, regional and local strategies and plans, including the VAWG Strategy and the W</w:t>
            </w:r>
            <w:r w:rsidR="008B7DDA">
              <w:rPr>
                <w:rFonts w:ascii="Arial" w:hAnsi="Arial" w:cs="Arial"/>
              </w:rPr>
              <w:t xml:space="preserve">elsh </w:t>
            </w:r>
            <w:r>
              <w:rPr>
                <w:rFonts w:ascii="Arial" w:hAnsi="Arial" w:cs="Arial"/>
              </w:rPr>
              <w:t>G</w:t>
            </w:r>
            <w:r w:rsidR="008B7DDA">
              <w:rPr>
                <w:rFonts w:ascii="Arial" w:hAnsi="Arial" w:cs="Arial"/>
              </w:rPr>
              <w:t>overnment’s</w:t>
            </w:r>
            <w:r>
              <w:rPr>
                <w:rFonts w:ascii="Arial" w:hAnsi="Arial" w:cs="Arial"/>
              </w:rPr>
              <w:t xml:space="preserve"> VAWDASV Strategy.</w:t>
            </w:r>
          </w:p>
          <w:p w14:paraId="484F1808" w14:textId="1D59B7EF" w:rsidR="0060445D" w:rsidRDefault="0060445D" w:rsidP="001711E8">
            <w:pPr>
              <w:rPr>
                <w:rFonts w:ascii="Arial" w:hAnsi="Arial" w:cs="Arial"/>
              </w:rPr>
            </w:pPr>
          </w:p>
          <w:p w14:paraId="0A6FBA2B" w14:textId="1A937758" w:rsidR="0060445D" w:rsidRDefault="0060445D" w:rsidP="001711E8">
            <w:pPr>
              <w:rPr>
                <w:rFonts w:ascii="Arial" w:hAnsi="Arial" w:cs="Arial"/>
              </w:rPr>
            </w:pPr>
            <w:r>
              <w:rPr>
                <w:rFonts w:ascii="Arial" w:hAnsi="Arial" w:cs="Arial"/>
              </w:rPr>
              <w:t xml:space="preserve">The Gwent VAWDASV Commissioning Board, of which the PCC is a member, has responsibility for the delivery of local domestic abuse strategies and key partners from this board have agreed to re-commission a regional IDVA service across Gwent. </w:t>
            </w:r>
          </w:p>
          <w:p w14:paraId="71B14CC6" w14:textId="77777777" w:rsidR="0060445D" w:rsidRPr="008A2B09" w:rsidRDefault="0060445D" w:rsidP="001711E8">
            <w:pPr>
              <w:rPr>
                <w:rFonts w:ascii="Arial" w:hAnsi="Arial" w:cs="Arial"/>
              </w:rPr>
            </w:pPr>
          </w:p>
        </w:tc>
        <w:tc>
          <w:tcPr>
            <w:tcW w:w="2127" w:type="dxa"/>
          </w:tcPr>
          <w:p w14:paraId="3834E9DB" w14:textId="6C53858F" w:rsidR="0060445D" w:rsidRDefault="0060445D" w:rsidP="001711E8">
            <w:pPr>
              <w:rPr>
                <w:rFonts w:ascii="Arial" w:hAnsi="Arial" w:cs="Arial"/>
              </w:rPr>
            </w:pPr>
            <w:r w:rsidRPr="008A2B09">
              <w:rPr>
                <w:rFonts w:ascii="Arial" w:hAnsi="Arial" w:cs="Arial"/>
              </w:rPr>
              <w:lastRenderedPageBreak/>
              <w:t xml:space="preserve">A Regional IDVA service is </w:t>
            </w:r>
            <w:r>
              <w:rPr>
                <w:rFonts w:ascii="Arial" w:hAnsi="Arial" w:cs="Arial"/>
              </w:rPr>
              <w:t xml:space="preserve">currently </w:t>
            </w:r>
            <w:r w:rsidRPr="008A2B09">
              <w:rPr>
                <w:rFonts w:ascii="Arial" w:hAnsi="Arial" w:cs="Arial"/>
              </w:rPr>
              <w:t>jointly commissioned with Newport City Counci</w:t>
            </w:r>
            <w:r w:rsidR="00262DE9">
              <w:rPr>
                <w:rFonts w:ascii="Arial" w:hAnsi="Arial" w:cs="Arial"/>
              </w:rPr>
              <w:t>l</w:t>
            </w:r>
            <w:r w:rsidR="00582871">
              <w:rPr>
                <w:rFonts w:ascii="Arial" w:hAnsi="Arial" w:cs="Arial"/>
              </w:rPr>
              <w:t>.</w:t>
            </w:r>
            <w:r w:rsidRPr="008A2B09">
              <w:rPr>
                <w:rFonts w:ascii="Arial" w:hAnsi="Arial" w:cs="Arial"/>
              </w:rPr>
              <w:t xml:space="preserve"> An annual grant is provided to Newport </w:t>
            </w:r>
            <w:r w:rsidR="002E4FF0">
              <w:rPr>
                <w:rFonts w:ascii="Arial" w:hAnsi="Arial" w:cs="Arial"/>
              </w:rPr>
              <w:t xml:space="preserve">City </w:t>
            </w:r>
            <w:r w:rsidRPr="008A2B09">
              <w:rPr>
                <w:rFonts w:ascii="Arial" w:hAnsi="Arial" w:cs="Arial"/>
              </w:rPr>
              <w:t>Council for delivery of the service.</w:t>
            </w:r>
          </w:p>
          <w:p w14:paraId="711616BC" w14:textId="77731FDB" w:rsidR="0060445D" w:rsidRDefault="0060445D" w:rsidP="001711E8">
            <w:pPr>
              <w:rPr>
                <w:rFonts w:ascii="Arial" w:hAnsi="Arial" w:cs="Arial"/>
              </w:rPr>
            </w:pPr>
          </w:p>
          <w:p w14:paraId="0AFAD27C" w14:textId="64DBADEE" w:rsidR="0060445D" w:rsidRDefault="0060445D" w:rsidP="001711E8">
            <w:pPr>
              <w:autoSpaceDE w:val="0"/>
              <w:autoSpaceDN w:val="0"/>
              <w:adjustRightInd w:val="0"/>
              <w:rPr>
                <w:rFonts w:ascii="Arial" w:hAnsi="Arial" w:cs="Arial"/>
              </w:rPr>
            </w:pPr>
            <w:r w:rsidRPr="008A2B09">
              <w:rPr>
                <w:rFonts w:ascii="Arial" w:hAnsi="Arial" w:cs="Arial"/>
              </w:rPr>
              <w:t xml:space="preserve">In May 2020 a decision was made by the VAWDASV </w:t>
            </w:r>
            <w:r>
              <w:rPr>
                <w:rFonts w:ascii="Arial" w:hAnsi="Arial" w:cs="Arial"/>
              </w:rPr>
              <w:t>Commissioning</w:t>
            </w:r>
            <w:r w:rsidRPr="008A2B09">
              <w:rPr>
                <w:rFonts w:ascii="Arial" w:hAnsi="Arial" w:cs="Arial"/>
              </w:rPr>
              <w:t xml:space="preserve"> Board that the </w:t>
            </w:r>
            <w:r w:rsidRPr="008A2B09">
              <w:rPr>
                <w:rFonts w:ascii="Arial" w:hAnsi="Arial" w:cs="Arial"/>
              </w:rPr>
              <w:lastRenderedPageBreak/>
              <w:t xml:space="preserve">service should be retendered </w:t>
            </w:r>
            <w:proofErr w:type="gramStart"/>
            <w:r w:rsidRPr="008A2B09">
              <w:rPr>
                <w:rFonts w:ascii="Arial" w:hAnsi="Arial" w:cs="Arial"/>
              </w:rPr>
              <w:t>in order to</w:t>
            </w:r>
            <w:proofErr w:type="gramEnd"/>
            <w:r w:rsidRPr="008A2B09">
              <w:rPr>
                <w:rFonts w:ascii="Arial" w:hAnsi="Arial" w:cs="Arial"/>
              </w:rPr>
              <w:t xml:space="preserve"> secure a model of service which meets current demand</w:t>
            </w:r>
            <w:r w:rsidR="002E4FF0">
              <w:rPr>
                <w:rFonts w:ascii="Arial" w:hAnsi="Arial" w:cs="Arial"/>
              </w:rPr>
              <w:t>;</w:t>
            </w:r>
            <w:r w:rsidRPr="008A2B09">
              <w:rPr>
                <w:rFonts w:ascii="Arial" w:hAnsi="Arial" w:cs="Arial"/>
              </w:rPr>
              <w:t xml:space="preserve"> and provides a more sustainable and long-term agreement in relation to the funding of the service. </w:t>
            </w:r>
          </w:p>
          <w:p w14:paraId="4615DD12" w14:textId="77777777" w:rsidR="0060445D" w:rsidRPr="002E1991" w:rsidRDefault="0060445D" w:rsidP="001711E8">
            <w:pPr>
              <w:rPr>
                <w:rFonts w:ascii="Arial" w:hAnsi="Arial" w:cs="Arial"/>
              </w:rPr>
            </w:pPr>
          </w:p>
          <w:p w14:paraId="4A64585D" w14:textId="3A37AA25" w:rsidR="0060445D" w:rsidRPr="008A2B09" w:rsidRDefault="00524129" w:rsidP="001711E8">
            <w:pPr>
              <w:autoSpaceDE w:val="0"/>
              <w:autoSpaceDN w:val="0"/>
              <w:adjustRightInd w:val="0"/>
              <w:rPr>
                <w:rFonts w:ascii="Arial" w:hAnsi="Arial" w:cs="Arial"/>
              </w:rPr>
            </w:pPr>
            <w:r>
              <w:rPr>
                <w:rFonts w:ascii="Arial" w:hAnsi="Arial" w:cs="Arial"/>
              </w:rPr>
              <w:t>However, a</w:t>
            </w:r>
            <w:r w:rsidRPr="00524129">
              <w:rPr>
                <w:rFonts w:ascii="Arial" w:hAnsi="Arial" w:cs="Arial"/>
              </w:rPr>
              <w:t xml:space="preserve"> decision has been taken to delay this tender exercise</w:t>
            </w:r>
            <w:r>
              <w:rPr>
                <w:rFonts w:ascii="Arial" w:hAnsi="Arial" w:cs="Arial"/>
              </w:rPr>
              <w:t xml:space="preserve"> due to legal complexities</w:t>
            </w:r>
            <w:r w:rsidRPr="00524129">
              <w:rPr>
                <w:rFonts w:ascii="Arial" w:hAnsi="Arial" w:cs="Arial"/>
              </w:rPr>
              <w:t xml:space="preserve"> for at least a year. For now, NCC will continue to host the IDVA service on behalf of the region, with the service funded by all five local authorities, health, OPCC and Welsh Government until 31</w:t>
            </w:r>
            <w:r w:rsidRPr="00524129">
              <w:rPr>
                <w:rFonts w:ascii="Arial" w:hAnsi="Arial" w:cs="Arial"/>
                <w:vertAlign w:val="superscript"/>
              </w:rPr>
              <w:t>st</w:t>
            </w:r>
            <w:r w:rsidRPr="00524129">
              <w:rPr>
                <w:rFonts w:ascii="Arial" w:hAnsi="Arial" w:cs="Arial"/>
              </w:rPr>
              <w:t xml:space="preserve"> March 2026.</w:t>
            </w:r>
          </w:p>
          <w:p w14:paraId="114941E4" w14:textId="1C8C16F9" w:rsidR="0060445D" w:rsidRDefault="0060445D" w:rsidP="001711E8">
            <w:pPr>
              <w:autoSpaceDE w:val="0"/>
              <w:autoSpaceDN w:val="0"/>
              <w:adjustRightInd w:val="0"/>
              <w:rPr>
                <w:rFonts w:ascii="Arial" w:hAnsi="Arial" w:cs="Arial"/>
              </w:rPr>
            </w:pPr>
          </w:p>
          <w:p w14:paraId="1F0361EE" w14:textId="666C96E4" w:rsidR="0060445D" w:rsidRPr="008A2B09" w:rsidRDefault="0060445D" w:rsidP="00CD7EB3">
            <w:pPr>
              <w:rPr>
                <w:rFonts w:ascii="Arial" w:hAnsi="Arial" w:cs="Arial"/>
              </w:rPr>
            </w:pPr>
            <w:r>
              <w:rPr>
                <w:rFonts w:ascii="Arial" w:hAnsi="Arial" w:cs="Arial"/>
              </w:rPr>
              <w:t xml:space="preserve">Governance for this co-commissioned </w:t>
            </w:r>
            <w:r>
              <w:rPr>
                <w:rFonts w:ascii="Arial" w:hAnsi="Arial" w:cs="Arial"/>
              </w:rPr>
              <w:lastRenderedPageBreak/>
              <w:t xml:space="preserve">service is via the VAWDASV Commissioning Board.  Force Leads are </w:t>
            </w:r>
            <w:r w:rsidR="007C4F95">
              <w:rPr>
                <w:rFonts w:ascii="Arial" w:hAnsi="Arial" w:cs="Arial"/>
              </w:rPr>
              <w:t xml:space="preserve">the Detective Supt Central Public Protection </w:t>
            </w:r>
            <w:r>
              <w:rPr>
                <w:rFonts w:ascii="Arial" w:hAnsi="Arial" w:cs="Arial"/>
              </w:rPr>
              <w:t xml:space="preserve">and </w:t>
            </w:r>
            <w:r w:rsidR="007C4F95">
              <w:rPr>
                <w:rFonts w:ascii="Arial" w:hAnsi="Arial" w:cs="Arial"/>
              </w:rPr>
              <w:t>the Head of Victim Services</w:t>
            </w:r>
            <w:r>
              <w:rPr>
                <w:rFonts w:ascii="Arial" w:hAnsi="Arial" w:cs="Arial"/>
              </w:rPr>
              <w:t>.</w:t>
            </w:r>
          </w:p>
          <w:p w14:paraId="5B9284F4" w14:textId="77777777" w:rsidR="0060445D" w:rsidRPr="008A2B09" w:rsidRDefault="0060445D" w:rsidP="001711E8">
            <w:pPr>
              <w:autoSpaceDE w:val="0"/>
              <w:autoSpaceDN w:val="0"/>
              <w:adjustRightInd w:val="0"/>
              <w:rPr>
                <w:rFonts w:ascii="Arial" w:hAnsi="Arial" w:cs="Arial"/>
              </w:rPr>
            </w:pPr>
          </w:p>
          <w:p w14:paraId="169A149D" w14:textId="77777777" w:rsidR="0060445D" w:rsidRPr="008A2B09" w:rsidRDefault="0060445D" w:rsidP="001711E8">
            <w:pPr>
              <w:rPr>
                <w:rFonts w:ascii="Arial" w:hAnsi="Arial" w:cs="Arial"/>
              </w:rPr>
            </w:pPr>
          </w:p>
          <w:p w14:paraId="570CE487" w14:textId="0F1F20AB" w:rsidR="0060445D" w:rsidRPr="008A2B09" w:rsidRDefault="0060445D" w:rsidP="001711E8">
            <w:pPr>
              <w:rPr>
                <w:rFonts w:ascii="Arial" w:hAnsi="Arial" w:cs="Arial"/>
              </w:rPr>
            </w:pPr>
          </w:p>
        </w:tc>
        <w:tc>
          <w:tcPr>
            <w:tcW w:w="4110" w:type="dxa"/>
            <w:shd w:val="clear" w:color="auto" w:fill="auto"/>
          </w:tcPr>
          <w:p w14:paraId="2EE5CF4D" w14:textId="2CACCD0C" w:rsidR="0060445D" w:rsidRPr="00DF3574" w:rsidRDefault="0019624A" w:rsidP="00DF3574">
            <w:pPr>
              <w:autoSpaceDE w:val="0"/>
              <w:autoSpaceDN w:val="0"/>
              <w:adjustRightInd w:val="0"/>
              <w:rPr>
                <w:rFonts w:ascii="Arial" w:hAnsi="Arial" w:cs="Arial"/>
              </w:rPr>
            </w:pPr>
            <w:r>
              <w:rPr>
                <w:rFonts w:ascii="Arial" w:hAnsi="Arial" w:cs="Arial"/>
              </w:rPr>
              <w:lastRenderedPageBreak/>
              <w:t xml:space="preserve">In the 9 months between April – Dec 2023 </w:t>
            </w:r>
            <w:r w:rsidR="0060445D" w:rsidRPr="00DF3574">
              <w:rPr>
                <w:rFonts w:ascii="Arial" w:hAnsi="Arial" w:cs="Arial"/>
              </w:rPr>
              <w:t>the IDVA service had the following outputs:</w:t>
            </w:r>
          </w:p>
          <w:p w14:paraId="0453237C" w14:textId="68AFD70D" w:rsidR="0060445D" w:rsidRPr="00DF3574" w:rsidRDefault="0060445D" w:rsidP="00DF3574">
            <w:pPr>
              <w:autoSpaceDE w:val="0"/>
              <w:autoSpaceDN w:val="0"/>
              <w:adjustRightInd w:val="0"/>
              <w:rPr>
                <w:rFonts w:ascii="Arial" w:hAnsi="Arial" w:cs="Arial"/>
              </w:rPr>
            </w:pPr>
            <w:r w:rsidRPr="00DF3574">
              <w:rPr>
                <w:rFonts w:ascii="Arial" w:hAnsi="Arial" w:cs="Arial"/>
              </w:rPr>
              <w:t xml:space="preserve">Number of referrals received: </w:t>
            </w:r>
            <w:proofErr w:type="gramStart"/>
            <w:r w:rsidRPr="00DF3574">
              <w:rPr>
                <w:rFonts w:ascii="Arial" w:hAnsi="Arial" w:cs="Arial"/>
              </w:rPr>
              <w:t>1</w:t>
            </w:r>
            <w:r w:rsidR="0019624A">
              <w:rPr>
                <w:rFonts w:ascii="Arial" w:hAnsi="Arial" w:cs="Arial"/>
              </w:rPr>
              <w:t>163</w:t>
            </w:r>
            <w:proofErr w:type="gramEnd"/>
          </w:p>
          <w:p w14:paraId="3C0B711C" w14:textId="13ED936E" w:rsidR="0060445D" w:rsidRPr="00DF3574" w:rsidRDefault="0060445D" w:rsidP="00DF3574">
            <w:pPr>
              <w:autoSpaceDE w:val="0"/>
              <w:autoSpaceDN w:val="0"/>
              <w:adjustRightInd w:val="0"/>
              <w:rPr>
                <w:rFonts w:ascii="Arial" w:hAnsi="Arial" w:cs="Arial"/>
              </w:rPr>
            </w:pPr>
            <w:r w:rsidRPr="00DF3574">
              <w:rPr>
                <w:rFonts w:ascii="Arial" w:hAnsi="Arial" w:cs="Arial"/>
              </w:rPr>
              <w:t>Number of one-off engagements: 24</w:t>
            </w:r>
            <w:r w:rsidR="0019624A">
              <w:rPr>
                <w:rFonts w:ascii="Arial" w:hAnsi="Arial" w:cs="Arial"/>
              </w:rPr>
              <w:t>4</w:t>
            </w:r>
          </w:p>
          <w:p w14:paraId="55D5A28D" w14:textId="1C897FE3" w:rsidR="0060445D" w:rsidRPr="00DF3574" w:rsidRDefault="0060445D" w:rsidP="00DF3574">
            <w:pPr>
              <w:autoSpaceDE w:val="0"/>
              <w:autoSpaceDN w:val="0"/>
              <w:adjustRightInd w:val="0"/>
              <w:rPr>
                <w:rFonts w:ascii="Arial" w:hAnsi="Arial" w:cs="Arial"/>
              </w:rPr>
            </w:pPr>
            <w:r w:rsidRPr="00DF3574">
              <w:rPr>
                <w:rFonts w:ascii="Arial" w:hAnsi="Arial" w:cs="Arial"/>
              </w:rPr>
              <w:t xml:space="preserve">Number of people receiving regular one to one support: </w:t>
            </w:r>
            <w:r w:rsidR="0019624A">
              <w:rPr>
                <w:rFonts w:ascii="Arial" w:hAnsi="Arial" w:cs="Arial"/>
              </w:rPr>
              <w:t>531</w:t>
            </w:r>
          </w:p>
          <w:p w14:paraId="6C00688D" w14:textId="2B04E38C" w:rsidR="0060445D" w:rsidRPr="00DF3574" w:rsidRDefault="0060445D" w:rsidP="00DF3574">
            <w:pPr>
              <w:autoSpaceDE w:val="0"/>
              <w:autoSpaceDN w:val="0"/>
              <w:adjustRightInd w:val="0"/>
              <w:rPr>
                <w:rFonts w:ascii="Arial" w:hAnsi="Arial" w:cs="Arial"/>
              </w:rPr>
            </w:pPr>
          </w:p>
          <w:p w14:paraId="759A38AA" w14:textId="77777777" w:rsidR="0060445D" w:rsidRPr="00DF3574" w:rsidRDefault="0060445D" w:rsidP="00DF3574">
            <w:pPr>
              <w:autoSpaceDE w:val="0"/>
              <w:autoSpaceDN w:val="0"/>
              <w:adjustRightInd w:val="0"/>
              <w:rPr>
                <w:rFonts w:ascii="Arial" w:hAnsi="Arial" w:cs="Arial"/>
              </w:rPr>
            </w:pPr>
          </w:p>
          <w:p w14:paraId="177BE37E" w14:textId="3D42A9B1" w:rsidR="0060445D" w:rsidRPr="00DF3574" w:rsidRDefault="0060445D" w:rsidP="00DF3574">
            <w:pPr>
              <w:autoSpaceDE w:val="0"/>
              <w:autoSpaceDN w:val="0"/>
              <w:adjustRightInd w:val="0"/>
              <w:rPr>
                <w:rFonts w:ascii="Arial" w:hAnsi="Arial" w:cs="Arial"/>
              </w:rPr>
            </w:pPr>
            <w:r w:rsidRPr="00DF3574">
              <w:rPr>
                <w:rFonts w:ascii="Arial" w:hAnsi="Arial" w:cs="Arial"/>
              </w:rPr>
              <w:t>On average 7</w:t>
            </w:r>
            <w:r w:rsidR="000B1455">
              <w:rPr>
                <w:rFonts w:ascii="Arial" w:hAnsi="Arial" w:cs="Arial"/>
              </w:rPr>
              <w:t>4</w:t>
            </w:r>
            <w:r w:rsidRPr="00DF3574">
              <w:rPr>
                <w:rFonts w:ascii="Arial" w:hAnsi="Arial" w:cs="Arial"/>
              </w:rPr>
              <w:t>% of people who engaged with the IDVA service reported improvements in the following outcomes:</w:t>
            </w:r>
          </w:p>
          <w:p w14:paraId="06D32355" w14:textId="77777777" w:rsidR="0060445D" w:rsidRPr="00DF3574" w:rsidRDefault="0060445D" w:rsidP="00062B31">
            <w:pPr>
              <w:pStyle w:val="ListParagraph"/>
              <w:numPr>
                <w:ilvl w:val="0"/>
                <w:numId w:val="14"/>
              </w:numPr>
              <w:autoSpaceDE w:val="0"/>
              <w:autoSpaceDN w:val="0"/>
              <w:adjustRightInd w:val="0"/>
              <w:rPr>
                <w:rFonts w:ascii="Arial" w:hAnsi="Arial" w:cs="Arial"/>
              </w:rPr>
            </w:pPr>
            <w:r w:rsidRPr="00DF3574">
              <w:rPr>
                <w:rFonts w:ascii="Arial" w:hAnsi="Arial" w:cs="Arial"/>
              </w:rPr>
              <w:t>Increased feelings of safety</w:t>
            </w:r>
          </w:p>
          <w:p w14:paraId="6CFF1D16" w14:textId="77777777" w:rsidR="0060445D" w:rsidRPr="00DF3574" w:rsidRDefault="0060445D" w:rsidP="00062B31">
            <w:pPr>
              <w:pStyle w:val="ListParagraph"/>
              <w:numPr>
                <w:ilvl w:val="0"/>
                <w:numId w:val="14"/>
              </w:numPr>
              <w:autoSpaceDE w:val="0"/>
              <w:autoSpaceDN w:val="0"/>
              <w:adjustRightInd w:val="0"/>
              <w:rPr>
                <w:rFonts w:ascii="Arial" w:hAnsi="Arial" w:cs="Arial"/>
              </w:rPr>
            </w:pPr>
            <w:r w:rsidRPr="00DF3574">
              <w:rPr>
                <w:rFonts w:ascii="Arial" w:hAnsi="Arial" w:cs="Arial"/>
              </w:rPr>
              <w:t>Improved health and wellbeing</w:t>
            </w:r>
          </w:p>
          <w:p w14:paraId="6A6EF760" w14:textId="77777777" w:rsidR="0060445D" w:rsidRPr="00DF3574" w:rsidRDefault="0060445D" w:rsidP="00062B31">
            <w:pPr>
              <w:pStyle w:val="ListParagraph"/>
              <w:numPr>
                <w:ilvl w:val="0"/>
                <w:numId w:val="14"/>
              </w:numPr>
              <w:autoSpaceDE w:val="0"/>
              <w:autoSpaceDN w:val="0"/>
              <w:adjustRightInd w:val="0"/>
              <w:rPr>
                <w:rFonts w:ascii="Arial" w:hAnsi="Arial" w:cs="Arial"/>
              </w:rPr>
            </w:pPr>
            <w:r w:rsidRPr="00DF3574">
              <w:rPr>
                <w:rFonts w:ascii="Arial" w:hAnsi="Arial" w:cs="Arial"/>
              </w:rPr>
              <w:lastRenderedPageBreak/>
              <w:t xml:space="preserve">Better informed and empowered to act on </w:t>
            </w:r>
            <w:proofErr w:type="gramStart"/>
            <w:r w:rsidRPr="00DF3574">
              <w:rPr>
                <w:rFonts w:ascii="Arial" w:hAnsi="Arial" w:cs="Arial"/>
              </w:rPr>
              <w:t>information</w:t>
            </w:r>
            <w:proofErr w:type="gramEnd"/>
          </w:p>
          <w:p w14:paraId="169B1F4F" w14:textId="05CFFF25" w:rsidR="0060445D" w:rsidRPr="00CE104A" w:rsidRDefault="0060445D" w:rsidP="001711E8">
            <w:pPr>
              <w:rPr>
                <w:rFonts w:ascii="Arial" w:hAnsi="Arial" w:cs="Arial"/>
                <w:b/>
                <w:bCs/>
              </w:rPr>
            </w:pPr>
          </w:p>
        </w:tc>
        <w:tc>
          <w:tcPr>
            <w:tcW w:w="2013" w:type="dxa"/>
          </w:tcPr>
          <w:p w14:paraId="725C09ED" w14:textId="0AC3DA52" w:rsidR="0060445D" w:rsidRDefault="0060445D" w:rsidP="001711E8">
            <w:pPr>
              <w:rPr>
                <w:rFonts w:ascii="Arial" w:hAnsi="Arial" w:cs="Arial"/>
              </w:rPr>
            </w:pPr>
            <w:r w:rsidRPr="00CE104A">
              <w:rPr>
                <w:rFonts w:ascii="Arial" w:hAnsi="Arial" w:cs="Arial"/>
                <w:b/>
                <w:bCs/>
              </w:rPr>
              <w:lastRenderedPageBreak/>
              <w:t>£335,123</w:t>
            </w:r>
            <w:r>
              <w:rPr>
                <w:rFonts w:ascii="Arial" w:hAnsi="Arial" w:cs="Arial"/>
              </w:rPr>
              <w:t xml:space="preserve"> total Commissioner’s funding with</w:t>
            </w:r>
          </w:p>
          <w:p w14:paraId="2D03FF32" w14:textId="77777777" w:rsidR="002E5915" w:rsidRDefault="0060445D" w:rsidP="001711E8">
            <w:pPr>
              <w:rPr>
                <w:rFonts w:ascii="Arial" w:hAnsi="Arial" w:cs="Arial"/>
              </w:rPr>
            </w:pPr>
            <w:r w:rsidRPr="008A2B09">
              <w:rPr>
                <w:rFonts w:ascii="Arial" w:hAnsi="Arial" w:cs="Arial"/>
              </w:rPr>
              <w:t>£</w:t>
            </w:r>
            <w:r>
              <w:rPr>
                <w:rFonts w:ascii="Arial" w:hAnsi="Arial" w:cs="Arial"/>
              </w:rPr>
              <w:t>1</w:t>
            </w:r>
            <w:r w:rsidRPr="008A2B09">
              <w:rPr>
                <w:rFonts w:ascii="Arial" w:hAnsi="Arial" w:cs="Arial"/>
              </w:rPr>
              <w:t xml:space="preserve">56,363 of </w:t>
            </w:r>
            <w:r>
              <w:rPr>
                <w:rFonts w:ascii="Arial" w:hAnsi="Arial" w:cs="Arial"/>
              </w:rPr>
              <w:t>core</w:t>
            </w:r>
            <w:r w:rsidRPr="008A2B09">
              <w:rPr>
                <w:rFonts w:ascii="Arial" w:hAnsi="Arial" w:cs="Arial"/>
              </w:rPr>
              <w:t xml:space="preserve"> funding</w:t>
            </w:r>
            <w:r>
              <w:rPr>
                <w:rFonts w:ascii="Arial" w:hAnsi="Arial" w:cs="Arial"/>
              </w:rPr>
              <w:t xml:space="preserve"> and £178,760 of MOJ Victims Services Grant Funding</w:t>
            </w:r>
            <w:r w:rsidRPr="008A2B09">
              <w:rPr>
                <w:rFonts w:ascii="Arial" w:hAnsi="Arial" w:cs="Arial"/>
              </w:rPr>
              <w:t>.</w:t>
            </w:r>
            <w:r>
              <w:rPr>
                <w:rFonts w:ascii="Arial" w:hAnsi="Arial" w:cs="Arial"/>
              </w:rPr>
              <w:t xml:space="preserve"> </w:t>
            </w:r>
          </w:p>
          <w:p w14:paraId="00D07F18" w14:textId="77777777" w:rsidR="002E5915" w:rsidRDefault="002E5915" w:rsidP="001711E8">
            <w:pPr>
              <w:rPr>
                <w:rFonts w:ascii="Arial" w:hAnsi="Arial" w:cs="Arial"/>
              </w:rPr>
            </w:pPr>
          </w:p>
          <w:p w14:paraId="3ED6D8DA" w14:textId="336F3B14" w:rsidR="0060445D" w:rsidRDefault="0060445D" w:rsidP="001711E8">
            <w:pPr>
              <w:rPr>
                <w:rFonts w:ascii="Arial" w:hAnsi="Arial" w:cs="Arial"/>
              </w:rPr>
            </w:pPr>
            <w:r>
              <w:rPr>
                <w:rFonts w:ascii="Arial" w:hAnsi="Arial" w:cs="Arial"/>
              </w:rPr>
              <w:t xml:space="preserve">Total commissioned service is </w:t>
            </w:r>
            <w:r w:rsidRPr="008A2B09">
              <w:rPr>
                <w:rFonts w:ascii="Arial" w:hAnsi="Arial" w:cs="Arial"/>
              </w:rPr>
              <w:t>£7</w:t>
            </w:r>
            <w:r>
              <w:rPr>
                <w:rFonts w:ascii="Arial" w:hAnsi="Arial" w:cs="Arial"/>
              </w:rPr>
              <w:t>34</w:t>
            </w:r>
            <w:r w:rsidRPr="008A2B09">
              <w:rPr>
                <w:rFonts w:ascii="Arial" w:hAnsi="Arial" w:cs="Arial"/>
              </w:rPr>
              <w:t>,</w:t>
            </w:r>
            <w:r>
              <w:rPr>
                <w:rFonts w:ascii="Arial" w:hAnsi="Arial" w:cs="Arial"/>
              </w:rPr>
              <w:t>447</w:t>
            </w:r>
            <w:r w:rsidRPr="008A2B09">
              <w:rPr>
                <w:rFonts w:ascii="Arial" w:hAnsi="Arial" w:cs="Arial"/>
              </w:rPr>
              <w:t xml:space="preserve"> </w:t>
            </w:r>
            <w:r w:rsidR="00062B31">
              <w:rPr>
                <w:rFonts w:ascii="Arial" w:hAnsi="Arial" w:cs="Arial"/>
              </w:rPr>
              <w:t>w</w:t>
            </w:r>
            <w:r>
              <w:rPr>
                <w:rFonts w:ascii="Arial" w:hAnsi="Arial" w:cs="Arial"/>
              </w:rPr>
              <w:t>ith other L</w:t>
            </w:r>
            <w:r w:rsidR="001E439E">
              <w:rPr>
                <w:rFonts w:ascii="Arial" w:hAnsi="Arial" w:cs="Arial"/>
              </w:rPr>
              <w:t xml:space="preserve">ocal </w:t>
            </w:r>
            <w:r>
              <w:rPr>
                <w:rFonts w:ascii="Arial" w:hAnsi="Arial" w:cs="Arial"/>
              </w:rPr>
              <w:t>A</w:t>
            </w:r>
            <w:r w:rsidR="001E439E">
              <w:rPr>
                <w:rFonts w:ascii="Arial" w:hAnsi="Arial" w:cs="Arial"/>
              </w:rPr>
              <w:t>uthorities,</w:t>
            </w:r>
            <w:r w:rsidR="00111544">
              <w:rPr>
                <w:rFonts w:ascii="Arial" w:hAnsi="Arial" w:cs="Arial"/>
              </w:rPr>
              <w:t xml:space="preserve"> </w:t>
            </w:r>
            <w:proofErr w:type="gramStart"/>
            <w:r w:rsidR="001E439E">
              <w:rPr>
                <w:rFonts w:ascii="Arial" w:hAnsi="Arial" w:cs="Arial"/>
              </w:rPr>
              <w:t>H</w:t>
            </w:r>
            <w:r w:rsidR="00111544">
              <w:rPr>
                <w:rFonts w:ascii="Arial" w:hAnsi="Arial" w:cs="Arial"/>
              </w:rPr>
              <w:t>ealth</w:t>
            </w:r>
            <w:proofErr w:type="gramEnd"/>
            <w:r>
              <w:rPr>
                <w:rFonts w:ascii="Arial" w:hAnsi="Arial" w:cs="Arial"/>
              </w:rPr>
              <w:t xml:space="preserve"> and W</w:t>
            </w:r>
            <w:r w:rsidR="001E439E">
              <w:rPr>
                <w:rFonts w:ascii="Arial" w:hAnsi="Arial" w:cs="Arial"/>
              </w:rPr>
              <w:t xml:space="preserve">elsh </w:t>
            </w:r>
            <w:r>
              <w:rPr>
                <w:rFonts w:ascii="Arial" w:hAnsi="Arial" w:cs="Arial"/>
              </w:rPr>
              <w:lastRenderedPageBreak/>
              <w:t>G</w:t>
            </w:r>
            <w:r w:rsidR="001E439E">
              <w:rPr>
                <w:rFonts w:ascii="Arial" w:hAnsi="Arial" w:cs="Arial"/>
              </w:rPr>
              <w:t>overnment’s</w:t>
            </w:r>
            <w:r>
              <w:rPr>
                <w:rFonts w:ascii="Arial" w:hAnsi="Arial" w:cs="Arial"/>
              </w:rPr>
              <w:t xml:space="preserve"> VAWDASV Grant contributions to the service.</w:t>
            </w:r>
          </w:p>
          <w:p w14:paraId="5D61C157" w14:textId="0D61ED12" w:rsidR="00111544" w:rsidRPr="008A2B09" w:rsidRDefault="00111544" w:rsidP="001711E8">
            <w:pPr>
              <w:rPr>
                <w:rFonts w:ascii="Arial" w:hAnsi="Arial" w:cs="Arial"/>
              </w:rPr>
            </w:pPr>
          </w:p>
        </w:tc>
        <w:tc>
          <w:tcPr>
            <w:tcW w:w="3549" w:type="dxa"/>
          </w:tcPr>
          <w:p w14:paraId="22EEC00E" w14:textId="66BDABC6" w:rsidR="0060445D" w:rsidRPr="00DF3574" w:rsidRDefault="0060445D" w:rsidP="00DF3574">
            <w:pPr>
              <w:rPr>
                <w:rFonts w:ascii="Arial" w:hAnsi="Arial" w:cs="Arial"/>
              </w:rPr>
            </w:pPr>
            <w:r w:rsidRPr="00DF3574">
              <w:rPr>
                <w:rFonts w:ascii="Arial" w:hAnsi="Arial" w:cs="Arial"/>
              </w:rPr>
              <w:lastRenderedPageBreak/>
              <w:t xml:space="preserve">Commitments have been made via the VAWDASV Commissioning Board to co-commission the service.  </w:t>
            </w:r>
          </w:p>
          <w:p w14:paraId="24B93D0E" w14:textId="77777777" w:rsidR="0060445D" w:rsidRDefault="0060445D" w:rsidP="00DF3574">
            <w:pPr>
              <w:rPr>
                <w:rFonts w:ascii="Arial" w:hAnsi="Arial" w:cs="Arial"/>
              </w:rPr>
            </w:pPr>
          </w:p>
          <w:p w14:paraId="18AE213B" w14:textId="055EE664" w:rsidR="0060445D" w:rsidRPr="00DF3574" w:rsidRDefault="0060445D" w:rsidP="00DF3574">
            <w:pPr>
              <w:rPr>
                <w:rFonts w:ascii="Arial" w:hAnsi="Arial" w:cs="Arial"/>
              </w:rPr>
            </w:pPr>
            <w:r w:rsidRPr="00DF3574">
              <w:rPr>
                <w:rFonts w:ascii="Arial" w:hAnsi="Arial" w:cs="Arial"/>
              </w:rPr>
              <w:t>The £178,760 is ringfenced IDVA funding from the MOJ.</w:t>
            </w:r>
          </w:p>
          <w:p w14:paraId="0438E772" w14:textId="77777777" w:rsidR="0060445D" w:rsidRDefault="0060445D" w:rsidP="00DF3574">
            <w:pPr>
              <w:rPr>
                <w:rFonts w:ascii="Arial" w:hAnsi="Arial" w:cs="Arial"/>
                <w:b/>
                <w:bCs/>
              </w:rPr>
            </w:pPr>
          </w:p>
          <w:p w14:paraId="4D4CCACF" w14:textId="3CA44005" w:rsidR="0060445D" w:rsidRPr="00DF3574" w:rsidRDefault="0060445D" w:rsidP="00DF3574">
            <w:pPr>
              <w:rPr>
                <w:rFonts w:ascii="Arial" w:hAnsi="Arial" w:cs="Arial"/>
                <w:b/>
                <w:bCs/>
              </w:rPr>
            </w:pPr>
            <w:r w:rsidRPr="00DF3574">
              <w:rPr>
                <w:rFonts w:ascii="Arial" w:hAnsi="Arial" w:cs="Arial"/>
                <w:b/>
                <w:bCs/>
              </w:rPr>
              <w:t>Recommendation is to continue with the commitment made to fund this service.</w:t>
            </w:r>
          </w:p>
        </w:tc>
      </w:tr>
      <w:tr w:rsidR="00BB5F4A" w:rsidRPr="008A2B09" w14:paraId="0431518E" w14:textId="77777777" w:rsidTr="0063718F">
        <w:trPr>
          <w:trHeight w:val="89"/>
        </w:trPr>
        <w:tc>
          <w:tcPr>
            <w:tcW w:w="2127" w:type="dxa"/>
          </w:tcPr>
          <w:p w14:paraId="2BC57F4F" w14:textId="77777777" w:rsidR="0060445D" w:rsidRDefault="0060445D" w:rsidP="001711E8">
            <w:pPr>
              <w:rPr>
                <w:rFonts w:ascii="Arial" w:hAnsi="Arial" w:cs="Arial"/>
              </w:rPr>
            </w:pPr>
            <w:r>
              <w:rPr>
                <w:rFonts w:ascii="Arial" w:hAnsi="Arial" w:cs="Arial"/>
              </w:rPr>
              <w:lastRenderedPageBreak/>
              <w:t>Supporting Victims and Protect the Vulnerable // Domestic Abuse</w:t>
            </w:r>
          </w:p>
          <w:p w14:paraId="09036E48" w14:textId="77777777" w:rsidR="0060445D" w:rsidRDefault="0060445D" w:rsidP="001711E8">
            <w:pPr>
              <w:rPr>
                <w:rFonts w:ascii="Arial" w:hAnsi="Arial" w:cs="Arial"/>
              </w:rPr>
            </w:pPr>
          </w:p>
          <w:p w14:paraId="0D9DDD07" w14:textId="303A6A60" w:rsidR="0060445D" w:rsidRPr="00321E36" w:rsidRDefault="003C5F5C" w:rsidP="001711E8">
            <w:pPr>
              <w:rPr>
                <w:rFonts w:ascii="Arial" w:hAnsi="Arial" w:cs="Arial"/>
              </w:rPr>
            </w:pPr>
            <w:r>
              <w:rPr>
                <w:rFonts w:ascii="Arial" w:hAnsi="Arial" w:cs="Arial"/>
              </w:rPr>
              <w:t>Police Perpetrated Domestic Abuse (</w:t>
            </w:r>
            <w:r w:rsidR="0060445D">
              <w:rPr>
                <w:rFonts w:ascii="Arial" w:hAnsi="Arial" w:cs="Arial"/>
              </w:rPr>
              <w:t>PPDA</w:t>
            </w:r>
            <w:r>
              <w:rPr>
                <w:rFonts w:ascii="Arial" w:hAnsi="Arial" w:cs="Arial"/>
              </w:rPr>
              <w:t>)</w:t>
            </w:r>
          </w:p>
        </w:tc>
        <w:tc>
          <w:tcPr>
            <w:tcW w:w="2268" w:type="dxa"/>
          </w:tcPr>
          <w:p w14:paraId="58C07E99" w14:textId="5B946410" w:rsidR="0060445D" w:rsidRDefault="0060445D" w:rsidP="001711E8">
            <w:pPr>
              <w:rPr>
                <w:rFonts w:ascii="Arial" w:hAnsi="Arial" w:cs="Arial"/>
              </w:rPr>
            </w:pPr>
            <w:r>
              <w:rPr>
                <w:rFonts w:ascii="Arial" w:hAnsi="Arial" w:cs="Arial"/>
              </w:rPr>
              <w:t xml:space="preserve">To provide a service which ensures that victims of Police Perpetrated Domestic Abuse </w:t>
            </w:r>
            <w:r w:rsidR="003C5F5C">
              <w:rPr>
                <w:rFonts w:ascii="Arial" w:hAnsi="Arial" w:cs="Arial"/>
              </w:rPr>
              <w:t xml:space="preserve">(PPDA) </w:t>
            </w:r>
            <w:r>
              <w:rPr>
                <w:rFonts w:ascii="Arial" w:hAnsi="Arial" w:cs="Arial"/>
              </w:rPr>
              <w:t>receive appropriate advocacy and support.</w:t>
            </w:r>
          </w:p>
          <w:p w14:paraId="1533D562" w14:textId="5AFB35AD" w:rsidR="0060445D" w:rsidRDefault="0060445D" w:rsidP="001711E8">
            <w:pPr>
              <w:rPr>
                <w:rFonts w:ascii="Arial" w:hAnsi="Arial" w:cs="Arial"/>
              </w:rPr>
            </w:pPr>
          </w:p>
          <w:p w14:paraId="2BCAB362" w14:textId="6F7DE207" w:rsidR="0060445D" w:rsidRDefault="0060445D" w:rsidP="00524129">
            <w:pPr>
              <w:rPr>
                <w:rFonts w:ascii="Arial" w:hAnsi="Arial" w:cs="Arial"/>
              </w:rPr>
            </w:pPr>
            <w:r w:rsidRPr="001A6FCE">
              <w:rPr>
                <w:rFonts w:ascii="Arial" w:hAnsi="Arial" w:cs="Arial"/>
              </w:rPr>
              <w:t xml:space="preserve">The Centre for Women’s Justice </w:t>
            </w:r>
            <w:r w:rsidR="00C927AF">
              <w:rPr>
                <w:rFonts w:ascii="Arial" w:hAnsi="Arial" w:cs="Arial"/>
              </w:rPr>
              <w:t>s</w:t>
            </w:r>
            <w:r w:rsidRPr="001A6FCE">
              <w:rPr>
                <w:rFonts w:ascii="Arial" w:hAnsi="Arial" w:cs="Arial"/>
              </w:rPr>
              <w:t>uper-complaint in 2020 highlighted the importance of this issue and demonstrated the far-reaching impacts these issues have on victims</w:t>
            </w:r>
            <w:r w:rsidR="00C927AF">
              <w:rPr>
                <w:rFonts w:ascii="Arial" w:hAnsi="Arial" w:cs="Arial"/>
              </w:rPr>
              <w:t>;</w:t>
            </w:r>
            <w:r w:rsidRPr="001A6FCE">
              <w:rPr>
                <w:rFonts w:ascii="Arial" w:hAnsi="Arial" w:cs="Arial"/>
              </w:rPr>
              <w:t xml:space="preserve"> and how they face unique obstacles compared </w:t>
            </w:r>
            <w:r w:rsidRPr="001A6FCE">
              <w:rPr>
                <w:rFonts w:ascii="Arial" w:hAnsi="Arial" w:cs="Arial"/>
              </w:rPr>
              <w:lastRenderedPageBreak/>
              <w:t>to members of the public.</w:t>
            </w:r>
          </w:p>
          <w:p w14:paraId="747DEB05" w14:textId="1DAE2265" w:rsidR="0060445D" w:rsidRDefault="0060445D" w:rsidP="00524129">
            <w:pPr>
              <w:rPr>
                <w:rFonts w:ascii="Arial" w:hAnsi="Arial" w:cs="Arial"/>
              </w:rPr>
            </w:pPr>
          </w:p>
          <w:p w14:paraId="3C6A2EAB" w14:textId="5310125E" w:rsidR="0060445D" w:rsidRPr="001A6FCE" w:rsidRDefault="0060445D" w:rsidP="00524129">
            <w:pPr>
              <w:rPr>
                <w:rFonts w:ascii="Arial" w:hAnsi="Arial" w:cs="Arial"/>
              </w:rPr>
            </w:pPr>
            <w:r>
              <w:rPr>
                <w:rFonts w:ascii="Arial" w:hAnsi="Arial" w:cs="Arial"/>
              </w:rPr>
              <w:t xml:space="preserve">The </w:t>
            </w:r>
            <w:r w:rsidR="00C927AF">
              <w:rPr>
                <w:rFonts w:ascii="Arial" w:hAnsi="Arial" w:cs="Arial"/>
              </w:rPr>
              <w:t>G</w:t>
            </w:r>
            <w:r>
              <w:rPr>
                <w:rFonts w:ascii="Arial" w:hAnsi="Arial" w:cs="Arial"/>
              </w:rPr>
              <w:t>overnment</w:t>
            </w:r>
            <w:r w:rsidR="00C927AF">
              <w:rPr>
                <w:rFonts w:ascii="Arial" w:hAnsi="Arial" w:cs="Arial"/>
              </w:rPr>
              <w:t>’</w:t>
            </w:r>
            <w:r>
              <w:rPr>
                <w:rFonts w:ascii="Arial" w:hAnsi="Arial" w:cs="Arial"/>
              </w:rPr>
              <w:t>s response to the super-complain</w:t>
            </w:r>
            <w:r w:rsidR="00C927AF">
              <w:rPr>
                <w:rFonts w:ascii="Arial" w:hAnsi="Arial" w:cs="Arial"/>
              </w:rPr>
              <w:t>t</w:t>
            </w:r>
            <w:r>
              <w:rPr>
                <w:rFonts w:ascii="Arial" w:hAnsi="Arial" w:cs="Arial"/>
              </w:rPr>
              <w:t xml:space="preserve"> included a recommendation </w:t>
            </w:r>
            <w:proofErr w:type="gramStart"/>
            <w:r>
              <w:rPr>
                <w:rFonts w:ascii="Arial" w:hAnsi="Arial" w:cs="Arial"/>
              </w:rPr>
              <w:t>for  PCC’s</w:t>
            </w:r>
            <w:proofErr w:type="gramEnd"/>
            <w:r>
              <w:rPr>
                <w:rFonts w:ascii="Arial" w:hAnsi="Arial" w:cs="Arial"/>
              </w:rPr>
              <w:t xml:space="preserve"> to consider whether local services are capable </w:t>
            </w:r>
            <w:r w:rsidR="00B17579">
              <w:rPr>
                <w:rFonts w:ascii="Arial" w:hAnsi="Arial" w:cs="Arial"/>
              </w:rPr>
              <w:t>of</w:t>
            </w:r>
            <w:r>
              <w:rPr>
                <w:rFonts w:ascii="Arial" w:hAnsi="Arial" w:cs="Arial"/>
              </w:rPr>
              <w:t xml:space="preserve"> dealing with the specific risks and vulnerabilities of PPDA victims</w:t>
            </w:r>
            <w:r w:rsidR="00B17579">
              <w:rPr>
                <w:rFonts w:ascii="Arial" w:hAnsi="Arial" w:cs="Arial"/>
              </w:rPr>
              <w:t>;</w:t>
            </w:r>
            <w:r>
              <w:rPr>
                <w:rFonts w:ascii="Arial" w:hAnsi="Arial" w:cs="Arial"/>
              </w:rPr>
              <w:t xml:space="preserve"> and the support required to engage with the police complaints and disciplinary system.</w:t>
            </w:r>
          </w:p>
          <w:p w14:paraId="724713AC" w14:textId="77777777" w:rsidR="0060445D" w:rsidRDefault="0060445D" w:rsidP="001711E8">
            <w:pPr>
              <w:rPr>
                <w:rFonts w:ascii="Arial" w:hAnsi="Arial" w:cs="Arial"/>
              </w:rPr>
            </w:pPr>
          </w:p>
          <w:p w14:paraId="7C351527" w14:textId="6BC5900B" w:rsidR="0060445D" w:rsidRDefault="0060445D" w:rsidP="001711E8">
            <w:pPr>
              <w:rPr>
                <w:rFonts w:ascii="Arial" w:hAnsi="Arial" w:cs="Arial"/>
              </w:rPr>
            </w:pPr>
          </w:p>
        </w:tc>
        <w:tc>
          <w:tcPr>
            <w:tcW w:w="2127" w:type="dxa"/>
          </w:tcPr>
          <w:p w14:paraId="03D9A6EC" w14:textId="5C229B49" w:rsidR="0060445D" w:rsidRDefault="0060445D" w:rsidP="001711E8">
            <w:pPr>
              <w:rPr>
                <w:rFonts w:ascii="Arial" w:hAnsi="Arial" w:cs="Arial"/>
              </w:rPr>
            </w:pPr>
            <w:r>
              <w:rPr>
                <w:rFonts w:ascii="Arial" w:hAnsi="Arial" w:cs="Arial"/>
              </w:rPr>
              <w:lastRenderedPageBreak/>
              <w:t xml:space="preserve">This is a new </w:t>
            </w:r>
            <w:proofErr w:type="gramStart"/>
            <w:r>
              <w:rPr>
                <w:rFonts w:ascii="Arial" w:hAnsi="Arial" w:cs="Arial"/>
              </w:rPr>
              <w:t>2 year</w:t>
            </w:r>
            <w:proofErr w:type="gramEnd"/>
            <w:r>
              <w:rPr>
                <w:rFonts w:ascii="Arial" w:hAnsi="Arial" w:cs="Arial"/>
              </w:rPr>
              <w:t xml:space="preserve"> pilot service which is being commissioned jointly with South Wales OPCC</w:t>
            </w:r>
            <w:r w:rsidR="00B17579">
              <w:rPr>
                <w:rFonts w:ascii="Arial" w:hAnsi="Arial" w:cs="Arial"/>
              </w:rPr>
              <w:t>,</w:t>
            </w:r>
            <w:r>
              <w:rPr>
                <w:rFonts w:ascii="Arial" w:hAnsi="Arial" w:cs="Arial"/>
              </w:rPr>
              <w:t xml:space="preserve"> who are leading the </w:t>
            </w:r>
            <w:r w:rsidR="00A72E82">
              <w:rPr>
                <w:rFonts w:ascii="Arial" w:hAnsi="Arial" w:cs="Arial"/>
              </w:rPr>
              <w:t>commissioning.</w:t>
            </w:r>
          </w:p>
          <w:p w14:paraId="30064F52" w14:textId="77777777" w:rsidR="0060445D" w:rsidRDefault="0060445D" w:rsidP="001711E8">
            <w:pPr>
              <w:rPr>
                <w:rFonts w:ascii="Arial" w:hAnsi="Arial" w:cs="Arial"/>
              </w:rPr>
            </w:pPr>
          </w:p>
          <w:p w14:paraId="189899DA" w14:textId="691CC8C5" w:rsidR="0060445D" w:rsidRDefault="001114A7" w:rsidP="001711E8">
            <w:pPr>
              <w:rPr>
                <w:rFonts w:ascii="Arial" w:hAnsi="Arial" w:cs="Arial"/>
              </w:rPr>
            </w:pPr>
            <w:r>
              <w:rPr>
                <w:rFonts w:ascii="Arial" w:eastAsia="Times New Roman" w:hAnsi="Arial" w:cs="Arial"/>
                <w:sz w:val="24"/>
                <w:szCs w:val="24"/>
              </w:rPr>
              <w:t xml:space="preserve">Vale DAS are the lead service who run and take overall </w:t>
            </w:r>
            <w:r w:rsidRPr="00201980">
              <w:rPr>
                <w:rFonts w:ascii="Arial" w:eastAsia="Times New Roman" w:hAnsi="Arial" w:cs="Arial"/>
                <w:sz w:val="24"/>
                <w:szCs w:val="24"/>
              </w:rPr>
              <w:t>accountability</w:t>
            </w:r>
            <w:r>
              <w:rPr>
                <w:rFonts w:ascii="Arial" w:eastAsia="Times New Roman" w:hAnsi="Arial" w:cs="Arial"/>
                <w:sz w:val="24"/>
                <w:szCs w:val="24"/>
              </w:rPr>
              <w:t xml:space="preserve"> of the pilot</w:t>
            </w:r>
            <w:r>
              <w:rPr>
                <w:rFonts w:ascii="Arial" w:hAnsi="Arial" w:cs="Arial"/>
              </w:rPr>
              <w:t xml:space="preserve"> and work very closely with </w:t>
            </w:r>
            <w:proofErr w:type="spellStart"/>
            <w:r>
              <w:rPr>
                <w:rFonts w:ascii="Arial" w:hAnsi="Arial" w:cs="Arial"/>
              </w:rPr>
              <w:t>Cyfannol</w:t>
            </w:r>
            <w:proofErr w:type="spellEnd"/>
            <w:r w:rsidR="00463D5F">
              <w:rPr>
                <w:rFonts w:ascii="Arial" w:hAnsi="Arial" w:cs="Arial"/>
              </w:rPr>
              <w:t>,</w:t>
            </w:r>
            <w:r>
              <w:rPr>
                <w:rFonts w:ascii="Arial" w:hAnsi="Arial" w:cs="Arial"/>
              </w:rPr>
              <w:t xml:space="preserve"> the service provider in Gwent.  </w:t>
            </w:r>
            <w:r w:rsidR="00625A8A">
              <w:rPr>
                <w:rFonts w:ascii="Arial" w:hAnsi="Arial" w:cs="Arial"/>
              </w:rPr>
              <w:t xml:space="preserve"> </w:t>
            </w:r>
            <w:r>
              <w:rPr>
                <w:rFonts w:ascii="Arial" w:eastAsia="Times New Roman" w:hAnsi="Arial" w:cs="Arial"/>
                <w:sz w:val="24"/>
                <w:szCs w:val="24"/>
              </w:rPr>
              <w:t>Most</w:t>
            </w:r>
            <w:r w:rsidRPr="00B60ED9">
              <w:rPr>
                <w:rFonts w:ascii="Arial" w:eastAsia="Times New Roman" w:hAnsi="Arial" w:cs="Arial"/>
                <w:sz w:val="24"/>
                <w:szCs w:val="24"/>
              </w:rPr>
              <w:t xml:space="preserve"> referrals are coming through via </w:t>
            </w:r>
            <w:r>
              <w:rPr>
                <w:rFonts w:ascii="Arial" w:eastAsia="Times New Roman" w:hAnsi="Arial" w:cs="Arial"/>
                <w:sz w:val="24"/>
                <w:szCs w:val="24"/>
              </w:rPr>
              <w:t xml:space="preserve">Police Public </w:t>
            </w:r>
            <w:r>
              <w:rPr>
                <w:rFonts w:ascii="Arial" w:eastAsia="Times New Roman" w:hAnsi="Arial" w:cs="Arial"/>
                <w:sz w:val="24"/>
                <w:szCs w:val="24"/>
              </w:rPr>
              <w:lastRenderedPageBreak/>
              <w:t>Protection Notification</w:t>
            </w:r>
            <w:r w:rsidR="00463D5F">
              <w:rPr>
                <w:rFonts w:ascii="Arial" w:eastAsia="Times New Roman" w:hAnsi="Arial" w:cs="Arial"/>
                <w:sz w:val="24"/>
                <w:szCs w:val="24"/>
              </w:rPr>
              <w:t>s</w:t>
            </w:r>
            <w:r>
              <w:rPr>
                <w:rFonts w:ascii="Arial" w:eastAsia="Times New Roman" w:hAnsi="Arial" w:cs="Arial"/>
                <w:sz w:val="24"/>
                <w:szCs w:val="24"/>
              </w:rPr>
              <w:t xml:space="preserve"> (</w:t>
            </w:r>
            <w:r w:rsidRPr="00B60ED9">
              <w:rPr>
                <w:rFonts w:ascii="Arial" w:eastAsia="Times New Roman" w:hAnsi="Arial" w:cs="Arial"/>
                <w:sz w:val="24"/>
                <w:szCs w:val="24"/>
              </w:rPr>
              <w:t>PPN</w:t>
            </w:r>
            <w:r w:rsidR="00463D5F">
              <w:rPr>
                <w:rFonts w:ascii="Arial" w:eastAsia="Times New Roman" w:hAnsi="Arial" w:cs="Arial"/>
                <w:sz w:val="24"/>
                <w:szCs w:val="24"/>
              </w:rPr>
              <w:t>s</w:t>
            </w:r>
            <w:r>
              <w:rPr>
                <w:rFonts w:ascii="Arial" w:eastAsia="Times New Roman" w:hAnsi="Arial" w:cs="Arial"/>
                <w:sz w:val="24"/>
                <w:szCs w:val="24"/>
              </w:rPr>
              <w:t>)</w:t>
            </w:r>
            <w:r w:rsidRPr="00B60ED9">
              <w:rPr>
                <w:rFonts w:ascii="Arial" w:eastAsia="Times New Roman" w:hAnsi="Arial" w:cs="Arial"/>
                <w:sz w:val="24"/>
                <w:szCs w:val="24"/>
              </w:rPr>
              <w:t>, with only a few being via self-referrals or IDVA services</w:t>
            </w:r>
            <w:r w:rsidR="005536AF">
              <w:rPr>
                <w:rFonts w:ascii="Arial" w:eastAsia="Times New Roman" w:hAnsi="Arial" w:cs="Arial"/>
                <w:sz w:val="24"/>
                <w:szCs w:val="24"/>
              </w:rPr>
              <w:t xml:space="preserve">.  </w:t>
            </w:r>
            <w:r w:rsidR="00625A8A">
              <w:rPr>
                <w:rFonts w:ascii="Arial" w:hAnsi="Arial" w:cs="Arial"/>
              </w:rPr>
              <w:t xml:space="preserve"> </w:t>
            </w:r>
          </w:p>
          <w:p w14:paraId="56D95977" w14:textId="77777777" w:rsidR="0060445D" w:rsidRDefault="0060445D" w:rsidP="001711E8">
            <w:pPr>
              <w:rPr>
                <w:rFonts w:ascii="Arial" w:hAnsi="Arial" w:cs="Arial"/>
              </w:rPr>
            </w:pPr>
          </w:p>
          <w:p w14:paraId="48DDE0CF" w14:textId="21367581" w:rsidR="005536AF" w:rsidRDefault="005536AF" w:rsidP="001711E8">
            <w:pPr>
              <w:rPr>
                <w:rFonts w:ascii="Arial" w:hAnsi="Arial" w:cs="Arial"/>
              </w:rPr>
            </w:pPr>
            <w:r>
              <w:rPr>
                <w:rFonts w:ascii="Arial" w:eastAsia="Times New Roman" w:hAnsi="Arial" w:cs="Arial"/>
                <w:sz w:val="24"/>
                <w:szCs w:val="24"/>
              </w:rPr>
              <w:t>For this pilot</w:t>
            </w:r>
            <w:r w:rsidR="00463D5F">
              <w:rPr>
                <w:rFonts w:ascii="Arial" w:eastAsia="Times New Roman" w:hAnsi="Arial" w:cs="Arial"/>
                <w:sz w:val="24"/>
                <w:szCs w:val="24"/>
              </w:rPr>
              <w:t>,</w:t>
            </w:r>
            <w:r>
              <w:rPr>
                <w:rFonts w:ascii="Arial" w:eastAsia="Times New Roman" w:hAnsi="Arial" w:cs="Arial"/>
                <w:sz w:val="24"/>
                <w:szCs w:val="24"/>
              </w:rPr>
              <w:t xml:space="preserve"> there are a total of 1.5 </w:t>
            </w:r>
            <w:r w:rsidR="000C63DB">
              <w:rPr>
                <w:rFonts w:ascii="Arial" w:eastAsia="Times New Roman" w:hAnsi="Arial" w:cs="Arial"/>
                <w:sz w:val="24"/>
                <w:szCs w:val="24"/>
              </w:rPr>
              <w:t>Independent Polic</w:t>
            </w:r>
            <w:r w:rsidR="002F6682">
              <w:rPr>
                <w:rFonts w:ascii="Arial" w:eastAsia="Times New Roman" w:hAnsi="Arial" w:cs="Arial"/>
                <w:sz w:val="24"/>
                <w:szCs w:val="24"/>
              </w:rPr>
              <w:t>e</w:t>
            </w:r>
            <w:r w:rsidR="000C63DB">
              <w:rPr>
                <w:rFonts w:ascii="Arial" w:eastAsia="Times New Roman" w:hAnsi="Arial" w:cs="Arial"/>
                <w:sz w:val="24"/>
                <w:szCs w:val="24"/>
              </w:rPr>
              <w:t xml:space="preserve"> P</w:t>
            </w:r>
            <w:r w:rsidR="002F6682">
              <w:rPr>
                <w:rFonts w:ascii="Arial" w:eastAsia="Times New Roman" w:hAnsi="Arial" w:cs="Arial"/>
                <w:sz w:val="24"/>
                <w:szCs w:val="24"/>
              </w:rPr>
              <w:t>erpetrated Violence Advisers (</w:t>
            </w:r>
            <w:r>
              <w:rPr>
                <w:rFonts w:ascii="Arial" w:eastAsia="Times New Roman" w:hAnsi="Arial" w:cs="Arial"/>
                <w:sz w:val="24"/>
                <w:szCs w:val="24"/>
              </w:rPr>
              <w:t>IPPVA</w:t>
            </w:r>
            <w:r w:rsidR="002F6682">
              <w:rPr>
                <w:rFonts w:ascii="Arial" w:eastAsia="Times New Roman" w:hAnsi="Arial" w:cs="Arial"/>
                <w:sz w:val="24"/>
                <w:szCs w:val="24"/>
              </w:rPr>
              <w:t>)</w:t>
            </w:r>
            <w:r>
              <w:rPr>
                <w:rFonts w:ascii="Arial" w:eastAsia="Times New Roman" w:hAnsi="Arial" w:cs="Arial"/>
                <w:sz w:val="24"/>
                <w:szCs w:val="24"/>
              </w:rPr>
              <w:t xml:space="preserve"> posts, in which support is offered over both </w:t>
            </w:r>
            <w:r w:rsidR="007C4F95">
              <w:rPr>
                <w:rFonts w:ascii="Arial" w:eastAsia="Times New Roman" w:hAnsi="Arial" w:cs="Arial"/>
                <w:sz w:val="24"/>
                <w:szCs w:val="24"/>
              </w:rPr>
              <w:t>F</w:t>
            </w:r>
            <w:r>
              <w:rPr>
                <w:rFonts w:ascii="Arial" w:eastAsia="Times New Roman" w:hAnsi="Arial" w:cs="Arial"/>
                <w:sz w:val="24"/>
                <w:szCs w:val="24"/>
              </w:rPr>
              <w:t>orce areas to build resilience, as well as a tailored response to the survivor/</w:t>
            </w:r>
            <w:proofErr w:type="gramStart"/>
            <w:r>
              <w:rPr>
                <w:rFonts w:ascii="Arial" w:eastAsia="Times New Roman" w:hAnsi="Arial" w:cs="Arial"/>
                <w:sz w:val="24"/>
                <w:szCs w:val="24"/>
              </w:rPr>
              <w:t>victim</w:t>
            </w:r>
            <w:proofErr w:type="gramEnd"/>
          </w:p>
          <w:p w14:paraId="19AF4571" w14:textId="77777777" w:rsidR="005536AF" w:rsidRDefault="005536AF" w:rsidP="003E15EF">
            <w:pPr>
              <w:rPr>
                <w:rFonts w:ascii="Arial" w:hAnsi="Arial" w:cs="Arial"/>
              </w:rPr>
            </w:pPr>
          </w:p>
          <w:p w14:paraId="6B4A0E1C" w14:textId="57A1FA51" w:rsidR="0060445D" w:rsidRPr="008A2B09" w:rsidRDefault="0060445D" w:rsidP="003E15EF">
            <w:pPr>
              <w:rPr>
                <w:rFonts w:ascii="Arial" w:hAnsi="Arial" w:cs="Arial"/>
              </w:rPr>
            </w:pPr>
            <w:r>
              <w:rPr>
                <w:rFonts w:ascii="Arial" w:hAnsi="Arial" w:cs="Arial"/>
              </w:rPr>
              <w:t xml:space="preserve">OPCC Oversight is via the OPCC Commissioning Meeting. Force </w:t>
            </w:r>
            <w:r w:rsidR="00524129">
              <w:rPr>
                <w:rFonts w:ascii="Arial" w:hAnsi="Arial" w:cs="Arial"/>
              </w:rPr>
              <w:t>lead</w:t>
            </w:r>
            <w:r>
              <w:rPr>
                <w:rFonts w:ascii="Arial" w:hAnsi="Arial" w:cs="Arial"/>
              </w:rPr>
              <w:t xml:space="preserve"> is </w:t>
            </w:r>
            <w:r w:rsidR="006C1442">
              <w:rPr>
                <w:rFonts w:ascii="Arial" w:hAnsi="Arial" w:cs="Arial"/>
              </w:rPr>
              <w:t xml:space="preserve">Detective Supt </w:t>
            </w:r>
            <w:r w:rsidR="00AF5EA9">
              <w:rPr>
                <w:rFonts w:ascii="Arial" w:hAnsi="Arial" w:cs="Arial"/>
              </w:rPr>
              <w:t>Professional Standards Department</w:t>
            </w:r>
            <w:r>
              <w:rPr>
                <w:rFonts w:ascii="Arial" w:hAnsi="Arial" w:cs="Arial"/>
              </w:rPr>
              <w:t xml:space="preserve">, with </w:t>
            </w:r>
            <w:r w:rsidR="00AF5EA9">
              <w:rPr>
                <w:rFonts w:ascii="Arial" w:hAnsi="Arial" w:cs="Arial"/>
              </w:rPr>
              <w:t xml:space="preserve">Detective Supt </w:t>
            </w:r>
            <w:r w:rsidR="00AF5EA9">
              <w:rPr>
                <w:rFonts w:ascii="Arial" w:hAnsi="Arial" w:cs="Arial"/>
              </w:rPr>
              <w:lastRenderedPageBreak/>
              <w:t>Central Public Protection</w:t>
            </w:r>
            <w:r>
              <w:rPr>
                <w:rFonts w:ascii="Arial" w:hAnsi="Arial" w:cs="Arial"/>
              </w:rPr>
              <w:t>.</w:t>
            </w:r>
          </w:p>
          <w:p w14:paraId="1B79818A" w14:textId="3152F6F8" w:rsidR="0060445D" w:rsidRPr="001F2778" w:rsidRDefault="0060445D" w:rsidP="001711E8">
            <w:pPr>
              <w:rPr>
                <w:rFonts w:ascii="Arial" w:hAnsi="Arial" w:cs="Arial"/>
              </w:rPr>
            </w:pPr>
          </w:p>
        </w:tc>
        <w:tc>
          <w:tcPr>
            <w:tcW w:w="4110" w:type="dxa"/>
          </w:tcPr>
          <w:p w14:paraId="5A91D100" w14:textId="33918CCB" w:rsidR="0060445D" w:rsidRPr="001114A7" w:rsidRDefault="001114A7" w:rsidP="001711E8">
            <w:pPr>
              <w:rPr>
                <w:rFonts w:ascii="Arial" w:hAnsi="Arial" w:cs="Arial"/>
              </w:rPr>
            </w:pPr>
            <w:r w:rsidRPr="001114A7">
              <w:rPr>
                <w:rFonts w:ascii="Arial" w:hAnsi="Arial" w:cs="Arial"/>
              </w:rPr>
              <w:lastRenderedPageBreak/>
              <w:t xml:space="preserve">Number of new </w:t>
            </w:r>
            <w:proofErr w:type="gramStart"/>
            <w:r w:rsidRPr="001114A7">
              <w:rPr>
                <w:rFonts w:ascii="Arial" w:hAnsi="Arial" w:cs="Arial"/>
              </w:rPr>
              <w:t>victims</w:t>
            </w:r>
            <w:proofErr w:type="gramEnd"/>
            <w:r w:rsidRPr="001114A7">
              <w:rPr>
                <w:rFonts w:ascii="Arial" w:hAnsi="Arial" w:cs="Arial"/>
              </w:rPr>
              <w:t xml:space="preserve"> referrals to IPPVA service in the reporting period Nov 23 – March 24 in Gwent – 18</w:t>
            </w:r>
          </w:p>
          <w:p w14:paraId="36989C53" w14:textId="77777777" w:rsidR="001114A7" w:rsidRPr="001114A7" w:rsidRDefault="001114A7" w:rsidP="001711E8">
            <w:pPr>
              <w:rPr>
                <w:rFonts w:ascii="Arial" w:hAnsi="Arial" w:cs="Arial"/>
              </w:rPr>
            </w:pPr>
          </w:p>
          <w:p w14:paraId="0AA0E0E4" w14:textId="157E6251" w:rsidR="001114A7" w:rsidRPr="001114A7" w:rsidRDefault="001114A7" w:rsidP="001114A7">
            <w:pPr>
              <w:rPr>
                <w:rFonts w:ascii="Arial" w:eastAsia="Times New Roman" w:hAnsi="Arial" w:cs="Arial"/>
                <w:color w:val="000000"/>
              </w:rPr>
            </w:pPr>
            <w:r w:rsidRPr="001114A7">
              <w:rPr>
                <w:rFonts w:ascii="Arial" w:hAnsi="Arial" w:cs="Arial"/>
                <w:color w:val="000000"/>
              </w:rPr>
              <w:t>Number of cases open to Professional Standards Department within the Force - 5</w:t>
            </w:r>
          </w:p>
          <w:p w14:paraId="1F6B5517" w14:textId="61AC5777" w:rsidR="001114A7" w:rsidRPr="001114A7" w:rsidRDefault="001114A7" w:rsidP="001711E8">
            <w:pPr>
              <w:rPr>
                <w:rFonts w:ascii="Arial" w:hAnsi="Arial" w:cs="Arial"/>
              </w:rPr>
            </w:pPr>
          </w:p>
        </w:tc>
        <w:tc>
          <w:tcPr>
            <w:tcW w:w="2013" w:type="dxa"/>
          </w:tcPr>
          <w:p w14:paraId="3248AC81" w14:textId="77777777" w:rsidR="0060445D" w:rsidRDefault="0060445D" w:rsidP="001711E8">
            <w:pPr>
              <w:rPr>
                <w:rFonts w:ascii="Arial" w:hAnsi="Arial" w:cs="Arial"/>
              </w:rPr>
            </w:pPr>
            <w:r>
              <w:rPr>
                <w:rFonts w:ascii="Arial" w:hAnsi="Arial" w:cs="Arial"/>
                <w:b/>
                <w:bCs/>
              </w:rPr>
              <w:t xml:space="preserve">£40,000 </w:t>
            </w:r>
            <w:r w:rsidRPr="00B02AE3">
              <w:rPr>
                <w:rFonts w:ascii="Arial" w:hAnsi="Arial" w:cs="Arial"/>
              </w:rPr>
              <w:t>total Commissioner’s Funding is provided.</w:t>
            </w:r>
          </w:p>
          <w:p w14:paraId="2EA13C23" w14:textId="77777777" w:rsidR="0060445D" w:rsidRDefault="0060445D" w:rsidP="001711E8">
            <w:pPr>
              <w:rPr>
                <w:rFonts w:ascii="Arial" w:hAnsi="Arial" w:cs="Arial"/>
              </w:rPr>
            </w:pPr>
          </w:p>
          <w:p w14:paraId="73AC118B" w14:textId="51DEC9F0" w:rsidR="0060445D" w:rsidRPr="00B260DA" w:rsidRDefault="0060445D" w:rsidP="001711E8">
            <w:pPr>
              <w:rPr>
                <w:rFonts w:ascii="Arial" w:hAnsi="Arial" w:cs="Arial"/>
                <w:b/>
                <w:bCs/>
              </w:rPr>
            </w:pPr>
            <w:r>
              <w:rPr>
                <w:rFonts w:ascii="Arial" w:hAnsi="Arial" w:cs="Arial"/>
              </w:rPr>
              <w:t>This will be paid to South Wales OPCC who will hold a grant agreement with the provider.  The total annual cost of the service will be £80,000.</w:t>
            </w:r>
          </w:p>
        </w:tc>
        <w:tc>
          <w:tcPr>
            <w:tcW w:w="3549" w:type="dxa"/>
          </w:tcPr>
          <w:p w14:paraId="2B29F88F" w14:textId="4B74AE0C" w:rsidR="0060445D" w:rsidRPr="00DF3574" w:rsidRDefault="0060445D" w:rsidP="00DF3574">
            <w:pPr>
              <w:rPr>
                <w:rFonts w:ascii="Arial" w:hAnsi="Arial" w:cs="Arial"/>
                <w:b/>
                <w:bCs/>
              </w:rPr>
            </w:pPr>
            <w:r w:rsidRPr="00DF3574">
              <w:rPr>
                <w:rFonts w:ascii="Arial" w:hAnsi="Arial" w:cs="Arial"/>
                <w:b/>
                <w:bCs/>
              </w:rPr>
              <w:t>Recommendation is to continue with the commitment made to commission this service</w:t>
            </w:r>
            <w:r w:rsidR="00777DDD">
              <w:rPr>
                <w:rFonts w:ascii="Arial" w:hAnsi="Arial" w:cs="Arial"/>
                <w:b/>
                <w:bCs/>
              </w:rPr>
              <w:t xml:space="preserve"> and further assess the outcomes </w:t>
            </w:r>
            <w:r w:rsidR="00CD7151">
              <w:rPr>
                <w:rFonts w:ascii="Arial" w:hAnsi="Arial" w:cs="Arial"/>
                <w:b/>
                <w:bCs/>
              </w:rPr>
              <w:t>during the pilot</w:t>
            </w:r>
            <w:r w:rsidRPr="00DF3574">
              <w:rPr>
                <w:rFonts w:ascii="Arial" w:hAnsi="Arial" w:cs="Arial"/>
                <w:b/>
                <w:bCs/>
              </w:rPr>
              <w:t>.</w:t>
            </w:r>
            <w:r w:rsidR="00777DDD">
              <w:rPr>
                <w:rFonts w:ascii="Arial" w:hAnsi="Arial" w:cs="Arial"/>
                <w:b/>
                <w:bCs/>
              </w:rPr>
              <w:t xml:space="preserve"> </w:t>
            </w:r>
          </w:p>
        </w:tc>
      </w:tr>
      <w:tr w:rsidR="00BB5F4A" w:rsidRPr="008A2B09" w14:paraId="7EE04967" w14:textId="77777777" w:rsidTr="0063718F">
        <w:trPr>
          <w:trHeight w:val="89"/>
        </w:trPr>
        <w:tc>
          <w:tcPr>
            <w:tcW w:w="2127" w:type="dxa"/>
          </w:tcPr>
          <w:p w14:paraId="74BEC736" w14:textId="0921BCE1" w:rsidR="0060445D" w:rsidRPr="00321E36" w:rsidRDefault="0060445D" w:rsidP="001711E8">
            <w:pPr>
              <w:rPr>
                <w:rFonts w:ascii="Arial" w:hAnsi="Arial" w:cs="Arial"/>
              </w:rPr>
            </w:pPr>
          </w:p>
        </w:tc>
        <w:tc>
          <w:tcPr>
            <w:tcW w:w="2268" w:type="dxa"/>
          </w:tcPr>
          <w:p w14:paraId="29A2322C" w14:textId="26563320" w:rsidR="0060445D" w:rsidRPr="00321E36" w:rsidRDefault="0060445D" w:rsidP="001711E8">
            <w:pPr>
              <w:rPr>
                <w:rFonts w:ascii="Arial" w:hAnsi="Arial" w:cs="Arial"/>
              </w:rPr>
            </w:pPr>
          </w:p>
        </w:tc>
        <w:tc>
          <w:tcPr>
            <w:tcW w:w="2127" w:type="dxa"/>
          </w:tcPr>
          <w:p w14:paraId="0EDDE513" w14:textId="17B07C8F" w:rsidR="0060445D" w:rsidRPr="00321E36" w:rsidRDefault="0060445D" w:rsidP="001711E8">
            <w:pPr>
              <w:rPr>
                <w:rFonts w:ascii="Arial" w:hAnsi="Arial" w:cs="Arial"/>
              </w:rPr>
            </w:pPr>
          </w:p>
        </w:tc>
        <w:tc>
          <w:tcPr>
            <w:tcW w:w="4110" w:type="dxa"/>
          </w:tcPr>
          <w:p w14:paraId="7EB7C28D" w14:textId="5D8C951F" w:rsidR="0060445D" w:rsidRPr="001F17D7" w:rsidRDefault="0060445D" w:rsidP="001711E8">
            <w:pPr>
              <w:rPr>
                <w:rFonts w:ascii="Arial" w:hAnsi="Arial" w:cs="Arial"/>
              </w:rPr>
            </w:pPr>
          </w:p>
        </w:tc>
        <w:tc>
          <w:tcPr>
            <w:tcW w:w="2013" w:type="dxa"/>
          </w:tcPr>
          <w:p w14:paraId="17FE21F9" w14:textId="0D7ABCE2" w:rsidR="0060445D" w:rsidRPr="00B260DA" w:rsidRDefault="0060445D" w:rsidP="001711E8">
            <w:pPr>
              <w:rPr>
                <w:rFonts w:ascii="Arial" w:hAnsi="Arial" w:cs="Arial"/>
              </w:rPr>
            </w:pPr>
          </w:p>
        </w:tc>
        <w:tc>
          <w:tcPr>
            <w:tcW w:w="3549" w:type="dxa"/>
          </w:tcPr>
          <w:p w14:paraId="0B6A0F79" w14:textId="2A2FB3BD" w:rsidR="0060445D" w:rsidRPr="00976C8D" w:rsidRDefault="0060445D" w:rsidP="001711E8">
            <w:pPr>
              <w:rPr>
                <w:rFonts w:ascii="Arial" w:hAnsi="Arial" w:cs="Arial"/>
                <w:b/>
                <w:bCs/>
              </w:rPr>
            </w:pPr>
          </w:p>
        </w:tc>
      </w:tr>
      <w:tr w:rsidR="00BB5F4A" w:rsidRPr="008A2B09" w14:paraId="330FD9A1" w14:textId="77777777" w:rsidTr="0063718F">
        <w:trPr>
          <w:trHeight w:val="89"/>
        </w:trPr>
        <w:tc>
          <w:tcPr>
            <w:tcW w:w="2127" w:type="dxa"/>
          </w:tcPr>
          <w:p w14:paraId="71495F85" w14:textId="092658A0" w:rsidR="0060445D" w:rsidRPr="00321E36" w:rsidRDefault="0060445D" w:rsidP="001711E8">
            <w:pPr>
              <w:rPr>
                <w:rFonts w:ascii="Arial" w:hAnsi="Arial" w:cs="Arial"/>
              </w:rPr>
            </w:pPr>
          </w:p>
        </w:tc>
        <w:tc>
          <w:tcPr>
            <w:tcW w:w="2268" w:type="dxa"/>
          </w:tcPr>
          <w:p w14:paraId="5610452C" w14:textId="63525129" w:rsidR="0060445D" w:rsidRPr="00321E36" w:rsidRDefault="0060445D" w:rsidP="001711E8">
            <w:pPr>
              <w:rPr>
                <w:rFonts w:ascii="Arial" w:hAnsi="Arial" w:cs="Arial"/>
              </w:rPr>
            </w:pPr>
          </w:p>
        </w:tc>
        <w:tc>
          <w:tcPr>
            <w:tcW w:w="2127" w:type="dxa"/>
          </w:tcPr>
          <w:p w14:paraId="493A85BF" w14:textId="7729724F" w:rsidR="0060445D" w:rsidRPr="00321E36" w:rsidRDefault="0060445D" w:rsidP="001711E8">
            <w:pPr>
              <w:jc w:val="both"/>
              <w:rPr>
                <w:rFonts w:ascii="Arial" w:hAnsi="Arial" w:cs="Arial"/>
              </w:rPr>
            </w:pPr>
          </w:p>
        </w:tc>
        <w:tc>
          <w:tcPr>
            <w:tcW w:w="4110" w:type="dxa"/>
          </w:tcPr>
          <w:p w14:paraId="6BB70FB1" w14:textId="3496AED6" w:rsidR="0060445D" w:rsidRDefault="0060445D" w:rsidP="001F17D7">
            <w:pPr>
              <w:rPr>
                <w:rFonts w:ascii="Arial" w:hAnsi="Arial" w:cs="Arial"/>
              </w:rPr>
            </w:pPr>
          </w:p>
        </w:tc>
        <w:tc>
          <w:tcPr>
            <w:tcW w:w="2013" w:type="dxa"/>
          </w:tcPr>
          <w:p w14:paraId="6529C547" w14:textId="3AD66325" w:rsidR="0060445D" w:rsidRPr="00321E36" w:rsidRDefault="0060445D" w:rsidP="001711E8">
            <w:pPr>
              <w:rPr>
                <w:rFonts w:ascii="Arial" w:hAnsi="Arial" w:cs="Arial"/>
              </w:rPr>
            </w:pPr>
          </w:p>
        </w:tc>
        <w:tc>
          <w:tcPr>
            <w:tcW w:w="3549" w:type="dxa"/>
            <w:shd w:val="clear" w:color="auto" w:fill="auto"/>
          </w:tcPr>
          <w:p w14:paraId="0E822D48" w14:textId="262D8F1D" w:rsidR="0060445D" w:rsidRPr="00DF3574" w:rsidRDefault="0060445D" w:rsidP="00DF3574">
            <w:pPr>
              <w:rPr>
                <w:rFonts w:ascii="Arial" w:hAnsi="Arial" w:cs="Arial"/>
                <w:b/>
                <w:bCs/>
              </w:rPr>
            </w:pPr>
          </w:p>
        </w:tc>
      </w:tr>
      <w:tr w:rsidR="00BB5F4A" w:rsidRPr="008A2B09" w14:paraId="477F4B35" w14:textId="160D3859" w:rsidTr="0063718F">
        <w:trPr>
          <w:trHeight w:val="89"/>
        </w:trPr>
        <w:tc>
          <w:tcPr>
            <w:tcW w:w="2127" w:type="dxa"/>
          </w:tcPr>
          <w:p w14:paraId="0A59811E" w14:textId="581613AB" w:rsidR="0060445D" w:rsidRPr="008A2B09" w:rsidRDefault="0060445D" w:rsidP="001711E8">
            <w:pPr>
              <w:rPr>
                <w:rFonts w:ascii="Arial" w:hAnsi="Arial" w:cs="Arial"/>
              </w:rPr>
            </w:pPr>
          </w:p>
        </w:tc>
        <w:tc>
          <w:tcPr>
            <w:tcW w:w="2268" w:type="dxa"/>
          </w:tcPr>
          <w:p w14:paraId="102EEBDF" w14:textId="063C98F8" w:rsidR="0060445D" w:rsidRPr="00321E36" w:rsidRDefault="0060445D" w:rsidP="001711E8">
            <w:pPr>
              <w:rPr>
                <w:rFonts w:ascii="Arial" w:hAnsi="Arial" w:cs="Arial"/>
              </w:rPr>
            </w:pPr>
          </w:p>
        </w:tc>
        <w:tc>
          <w:tcPr>
            <w:tcW w:w="2127" w:type="dxa"/>
          </w:tcPr>
          <w:p w14:paraId="5D663541" w14:textId="1BC6A042" w:rsidR="0060445D" w:rsidRPr="008A2B09" w:rsidRDefault="0060445D" w:rsidP="001711E8">
            <w:pPr>
              <w:jc w:val="both"/>
              <w:rPr>
                <w:rFonts w:ascii="Arial" w:hAnsi="Arial" w:cs="Arial"/>
              </w:rPr>
            </w:pPr>
          </w:p>
        </w:tc>
        <w:tc>
          <w:tcPr>
            <w:tcW w:w="4110" w:type="dxa"/>
          </w:tcPr>
          <w:p w14:paraId="3BB86F07" w14:textId="77777777" w:rsidR="0060445D" w:rsidRPr="001F17D7" w:rsidRDefault="0060445D" w:rsidP="001F17D7">
            <w:pPr>
              <w:spacing w:line="276" w:lineRule="auto"/>
              <w:rPr>
                <w:rFonts w:ascii="Arial" w:hAnsi="Arial" w:cs="Arial"/>
                <w:b/>
                <w:bCs/>
              </w:rPr>
            </w:pPr>
          </w:p>
        </w:tc>
        <w:tc>
          <w:tcPr>
            <w:tcW w:w="2013" w:type="dxa"/>
          </w:tcPr>
          <w:p w14:paraId="395686D4" w14:textId="4EF75C3A" w:rsidR="0060445D" w:rsidRPr="008A2B09" w:rsidRDefault="0060445D" w:rsidP="00CB77F2">
            <w:pPr>
              <w:rPr>
                <w:rFonts w:ascii="Arial" w:hAnsi="Arial" w:cs="Arial"/>
              </w:rPr>
            </w:pPr>
          </w:p>
        </w:tc>
        <w:tc>
          <w:tcPr>
            <w:tcW w:w="3549" w:type="dxa"/>
          </w:tcPr>
          <w:p w14:paraId="14377D4F" w14:textId="0E0065F3" w:rsidR="0060445D" w:rsidRPr="00DF3574" w:rsidRDefault="0060445D" w:rsidP="00DF3574">
            <w:pPr>
              <w:rPr>
                <w:rFonts w:ascii="Arial" w:hAnsi="Arial" w:cs="Arial"/>
              </w:rPr>
            </w:pPr>
          </w:p>
        </w:tc>
      </w:tr>
    </w:tbl>
    <w:p w14:paraId="2ACFCD02" w14:textId="5A151A0A" w:rsidR="000075B9" w:rsidRDefault="000075B9">
      <w:pPr>
        <w:rPr>
          <w:rFonts w:ascii="Arial" w:hAnsi="Arial" w:cs="Arial"/>
          <w:i/>
          <w:iCs/>
        </w:rPr>
      </w:pPr>
    </w:p>
    <w:p w14:paraId="7A9A0C9A" w14:textId="0F898C15" w:rsidR="0012355A" w:rsidRDefault="0012355A" w:rsidP="0012355A">
      <w:pPr>
        <w:rPr>
          <w:rFonts w:ascii="Arial" w:hAnsi="Arial" w:cs="Arial"/>
          <w:i/>
          <w:iCs/>
        </w:rPr>
      </w:pPr>
      <w:r w:rsidRPr="00976C8D">
        <w:rPr>
          <w:rFonts w:ascii="Arial" w:hAnsi="Arial" w:cs="Arial"/>
          <w:i/>
          <w:iCs/>
        </w:rPr>
        <w:t xml:space="preserve">Multi-agency </w:t>
      </w:r>
      <w:r w:rsidR="00976C8D" w:rsidRPr="00976C8D">
        <w:rPr>
          <w:rFonts w:ascii="Arial" w:hAnsi="Arial" w:cs="Arial"/>
          <w:i/>
          <w:iCs/>
        </w:rPr>
        <w:t>Partnership</w:t>
      </w:r>
    </w:p>
    <w:p w14:paraId="1E5320DD" w14:textId="07618C4E" w:rsidR="00976C8D" w:rsidRPr="000075B9" w:rsidRDefault="00976C8D" w:rsidP="0012355A">
      <w:pPr>
        <w:rPr>
          <w:rFonts w:ascii="Arial" w:hAnsi="Arial" w:cs="Arial"/>
        </w:rPr>
      </w:pPr>
      <w:r>
        <w:rPr>
          <w:rFonts w:ascii="Arial" w:hAnsi="Arial" w:cs="Arial"/>
        </w:rPr>
        <w:t xml:space="preserve">The PCC supports multi-agency partnership arrangement locally, </w:t>
      </w:r>
      <w:proofErr w:type="gramStart"/>
      <w:r>
        <w:rPr>
          <w:rFonts w:ascii="Arial" w:hAnsi="Arial" w:cs="Arial"/>
        </w:rPr>
        <w:t>nationally</w:t>
      </w:r>
      <w:proofErr w:type="gramEnd"/>
      <w:r>
        <w:rPr>
          <w:rFonts w:ascii="Arial" w:hAnsi="Arial" w:cs="Arial"/>
        </w:rPr>
        <w:t xml:space="preserve"> and regionally.  Each partnership has its own unique arrangements and decisions in relation to resource requirements and partnership contributions are made by the representatives at the Partnership. The table below outlines the multi-agency arrangements where a financial contribution is intended to be made, the budget allocation required to continue commissioning and any considerations / recommendations in relation to commissioning for 202</w:t>
      </w:r>
      <w:r w:rsidR="00E72375">
        <w:rPr>
          <w:rFonts w:ascii="Arial" w:hAnsi="Arial" w:cs="Arial"/>
        </w:rPr>
        <w:t>4</w:t>
      </w:r>
      <w:r>
        <w:rPr>
          <w:rFonts w:ascii="Arial" w:hAnsi="Arial" w:cs="Arial"/>
        </w:rPr>
        <w:t>/2</w:t>
      </w:r>
      <w:r w:rsidR="00E72375">
        <w:rPr>
          <w:rFonts w:ascii="Arial" w:hAnsi="Arial" w:cs="Arial"/>
        </w:rPr>
        <w:t>5</w:t>
      </w:r>
      <w:r>
        <w:rPr>
          <w:rFonts w:ascii="Arial" w:hAnsi="Arial" w:cs="Arial"/>
        </w:rPr>
        <w:t>.</w:t>
      </w:r>
    </w:p>
    <w:p w14:paraId="02E25ACC" w14:textId="77777777" w:rsidR="0012355A" w:rsidRDefault="0012355A" w:rsidP="0012355A">
      <w:pPr>
        <w:rPr>
          <w:rFonts w:ascii="Arial" w:hAnsi="Arial" w:cs="Arial"/>
        </w:rPr>
      </w:pPr>
    </w:p>
    <w:tbl>
      <w:tblPr>
        <w:tblStyle w:val="TableGrid"/>
        <w:tblW w:w="16161" w:type="dxa"/>
        <w:tblInd w:w="-431" w:type="dxa"/>
        <w:tblLayout w:type="fixed"/>
        <w:tblLook w:val="04A0" w:firstRow="1" w:lastRow="0" w:firstColumn="1" w:lastColumn="0" w:noHBand="0" w:noVBand="1"/>
      </w:tblPr>
      <w:tblGrid>
        <w:gridCol w:w="2127"/>
        <w:gridCol w:w="2689"/>
        <w:gridCol w:w="3259"/>
        <w:gridCol w:w="3544"/>
        <w:gridCol w:w="1559"/>
        <w:gridCol w:w="2983"/>
      </w:tblGrid>
      <w:tr w:rsidR="007122D0" w14:paraId="390520CF" w14:textId="77777777" w:rsidTr="008822D1">
        <w:trPr>
          <w:trHeight w:val="44"/>
        </w:trPr>
        <w:tc>
          <w:tcPr>
            <w:tcW w:w="2127" w:type="dxa"/>
            <w:shd w:val="clear" w:color="auto" w:fill="002060"/>
          </w:tcPr>
          <w:p w14:paraId="7BDB6322" w14:textId="1FFDDF5C" w:rsidR="007122D0" w:rsidRPr="00976C8D" w:rsidRDefault="007122D0" w:rsidP="00976C8D">
            <w:pPr>
              <w:rPr>
                <w:rFonts w:ascii="Arial" w:hAnsi="Arial" w:cs="Arial"/>
                <w:b/>
                <w:bCs/>
                <w:color w:val="FFFFFF" w:themeColor="background1"/>
              </w:rPr>
            </w:pPr>
            <w:r w:rsidRPr="008A2B09">
              <w:rPr>
                <w:rFonts w:ascii="Arial" w:hAnsi="Arial" w:cs="Arial"/>
                <w:b/>
                <w:bCs/>
                <w:color w:val="FFFFFF" w:themeColor="background1"/>
              </w:rPr>
              <w:t>Primary Priority</w:t>
            </w:r>
            <w:r>
              <w:rPr>
                <w:rFonts w:ascii="Arial" w:hAnsi="Arial" w:cs="Arial"/>
                <w:b/>
                <w:bCs/>
                <w:color w:val="FFFFFF" w:themeColor="background1"/>
              </w:rPr>
              <w:t xml:space="preserve"> &amp; </w:t>
            </w:r>
            <w:r w:rsidRPr="008A2B09">
              <w:rPr>
                <w:rFonts w:ascii="Arial" w:hAnsi="Arial" w:cs="Arial"/>
                <w:b/>
                <w:bCs/>
                <w:color w:val="FFFFFF" w:themeColor="background1"/>
              </w:rPr>
              <w:t xml:space="preserve">Thematic </w:t>
            </w:r>
            <w:r>
              <w:rPr>
                <w:rFonts w:ascii="Arial" w:hAnsi="Arial" w:cs="Arial"/>
                <w:b/>
                <w:bCs/>
                <w:color w:val="FFFFFF" w:themeColor="background1"/>
              </w:rPr>
              <w:t>A</w:t>
            </w:r>
            <w:r w:rsidRPr="008A2B09">
              <w:rPr>
                <w:rFonts w:ascii="Arial" w:hAnsi="Arial" w:cs="Arial"/>
                <w:b/>
                <w:bCs/>
                <w:color w:val="FFFFFF" w:themeColor="background1"/>
              </w:rPr>
              <w:t>rea</w:t>
            </w:r>
          </w:p>
        </w:tc>
        <w:tc>
          <w:tcPr>
            <w:tcW w:w="2689" w:type="dxa"/>
            <w:shd w:val="clear" w:color="auto" w:fill="002060"/>
          </w:tcPr>
          <w:p w14:paraId="33661A4D" w14:textId="7923F56E" w:rsidR="007122D0" w:rsidRPr="00976C8D" w:rsidRDefault="007122D0" w:rsidP="00976C8D">
            <w:pPr>
              <w:rPr>
                <w:rFonts w:ascii="Arial" w:hAnsi="Arial" w:cs="Arial"/>
                <w:b/>
                <w:bCs/>
                <w:color w:val="FFFFFF" w:themeColor="background1"/>
              </w:rPr>
            </w:pPr>
            <w:r>
              <w:rPr>
                <w:rFonts w:ascii="Arial" w:hAnsi="Arial" w:cs="Arial"/>
                <w:b/>
                <w:bCs/>
                <w:color w:val="FFFFFF" w:themeColor="background1"/>
              </w:rPr>
              <w:t xml:space="preserve">Commissioning Intention and Strategic and Policy Context </w:t>
            </w:r>
          </w:p>
        </w:tc>
        <w:tc>
          <w:tcPr>
            <w:tcW w:w="3259" w:type="dxa"/>
            <w:shd w:val="clear" w:color="auto" w:fill="002060"/>
          </w:tcPr>
          <w:p w14:paraId="6F0BCD0B" w14:textId="3BAAA513" w:rsidR="007122D0" w:rsidRPr="00976C8D" w:rsidRDefault="007122D0" w:rsidP="00976C8D">
            <w:pPr>
              <w:rPr>
                <w:rFonts w:ascii="Arial" w:hAnsi="Arial" w:cs="Arial"/>
                <w:b/>
                <w:bCs/>
                <w:color w:val="FFFFFF" w:themeColor="background1"/>
              </w:rPr>
            </w:pPr>
            <w:r w:rsidRPr="008A2B09">
              <w:rPr>
                <w:rFonts w:ascii="Arial" w:hAnsi="Arial" w:cs="Arial"/>
                <w:b/>
                <w:bCs/>
                <w:color w:val="FFFFFF" w:themeColor="background1"/>
              </w:rPr>
              <w:t>Commissioning Approach</w:t>
            </w:r>
            <w:r w:rsidR="003E15EF">
              <w:rPr>
                <w:rFonts w:ascii="Arial" w:hAnsi="Arial" w:cs="Arial"/>
                <w:b/>
                <w:bCs/>
                <w:color w:val="FFFFFF" w:themeColor="background1"/>
              </w:rPr>
              <w:t>, Governance</w:t>
            </w:r>
            <w:r>
              <w:rPr>
                <w:rFonts w:ascii="Arial" w:hAnsi="Arial" w:cs="Arial"/>
                <w:b/>
                <w:bCs/>
                <w:color w:val="FFFFFF" w:themeColor="background1"/>
              </w:rPr>
              <w:t xml:space="preserve"> &amp; Activity</w:t>
            </w:r>
          </w:p>
        </w:tc>
        <w:tc>
          <w:tcPr>
            <w:tcW w:w="3544" w:type="dxa"/>
            <w:shd w:val="clear" w:color="auto" w:fill="002060"/>
          </w:tcPr>
          <w:p w14:paraId="4373EF83" w14:textId="50808F90" w:rsidR="007122D0" w:rsidRPr="008A2B09" w:rsidRDefault="007122D0" w:rsidP="00976C8D">
            <w:pPr>
              <w:rPr>
                <w:rFonts w:ascii="Arial" w:hAnsi="Arial" w:cs="Arial"/>
                <w:b/>
                <w:bCs/>
                <w:color w:val="FFFFFF" w:themeColor="background1"/>
              </w:rPr>
            </w:pPr>
            <w:r>
              <w:rPr>
                <w:rFonts w:ascii="Arial" w:hAnsi="Arial" w:cs="Arial"/>
                <w:b/>
                <w:bCs/>
                <w:color w:val="FFFFFF" w:themeColor="background1"/>
              </w:rPr>
              <w:t>Outputs &amp; Outcomes</w:t>
            </w:r>
          </w:p>
        </w:tc>
        <w:tc>
          <w:tcPr>
            <w:tcW w:w="1559" w:type="dxa"/>
            <w:shd w:val="clear" w:color="auto" w:fill="002060"/>
          </w:tcPr>
          <w:p w14:paraId="32C60D5E" w14:textId="497D4E84" w:rsidR="007122D0" w:rsidRPr="00976C8D" w:rsidRDefault="007122D0" w:rsidP="00976C8D">
            <w:pPr>
              <w:rPr>
                <w:rFonts w:ascii="Arial" w:hAnsi="Arial" w:cs="Arial"/>
                <w:b/>
                <w:bCs/>
                <w:color w:val="FFFFFF" w:themeColor="background1"/>
              </w:rPr>
            </w:pPr>
            <w:r w:rsidRPr="008A2B09">
              <w:rPr>
                <w:rFonts w:ascii="Arial" w:hAnsi="Arial" w:cs="Arial"/>
                <w:b/>
                <w:bCs/>
                <w:color w:val="FFFFFF" w:themeColor="background1"/>
              </w:rPr>
              <w:t xml:space="preserve">Budget </w:t>
            </w:r>
            <w:r>
              <w:rPr>
                <w:rFonts w:ascii="Arial" w:hAnsi="Arial" w:cs="Arial"/>
                <w:b/>
                <w:bCs/>
                <w:color w:val="FFFFFF" w:themeColor="background1"/>
              </w:rPr>
              <w:t>A</w:t>
            </w:r>
            <w:r w:rsidRPr="008A2B09">
              <w:rPr>
                <w:rFonts w:ascii="Arial" w:hAnsi="Arial" w:cs="Arial"/>
                <w:b/>
                <w:bCs/>
                <w:color w:val="FFFFFF" w:themeColor="background1"/>
              </w:rPr>
              <w:t>llocation 202</w:t>
            </w:r>
            <w:r w:rsidR="00502F80">
              <w:rPr>
                <w:rFonts w:ascii="Arial" w:hAnsi="Arial" w:cs="Arial"/>
                <w:b/>
                <w:bCs/>
                <w:color w:val="FFFFFF" w:themeColor="background1"/>
              </w:rPr>
              <w:t>4</w:t>
            </w:r>
            <w:r w:rsidRPr="008A2B09">
              <w:rPr>
                <w:rFonts w:ascii="Arial" w:hAnsi="Arial" w:cs="Arial"/>
                <w:b/>
                <w:bCs/>
                <w:color w:val="FFFFFF" w:themeColor="background1"/>
              </w:rPr>
              <w:t>/2</w:t>
            </w:r>
            <w:r w:rsidR="00502F80">
              <w:rPr>
                <w:rFonts w:ascii="Arial" w:hAnsi="Arial" w:cs="Arial"/>
                <w:b/>
                <w:bCs/>
                <w:color w:val="FFFFFF" w:themeColor="background1"/>
              </w:rPr>
              <w:t>5</w:t>
            </w:r>
            <w:r w:rsidRPr="008A2B09">
              <w:rPr>
                <w:rFonts w:ascii="Arial" w:hAnsi="Arial" w:cs="Arial"/>
                <w:b/>
                <w:bCs/>
                <w:color w:val="FFFFFF" w:themeColor="background1"/>
              </w:rPr>
              <w:t xml:space="preserve"> (£)</w:t>
            </w:r>
          </w:p>
        </w:tc>
        <w:tc>
          <w:tcPr>
            <w:tcW w:w="2983" w:type="dxa"/>
            <w:shd w:val="clear" w:color="auto" w:fill="002060"/>
          </w:tcPr>
          <w:p w14:paraId="72FB980D" w14:textId="5E3C8D50" w:rsidR="007122D0" w:rsidRPr="00976C8D" w:rsidRDefault="007122D0" w:rsidP="007122D0">
            <w:pPr>
              <w:pStyle w:val="ListParagraph"/>
              <w:ind w:left="360"/>
              <w:rPr>
                <w:rFonts w:ascii="Arial" w:hAnsi="Arial" w:cs="Arial"/>
                <w:b/>
                <w:bCs/>
                <w:color w:val="FFFFFF" w:themeColor="background1"/>
              </w:rPr>
            </w:pPr>
            <w:r w:rsidRPr="008A2B09">
              <w:rPr>
                <w:rFonts w:ascii="Arial" w:hAnsi="Arial" w:cs="Arial"/>
                <w:b/>
                <w:bCs/>
                <w:color w:val="FFFFFF" w:themeColor="background1"/>
              </w:rPr>
              <w:t>Consideration</w:t>
            </w:r>
            <w:r>
              <w:rPr>
                <w:rFonts w:ascii="Arial" w:hAnsi="Arial" w:cs="Arial"/>
                <w:b/>
                <w:bCs/>
                <w:color w:val="FFFFFF" w:themeColor="background1"/>
              </w:rPr>
              <w:t>s &amp; Recommendation</w:t>
            </w:r>
          </w:p>
        </w:tc>
      </w:tr>
      <w:tr w:rsidR="007122D0" w14:paraId="415B6342" w14:textId="77777777" w:rsidTr="008822D1">
        <w:trPr>
          <w:trHeight w:val="44"/>
        </w:trPr>
        <w:tc>
          <w:tcPr>
            <w:tcW w:w="2127" w:type="dxa"/>
          </w:tcPr>
          <w:p w14:paraId="40C1F87C" w14:textId="0E72F394" w:rsidR="007122D0" w:rsidRPr="00D34FBE" w:rsidRDefault="007122D0" w:rsidP="00976C8D">
            <w:pPr>
              <w:rPr>
                <w:rFonts w:ascii="Arial" w:hAnsi="Arial" w:cs="Arial"/>
                <w:highlight w:val="yellow"/>
              </w:rPr>
            </w:pPr>
            <w:r w:rsidRPr="008822D1">
              <w:rPr>
                <w:rFonts w:ascii="Arial" w:hAnsi="Arial" w:cs="Arial"/>
              </w:rPr>
              <w:t>Keep Neighbourhood</w:t>
            </w:r>
            <w:r w:rsidR="004B4393" w:rsidRPr="008822D1">
              <w:rPr>
                <w:rFonts w:ascii="Arial" w:hAnsi="Arial" w:cs="Arial"/>
              </w:rPr>
              <w:t>s</w:t>
            </w:r>
            <w:r w:rsidRPr="008822D1">
              <w:rPr>
                <w:rFonts w:ascii="Arial" w:hAnsi="Arial" w:cs="Arial"/>
              </w:rPr>
              <w:t xml:space="preserve"> Safe</w:t>
            </w:r>
          </w:p>
        </w:tc>
        <w:tc>
          <w:tcPr>
            <w:tcW w:w="2689" w:type="dxa"/>
          </w:tcPr>
          <w:p w14:paraId="32C527F2" w14:textId="5909F51A" w:rsidR="007122D0" w:rsidRDefault="007122D0" w:rsidP="00976C8D">
            <w:pPr>
              <w:rPr>
                <w:rFonts w:ascii="Arial" w:hAnsi="Arial" w:cs="Arial"/>
              </w:rPr>
            </w:pPr>
            <w:r>
              <w:rPr>
                <w:rFonts w:ascii="Arial" w:hAnsi="Arial" w:cs="Arial"/>
              </w:rPr>
              <w:t xml:space="preserve">To support the </w:t>
            </w:r>
            <w:proofErr w:type="gramStart"/>
            <w:r>
              <w:rPr>
                <w:rFonts w:ascii="Arial" w:hAnsi="Arial" w:cs="Arial"/>
              </w:rPr>
              <w:t>All Wales</w:t>
            </w:r>
            <w:proofErr w:type="gramEnd"/>
            <w:r>
              <w:rPr>
                <w:rFonts w:ascii="Arial" w:hAnsi="Arial" w:cs="Arial"/>
              </w:rPr>
              <w:t xml:space="preserve"> Criminal Justice Board arrangements.</w:t>
            </w:r>
          </w:p>
          <w:p w14:paraId="4742642D" w14:textId="77777777" w:rsidR="007122D0" w:rsidRDefault="007122D0" w:rsidP="00976C8D">
            <w:pPr>
              <w:rPr>
                <w:rFonts w:ascii="Arial" w:hAnsi="Arial" w:cs="Arial"/>
              </w:rPr>
            </w:pPr>
          </w:p>
          <w:p w14:paraId="78B75E07" w14:textId="524D8AC9" w:rsidR="007122D0" w:rsidRPr="00F94C99" w:rsidRDefault="007122D0" w:rsidP="00D064A7">
            <w:pPr>
              <w:rPr>
                <w:rFonts w:ascii="Arial" w:hAnsi="Arial" w:cs="Arial"/>
              </w:rPr>
            </w:pPr>
            <w:r w:rsidRPr="008B0E0E">
              <w:rPr>
                <w:rFonts w:ascii="Arial" w:hAnsi="Arial" w:cs="Arial"/>
              </w:rPr>
              <w:t xml:space="preserve">The Criminal Justice Board for Wales brings together criminal justice partners </w:t>
            </w:r>
            <w:r w:rsidR="00D064A7">
              <w:rPr>
                <w:rFonts w:ascii="Arial" w:hAnsi="Arial" w:cs="Arial"/>
              </w:rPr>
              <w:t>in Wales, with the purpose of</w:t>
            </w:r>
            <w:r w:rsidRPr="008B0E0E">
              <w:rPr>
                <w:rFonts w:ascii="Arial" w:hAnsi="Arial" w:cs="Arial"/>
              </w:rPr>
              <w:t xml:space="preserve"> reduc</w:t>
            </w:r>
            <w:r w:rsidR="00D064A7">
              <w:rPr>
                <w:rFonts w:ascii="Arial" w:hAnsi="Arial" w:cs="Arial"/>
              </w:rPr>
              <w:t>ing</w:t>
            </w:r>
            <w:r w:rsidRPr="008B0E0E">
              <w:rPr>
                <w:rFonts w:ascii="Arial" w:hAnsi="Arial" w:cs="Arial"/>
              </w:rPr>
              <w:t xml:space="preserve"> crime and mak</w:t>
            </w:r>
            <w:r w:rsidR="00D064A7">
              <w:rPr>
                <w:rFonts w:ascii="Arial" w:hAnsi="Arial" w:cs="Arial"/>
              </w:rPr>
              <w:t>ing</w:t>
            </w:r>
            <w:r w:rsidRPr="008B0E0E">
              <w:rPr>
                <w:rFonts w:ascii="Arial" w:hAnsi="Arial" w:cs="Arial"/>
              </w:rPr>
              <w:t xml:space="preserve"> communities safer by achieving better outcomes and experiences for those who encounter the Criminal Justice System in Wales whether as </w:t>
            </w:r>
            <w:r w:rsidRPr="008B0E0E">
              <w:rPr>
                <w:rFonts w:ascii="Arial" w:hAnsi="Arial" w:cs="Arial"/>
              </w:rPr>
              <w:lastRenderedPageBreak/>
              <w:t xml:space="preserve">victims, </w:t>
            </w:r>
            <w:r w:rsidR="002207BE" w:rsidRPr="008B0E0E">
              <w:rPr>
                <w:rFonts w:ascii="Arial" w:hAnsi="Arial" w:cs="Arial"/>
              </w:rPr>
              <w:t>witnesses,</w:t>
            </w:r>
            <w:r w:rsidRPr="008B0E0E">
              <w:rPr>
                <w:rFonts w:ascii="Arial" w:hAnsi="Arial" w:cs="Arial"/>
              </w:rPr>
              <w:t xml:space="preserve"> or offenders.</w:t>
            </w:r>
          </w:p>
        </w:tc>
        <w:tc>
          <w:tcPr>
            <w:tcW w:w="3259" w:type="dxa"/>
          </w:tcPr>
          <w:p w14:paraId="4C276659" w14:textId="6AFF953F" w:rsidR="007122D0" w:rsidRDefault="007122D0" w:rsidP="00976C8D">
            <w:pPr>
              <w:rPr>
                <w:rFonts w:ascii="Arial" w:hAnsi="Arial" w:cs="Arial"/>
              </w:rPr>
            </w:pPr>
            <w:bookmarkStart w:id="12" w:name="_Hlk161239471"/>
            <w:r w:rsidRPr="0042333D">
              <w:rPr>
                <w:rFonts w:ascii="Arial" w:hAnsi="Arial" w:cs="Arial"/>
              </w:rPr>
              <w:lastRenderedPageBreak/>
              <w:t xml:space="preserve">Contribution towards the post of </w:t>
            </w:r>
            <w:r w:rsidRPr="008B0E0E">
              <w:rPr>
                <w:rFonts w:ascii="Arial" w:hAnsi="Arial"/>
              </w:rPr>
              <w:t>the Criminal Justice Board for Wales Coordinator</w:t>
            </w:r>
            <w:r w:rsidR="00535AB3">
              <w:rPr>
                <w:rFonts w:ascii="Arial" w:hAnsi="Arial"/>
              </w:rPr>
              <w:t xml:space="preserve"> &amp; a</w:t>
            </w:r>
            <w:r w:rsidRPr="008B0E0E">
              <w:rPr>
                <w:rFonts w:ascii="Arial" w:hAnsi="Arial"/>
              </w:rPr>
              <w:t xml:space="preserve"> support role</w:t>
            </w:r>
            <w:bookmarkEnd w:id="12"/>
            <w:r w:rsidR="004E7AD1">
              <w:rPr>
                <w:rFonts w:ascii="Arial" w:hAnsi="Arial"/>
              </w:rPr>
              <w:t>,</w:t>
            </w:r>
            <w:r w:rsidRPr="008B0E0E">
              <w:rPr>
                <w:rFonts w:ascii="Arial" w:hAnsi="Arial"/>
              </w:rPr>
              <w:t xml:space="preserve"> which will assist the </w:t>
            </w:r>
            <w:proofErr w:type="gramStart"/>
            <w:r w:rsidRPr="008B0E0E">
              <w:rPr>
                <w:rFonts w:ascii="Arial" w:hAnsi="Arial"/>
              </w:rPr>
              <w:t>Coordinator</w:t>
            </w:r>
            <w:proofErr w:type="gramEnd"/>
            <w:r w:rsidRPr="0042333D">
              <w:rPr>
                <w:rFonts w:ascii="Arial" w:hAnsi="Arial" w:cs="Arial"/>
              </w:rPr>
              <w:t xml:space="preserve">; and </w:t>
            </w:r>
            <w:r w:rsidRPr="008B0E0E">
              <w:rPr>
                <w:rFonts w:ascii="Arial" w:hAnsi="Arial"/>
              </w:rPr>
              <w:t>to provide an appropriate non-pay budget to support the work of the Board</w:t>
            </w:r>
            <w:r w:rsidR="003E15EF">
              <w:rPr>
                <w:rFonts w:ascii="Arial" w:hAnsi="Arial" w:cs="Arial"/>
              </w:rPr>
              <w:t>.</w:t>
            </w:r>
          </w:p>
          <w:p w14:paraId="51C5F1BA" w14:textId="77777777" w:rsidR="003E15EF" w:rsidRDefault="003E15EF" w:rsidP="00976C8D">
            <w:pPr>
              <w:rPr>
                <w:rFonts w:ascii="Arial" w:hAnsi="Arial" w:cs="Arial"/>
              </w:rPr>
            </w:pPr>
          </w:p>
          <w:p w14:paraId="2D9F1E11" w14:textId="2905CF38" w:rsidR="003E15EF" w:rsidRPr="0042333D" w:rsidRDefault="003E15EF" w:rsidP="00976C8D">
            <w:pPr>
              <w:rPr>
                <w:rFonts w:ascii="Arial" w:hAnsi="Arial" w:cs="Arial"/>
              </w:rPr>
            </w:pPr>
            <w:r>
              <w:rPr>
                <w:rFonts w:ascii="Arial" w:hAnsi="Arial" w:cs="Arial"/>
              </w:rPr>
              <w:t>OPCC Oversight is via the OPCC Commissioning Meeting.</w:t>
            </w:r>
          </w:p>
        </w:tc>
        <w:tc>
          <w:tcPr>
            <w:tcW w:w="3544" w:type="dxa"/>
          </w:tcPr>
          <w:p w14:paraId="2452B569" w14:textId="292D5A24" w:rsidR="007122D0" w:rsidRPr="008B0E0E" w:rsidRDefault="00B02AE3" w:rsidP="00976C8D">
            <w:pPr>
              <w:rPr>
                <w:rFonts w:ascii="Arial" w:hAnsi="Arial" w:cs="Arial"/>
                <w:b/>
                <w:bCs/>
              </w:rPr>
            </w:pPr>
            <w:r>
              <w:rPr>
                <w:rFonts w:ascii="Arial" w:hAnsi="Arial" w:cs="Arial"/>
                <w:b/>
                <w:bCs/>
              </w:rPr>
              <w:t>N/A</w:t>
            </w:r>
          </w:p>
        </w:tc>
        <w:tc>
          <w:tcPr>
            <w:tcW w:w="1559" w:type="dxa"/>
          </w:tcPr>
          <w:p w14:paraId="4C513ED4" w14:textId="59BA3590" w:rsidR="007122D0" w:rsidRPr="008A2B09" w:rsidRDefault="007122D0" w:rsidP="00976C8D">
            <w:pPr>
              <w:rPr>
                <w:rFonts w:ascii="Arial" w:hAnsi="Arial" w:cs="Arial"/>
              </w:rPr>
            </w:pPr>
            <w:r w:rsidRPr="00D149CC">
              <w:rPr>
                <w:rFonts w:ascii="Arial" w:hAnsi="Arial" w:cs="Arial"/>
                <w:b/>
                <w:bCs/>
              </w:rPr>
              <w:t>£</w:t>
            </w:r>
            <w:r w:rsidR="00502F80">
              <w:rPr>
                <w:rFonts w:ascii="Arial" w:hAnsi="Arial" w:cs="Arial"/>
                <w:b/>
                <w:bCs/>
              </w:rPr>
              <w:t>10</w:t>
            </w:r>
            <w:r w:rsidRPr="00D149CC">
              <w:rPr>
                <w:rFonts w:ascii="Arial" w:hAnsi="Arial" w:cs="Arial"/>
                <w:b/>
                <w:bCs/>
              </w:rPr>
              <w:t>,000</w:t>
            </w:r>
            <w:r>
              <w:rPr>
                <w:rFonts w:ascii="Arial" w:hAnsi="Arial" w:cs="Arial"/>
              </w:rPr>
              <w:t xml:space="preserve"> contribution from the Commission</w:t>
            </w:r>
            <w:r w:rsidR="00535AB3">
              <w:rPr>
                <w:rFonts w:ascii="Arial" w:hAnsi="Arial" w:cs="Arial"/>
              </w:rPr>
              <w:t>e</w:t>
            </w:r>
            <w:r>
              <w:rPr>
                <w:rFonts w:ascii="Arial" w:hAnsi="Arial" w:cs="Arial"/>
              </w:rPr>
              <w:t>r to a total CJB Partners’ contributions of £110k.</w:t>
            </w:r>
          </w:p>
        </w:tc>
        <w:tc>
          <w:tcPr>
            <w:tcW w:w="2983" w:type="dxa"/>
          </w:tcPr>
          <w:p w14:paraId="1EB0F826" w14:textId="77777777" w:rsidR="007122D0" w:rsidRDefault="007122D0" w:rsidP="00D149CC">
            <w:pPr>
              <w:rPr>
                <w:rFonts w:ascii="Arial" w:hAnsi="Arial" w:cs="Arial"/>
                <w:b/>
                <w:bCs/>
              </w:rPr>
            </w:pPr>
            <w:r w:rsidRPr="00D149CC">
              <w:rPr>
                <w:rFonts w:ascii="Arial" w:hAnsi="Arial" w:cs="Arial"/>
                <w:b/>
                <w:bCs/>
              </w:rPr>
              <w:t>Recommendation is to continue with this arrangement.</w:t>
            </w:r>
          </w:p>
          <w:p w14:paraId="77C8970B" w14:textId="77777777" w:rsidR="004C2904" w:rsidRDefault="004C2904" w:rsidP="00D149CC">
            <w:pPr>
              <w:rPr>
                <w:rFonts w:ascii="Arial" w:hAnsi="Arial" w:cs="Arial"/>
                <w:b/>
                <w:bCs/>
              </w:rPr>
            </w:pPr>
          </w:p>
          <w:p w14:paraId="63E41DE2" w14:textId="1412CD5B" w:rsidR="004C2904" w:rsidRPr="00D149CC" w:rsidRDefault="004C2904" w:rsidP="00D149CC">
            <w:pPr>
              <w:rPr>
                <w:rFonts w:ascii="Arial" w:hAnsi="Arial" w:cs="Arial"/>
              </w:rPr>
            </w:pPr>
          </w:p>
        </w:tc>
      </w:tr>
      <w:tr w:rsidR="005A3030" w14:paraId="349D6625" w14:textId="77777777" w:rsidTr="008822D1">
        <w:trPr>
          <w:trHeight w:val="44"/>
        </w:trPr>
        <w:tc>
          <w:tcPr>
            <w:tcW w:w="2127" w:type="dxa"/>
          </w:tcPr>
          <w:p w14:paraId="557D5723" w14:textId="5969D03A" w:rsidR="005A3030" w:rsidRPr="00D34FBE" w:rsidRDefault="00005C7E" w:rsidP="00976C8D">
            <w:pPr>
              <w:rPr>
                <w:rFonts w:ascii="Arial" w:hAnsi="Arial" w:cs="Arial"/>
                <w:highlight w:val="yellow"/>
              </w:rPr>
            </w:pPr>
            <w:r w:rsidRPr="008822D1">
              <w:rPr>
                <w:rFonts w:ascii="Arial" w:hAnsi="Arial" w:cs="Arial"/>
              </w:rPr>
              <w:t>Keep Neighbourhood</w:t>
            </w:r>
            <w:r w:rsidR="004B4393" w:rsidRPr="008822D1">
              <w:rPr>
                <w:rFonts w:ascii="Arial" w:hAnsi="Arial" w:cs="Arial"/>
              </w:rPr>
              <w:t>s</w:t>
            </w:r>
            <w:r w:rsidRPr="008822D1">
              <w:rPr>
                <w:rFonts w:ascii="Arial" w:hAnsi="Arial" w:cs="Arial"/>
              </w:rPr>
              <w:t xml:space="preserve"> Safe</w:t>
            </w:r>
          </w:p>
        </w:tc>
        <w:tc>
          <w:tcPr>
            <w:tcW w:w="2689" w:type="dxa"/>
          </w:tcPr>
          <w:p w14:paraId="44D31F69" w14:textId="6A234A14" w:rsidR="005C2124" w:rsidRPr="005C2124" w:rsidRDefault="008D78F3" w:rsidP="005C2124">
            <w:pPr>
              <w:rPr>
                <w:rFonts w:ascii="Arial" w:eastAsiaTheme="minorHAnsi" w:hAnsi="Arial" w:cs="Arial"/>
              </w:rPr>
            </w:pPr>
            <w:bookmarkStart w:id="13" w:name="_Hlk159428460"/>
            <w:r>
              <w:rPr>
                <w:rFonts w:ascii="Arial" w:hAnsi="Arial" w:cs="Arial"/>
              </w:rPr>
              <w:t>Supporting</w:t>
            </w:r>
            <w:r w:rsidR="005C2124" w:rsidRPr="005C2124">
              <w:rPr>
                <w:rFonts w:ascii="Arial" w:hAnsi="Arial" w:cs="Arial"/>
              </w:rPr>
              <w:t xml:space="preserve"> the </w:t>
            </w:r>
            <w:r w:rsidR="00BE3C17">
              <w:rPr>
                <w:rFonts w:ascii="Arial" w:hAnsi="Arial" w:cs="Arial"/>
              </w:rPr>
              <w:t>i</w:t>
            </w:r>
            <w:r w:rsidR="005C2124" w:rsidRPr="005C2124">
              <w:rPr>
                <w:rFonts w:ascii="Arial" w:hAnsi="Arial" w:cs="Arial"/>
              </w:rPr>
              <w:t>mplementation of the Criminal Justice Anti-Racism Action Plan for Wales</w:t>
            </w:r>
          </w:p>
          <w:bookmarkEnd w:id="13"/>
          <w:p w14:paraId="013BC756" w14:textId="4195C247" w:rsidR="00005C7E" w:rsidRPr="005C2124" w:rsidRDefault="00005C7E" w:rsidP="00005C7E">
            <w:pPr>
              <w:jc w:val="both"/>
              <w:rPr>
                <w:rFonts w:ascii="Arial" w:eastAsiaTheme="minorHAnsi" w:hAnsi="Arial" w:cs="Arial"/>
              </w:rPr>
            </w:pPr>
            <w:r w:rsidRPr="005C2124">
              <w:rPr>
                <w:rFonts w:ascii="Arial" w:hAnsi="Arial" w:cs="Arial"/>
              </w:rPr>
              <w:t xml:space="preserve">The </w:t>
            </w:r>
            <w:r w:rsidR="00BE3C17">
              <w:rPr>
                <w:rFonts w:ascii="Arial" w:hAnsi="Arial" w:cs="Arial"/>
              </w:rPr>
              <w:t>C</w:t>
            </w:r>
            <w:r w:rsidRPr="005C2124">
              <w:rPr>
                <w:rFonts w:ascii="Arial" w:hAnsi="Arial" w:cs="Arial"/>
              </w:rPr>
              <w:t xml:space="preserve">riminal </w:t>
            </w:r>
            <w:r w:rsidR="00BE3C17">
              <w:rPr>
                <w:rFonts w:ascii="Arial" w:hAnsi="Arial" w:cs="Arial"/>
              </w:rPr>
              <w:t>J</w:t>
            </w:r>
            <w:r w:rsidRPr="005C2124">
              <w:rPr>
                <w:rFonts w:ascii="Arial" w:hAnsi="Arial" w:cs="Arial"/>
              </w:rPr>
              <w:t>ustice plan works with the Welsh Government</w:t>
            </w:r>
            <w:r w:rsidR="00BE3C17">
              <w:rPr>
                <w:rFonts w:ascii="Arial" w:hAnsi="Arial" w:cs="Arial"/>
              </w:rPr>
              <w:t>’s</w:t>
            </w:r>
            <w:r w:rsidRPr="005C2124">
              <w:rPr>
                <w:rFonts w:ascii="Arial" w:hAnsi="Arial" w:cs="Arial"/>
              </w:rPr>
              <w:t xml:space="preserve"> </w:t>
            </w:r>
            <w:hyperlink r:id="rId21" w:history="1">
              <w:r w:rsidRPr="005C2124">
                <w:rPr>
                  <w:rStyle w:val="Hyperlink"/>
                  <w:rFonts w:ascii="Arial" w:hAnsi="Arial" w:cs="Arial"/>
                  <w:color w:val="000000" w:themeColor="text1"/>
                  <w:u w:val="none"/>
                </w:rPr>
                <w:t>Anti-Racist Wales Action Plan</w:t>
              </w:r>
            </w:hyperlink>
            <w:r w:rsidRPr="005C2124">
              <w:rPr>
                <w:rFonts w:ascii="Arial" w:hAnsi="Arial" w:cs="Arial"/>
              </w:rPr>
              <w:t>, launched on 7</w:t>
            </w:r>
            <w:r w:rsidRPr="005C2124">
              <w:rPr>
                <w:rFonts w:ascii="Arial" w:hAnsi="Arial" w:cs="Arial"/>
                <w:vertAlign w:val="superscript"/>
              </w:rPr>
              <w:t>th</w:t>
            </w:r>
            <w:r w:rsidRPr="005C2124">
              <w:rPr>
                <w:rFonts w:ascii="Arial" w:hAnsi="Arial" w:cs="Arial"/>
              </w:rPr>
              <w:t xml:space="preserve"> June 2022, to ensure the implementation of a whole system, one public service response to racism in Wales. </w:t>
            </w:r>
          </w:p>
          <w:p w14:paraId="1FE8FAFF" w14:textId="47F1DA02" w:rsidR="008D78F3" w:rsidRPr="005C2124" w:rsidRDefault="008D78F3" w:rsidP="008D78F3">
            <w:pPr>
              <w:rPr>
                <w:rFonts w:ascii="Arial" w:hAnsi="Arial" w:cs="Arial"/>
              </w:rPr>
            </w:pPr>
            <w:r w:rsidRPr="005C2124">
              <w:rPr>
                <w:rFonts w:ascii="Arial" w:hAnsi="Arial" w:cs="Arial"/>
              </w:rPr>
              <w:t>Report</w:t>
            </w:r>
            <w:r>
              <w:rPr>
                <w:rFonts w:ascii="Arial" w:hAnsi="Arial" w:cs="Arial"/>
              </w:rPr>
              <w:t>s</w:t>
            </w:r>
            <w:r w:rsidRPr="005C2124">
              <w:rPr>
                <w:rFonts w:ascii="Arial" w:hAnsi="Arial" w:cs="Arial"/>
              </w:rPr>
              <w:t xml:space="preserve"> to the Criminal Justice Board for Wales</w:t>
            </w:r>
          </w:p>
          <w:p w14:paraId="4484AFCF" w14:textId="709F2D3F" w:rsidR="00005C7E" w:rsidRPr="005C2124" w:rsidRDefault="00005C7E" w:rsidP="00976C8D">
            <w:pPr>
              <w:rPr>
                <w:rFonts w:ascii="Arial" w:hAnsi="Arial" w:cs="Arial"/>
              </w:rPr>
            </w:pPr>
          </w:p>
        </w:tc>
        <w:tc>
          <w:tcPr>
            <w:tcW w:w="3259" w:type="dxa"/>
          </w:tcPr>
          <w:p w14:paraId="315966BA" w14:textId="15B51D13" w:rsidR="005A3030" w:rsidRDefault="008D78F3" w:rsidP="00976C8D">
            <w:pPr>
              <w:rPr>
                <w:rFonts w:ascii="Arial" w:hAnsi="Arial" w:cs="Arial"/>
              </w:rPr>
            </w:pPr>
            <w:r>
              <w:rPr>
                <w:rFonts w:ascii="Arial" w:hAnsi="Arial" w:cs="Arial"/>
              </w:rPr>
              <w:t>OPCC Oversight is via the OPCC Commissioning Meeting.</w:t>
            </w:r>
          </w:p>
        </w:tc>
        <w:tc>
          <w:tcPr>
            <w:tcW w:w="3544" w:type="dxa"/>
          </w:tcPr>
          <w:p w14:paraId="4DC6AED5" w14:textId="56EF8FEC" w:rsidR="005A3030" w:rsidRDefault="005C2124" w:rsidP="00976C8D">
            <w:pPr>
              <w:rPr>
                <w:rFonts w:ascii="Arial" w:hAnsi="Arial" w:cs="Arial"/>
                <w:b/>
                <w:bCs/>
              </w:rPr>
            </w:pPr>
            <w:r>
              <w:rPr>
                <w:rFonts w:ascii="Arial" w:hAnsi="Arial" w:cs="Arial"/>
                <w:b/>
                <w:bCs/>
              </w:rPr>
              <w:t>N/A</w:t>
            </w:r>
          </w:p>
        </w:tc>
        <w:tc>
          <w:tcPr>
            <w:tcW w:w="1559" w:type="dxa"/>
          </w:tcPr>
          <w:p w14:paraId="42A85B75" w14:textId="0D6AB3DD" w:rsidR="005A3030" w:rsidRDefault="005A3030" w:rsidP="00976C8D">
            <w:pPr>
              <w:rPr>
                <w:rFonts w:ascii="Arial" w:hAnsi="Arial" w:cs="Arial"/>
                <w:b/>
                <w:bCs/>
              </w:rPr>
            </w:pPr>
            <w:r>
              <w:rPr>
                <w:rFonts w:ascii="Arial" w:hAnsi="Arial" w:cs="Arial"/>
                <w:b/>
                <w:bCs/>
              </w:rPr>
              <w:t>£</w:t>
            </w:r>
            <w:r w:rsidR="001E38C7">
              <w:rPr>
                <w:rFonts w:ascii="Arial" w:hAnsi="Arial" w:cs="Arial"/>
                <w:b/>
                <w:bCs/>
              </w:rPr>
              <w:t>37</w:t>
            </w:r>
            <w:r>
              <w:rPr>
                <w:rFonts w:ascii="Arial" w:hAnsi="Arial" w:cs="Arial"/>
                <w:b/>
                <w:bCs/>
              </w:rPr>
              <w:t>,000</w:t>
            </w:r>
          </w:p>
          <w:p w14:paraId="7CBDBDC5" w14:textId="77777777" w:rsidR="00E97C4C" w:rsidRDefault="00E97C4C" w:rsidP="00976C8D">
            <w:pPr>
              <w:rPr>
                <w:rFonts w:ascii="Arial" w:hAnsi="Arial" w:cs="Arial"/>
                <w:b/>
                <w:bCs/>
              </w:rPr>
            </w:pPr>
          </w:p>
          <w:p w14:paraId="5A2E033C" w14:textId="533B35B8" w:rsidR="00E97C4C" w:rsidRDefault="00E97C4C" w:rsidP="00976C8D">
            <w:pPr>
              <w:rPr>
                <w:rFonts w:ascii="Arial" w:hAnsi="Arial" w:cs="Arial"/>
                <w:b/>
                <w:bCs/>
              </w:rPr>
            </w:pPr>
          </w:p>
        </w:tc>
        <w:tc>
          <w:tcPr>
            <w:tcW w:w="2983" w:type="dxa"/>
          </w:tcPr>
          <w:p w14:paraId="7AD8432E" w14:textId="77777777" w:rsidR="005A3030" w:rsidRDefault="005A3030" w:rsidP="00D149CC">
            <w:pPr>
              <w:rPr>
                <w:rFonts w:ascii="Arial" w:hAnsi="Arial" w:cs="Arial"/>
                <w:b/>
                <w:bCs/>
              </w:rPr>
            </w:pPr>
            <w:r w:rsidRPr="00D149CC">
              <w:rPr>
                <w:rFonts w:ascii="Arial" w:hAnsi="Arial" w:cs="Arial"/>
                <w:b/>
                <w:bCs/>
              </w:rPr>
              <w:t xml:space="preserve">Recommendation is to continue with this </w:t>
            </w:r>
            <w:proofErr w:type="gramStart"/>
            <w:r w:rsidRPr="00D149CC">
              <w:rPr>
                <w:rFonts w:ascii="Arial" w:hAnsi="Arial" w:cs="Arial"/>
                <w:b/>
                <w:bCs/>
              </w:rPr>
              <w:t>arrangement</w:t>
            </w:r>
            <w:proofErr w:type="gramEnd"/>
          </w:p>
          <w:p w14:paraId="7D82C8D3" w14:textId="77777777" w:rsidR="004C2904" w:rsidRDefault="004C2904" w:rsidP="00D149CC">
            <w:pPr>
              <w:rPr>
                <w:rFonts w:ascii="Arial" w:hAnsi="Arial" w:cs="Arial"/>
                <w:b/>
                <w:bCs/>
              </w:rPr>
            </w:pPr>
          </w:p>
          <w:p w14:paraId="323EF72E" w14:textId="7C34E3A3" w:rsidR="004C2904" w:rsidRPr="004C2904" w:rsidRDefault="004C2904" w:rsidP="00D149CC">
            <w:pPr>
              <w:rPr>
                <w:rFonts w:ascii="Arial" w:hAnsi="Arial" w:cs="Arial"/>
              </w:rPr>
            </w:pPr>
          </w:p>
        </w:tc>
      </w:tr>
      <w:tr w:rsidR="007122D0" w14:paraId="52F5EEB5" w14:textId="77777777" w:rsidTr="008822D1">
        <w:trPr>
          <w:trHeight w:val="44"/>
        </w:trPr>
        <w:tc>
          <w:tcPr>
            <w:tcW w:w="2127" w:type="dxa"/>
          </w:tcPr>
          <w:p w14:paraId="69FBB3FD" w14:textId="4974397C" w:rsidR="007122D0" w:rsidRPr="00D34FBE" w:rsidRDefault="00D95FA5" w:rsidP="00976C8D">
            <w:pPr>
              <w:rPr>
                <w:rFonts w:ascii="Arial" w:hAnsi="Arial" w:cs="Arial"/>
                <w:highlight w:val="yellow"/>
              </w:rPr>
            </w:pPr>
            <w:r w:rsidRPr="008822D1">
              <w:rPr>
                <w:rFonts w:ascii="Arial" w:hAnsi="Arial" w:cs="Arial"/>
              </w:rPr>
              <w:t>Keeping Neighbourhoods Safe // Welsh Safer Communities Network</w:t>
            </w:r>
          </w:p>
        </w:tc>
        <w:tc>
          <w:tcPr>
            <w:tcW w:w="2689" w:type="dxa"/>
          </w:tcPr>
          <w:p w14:paraId="3E4F8302" w14:textId="7042F421" w:rsidR="007122D0" w:rsidRPr="008B0E0E" w:rsidRDefault="00D064A7" w:rsidP="00976C8D">
            <w:pPr>
              <w:rPr>
                <w:rFonts w:ascii="Arial" w:hAnsi="Arial" w:cs="Arial"/>
              </w:rPr>
            </w:pPr>
            <w:r>
              <w:rPr>
                <w:rFonts w:ascii="Arial" w:hAnsi="Arial" w:cs="Arial"/>
              </w:rPr>
              <w:t>To support the work of the Welsh Safer Communities Network.</w:t>
            </w:r>
          </w:p>
        </w:tc>
        <w:tc>
          <w:tcPr>
            <w:tcW w:w="3259" w:type="dxa"/>
          </w:tcPr>
          <w:p w14:paraId="37D46DF5" w14:textId="5EEB4EB7" w:rsidR="007122D0" w:rsidRPr="0042333D" w:rsidRDefault="003E15EF" w:rsidP="00976C8D">
            <w:pPr>
              <w:rPr>
                <w:rFonts w:ascii="Arial" w:hAnsi="Arial" w:cs="Arial"/>
              </w:rPr>
            </w:pPr>
            <w:r>
              <w:rPr>
                <w:rFonts w:ascii="Arial" w:hAnsi="Arial" w:cs="Arial"/>
              </w:rPr>
              <w:t>OPCC Oversight is via the OPCC Commissioning Meeting</w:t>
            </w:r>
          </w:p>
        </w:tc>
        <w:tc>
          <w:tcPr>
            <w:tcW w:w="3544" w:type="dxa"/>
          </w:tcPr>
          <w:p w14:paraId="4C72D636" w14:textId="5A13AF21" w:rsidR="007122D0" w:rsidRPr="008B0E0E" w:rsidRDefault="00D064A7" w:rsidP="00976C8D">
            <w:pPr>
              <w:rPr>
                <w:rFonts w:ascii="Arial" w:hAnsi="Arial" w:cs="Arial"/>
                <w:b/>
                <w:bCs/>
              </w:rPr>
            </w:pPr>
            <w:r>
              <w:rPr>
                <w:rFonts w:ascii="Arial" w:hAnsi="Arial" w:cs="Arial"/>
                <w:b/>
                <w:bCs/>
              </w:rPr>
              <w:t>N/</w:t>
            </w:r>
            <w:r w:rsidR="00635F65">
              <w:rPr>
                <w:rFonts w:ascii="Arial" w:hAnsi="Arial" w:cs="Arial"/>
                <w:b/>
                <w:bCs/>
              </w:rPr>
              <w:t>A</w:t>
            </w:r>
          </w:p>
        </w:tc>
        <w:tc>
          <w:tcPr>
            <w:tcW w:w="1559" w:type="dxa"/>
          </w:tcPr>
          <w:p w14:paraId="6B8B1E14" w14:textId="76623E55" w:rsidR="007122D0" w:rsidRPr="008B0E0E" w:rsidRDefault="00D95FA5" w:rsidP="00976C8D">
            <w:pPr>
              <w:rPr>
                <w:rFonts w:ascii="Arial" w:hAnsi="Arial" w:cs="Arial"/>
                <w:b/>
                <w:bCs/>
              </w:rPr>
            </w:pPr>
            <w:r>
              <w:rPr>
                <w:rFonts w:ascii="Arial" w:hAnsi="Arial" w:cs="Arial"/>
                <w:b/>
                <w:bCs/>
              </w:rPr>
              <w:t>£20,000</w:t>
            </w:r>
          </w:p>
        </w:tc>
        <w:tc>
          <w:tcPr>
            <w:tcW w:w="2983" w:type="dxa"/>
          </w:tcPr>
          <w:p w14:paraId="25A6707D" w14:textId="77777777" w:rsidR="007122D0" w:rsidRDefault="00F3686E" w:rsidP="00D149CC">
            <w:pPr>
              <w:rPr>
                <w:rFonts w:ascii="Arial" w:hAnsi="Arial" w:cs="Arial"/>
                <w:b/>
                <w:bCs/>
              </w:rPr>
            </w:pPr>
            <w:r w:rsidRPr="00D149CC">
              <w:rPr>
                <w:rFonts w:ascii="Arial" w:hAnsi="Arial" w:cs="Arial"/>
                <w:b/>
                <w:bCs/>
              </w:rPr>
              <w:t>Recommendation is to continue with this arrangement.</w:t>
            </w:r>
          </w:p>
          <w:p w14:paraId="2117D2F5" w14:textId="77777777" w:rsidR="004C2904" w:rsidRDefault="004C2904" w:rsidP="00D149CC">
            <w:pPr>
              <w:rPr>
                <w:rFonts w:ascii="Arial" w:hAnsi="Arial" w:cs="Arial"/>
                <w:b/>
                <w:bCs/>
              </w:rPr>
            </w:pPr>
          </w:p>
          <w:p w14:paraId="530DC972" w14:textId="658B44C9" w:rsidR="004C2904" w:rsidRPr="004C2904" w:rsidRDefault="004C2904" w:rsidP="00D149CC">
            <w:pPr>
              <w:rPr>
                <w:rFonts w:ascii="Arial" w:hAnsi="Arial" w:cs="Arial"/>
              </w:rPr>
            </w:pPr>
          </w:p>
        </w:tc>
      </w:tr>
      <w:tr w:rsidR="007122D0" w14:paraId="328AE1DB" w14:textId="4C0840A3" w:rsidTr="008822D1">
        <w:trPr>
          <w:trHeight w:val="44"/>
        </w:trPr>
        <w:tc>
          <w:tcPr>
            <w:tcW w:w="2127" w:type="dxa"/>
          </w:tcPr>
          <w:p w14:paraId="67392665" w14:textId="6A104573" w:rsidR="007122D0" w:rsidRPr="00D34FBE" w:rsidRDefault="007122D0" w:rsidP="00976C8D">
            <w:pPr>
              <w:rPr>
                <w:rFonts w:ascii="Arial" w:hAnsi="Arial" w:cs="Arial"/>
                <w:highlight w:val="yellow"/>
              </w:rPr>
            </w:pPr>
            <w:r w:rsidRPr="008822D1">
              <w:rPr>
                <w:rFonts w:ascii="Arial" w:hAnsi="Arial" w:cs="Arial"/>
              </w:rPr>
              <w:t>Combat Serious Crime // VAWDASV Blueprint</w:t>
            </w:r>
          </w:p>
        </w:tc>
        <w:tc>
          <w:tcPr>
            <w:tcW w:w="2689" w:type="dxa"/>
          </w:tcPr>
          <w:p w14:paraId="38467407" w14:textId="5057601F" w:rsidR="007122D0" w:rsidRDefault="00D064A7" w:rsidP="00976C8D">
            <w:pPr>
              <w:rPr>
                <w:rFonts w:ascii="Arial" w:hAnsi="Arial" w:cs="Arial"/>
              </w:rPr>
            </w:pPr>
            <w:bookmarkStart w:id="14" w:name="_Hlk161239567"/>
            <w:r>
              <w:rPr>
                <w:rFonts w:ascii="Arial" w:hAnsi="Arial" w:cs="Arial"/>
              </w:rPr>
              <w:t>To support the work of the VAWDASV Blueprint</w:t>
            </w:r>
            <w:r w:rsidR="00255C58">
              <w:rPr>
                <w:rFonts w:ascii="Arial" w:hAnsi="Arial" w:cs="Arial"/>
              </w:rPr>
              <w:t>, which is an action plan that draws together different organisation</w:t>
            </w:r>
            <w:r w:rsidR="004203E9">
              <w:rPr>
                <w:rFonts w:ascii="Arial" w:hAnsi="Arial" w:cs="Arial"/>
              </w:rPr>
              <w:t>s</w:t>
            </w:r>
            <w:r w:rsidR="00255C58">
              <w:rPr>
                <w:rFonts w:ascii="Arial" w:hAnsi="Arial" w:cs="Arial"/>
              </w:rPr>
              <w:t xml:space="preserve"> to jointly deliver a whole system approach to deliver the W</w:t>
            </w:r>
            <w:r w:rsidR="00BC5FD5">
              <w:rPr>
                <w:rFonts w:ascii="Arial" w:hAnsi="Arial" w:cs="Arial"/>
              </w:rPr>
              <w:t xml:space="preserve">elsh </w:t>
            </w:r>
            <w:r w:rsidR="00255C58">
              <w:rPr>
                <w:rFonts w:ascii="Arial" w:hAnsi="Arial" w:cs="Arial"/>
              </w:rPr>
              <w:t>G</w:t>
            </w:r>
            <w:r w:rsidR="00BC5FD5">
              <w:rPr>
                <w:rFonts w:ascii="Arial" w:hAnsi="Arial" w:cs="Arial"/>
              </w:rPr>
              <w:t>overnment’s</w:t>
            </w:r>
            <w:r w:rsidR="00255C58">
              <w:rPr>
                <w:rFonts w:ascii="Arial" w:hAnsi="Arial" w:cs="Arial"/>
              </w:rPr>
              <w:t xml:space="preserve"> VAWDASV Strategy</w:t>
            </w:r>
            <w:bookmarkEnd w:id="14"/>
            <w:r w:rsidR="00255C58">
              <w:rPr>
                <w:rFonts w:ascii="Arial" w:hAnsi="Arial" w:cs="Arial"/>
              </w:rPr>
              <w:t>.</w:t>
            </w:r>
          </w:p>
        </w:tc>
        <w:tc>
          <w:tcPr>
            <w:tcW w:w="3259" w:type="dxa"/>
          </w:tcPr>
          <w:p w14:paraId="01DE08AA" w14:textId="0437A53D" w:rsidR="007122D0" w:rsidRPr="001F2778" w:rsidRDefault="003E15EF" w:rsidP="00976C8D">
            <w:pPr>
              <w:rPr>
                <w:rFonts w:ascii="Arial" w:hAnsi="Arial" w:cs="Arial"/>
              </w:rPr>
            </w:pPr>
            <w:r>
              <w:rPr>
                <w:rFonts w:ascii="Arial" w:hAnsi="Arial" w:cs="Arial"/>
              </w:rPr>
              <w:t>OPCC Oversight is via the OPCC Commissioning Meeting</w:t>
            </w:r>
          </w:p>
        </w:tc>
        <w:tc>
          <w:tcPr>
            <w:tcW w:w="3544" w:type="dxa"/>
          </w:tcPr>
          <w:p w14:paraId="038B857E" w14:textId="1584BA76" w:rsidR="007122D0" w:rsidRPr="00B260DA" w:rsidRDefault="00D064A7" w:rsidP="00976C8D">
            <w:pPr>
              <w:rPr>
                <w:rFonts w:ascii="Arial" w:hAnsi="Arial" w:cs="Arial"/>
                <w:b/>
                <w:bCs/>
              </w:rPr>
            </w:pPr>
            <w:r>
              <w:rPr>
                <w:rFonts w:ascii="Arial" w:hAnsi="Arial" w:cs="Arial"/>
                <w:b/>
                <w:bCs/>
              </w:rPr>
              <w:t>N/A</w:t>
            </w:r>
          </w:p>
        </w:tc>
        <w:tc>
          <w:tcPr>
            <w:tcW w:w="1559" w:type="dxa"/>
          </w:tcPr>
          <w:p w14:paraId="3DFF0640" w14:textId="3792FB3E" w:rsidR="007122D0" w:rsidRPr="00B260DA" w:rsidRDefault="004203E9" w:rsidP="00976C8D">
            <w:pPr>
              <w:rPr>
                <w:rFonts w:ascii="Arial" w:hAnsi="Arial" w:cs="Arial"/>
                <w:b/>
                <w:bCs/>
              </w:rPr>
            </w:pPr>
            <w:r>
              <w:rPr>
                <w:rFonts w:ascii="Arial" w:hAnsi="Arial" w:cs="Arial"/>
                <w:b/>
                <w:bCs/>
              </w:rPr>
              <w:t>£38,000</w:t>
            </w:r>
          </w:p>
        </w:tc>
        <w:tc>
          <w:tcPr>
            <w:tcW w:w="2983" w:type="dxa"/>
          </w:tcPr>
          <w:p w14:paraId="649DBDB9" w14:textId="77777777" w:rsidR="007122D0" w:rsidRDefault="00F3686E" w:rsidP="00D149CC">
            <w:pPr>
              <w:rPr>
                <w:rFonts w:ascii="Arial" w:hAnsi="Arial" w:cs="Arial"/>
                <w:b/>
                <w:bCs/>
              </w:rPr>
            </w:pPr>
            <w:r w:rsidRPr="00D149CC">
              <w:rPr>
                <w:rFonts w:ascii="Arial" w:hAnsi="Arial" w:cs="Arial"/>
                <w:b/>
                <w:bCs/>
              </w:rPr>
              <w:t>Recommendation is to continue with this arrangement</w:t>
            </w:r>
            <w:r w:rsidR="004203E9">
              <w:rPr>
                <w:rFonts w:ascii="Arial" w:hAnsi="Arial" w:cs="Arial"/>
                <w:b/>
                <w:bCs/>
              </w:rPr>
              <w:t xml:space="preserve"> as per commitment made in </w:t>
            </w:r>
            <w:proofErr w:type="gramStart"/>
            <w:r w:rsidR="004203E9">
              <w:rPr>
                <w:rFonts w:ascii="Arial" w:hAnsi="Arial" w:cs="Arial"/>
                <w:b/>
                <w:bCs/>
              </w:rPr>
              <w:t>23/24</w:t>
            </w:r>
            <w:proofErr w:type="gramEnd"/>
          </w:p>
          <w:p w14:paraId="7639E771" w14:textId="77777777" w:rsidR="00341670" w:rsidRDefault="00341670" w:rsidP="00D149CC">
            <w:pPr>
              <w:rPr>
                <w:rFonts w:ascii="Arial" w:hAnsi="Arial" w:cs="Arial"/>
                <w:b/>
                <w:bCs/>
              </w:rPr>
            </w:pPr>
          </w:p>
          <w:p w14:paraId="7B9F8A55" w14:textId="48615C93" w:rsidR="00341670" w:rsidRPr="004C2904" w:rsidRDefault="00341670" w:rsidP="00D149CC">
            <w:pPr>
              <w:rPr>
                <w:rFonts w:ascii="Arial" w:hAnsi="Arial" w:cs="Arial"/>
              </w:rPr>
            </w:pPr>
          </w:p>
        </w:tc>
      </w:tr>
      <w:tr w:rsidR="007122D0" w14:paraId="6A17C89F" w14:textId="36C6A96F" w:rsidTr="008822D1">
        <w:trPr>
          <w:trHeight w:val="44"/>
        </w:trPr>
        <w:tc>
          <w:tcPr>
            <w:tcW w:w="2127" w:type="dxa"/>
          </w:tcPr>
          <w:p w14:paraId="19C25A88" w14:textId="17D446BC" w:rsidR="007122D0" w:rsidRPr="00D34FBE" w:rsidRDefault="007122D0" w:rsidP="00976C8D">
            <w:pPr>
              <w:rPr>
                <w:rFonts w:ascii="Arial" w:hAnsi="Arial" w:cs="Arial"/>
                <w:highlight w:val="yellow"/>
              </w:rPr>
            </w:pPr>
            <w:r w:rsidRPr="008822D1">
              <w:rPr>
                <w:rFonts w:ascii="Arial" w:hAnsi="Arial" w:cs="Arial"/>
              </w:rPr>
              <w:t>Combat Serious Crime // Integrated Offender Management</w:t>
            </w:r>
          </w:p>
        </w:tc>
        <w:tc>
          <w:tcPr>
            <w:tcW w:w="2689" w:type="dxa"/>
          </w:tcPr>
          <w:p w14:paraId="3E299BC3" w14:textId="5A33ECFF" w:rsidR="007122D0" w:rsidRDefault="00D064A7" w:rsidP="00976C8D">
            <w:pPr>
              <w:rPr>
                <w:rFonts w:ascii="Arial" w:hAnsi="Arial" w:cs="Arial"/>
              </w:rPr>
            </w:pPr>
            <w:r>
              <w:rPr>
                <w:rFonts w:ascii="Arial" w:hAnsi="Arial" w:cs="Arial"/>
              </w:rPr>
              <w:t xml:space="preserve">To support the Integrated Offender Management arrangements by building and sustaining strategic and tactical </w:t>
            </w:r>
            <w:r w:rsidR="000F2688">
              <w:rPr>
                <w:rFonts w:ascii="Arial" w:hAnsi="Arial" w:cs="Arial"/>
              </w:rPr>
              <w:t xml:space="preserve">analytical </w:t>
            </w:r>
            <w:r>
              <w:rPr>
                <w:rFonts w:ascii="Arial" w:hAnsi="Arial" w:cs="Arial"/>
              </w:rPr>
              <w:lastRenderedPageBreak/>
              <w:t>capability, servicing all partners across Wales.</w:t>
            </w:r>
          </w:p>
        </w:tc>
        <w:tc>
          <w:tcPr>
            <w:tcW w:w="3259" w:type="dxa"/>
          </w:tcPr>
          <w:p w14:paraId="5D495790" w14:textId="65CAD812" w:rsidR="007122D0" w:rsidRPr="001F2778" w:rsidRDefault="003E15EF" w:rsidP="00976C8D">
            <w:pPr>
              <w:rPr>
                <w:rFonts w:ascii="Arial" w:hAnsi="Arial" w:cs="Arial"/>
              </w:rPr>
            </w:pPr>
            <w:r>
              <w:rPr>
                <w:rFonts w:ascii="Arial" w:hAnsi="Arial" w:cs="Arial"/>
              </w:rPr>
              <w:lastRenderedPageBreak/>
              <w:t>OPCC Oversight is via the OPCC Commissioning Meeting</w:t>
            </w:r>
          </w:p>
        </w:tc>
        <w:tc>
          <w:tcPr>
            <w:tcW w:w="3544" w:type="dxa"/>
          </w:tcPr>
          <w:p w14:paraId="2B7DEA82" w14:textId="3D403D31" w:rsidR="007122D0" w:rsidRPr="00B260DA" w:rsidRDefault="00D064A7" w:rsidP="00976C8D">
            <w:pPr>
              <w:rPr>
                <w:rFonts w:ascii="Arial" w:hAnsi="Arial" w:cs="Arial"/>
                <w:b/>
                <w:bCs/>
              </w:rPr>
            </w:pPr>
            <w:r>
              <w:rPr>
                <w:rFonts w:ascii="Arial" w:hAnsi="Arial" w:cs="Arial"/>
                <w:b/>
                <w:bCs/>
              </w:rPr>
              <w:t>N/A</w:t>
            </w:r>
          </w:p>
        </w:tc>
        <w:tc>
          <w:tcPr>
            <w:tcW w:w="1559" w:type="dxa"/>
          </w:tcPr>
          <w:p w14:paraId="61B11357" w14:textId="0D4411A4" w:rsidR="007122D0" w:rsidRPr="00B260DA" w:rsidRDefault="008822D1" w:rsidP="00976C8D">
            <w:pPr>
              <w:rPr>
                <w:rFonts w:ascii="Arial" w:hAnsi="Arial" w:cs="Arial"/>
                <w:b/>
                <w:bCs/>
              </w:rPr>
            </w:pPr>
            <w:r>
              <w:rPr>
                <w:rFonts w:ascii="Arial" w:hAnsi="Arial" w:cs="Arial"/>
                <w:b/>
                <w:bCs/>
              </w:rPr>
              <w:t>£</w:t>
            </w:r>
            <w:r w:rsidR="00D35AD5">
              <w:rPr>
                <w:rFonts w:ascii="Arial" w:hAnsi="Arial" w:cs="Arial"/>
                <w:b/>
                <w:bCs/>
              </w:rPr>
              <w:t>11,500</w:t>
            </w:r>
          </w:p>
        </w:tc>
        <w:tc>
          <w:tcPr>
            <w:tcW w:w="2983" w:type="dxa"/>
          </w:tcPr>
          <w:p w14:paraId="68CAD5DC" w14:textId="0082790E" w:rsidR="007122D0" w:rsidRDefault="00920B4E" w:rsidP="00D149CC">
            <w:pPr>
              <w:rPr>
                <w:rFonts w:ascii="Arial" w:hAnsi="Arial" w:cs="Arial"/>
                <w:b/>
                <w:bCs/>
              </w:rPr>
            </w:pPr>
            <w:r>
              <w:rPr>
                <w:rFonts w:ascii="Arial" w:hAnsi="Arial" w:cs="Arial"/>
                <w:b/>
                <w:bCs/>
              </w:rPr>
              <w:t>Recommendation to fund an All-Wales Integrated Offender Management Senior Analyst</w:t>
            </w:r>
            <w:r w:rsidR="003D0E1C">
              <w:rPr>
                <w:rFonts w:ascii="Arial" w:hAnsi="Arial" w:cs="Arial"/>
                <w:b/>
                <w:bCs/>
              </w:rPr>
              <w:t xml:space="preserve"> for 2024/25</w:t>
            </w:r>
          </w:p>
          <w:p w14:paraId="3B2BBF6F" w14:textId="77777777" w:rsidR="004C2904" w:rsidRDefault="004C2904" w:rsidP="00D149CC">
            <w:pPr>
              <w:rPr>
                <w:rFonts w:ascii="Arial" w:hAnsi="Arial" w:cs="Arial"/>
                <w:b/>
                <w:bCs/>
              </w:rPr>
            </w:pPr>
          </w:p>
          <w:p w14:paraId="613FDD40" w14:textId="4A2D6562" w:rsidR="004C2904" w:rsidRPr="00D149CC" w:rsidRDefault="004C2904" w:rsidP="00E55D6F">
            <w:pPr>
              <w:rPr>
                <w:rFonts w:ascii="Arial" w:hAnsi="Arial" w:cs="Arial"/>
                <w:b/>
                <w:bCs/>
              </w:rPr>
            </w:pPr>
          </w:p>
        </w:tc>
      </w:tr>
      <w:tr w:rsidR="0008491F" w14:paraId="35870902" w14:textId="77777777" w:rsidTr="008822D1">
        <w:trPr>
          <w:trHeight w:val="44"/>
        </w:trPr>
        <w:tc>
          <w:tcPr>
            <w:tcW w:w="2127" w:type="dxa"/>
          </w:tcPr>
          <w:p w14:paraId="2013B906" w14:textId="7631CFC6" w:rsidR="0008491F" w:rsidRPr="00D34FBE" w:rsidRDefault="00A33841" w:rsidP="00976C8D">
            <w:pPr>
              <w:rPr>
                <w:rFonts w:ascii="Arial" w:hAnsi="Arial" w:cs="Arial"/>
                <w:color w:val="F7CAAC" w:themeColor="accent2" w:themeTint="66"/>
                <w:highlight w:val="yellow"/>
              </w:rPr>
            </w:pPr>
            <w:r w:rsidRPr="00321E36">
              <w:rPr>
                <w:rFonts w:ascii="Arial" w:hAnsi="Arial" w:cs="Arial"/>
              </w:rPr>
              <w:lastRenderedPageBreak/>
              <w:t>Support Victims and Protect the Vulnerable</w:t>
            </w:r>
            <w:r>
              <w:rPr>
                <w:rFonts w:ascii="Arial" w:hAnsi="Arial" w:cs="Arial"/>
              </w:rPr>
              <w:t xml:space="preserve"> //</w:t>
            </w:r>
          </w:p>
        </w:tc>
        <w:tc>
          <w:tcPr>
            <w:tcW w:w="2689" w:type="dxa"/>
          </w:tcPr>
          <w:p w14:paraId="2FADDB18" w14:textId="488FFCFA" w:rsidR="0008491F" w:rsidRDefault="00A33841" w:rsidP="00D90436">
            <w:pPr>
              <w:spacing w:line="252" w:lineRule="auto"/>
              <w:rPr>
                <w:rFonts w:ascii="Arial" w:hAnsi="Arial" w:cs="Arial"/>
                <w:color w:val="000000"/>
              </w:rPr>
            </w:pPr>
            <w:r>
              <w:rPr>
                <w:rFonts w:ascii="Arial" w:hAnsi="Arial" w:cs="Arial"/>
                <w:color w:val="000000"/>
              </w:rPr>
              <w:t xml:space="preserve">Contribution towards a </w:t>
            </w:r>
            <w:r w:rsidR="0008491F">
              <w:rPr>
                <w:rFonts w:ascii="Arial" w:hAnsi="Arial" w:cs="Arial"/>
                <w:color w:val="000000"/>
              </w:rPr>
              <w:t xml:space="preserve">Policy </w:t>
            </w:r>
            <w:r>
              <w:rPr>
                <w:rFonts w:ascii="Arial" w:hAnsi="Arial" w:cs="Arial"/>
                <w:color w:val="000000"/>
              </w:rPr>
              <w:t>O</w:t>
            </w:r>
            <w:r w:rsidR="0008491F">
              <w:rPr>
                <w:rFonts w:ascii="Arial" w:hAnsi="Arial" w:cs="Arial"/>
                <w:color w:val="000000"/>
              </w:rPr>
              <w:t>fficer</w:t>
            </w:r>
            <w:r>
              <w:rPr>
                <w:rFonts w:ascii="Arial" w:hAnsi="Arial" w:cs="Arial"/>
                <w:color w:val="000000"/>
              </w:rPr>
              <w:t xml:space="preserve"> in</w:t>
            </w:r>
            <w:r w:rsidR="0008491F">
              <w:rPr>
                <w:rFonts w:ascii="Arial" w:hAnsi="Arial" w:cs="Arial"/>
                <w:color w:val="000000"/>
              </w:rPr>
              <w:t xml:space="preserve"> SWP OPCC </w:t>
            </w:r>
            <w:r>
              <w:rPr>
                <w:rFonts w:ascii="Arial" w:hAnsi="Arial" w:cs="Arial"/>
                <w:color w:val="000000"/>
              </w:rPr>
              <w:t>to lead on the new ISVA contract.</w:t>
            </w:r>
          </w:p>
        </w:tc>
        <w:tc>
          <w:tcPr>
            <w:tcW w:w="3259" w:type="dxa"/>
          </w:tcPr>
          <w:p w14:paraId="3BBAFF3C" w14:textId="5532AB49" w:rsidR="0008491F" w:rsidRDefault="00A33841" w:rsidP="00976C8D">
            <w:pPr>
              <w:rPr>
                <w:rFonts w:ascii="Arial" w:hAnsi="Arial" w:cs="Arial"/>
              </w:rPr>
            </w:pPr>
            <w:r>
              <w:rPr>
                <w:rFonts w:ascii="Arial" w:hAnsi="Arial" w:cs="Arial"/>
              </w:rPr>
              <w:t>OPCC oversight is via the Working Group and the ISVA Oversight Board</w:t>
            </w:r>
          </w:p>
        </w:tc>
        <w:tc>
          <w:tcPr>
            <w:tcW w:w="3544" w:type="dxa"/>
          </w:tcPr>
          <w:p w14:paraId="0FDE80A2" w14:textId="77777777" w:rsidR="0008491F" w:rsidRDefault="0008491F" w:rsidP="00976C8D">
            <w:pPr>
              <w:rPr>
                <w:rFonts w:ascii="Arial" w:hAnsi="Arial" w:cs="Arial"/>
                <w:b/>
                <w:bCs/>
              </w:rPr>
            </w:pPr>
          </w:p>
        </w:tc>
        <w:tc>
          <w:tcPr>
            <w:tcW w:w="1559" w:type="dxa"/>
          </w:tcPr>
          <w:p w14:paraId="65F9868A" w14:textId="47480329" w:rsidR="0008491F" w:rsidRDefault="00A33841" w:rsidP="00976C8D">
            <w:pPr>
              <w:rPr>
                <w:rFonts w:ascii="Arial" w:hAnsi="Arial" w:cs="Arial"/>
                <w:b/>
                <w:bCs/>
              </w:rPr>
            </w:pPr>
            <w:r>
              <w:rPr>
                <w:rFonts w:ascii="Arial" w:hAnsi="Arial" w:cs="Arial"/>
                <w:b/>
                <w:bCs/>
              </w:rPr>
              <w:t>£</w:t>
            </w:r>
            <w:r w:rsidRPr="00B17266">
              <w:rPr>
                <w:rFonts w:ascii="Arial" w:hAnsi="Arial" w:cs="Arial"/>
                <w:b/>
                <w:bCs/>
              </w:rPr>
              <w:t>5,180</w:t>
            </w:r>
          </w:p>
        </w:tc>
        <w:tc>
          <w:tcPr>
            <w:tcW w:w="2983" w:type="dxa"/>
          </w:tcPr>
          <w:p w14:paraId="30AB451C" w14:textId="7FEAF1FB" w:rsidR="0008491F" w:rsidRPr="00A33841" w:rsidRDefault="00ED18C0" w:rsidP="00D149CC">
            <w:pPr>
              <w:rPr>
                <w:rFonts w:ascii="Arial" w:hAnsi="Arial" w:cs="Arial"/>
              </w:rPr>
            </w:pPr>
            <w:r w:rsidRPr="00C0406D">
              <w:rPr>
                <w:rFonts w:ascii="Arial" w:hAnsi="Arial" w:cs="Arial"/>
                <w:b/>
                <w:bCs/>
              </w:rPr>
              <w:t xml:space="preserve">Recommendation to continue to fund this role for 2024/25 to finalise the contract and </w:t>
            </w:r>
            <w:r w:rsidR="00CD2285" w:rsidRPr="00C0406D">
              <w:rPr>
                <w:rFonts w:ascii="Arial" w:hAnsi="Arial" w:cs="Arial"/>
                <w:b/>
                <w:bCs/>
              </w:rPr>
              <w:t>implementation</w:t>
            </w:r>
            <w:r w:rsidRPr="00C0406D">
              <w:rPr>
                <w:rFonts w:ascii="Arial" w:hAnsi="Arial" w:cs="Arial"/>
                <w:b/>
                <w:bCs/>
              </w:rPr>
              <w:t xml:space="preserve"> phase</w:t>
            </w:r>
          </w:p>
        </w:tc>
      </w:tr>
      <w:tr w:rsidR="002A7CA6" w14:paraId="08BBD861" w14:textId="77777777" w:rsidTr="008822D1">
        <w:trPr>
          <w:trHeight w:val="1480"/>
        </w:trPr>
        <w:tc>
          <w:tcPr>
            <w:tcW w:w="2127" w:type="dxa"/>
          </w:tcPr>
          <w:p w14:paraId="59996498" w14:textId="74DC745C" w:rsidR="002A7CA6" w:rsidRPr="00D34FBE" w:rsidRDefault="0048636E" w:rsidP="00976C8D">
            <w:pPr>
              <w:rPr>
                <w:rFonts w:ascii="Arial" w:hAnsi="Arial" w:cs="Arial"/>
                <w:color w:val="F7CAAC" w:themeColor="accent2" w:themeTint="66"/>
                <w:highlight w:val="yellow"/>
              </w:rPr>
            </w:pPr>
            <w:r w:rsidRPr="008822D1">
              <w:rPr>
                <w:rFonts w:ascii="Arial" w:hAnsi="Arial" w:cs="Arial"/>
              </w:rPr>
              <w:t>Keep Neighbourhoods Safe</w:t>
            </w:r>
          </w:p>
        </w:tc>
        <w:tc>
          <w:tcPr>
            <w:tcW w:w="2689" w:type="dxa"/>
          </w:tcPr>
          <w:p w14:paraId="6CB51008" w14:textId="05BB6788" w:rsidR="002A7CA6" w:rsidRPr="002A7CA6" w:rsidRDefault="002A7CA6" w:rsidP="00D90436">
            <w:pPr>
              <w:spacing w:line="252" w:lineRule="auto"/>
              <w:rPr>
                <w:rFonts w:ascii="Arial" w:hAnsi="Arial" w:cs="Arial"/>
                <w:color w:val="000000"/>
              </w:rPr>
            </w:pPr>
            <w:r w:rsidRPr="002A7CA6">
              <w:rPr>
                <w:rStyle w:val="cf01"/>
                <w:rFonts w:ascii="Arial" w:hAnsi="Arial" w:cs="Arial"/>
                <w:sz w:val="22"/>
                <w:szCs w:val="22"/>
              </w:rPr>
              <w:t xml:space="preserve">All Wales </w:t>
            </w:r>
            <w:r w:rsidR="00781276">
              <w:rPr>
                <w:rStyle w:val="cf01"/>
                <w:rFonts w:ascii="Arial" w:hAnsi="Arial" w:cs="Arial"/>
                <w:sz w:val="22"/>
                <w:szCs w:val="22"/>
              </w:rPr>
              <w:t xml:space="preserve">Academic </w:t>
            </w:r>
            <w:r w:rsidR="00E44801">
              <w:rPr>
                <w:rStyle w:val="cf01"/>
                <w:rFonts w:ascii="Arial" w:hAnsi="Arial" w:cs="Arial"/>
                <w:sz w:val="22"/>
                <w:szCs w:val="22"/>
              </w:rPr>
              <w:t>Collaboration</w:t>
            </w:r>
          </w:p>
        </w:tc>
        <w:tc>
          <w:tcPr>
            <w:tcW w:w="3259" w:type="dxa"/>
          </w:tcPr>
          <w:p w14:paraId="7934E390" w14:textId="77E1F006" w:rsidR="002A7CA6" w:rsidRDefault="002A7CA6" w:rsidP="00976C8D">
            <w:pPr>
              <w:rPr>
                <w:rFonts w:ascii="Arial" w:hAnsi="Arial" w:cs="Arial"/>
              </w:rPr>
            </w:pPr>
            <w:r>
              <w:rPr>
                <w:rFonts w:ascii="Arial" w:hAnsi="Arial" w:cs="Arial"/>
              </w:rPr>
              <w:t>OPCC Oversight is via the OPCC Commissioning Meeting</w:t>
            </w:r>
          </w:p>
        </w:tc>
        <w:tc>
          <w:tcPr>
            <w:tcW w:w="3544" w:type="dxa"/>
          </w:tcPr>
          <w:p w14:paraId="7D0AF170" w14:textId="20B8049B" w:rsidR="002A7CA6" w:rsidRDefault="002A7CA6" w:rsidP="00976C8D">
            <w:pPr>
              <w:rPr>
                <w:rFonts w:ascii="Arial" w:hAnsi="Arial" w:cs="Arial"/>
                <w:b/>
                <w:bCs/>
              </w:rPr>
            </w:pPr>
            <w:r>
              <w:rPr>
                <w:rFonts w:ascii="Arial" w:hAnsi="Arial" w:cs="Arial"/>
                <w:b/>
                <w:bCs/>
              </w:rPr>
              <w:t>N/A</w:t>
            </w:r>
          </w:p>
        </w:tc>
        <w:tc>
          <w:tcPr>
            <w:tcW w:w="1559" w:type="dxa"/>
          </w:tcPr>
          <w:p w14:paraId="4D35057A" w14:textId="2F4E752D" w:rsidR="002A7CA6" w:rsidRDefault="002A7CA6" w:rsidP="00976C8D">
            <w:pPr>
              <w:rPr>
                <w:rFonts w:ascii="Arial" w:hAnsi="Arial" w:cs="Arial"/>
                <w:b/>
                <w:bCs/>
              </w:rPr>
            </w:pPr>
            <w:r>
              <w:rPr>
                <w:rFonts w:ascii="Arial" w:hAnsi="Arial" w:cs="Arial"/>
                <w:b/>
                <w:bCs/>
              </w:rPr>
              <w:t>£</w:t>
            </w:r>
            <w:r w:rsidR="00E44801">
              <w:rPr>
                <w:rFonts w:ascii="Arial" w:hAnsi="Arial" w:cs="Arial"/>
                <w:b/>
                <w:bCs/>
              </w:rPr>
              <w:t>10,000</w:t>
            </w:r>
          </w:p>
          <w:p w14:paraId="27DD45B5" w14:textId="005D6E07" w:rsidR="002A7CA6" w:rsidRDefault="002A7CA6" w:rsidP="00976C8D">
            <w:pPr>
              <w:rPr>
                <w:rFonts w:ascii="Arial" w:hAnsi="Arial" w:cs="Arial"/>
                <w:b/>
                <w:bCs/>
              </w:rPr>
            </w:pPr>
          </w:p>
        </w:tc>
        <w:tc>
          <w:tcPr>
            <w:tcW w:w="2983" w:type="dxa"/>
          </w:tcPr>
          <w:p w14:paraId="461B5C65" w14:textId="77777777" w:rsidR="002A7CA6" w:rsidRDefault="002A7CA6" w:rsidP="00D149CC">
            <w:pPr>
              <w:rPr>
                <w:rFonts w:ascii="Arial" w:hAnsi="Arial" w:cs="Arial"/>
                <w:b/>
                <w:bCs/>
              </w:rPr>
            </w:pPr>
            <w:r w:rsidRPr="00D149CC">
              <w:rPr>
                <w:rFonts w:ascii="Arial" w:hAnsi="Arial" w:cs="Arial"/>
                <w:b/>
                <w:bCs/>
              </w:rPr>
              <w:t xml:space="preserve">Recommendation is to continue with this </w:t>
            </w:r>
            <w:proofErr w:type="gramStart"/>
            <w:r w:rsidRPr="00D149CC">
              <w:rPr>
                <w:rFonts w:ascii="Arial" w:hAnsi="Arial" w:cs="Arial"/>
                <w:b/>
                <w:bCs/>
              </w:rPr>
              <w:t>arrangement</w:t>
            </w:r>
            <w:proofErr w:type="gramEnd"/>
          </w:p>
          <w:p w14:paraId="6EC7F982" w14:textId="48FAAE10" w:rsidR="00341670" w:rsidRPr="00D149CC" w:rsidRDefault="00341670" w:rsidP="00801822">
            <w:pPr>
              <w:rPr>
                <w:rFonts w:ascii="Arial" w:hAnsi="Arial" w:cs="Arial"/>
                <w:b/>
                <w:bCs/>
              </w:rPr>
            </w:pPr>
          </w:p>
        </w:tc>
      </w:tr>
      <w:tr w:rsidR="00CD2BFA" w14:paraId="26DCBFF0" w14:textId="77777777" w:rsidTr="008822D1">
        <w:trPr>
          <w:trHeight w:val="2897"/>
        </w:trPr>
        <w:tc>
          <w:tcPr>
            <w:tcW w:w="2127" w:type="dxa"/>
          </w:tcPr>
          <w:p w14:paraId="2BC675E6" w14:textId="4868F172" w:rsidR="00CD2BFA" w:rsidRPr="00D34FBE" w:rsidRDefault="0048636E" w:rsidP="00976C8D">
            <w:pPr>
              <w:rPr>
                <w:rFonts w:ascii="Arial" w:hAnsi="Arial" w:cs="Arial"/>
                <w:color w:val="F7CAAC" w:themeColor="accent2" w:themeTint="66"/>
                <w:highlight w:val="yellow"/>
              </w:rPr>
            </w:pPr>
            <w:r w:rsidRPr="008822D1">
              <w:rPr>
                <w:rFonts w:ascii="Arial" w:hAnsi="Arial" w:cs="Arial"/>
              </w:rPr>
              <w:t>Keep Neighbourhoods Safe</w:t>
            </w:r>
          </w:p>
        </w:tc>
        <w:tc>
          <w:tcPr>
            <w:tcW w:w="2689" w:type="dxa"/>
          </w:tcPr>
          <w:p w14:paraId="60042D93" w14:textId="72D03A98" w:rsidR="00D90436" w:rsidRDefault="00D90436" w:rsidP="00D90436">
            <w:pPr>
              <w:spacing w:line="252" w:lineRule="auto"/>
              <w:rPr>
                <w:rFonts w:ascii="Arial" w:eastAsiaTheme="minorHAnsi" w:hAnsi="Arial" w:cs="Arial"/>
                <w:color w:val="000000"/>
              </w:rPr>
            </w:pPr>
            <w:r>
              <w:rPr>
                <w:rFonts w:ascii="Arial" w:hAnsi="Arial" w:cs="Arial"/>
                <w:color w:val="000000"/>
              </w:rPr>
              <w:t xml:space="preserve">The role of </w:t>
            </w:r>
            <w:r w:rsidR="00FC00F4">
              <w:rPr>
                <w:rFonts w:ascii="Arial" w:hAnsi="Arial" w:cs="Arial"/>
                <w:color w:val="000000"/>
              </w:rPr>
              <w:t xml:space="preserve">All Wales </w:t>
            </w:r>
            <w:r>
              <w:rPr>
                <w:rFonts w:ascii="Arial" w:hAnsi="Arial" w:cs="Arial"/>
                <w:color w:val="000000"/>
              </w:rPr>
              <w:t>Business Co-ordinator</w:t>
            </w:r>
            <w:r w:rsidR="00FC00F4">
              <w:rPr>
                <w:rFonts w:ascii="Arial" w:hAnsi="Arial" w:cs="Arial"/>
                <w:color w:val="000000"/>
              </w:rPr>
              <w:t xml:space="preserve"> for Policing in Wales</w:t>
            </w:r>
            <w:r>
              <w:rPr>
                <w:rFonts w:ascii="Arial" w:hAnsi="Arial" w:cs="Arial"/>
                <w:color w:val="000000"/>
              </w:rPr>
              <w:t xml:space="preserve"> </w:t>
            </w:r>
            <w:r w:rsidR="005C2124">
              <w:rPr>
                <w:rFonts w:ascii="Arial" w:hAnsi="Arial" w:cs="Arial"/>
                <w:color w:val="000000"/>
              </w:rPr>
              <w:t>is</w:t>
            </w:r>
            <w:r>
              <w:rPr>
                <w:rFonts w:ascii="Arial" w:hAnsi="Arial" w:cs="Arial"/>
                <w:color w:val="000000"/>
              </w:rPr>
              <w:t xml:space="preserve"> responsible for the co-ordination and management of the Police and Crime Commissioners, partnership, collaboration on an all Wales and UK wide basis. The role will provide high quality advice and support to all elements of collaboration, ensuring good governance, </w:t>
            </w:r>
            <w:proofErr w:type="gramStart"/>
            <w:r>
              <w:rPr>
                <w:rFonts w:ascii="Arial" w:hAnsi="Arial" w:cs="Arial"/>
                <w:color w:val="000000"/>
              </w:rPr>
              <w:t>scrutiny</w:t>
            </w:r>
            <w:proofErr w:type="gramEnd"/>
            <w:r>
              <w:rPr>
                <w:rFonts w:ascii="Arial" w:hAnsi="Arial" w:cs="Arial"/>
                <w:color w:val="000000"/>
              </w:rPr>
              <w:t xml:space="preserve"> and compliance/performance activity. </w:t>
            </w:r>
          </w:p>
          <w:p w14:paraId="77A5CE0B" w14:textId="77777777" w:rsidR="00CD2BFA" w:rsidRDefault="00CD2BFA" w:rsidP="00976C8D">
            <w:pPr>
              <w:rPr>
                <w:rFonts w:ascii="Arial" w:hAnsi="Arial" w:cs="Arial"/>
              </w:rPr>
            </w:pPr>
          </w:p>
        </w:tc>
        <w:tc>
          <w:tcPr>
            <w:tcW w:w="3259" w:type="dxa"/>
          </w:tcPr>
          <w:p w14:paraId="2EDE85DE" w14:textId="535F426C" w:rsidR="00CD2BFA" w:rsidRDefault="00005C7E" w:rsidP="00976C8D">
            <w:pPr>
              <w:rPr>
                <w:rFonts w:ascii="Arial" w:hAnsi="Arial" w:cs="Arial"/>
              </w:rPr>
            </w:pPr>
            <w:r>
              <w:rPr>
                <w:rFonts w:ascii="Arial" w:hAnsi="Arial" w:cs="Arial"/>
              </w:rPr>
              <w:t>OPCC Oversight is via the OPCC Commissioning Meeting</w:t>
            </w:r>
          </w:p>
        </w:tc>
        <w:tc>
          <w:tcPr>
            <w:tcW w:w="3544" w:type="dxa"/>
          </w:tcPr>
          <w:p w14:paraId="29C25185" w14:textId="4AAB7C8A" w:rsidR="00CD2BFA" w:rsidRDefault="00005C7E" w:rsidP="00976C8D">
            <w:pPr>
              <w:rPr>
                <w:rFonts w:ascii="Arial" w:hAnsi="Arial" w:cs="Arial"/>
                <w:b/>
                <w:bCs/>
              </w:rPr>
            </w:pPr>
            <w:r>
              <w:rPr>
                <w:rFonts w:ascii="Arial" w:hAnsi="Arial" w:cs="Arial"/>
                <w:b/>
                <w:bCs/>
              </w:rPr>
              <w:t>N/A</w:t>
            </w:r>
          </w:p>
        </w:tc>
        <w:tc>
          <w:tcPr>
            <w:tcW w:w="1559" w:type="dxa"/>
          </w:tcPr>
          <w:p w14:paraId="1EBE13D1" w14:textId="2CB3DBA1" w:rsidR="00CD2BFA" w:rsidRDefault="00005C7E" w:rsidP="00976C8D">
            <w:pPr>
              <w:rPr>
                <w:rFonts w:ascii="Arial" w:hAnsi="Arial" w:cs="Arial"/>
                <w:b/>
                <w:bCs/>
              </w:rPr>
            </w:pPr>
            <w:r>
              <w:rPr>
                <w:rFonts w:ascii="Arial" w:hAnsi="Arial" w:cs="Arial"/>
                <w:b/>
                <w:bCs/>
              </w:rPr>
              <w:t>£17,500</w:t>
            </w:r>
          </w:p>
        </w:tc>
        <w:tc>
          <w:tcPr>
            <w:tcW w:w="2983" w:type="dxa"/>
          </w:tcPr>
          <w:p w14:paraId="7BADD871" w14:textId="77777777" w:rsidR="00CD2BFA" w:rsidRDefault="00005C7E" w:rsidP="00D149CC">
            <w:pPr>
              <w:rPr>
                <w:rFonts w:ascii="Arial" w:hAnsi="Arial" w:cs="Arial"/>
                <w:b/>
                <w:bCs/>
              </w:rPr>
            </w:pPr>
            <w:r w:rsidRPr="00D149CC">
              <w:rPr>
                <w:rFonts w:ascii="Arial" w:hAnsi="Arial" w:cs="Arial"/>
                <w:b/>
                <w:bCs/>
              </w:rPr>
              <w:t>Recommendation is to continue with this arrangement</w:t>
            </w:r>
            <w:r>
              <w:rPr>
                <w:rFonts w:ascii="Arial" w:hAnsi="Arial" w:cs="Arial"/>
                <w:b/>
                <w:bCs/>
              </w:rPr>
              <w:t xml:space="preserve"> as per commitment made in </w:t>
            </w:r>
            <w:proofErr w:type="gramStart"/>
            <w:r>
              <w:rPr>
                <w:rFonts w:ascii="Arial" w:hAnsi="Arial" w:cs="Arial"/>
                <w:b/>
                <w:bCs/>
              </w:rPr>
              <w:t>23/24</w:t>
            </w:r>
            <w:proofErr w:type="gramEnd"/>
          </w:p>
          <w:p w14:paraId="7F4ABE41" w14:textId="77777777" w:rsidR="003253D3" w:rsidRDefault="003253D3" w:rsidP="00D149CC">
            <w:pPr>
              <w:rPr>
                <w:rFonts w:ascii="Arial" w:hAnsi="Arial" w:cs="Arial"/>
                <w:b/>
                <w:bCs/>
              </w:rPr>
            </w:pPr>
          </w:p>
          <w:p w14:paraId="7D0AEAC0" w14:textId="5000F8BB" w:rsidR="00D34FBE" w:rsidRPr="00381A55" w:rsidRDefault="00D34FBE" w:rsidP="00D149CC">
            <w:pPr>
              <w:rPr>
                <w:rFonts w:ascii="Arial" w:hAnsi="Arial" w:cs="Arial"/>
                <w:b/>
                <w:bCs/>
                <w:color w:val="F7CAAC" w:themeColor="accent2" w:themeTint="66"/>
              </w:rPr>
            </w:pPr>
          </w:p>
        </w:tc>
      </w:tr>
    </w:tbl>
    <w:tbl>
      <w:tblPr>
        <w:tblStyle w:val="TableGrid"/>
        <w:tblpPr w:leftFromText="180" w:rightFromText="180" w:vertAnchor="text" w:horzAnchor="page" w:tblpX="705" w:tblpY="-719"/>
        <w:tblW w:w="15588" w:type="dxa"/>
        <w:tblLayout w:type="fixed"/>
        <w:tblLook w:val="04A0" w:firstRow="1" w:lastRow="0" w:firstColumn="1" w:lastColumn="0" w:noHBand="0" w:noVBand="1"/>
      </w:tblPr>
      <w:tblGrid>
        <w:gridCol w:w="2127"/>
        <w:gridCol w:w="2824"/>
        <w:gridCol w:w="2909"/>
        <w:gridCol w:w="3901"/>
        <w:gridCol w:w="1842"/>
        <w:gridCol w:w="1985"/>
      </w:tblGrid>
      <w:tr w:rsidR="00297653" w:rsidRPr="00976C8D" w14:paraId="6F4CBFAF" w14:textId="77777777" w:rsidTr="00297653">
        <w:trPr>
          <w:trHeight w:val="2410"/>
        </w:trPr>
        <w:tc>
          <w:tcPr>
            <w:tcW w:w="15588" w:type="dxa"/>
            <w:gridSpan w:val="6"/>
            <w:tcBorders>
              <w:top w:val="nil"/>
              <w:left w:val="nil"/>
              <w:bottom w:val="nil"/>
              <w:right w:val="nil"/>
            </w:tcBorders>
            <w:shd w:val="clear" w:color="auto" w:fill="auto"/>
          </w:tcPr>
          <w:p w14:paraId="655FBF31" w14:textId="78B4E925" w:rsidR="00297653" w:rsidRDefault="00297653" w:rsidP="00297653">
            <w:pPr>
              <w:rPr>
                <w:rFonts w:ascii="Arial" w:hAnsi="Arial" w:cs="Arial"/>
                <w:i/>
                <w:iCs/>
                <w:color w:val="000000" w:themeColor="text1"/>
              </w:rPr>
            </w:pPr>
            <w:r>
              <w:rPr>
                <w:rFonts w:ascii="Arial" w:hAnsi="Arial" w:cs="Arial"/>
                <w:i/>
                <w:iCs/>
                <w:color w:val="000000" w:themeColor="text1"/>
              </w:rPr>
              <w:lastRenderedPageBreak/>
              <w:br/>
            </w:r>
            <w:r w:rsidRPr="00D02871">
              <w:rPr>
                <w:rFonts w:ascii="Arial" w:hAnsi="Arial" w:cs="Arial"/>
                <w:i/>
                <w:iCs/>
                <w:color w:val="000000" w:themeColor="text1"/>
              </w:rPr>
              <w:t>Competitive Grant Funds</w:t>
            </w:r>
          </w:p>
          <w:p w14:paraId="253698FD" w14:textId="77777777" w:rsidR="00297653" w:rsidRPr="00D02871" w:rsidRDefault="00297653" w:rsidP="00297653">
            <w:pPr>
              <w:rPr>
                <w:rFonts w:ascii="Arial" w:hAnsi="Arial" w:cs="Arial"/>
                <w:i/>
                <w:iCs/>
                <w:color w:val="000000" w:themeColor="text1"/>
              </w:rPr>
            </w:pPr>
          </w:p>
          <w:p w14:paraId="481F2EA1" w14:textId="3EA27024" w:rsidR="00297653" w:rsidRPr="00297653" w:rsidRDefault="00297653" w:rsidP="00297653">
            <w:pPr>
              <w:rPr>
                <w:rFonts w:ascii="Arial" w:hAnsi="Arial" w:cs="Arial"/>
                <w:color w:val="000000" w:themeColor="text1"/>
              </w:rPr>
            </w:pPr>
            <w:bookmarkStart w:id="15" w:name="_Hlk161239833"/>
            <w:r w:rsidRPr="00D02871">
              <w:rPr>
                <w:rFonts w:ascii="Arial" w:hAnsi="Arial" w:cs="Arial"/>
                <w:color w:val="000000" w:themeColor="text1"/>
              </w:rPr>
              <w:t>The PCC has in previous years established or contributed to competitive grant funds.  Each has its own criteria, eligibility requirements, bidding requirements and are intended to support delivery of the Police and Crime Plan priorities</w:t>
            </w:r>
            <w:bookmarkEnd w:id="15"/>
            <w:r w:rsidRPr="00D02871">
              <w:rPr>
                <w:rFonts w:ascii="Arial" w:hAnsi="Arial" w:cs="Arial"/>
                <w:color w:val="000000" w:themeColor="text1"/>
              </w:rPr>
              <w:t>. The table below outlines these competitive grant funds, shows how they align to the PCP priorities, the budget allocation required to continue commissioning and any considerations / recommendations in relation to commissioning for 202</w:t>
            </w:r>
            <w:r>
              <w:rPr>
                <w:rFonts w:ascii="Arial" w:hAnsi="Arial" w:cs="Arial"/>
                <w:color w:val="000000" w:themeColor="text1"/>
              </w:rPr>
              <w:t>4</w:t>
            </w:r>
            <w:r w:rsidRPr="00D02871">
              <w:rPr>
                <w:rFonts w:ascii="Arial" w:hAnsi="Arial" w:cs="Arial"/>
                <w:color w:val="000000" w:themeColor="text1"/>
              </w:rPr>
              <w:t>/2</w:t>
            </w:r>
            <w:r>
              <w:rPr>
                <w:rFonts w:ascii="Arial" w:hAnsi="Arial" w:cs="Arial"/>
                <w:color w:val="000000" w:themeColor="text1"/>
              </w:rPr>
              <w:t>5</w:t>
            </w:r>
            <w:r w:rsidRPr="00D02871">
              <w:rPr>
                <w:rFonts w:ascii="Arial" w:hAnsi="Arial" w:cs="Arial"/>
                <w:color w:val="000000" w:themeColor="text1"/>
              </w:rPr>
              <w:t>.</w:t>
            </w:r>
          </w:p>
        </w:tc>
      </w:tr>
      <w:tr w:rsidR="00BB5F4A" w:rsidRPr="00976C8D" w14:paraId="5E018393" w14:textId="77777777" w:rsidTr="00297653">
        <w:trPr>
          <w:trHeight w:val="44"/>
        </w:trPr>
        <w:tc>
          <w:tcPr>
            <w:tcW w:w="2127" w:type="dxa"/>
            <w:shd w:val="clear" w:color="auto" w:fill="002060"/>
          </w:tcPr>
          <w:p w14:paraId="458D7D73" w14:textId="77777777" w:rsidR="00BB5F4A" w:rsidRPr="00976C8D" w:rsidRDefault="00BB5F4A" w:rsidP="0063718F">
            <w:pPr>
              <w:rPr>
                <w:rFonts w:ascii="Arial" w:hAnsi="Arial" w:cs="Arial"/>
                <w:b/>
                <w:bCs/>
                <w:color w:val="FFFFFF" w:themeColor="background1"/>
              </w:rPr>
            </w:pPr>
            <w:r w:rsidRPr="008A2B09">
              <w:rPr>
                <w:rFonts w:ascii="Arial" w:hAnsi="Arial" w:cs="Arial"/>
                <w:b/>
                <w:bCs/>
                <w:color w:val="FFFFFF" w:themeColor="background1"/>
              </w:rPr>
              <w:t>Primary Priority</w:t>
            </w:r>
            <w:r>
              <w:rPr>
                <w:rFonts w:ascii="Arial" w:hAnsi="Arial" w:cs="Arial"/>
                <w:b/>
                <w:bCs/>
                <w:color w:val="FFFFFF" w:themeColor="background1"/>
              </w:rPr>
              <w:t xml:space="preserve"> &amp; </w:t>
            </w:r>
            <w:r w:rsidRPr="008A2B09">
              <w:rPr>
                <w:rFonts w:ascii="Arial" w:hAnsi="Arial" w:cs="Arial"/>
                <w:b/>
                <w:bCs/>
                <w:color w:val="FFFFFF" w:themeColor="background1"/>
              </w:rPr>
              <w:t xml:space="preserve">Thematic </w:t>
            </w:r>
            <w:r>
              <w:rPr>
                <w:rFonts w:ascii="Arial" w:hAnsi="Arial" w:cs="Arial"/>
                <w:b/>
                <w:bCs/>
                <w:color w:val="FFFFFF" w:themeColor="background1"/>
              </w:rPr>
              <w:t>A</w:t>
            </w:r>
            <w:r w:rsidRPr="008A2B09">
              <w:rPr>
                <w:rFonts w:ascii="Arial" w:hAnsi="Arial" w:cs="Arial"/>
                <w:b/>
                <w:bCs/>
                <w:color w:val="FFFFFF" w:themeColor="background1"/>
              </w:rPr>
              <w:t>rea</w:t>
            </w:r>
          </w:p>
        </w:tc>
        <w:tc>
          <w:tcPr>
            <w:tcW w:w="2824" w:type="dxa"/>
            <w:shd w:val="clear" w:color="auto" w:fill="002060"/>
          </w:tcPr>
          <w:p w14:paraId="60128595" w14:textId="77777777" w:rsidR="00BB5F4A" w:rsidRPr="00976C8D" w:rsidRDefault="00BB5F4A" w:rsidP="00A90B8B">
            <w:pPr>
              <w:rPr>
                <w:rFonts w:ascii="Arial" w:hAnsi="Arial" w:cs="Arial"/>
                <w:b/>
                <w:bCs/>
                <w:color w:val="FFFFFF" w:themeColor="background1"/>
              </w:rPr>
            </w:pPr>
            <w:r>
              <w:rPr>
                <w:rFonts w:ascii="Arial" w:hAnsi="Arial" w:cs="Arial"/>
                <w:b/>
                <w:bCs/>
                <w:color w:val="FFFFFF" w:themeColor="background1"/>
              </w:rPr>
              <w:t xml:space="preserve">Commissioning Intention and Strategic and Policy Context </w:t>
            </w:r>
          </w:p>
        </w:tc>
        <w:tc>
          <w:tcPr>
            <w:tcW w:w="2909" w:type="dxa"/>
            <w:shd w:val="clear" w:color="auto" w:fill="002060"/>
          </w:tcPr>
          <w:p w14:paraId="419B990B" w14:textId="77777777" w:rsidR="00BB5F4A" w:rsidRPr="00976C8D" w:rsidRDefault="00BB5F4A" w:rsidP="00A90B8B">
            <w:pPr>
              <w:rPr>
                <w:rFonts w:ascii="Arial" w:hAnsi="Arial" w:cs="Arial"/>
                <w:b/>
                <w:bCs/>
                <w:color w:val="FFFFFF" w:themeColor="background1"/>
              </w:rPr>
            </w:pPr>
            <w:r w:rsidRPr="008A2B09">
              <w:rPr>
                <w:rFonts w:ascii="Arial" w:hAnsi="Arial" w:cs="Arial"/>
                <w:b/>
                <w:bCs/>
                <w:color w:val="FFFFFF" w:themeColor="background1"/>
              </w:rPr>
              <w:t>Commissioning Approach</w:t>
            </w:r>
            <w:r>
              <w:rPr>
                <w:rFonts w:ascii="Arial" w:hAnsi="Arial" w:cs="Arial"/>
                <w:b/>
                <w:bCs/>
                <w:color w:val="FFFFFF" w:themeColor="background1"/>
              </w:rPr>
              <w:t>, Governance &amp; Activity</w:t>
            </w:r>
          </w:p>
        </w:tc>
        <w:tc>
          <w:tcPr>
            <w:tcW w:w="3901" w:type="dxa"/>
            <w:shd w:val="clear" w:color="auto" w:fill="002060"/>
          </w:tcPr>
          <w:p w14:paraId="094B14C4" w14:textId="77777777" w:rsidR="00BB5F4A" w:rsidRPr="008A2B09" w:rsidRDefault="00BB5F4A" w:rsidP="00A90B8B">
            <w:pPr>
              <w:rPr>
                <w:rFonts w:ascii="Arial" w:hAnsi="Arial" w:cs="Arial"/>
                <w:b/>
                <w:bCs/>
                <w:color w:val="FFFFFF" w:themeColor="background1"/>
              </w:rPr>
            </w:pPr>
            <w:r>
              <w:rPr>
                <w:rFonts w:ascii="Arial" w:hAnsi="Arial" w:cs="Arial"/>
                <w:b/>
                <w:bCs/>
                <w:color w:val="FFFFFF" w:themeColor="background1"/>
              </w:rPr>
              <w:t>Outputs &amp; Outcomes</w:t>
            </w:r>
          </w:p>
        </w:tc>
        <w:tc>
          <w:tcPr>
            <w:tcW w:w="1842" w:type="dxa"/>
            <w:shd w:val="clear" w:color="auto" w:fill="002060"/>
          </w:tcPr>
          <w:p w14:paraId="2068478C" w14:textId="77777777" w:rsidR="00BB5F4A" w:rsidRPr="00976C8D" w:rsidRDefault="00BB5F4A" w:rsidP="00A90B8B">
            <w:pPr>
              <w:rPr>
                <w:rFonts w:ascii="Arial" w:hAnsi="Arial" w:cs="Arial"/>
                <w:b/>
                <w:bCs/>
                <w:color w:val="FFFFFF" w:themeColor="background1"/>
              </w:rPr>
            </w:pPr>
            <w:r w:rsidRPr="008A2B09">
              <w:rPr>
                <w:rFonts w:ascii="Arial" w:hAnsi="Arial" w:cs="Arial"/>
                <w:b/>
                <w:bCs/>
                <w:color w:val="FFFFFF" w:themeColor="background1"/>
              </w:rPr>
              <w:t xml:space="preserve">Budget </w:t>
            </w:r>
            <w:r>
              <w:rPr>
                <w:rFonts w:ascii="Arial" w:hAnsi="Arial" w:cs="Arial"/>
                <w:b/>
                <w:bCs/>
                <w:color w:val="FFFFFF" w:themeColor="background1"/>
              </w:rPr>
              <w:t>A</w:t>
            </w:r>
            <w:r w:rsidRPr="008A2B09">
              <w:rPr>
                <w:rFonts w:ascii="Arial" w:hAnsi="Arial" w:cs="Arial"/>
                <w:b/>
                <w:bCs/>
                <w:color w:val="FFFFFF" w:themeColor="background1"/>
              </w:rPr>
              <w:t>llocation 202</w:t>
            </w:r>
            <w:r>
              <w:rPr>
                <w:rFonts w:ascii="Arial" w:hAnsi="Arial" w:cs="Arial"/>
                <w:b/>
                <w:bCs/>
                <w:color w:val="FFFFFF" w:themeColor="background1"/>
              </w:rPr>
              <w:t>4</w:t>
            </w:r>
            <w:r w:rsidRPr="008A2B09">
              <w:rPr>
                <w:rFonts w:ascii="Arial" w:hAnsi="Arial" w:cs="Arial"/>
                <w:b/>
                <w:bCs/>
                <w:color w:val="FFFFFF" w:themeColor="background1"/>
              </w:rPr>
              <w:t>/2</w:t>
            </w:r>
            <w:r>
              <w:rPr>
                <w:rFonts w:ascii="Arial" w:hAnsi="Arial" w:cs="Arial"/>
                <w:b/>
                <w:bCs/>
                <w:color w:val="FFFFFF" w:themeColor="background1"/>
              </w:rPr>
              <w:t>5</w:t>
            </w:r>
            <w:r w:rsidRPr="008A2B09">
              <w:rPr>
                <w:rFonts w:ascii="Arial" w:hAnsi="Arial" w:cs="Arial"/>
                <w:b/>
                <w:bCs/>
                <w:color w:val="FFFFFF" w:themeColor="background1"/>
              </w:rPr>
              <w:t xml:space="preserve"> (£)</w:t>
            </w:r>
          </w:p>
        </w:tc>
        <w:tc>
          <w:tcPr>
            <w:tcW w:w="1985" w:type="dxa"/>
            <w:shd w:val="clear" w:color="auto" w:fill="002060"/>
          </w:tcPr>
          <w:p w14:paraId="5B8D7D01" w14:textId="77777777" w:rsidR="00BB5F4A" w:rsidRPr="00D06DBC" w:rsidRDefault="00BB5F4A" w:rsidP="00A90B8B">
            <w:pPr>
              <w:pStyle w:val="ListParagraph"/>
              <w:ind w:left="-70"/>
              <w:rPr>
                <w:rFonts w:ascii="Arial" w:hAnsi="Arial" w:cs="Arial"/>
                <w:b/>
                <w:bCs/>
                <w:color w:val="FFFFFF" w:themeColor="background1"/>
                <w:sz w:val="20"/>
                <w:szCs w:val="20"/>
              </w:rPr>
            </w:pPr>
            <w:r w:rsidRPr="00D06DBC">
              <w:rPr>
                <w:rFonts w:ascii="Arial" w:hAnsi="Arial" w:cs="Arial"/>
                <w:b/>
                <w:bCs/>
                <w:color w:val="FFFFFF" w:themeColor="background1"/>
                <w:sz w:val="20"/>
                <w:szCs w:val="20"/>
              </w:rPr>
              <w:t>Considerations &amp; Recommendation</w:t>
            </w:r>
          </w:p>
        </w:tc>
      </w:tr>
      <w:tr w:rsidR="00BB5F4A" w14:paraId="70FFB19A" w14:textId="77777777" w:rsidTr="00297653">
        <w:trPr>
          <w:trHeight w:val="44"/>
        </w:trPr>
        <w:tc>
          <w:tcPr>
            <w:tcW w:w="2127" w:type="dxa"/>
          </w:tcPr>
          <w:p w14:paraId="293526F6" w14:textId="77777777" w:rsidR="0063718F" w:rsidRDefault="0063718F" w:rsidP="0063718F">
            <w:pPr>
              <w:rPr>
                <w:rFonts w:ascii="Arial" w:hAnsi="Arial" w:cs="Arial"/>
              </w:rPr>
            </w:pPr>
            <w:r w:rsidRPr="008A2B09">
              <w:rPr>
                <w:rFonts w:ascii="Arial" w:hAnsi="Arial" w:cs="Arial"/>
              </w:rPr>
              <w:t>Keep Neighbourhoods Safe</w:t>
            </w:r>
            <w:r>
              <w:rPr>
                <w:rFonts w:ascii="Arial" w:hAnsi="Arial" w:cs="Arial"/>
              </w:rPr>
              <w:t xml:space="preserve"> // Community based initiatives.</w:t>
            </w:r>
          </w:p>
          <w:p w14:paraId="77246BA7" w14:textId="77777777" w:rsidR="0063718F" w:rsidRDefault="0063718F" w:rsidP="0063718F">
            <w:pPr>
              <w:rPr>
                <w:rFonts w:ascii="Arial" w:hAnsi="Arial" w:cs="Arial"/>
              </w:rPr>
            </w:pPr>
          </w:p>
          <w:p w14:paraId="59B03D12" w14:textId="77777777" w:rsidR="00BB5F4A" w:rsidRDefault="0063718F" w:rsidP="0063718F">
            <w:pPr>
              <w:rPr>
                <w:rFonts w:ascii="Arial" w:hAnsi="Arial" w:cs="Arial"/>
              </w:rPr>
            </w:pPr>
            <w:r>
              <w:rPr>
                <w:rFonts w:ascii="Arial" w:hAnsi="Arial" w:cs="Arial"/>
              </w:rPr>
              <w:t>Positive Impact Fund</w:t>
            </w:r>
          </w:p>
          <w:p w14:paraId="4D677414" w14:textId="77777777" w:rsidR="0063718F" w:rsidRDefault="0063718F" w:rsidP="0063718F">
            <w:pPr>
              <w:rPr>
                <w:rFonts w:ascii="Arial" w:hAnsi="Arial" w:cs="Arial"/>
              </w:rPr>
            </w:pPr>
          </w:p>
          <w:p w14:paraId="752F3110" w14:textId="4B42E007" w:rsidR="0063718F" w:rsidRPr="008A2B09" w:rsidRDefault="0063718F" w:rsidP="0063718F">
            <w:pPr>
              <w:rPr>
                <w:rFonts w:ascii="Arial" w:hAnsi="Arial" w:cs="Arial"/>
              </w:rPr>
            </w:pPr>
          </w:p>
        </w:tc>
        <w:tc>
          <w:tcPr>
            <w:tcW w:w="2824" w:type="dxa"/>
          </w:tcPr>
          <w:p w14:paraId="3F53785D" w14:textId="77777777" w:rsidR="0063718F" w:rsidRDefault="0063718F" w:rsidP="0063718F">
            <w:pPr>
              <w:rPr>
                <w:rFonts w:ascii="Arial" w:hAnsi="Arial" w:cs="Arial"/>
              </w:rPr>
            </w:pPr>
            <w:r w:rsidRPr="008A2B09">
              <w:rPr>
                <w:rFonts w:ascii="Arial" w:hAnsi="Arial" w:cs="Arial"/>
              </w:rPr>
              <w:t>To contribute to the work of groups and organisation</w:t>
            </w:r>
            <w:r>
              <w:rPr>
                <w:rFonts w:ascii="Arial" w:hAnsi="Arial" w:cs="Arial"/>
              </w:rPr>
              <w:t>s</w:t>
            </w:r>
            <w:r w:rsidRPr="008A2B09">
              <w:rPr>
                <w:rFonts w:ascii="Arial" w:hAnsi="Arial" w:cs="Arial"/>
              </w:rPr>
              <w:t xml:space="preserve"> positively impacting communities in Gwent and delivering against Police and Crime Plan Priorities.</w:t>
            </w:r>
          </w:p>
          <w:p w14:paraId="003D647A" w14:textId="77777777" w:rsidR="0063718F" w:rsidRDefault="0063718F" w:rsidP="0063718F">
            <w:pPr>
              <w:rPr>
                <w:rFonts w:ascii="Arial" w:hAnsi="Arial" w:cs="Arial"/>
              </w:rPr>
            </w:pPr>
          </w:p>
          <w:p w14:paraId="4E4443E2" w14:textId="77777777" w:rsidR="0063718F" w:rsidRDefault="0063718F" w:rsidP="0063718F">
            <w:pPr>
              <w:rPr>
                <w:rFonts w:ascii="Arial" w:hAnsi="Arial" w:cs="Arial"/>
              </w:rPr>
            </w:pPr>
            <w:r>
              <w:rPr>
                <w:rFonts w:ascii="Arial" w:hAnsi="Arial" w:cs="Arial"/>
              </w:rPr>
              <w:t>This is a discretionary commissioning intention with no statutory requirement.</w:t>
            </w:r>
          </w:p>
          <w:p w14:paraId="2BED0B59" w14:textId="77777777" w:rsidR="0063718F" w:rsidRDefault="0063718F" w:rsidP="0063718F">
            <w:pPr>
              <w:rPr>
                <w:rFonts w:ascii="Arial" w:hAnsi="Arial" w:cs="Arial"/>
              </w:rPr>
            </w:pPr>
          </w:p>
          <w:p w14:paraId="3FD919D1" w14:textId="77777777" w:rsidR="0063718F" w:rsidRDefault="0063718F" w:rsidP="0063718F">
            <w:pPr>
              <w:rPr>
                <w:rFonts w:ascii="Arial" w:hAnsi="Arial" w:cs="Arial"/>
              </w:rPr>
            </w:pPr>
            <w:bookmarkStart w:id="16" w:name="_Hlk161240245"/>
            <w:r>
              <w:rPr>
                <w:rFonts w:ascii="Arial" w:hAnsi="Arial" w:cs="Arial"/>
              </w:rPr>
              <w:t>Keeping Neighbourhoods Safe and Increasing Public Confidence are key Police and Crime Plan priorities which are supported by these funds.</w:t>
            </w:r>
          </w:p>
          <w:bookmarkEnd w:id="16"/>
          <w:p w14:paraId="34CF7A91" w14:textId="77777777" w:rsidR="00BB5F4A" w:rsidRPr="00F94C99" w:rsidRDefault="00BB5F4A" w:rsidP="0063718F">
            <w:pPr>
              <w:rPr>
                <w:rFonts w:ascii="Arial" w:hAnsi="Arial" w:cs="Arial"/>
              </w:rPr>
            </w:pPr>
          </w:p>
        </w:tc>
        <w:tc>
          <w:tcPr>
            <w:tcW w:w="2909" w:type="dxa"/>
          </w:tcPr>
          <w:p w14:paraId="79275A80" w14:textId="77777777" w:rsidR="0063718F" w:rsidRDefault="0063718F" w:rsidP="0063718F">
            <w:pPr>
              <w:rPr>
                <w:rFonts w:ascii="Arial" w:hAnsi="Arial" w:cs="Arial"/>
              </w:rPr>
            </w:pPr>
            <w:r>
              <w:rPr>
                <w:rFonts w:ascii="Arial" w:hAnsi="Arial" w:cs="Arial"/>
              </w:rPr>
              <w:t xml:space="preserve">To provide funding to continue the </w:t>
            </w:r>
            <w:r w:rsidRPr="008A2B09">
              <w:rPr>
                <w:rFonts w:ascii="Arial" w:hAnsi="Arial" w:cs="Arial"/>
              </w:rPr>
              <w:t xml:space="preserve">PCC </w:t>
            </w:r>
            <w:hyperlink r:id="rId22" w:history="1">
              <w:r w:rsidRPr="008A2B09">
                <w:rPr>
                  <w:rStyle w:val="Hyperlink"/>
                  <w:rFonts w:ascii="Arial" w:hAnsi="Arial" w:cs="Arial"/>
                </w:rPr>
                <w:t>Positive Impact Fund</w:t>
              </w:r>
            </w:hyperlink>
            <w:r w:rsidRPr="008A2B09">
              <w:rPr>
                <w:rFonts w:ascii="Arial" w:hAnsi="Arial" w:cs="Arial"/>
              </w:rPr>
              <w:t xml:space="preserve"> </w:t>
            </w:r>
          </w:p>
          <w:p w14:paraId="75C7CC05" w14:textId="77777777" w:rsidR="0063718F" w:rsidRDefault="0063718F" w:rsidP="0063718F">
            <w:pPr>
              <w:rPr>
                <w:rFonts w:ascii="Arial" w:hAnsi="Arial" w:cs="Arial"/>
              </w:rPr>
            </w:pPr>
          </w:p>
          <w:p w14:paraId="0CEACED6" w14:textId="5EAA75DC" w:rsidR="0063718F" w:rsidRDefault="0063718F" w:rsidP="0063718F">
            <w:pPr>
              <w:rPr>
                <w:rFonts w:ascii="Arial" w:hAnsi="Arial" w:cs="Arial"/>
              </w:rPr>
            </w:pPr>
            <w:bookmarkStart w:id="17" w:name="_Hlk161240125"/>
            <w:r w:rsidRPr="008A2B09">
              <w:rPr>
                <w:rFonts w:ascii="Arial" w:hAnsi="Arial" w:cs="Arial"/>
              </w:rPr>
              <w:t>Contributions of around £200 - £</w:t>
            </w:r>
            <w:r>
              <w:rPr>
                <w:rFonts w:ascii="Arial" w:hAnsi="Arial" w:cs="Arial"/>
              </w:rPr>
              <w:t>1</w:t>
            </w:r>
            <w:r w:rsidR="009328E5">
              <w:rPr>
                <w:rFonts w:ascii="Arial" w:hAnsi="Arial" w:cs="Arial"/>
              </w:rPr>
              <w:t>,</w:t>
            </w:r>
            <w:r>
              <w:rPr>
                <w:rFonts w:ascii="Arial" w:hAnsi="Arial" w:cs="Arial"/>
              </w:rPr>
              <w:t>50</w:t>
            </w:r>
            <w:r w:rsidRPr="008A2B09">
              <w:rPr>
                <w:rFonts w:ascii="Arial" w:hAnsi="Arial" w:cs="Arial"/>
              </w:rPr>
              <w:t xml:space="preserve">0 are made to </w:t>
            </w:r>
            <w:r>
              <w:rPr>
                <w:rFonts w:ascii="Arial" w:hAnsi="Arial" w:cs="Arial"/>
              </w:rPr>
              <w:t xml:space="preserve">grass roots community </w:t>
            </w:r>
            <w:r w:rsidRPr="008A2B09">
              <w:rPr>
                <w:rFonts w:ascii="Arial" w:hAnsi="Arial" w:cs="Arial"/>
              </w:rPr>
              <w:t xml:space="preserve">organisations who </w:t>
            </w:r>
            <w:proofErr w:type="gramStart"/>
            <w:r w:rsidRPr="008A2B09">
              <w:rPr>
                <w:rFonts w:ascii="Arial" w:hAnsi="Arial" w:cs="Arial"/>
              </w:rPr>
              <w:t>are able to</w:t>
            </w:r>
            <w:proofErr w:type="gramEnd"/>
            <w:r w:rsidRPr="008A2B09">
              <w:rPr>
                <w:rFonts w:ascii="Arial" w:hAnsi="Arial" w:cs="Arial"/>
              </w:rPr>
              <w:t xml:space="preserve"> meet the funding aim.</w:t>
            </w:r>
          </w:p>
          <w:bookmarkEnd w:id="17"/>
          <w:p w14:paraId="270D9454" w14:textId="77777777" w:rsidR="0063718F" w:rsidRDefault="0063718F" w:rsidP="0063718F">
            <w:pPr>
              <w:rPr>
                <w:rFonts w:ascii="Arial" w:hAnsi="Arial" w:cs="Arial"/>
              </w:rPr>
            </w:pPr>
          </w:p>
          <w:p w14:paraId="05695AEA" w14:textId="4F0010EA" w:rsidR="00BB5F4A" w:rsidRPr="0042333D" w:rsidRDefault="0063718F" w:rsidP="0063718F">
            <w:pPr>
              <w:rPr>
                <w:rFonts w:ascii="Arial" w:hAnsi="Arial" w:cs="Arial"/>
              </w:rPr>
            </w:pPr>
            <w:r>
              <w:rPr>
                <w:rFonts w:ascii="Arial" w:hAnsi="Arial" w:cs="Arial"/>
              </w:rPr>
              <w:t>OPCC Oversight is via the OPCC Commissioning Meeting.</w:t>
            </w:r>
          </w:p>
        </w:tc>
        <w:tc>
          <w:tcPr>
            <w:tcW w:w="3901" w:type="dxa"/>
          </w:tcPr>
          <w:p w14:paraId="1FB8354F" w14:textId="4757BB3E" w:rsidR="00495517" w:rsidRDefault="00495517" w:rsidP="00495517">
            <w:pPr>
              <w:rPr>
                <w:rFonts w:ascii="Arial" w:hAnsi="Arial" w:cs="Arial"/>
              </w:rPr>
            </w:pPr>
            <w:r>
              <w:rPr>
                <w:rFonts w:ascii="Arial" w:hAnsi="Arial" w:cs="Arial"/>
              </w:rPr>
              <w:t xml:space="preserve">In </w:t>
            </w:r>
            <w:r w:rsidR="009328E5">
              <w:rPr>
                <w:rFonts w:ascii="Arial" w:hAnsi="Arial" w:cs="Arial"/>
              </w:rPr>
              <w:t>20</w:t>
            </w:r>
            <w:r w:rsidRPr="00EE5298">
              <w:rPr>
                <w:rFonts w:ascii="Arial" w:hAnsi="Arial" w:cs="Arial"/>
              </w:rPr>
              <w:t>2</w:t>
            </w:r>
            <w:r>
              <w:rPr>
                <w:rFonts w:ascii="Arial" w:hAnsi="Arial" w:cs="Arial"/>
              </w:rPr>
              <w:t>3</w:t>
            </w:r>
            <w:r w:rsidRPr="00EE5298">
              <w:rPr>
                <w:rFonts w:ascii="Arial" w:hAnsi="Arial" w:cs="Arial"/>
              </w:rPr>
              <w:t>/2</w:t>
            </w:r>
            <w:r>
              <w:rPr>
                <w:rFonts w:ascii="Arial" w:hAnsi="Arial" w:cs="Arial"/>
              </w:rPr>
              <w:t xml:space="preserve">4, 11 applications for support under the PIF </w:t>
            </w:r>
            <w:r w:rsidR="00B6461B">
              <w:rPr>
                <w:rFonts w:ascii="Arial" w:hAnsi="Arial" w:cs="Arial"/>
              </w:rPr>
              <w:t xml:space="preserve">were </w:t>
            </w:r>
            <w:r>
              <w:rPr>
                <w:rFonts w:ascii="Arial" w:hAnsi="Arial" w:cs="Arial"/>
              </w:rPr>
              <w:t>received</w:t>
            </w:r>
            <w:r w:rsidR="00B6461B">
              <w:rPr>
                <w:rFonts w:ascii="Arial" w:hAnsi="Arial" w:cs="Arial"/>
              </w:rPr>
              <w:t xml:space="preserve">, </w:t>
            </w:r>
            <w:r>
              <w:rPr>
                <w:rFonts w:ascii="Arial" w:hAnsi="Arial" w:cs="Arial"/>
              </w:rPr>
              <w:t xml:space="preserve">4 of these </w:t>
            </w:r>
            <w:r w:rsidR="00B6461B">
              <w:rPr>
                <w:rFonts w:ascii="Arial" w:hAnsi="Arial" w:cs="Arial"/>
              </w:rPr>
              <w:t xml:space="preserve">were </w:t>
            </w:r>
            <w:r>
              <w:rPr>
                <w:rFonts w:ascii="Arial" w:hAnsi="Arial" w:cs="Arial"/>
              </w:rPr>
              <w:t>awarded funding:</w:t>
            </w:r>
          </w:p>
          <w:p w14:paraId="78E1E1F3" w14:textId="77777777" w:rsidR="00495517" w:rsidRDefault="00495517" w:rsidP="00495517">
            <w:pPr>
              <w:rPr>
                <w:rFonts w:ascii="Arial" w:hAnsi="Arial" w:cs="Arial"/>
              </w:rPr>
            </w:pPr>
          </w:p>
          <w:p w14:paraId="0CA627B5" w14:textId="02AF3F30" w:rsidR="00495517" w:rsidRDefault="00495517" w:rsidP="00062B31">
            <w:pPr>
              <w:pStyle w:val="ListParagraph"/>
              <w:numPr>
                <w:ilvl w:val="0"/>
                <w:numId w:val="7"/>
              </w:numPr>
              <w:rPr>
                <w:rFonts w:ascii="Arial" w:hAnsi="Arial" w:cs="Arial"/>
              </w:rPr>
            </w:pPr>
            <w:r>
              <w:rPr>
                <w:rFonts w:ascii="Arial" w:hAnsi="Arial" w:cs="Arial"/>
              </w:rPr>
              <w:t>Girlguiding Gwent - £1</w:t>
            </w:r>
            <w:r w:rsidR="00D02871">
              <w:rPr>
                <w:rFonts w:ascii="Arial" w:hAnsi="Arial" w:cs="Arial"/>
              </w:rPr>
              <w:t>,</w:t>
            </w:r>
            <w:r>
              <w:rPr>
                <w:rFonts w:ascii="Arial" w:hAnsi="Arial" w:cs="Arial"/>
              </w:rPr>
              <w:t>000 for transport costs to Girlguiding events and activities</w:t>
            </w:r>
            <w:r w:rsidR="009328E5">
              <w:rPr>
                <w:rFonts w:ascii="Arial" w:hAnsi="Arial" w:cs="Arial"/>
              </w:rPr>
              <w:t>.</w:t>
            </w:r>
          </w:p>
          <w:p w14:paraId="5D4E0B1E" w14:textId="77777777" w:rsidR="00495517" w:rsidRDefault="00495517" w:rsidP="00062B31">
            <w:pPr>
              <w:pStyle w:val="ListParagraph"/>
              <w:numPr>
                <w:ilvl w:val="0"/>
                <w:numId w:val="7"/>
              </w:numPr>
              <w:rPr>
                <w:rFonts w:ascii="Arial" w:hAnsi="Arial" w:cs="Arial"/>
              </w:rPr>
            </w:pPr>
            <w:r>
              <w:rPr>
                <w:rFonts w:ascii="Arial" w:hAnsi="Arial" w:cs="Arial"/>
              </w:rPr>
              <w:t>Pontypool Community Council - £500 for a summer activities programme for young people.</w:t>
            </w:r>
          </w:p>
          <w:p w14:paraId="160D58DD" w14:textId="218AEFD3" w:rsidR="00495517" w:rsidRDefault="00495517" w:rsidP="00062B31">
            <w:pPr>
              <w:pStyle w:val="ListParagraph"/>
              <w:numPr>
                <w:ilvl w:val="0"/>
                <w:numId w:val="7"/>
              </w:numPr>
              <w:rPr>
                <w:rFonts w:ascii="Arial" w:hAnsi="Arial" w:cs="Arial"/>
              </w:rPr>
            </w:pPr>
            <w:r>
              <w:rPr>
                <w:rFonts w:ascii="Arial" w:hAnsi="Arial" w:cs="Arial"/>
              </w:rPr>
              <w:t>Severn Area Rescue Association – £1</w:t>
            </w:r>
            <w:r w:rsidR="00D02871">
              <w:rPr>
                <w:rFonts w:ascii="Arial" w:hAnsi="Arial" w:cs="Arial"/>
              </w:rPr>
              <w:t>,</w:t>
            </w:r>
            <w:r>
              <w:rPr>
                <w:rFonts w:ascii="Arial" w:hAnsi="Arial" w:cs="Arial"/>
              </w:rPr>
              <w:t>500 for rescue equipment.</w:t>
            </w:r>
          </w:p>
          <w:p w14:paraId="1916DD65" w14:textId="54BAF490" w:rsidR="00495517" w:rsidRPr="001D0B05" w:rsidRDefault="00495517" w:rsidP="00062B31">
            <w:pPr>
              <w:pStyle w:val="ListParagraph"/>
              <w:numPr>
                <w:ilvl w:val="0"/>
                <w:numId w:val="7"/>
              </w:numPr>
              <w:rPr>
                <w:rFonts w:ascii="Arial" w:hAnsi="Arial" w:cs="Arial"/>
              </w:rPr>
            </w:pPr>
            <w:r>
              <w:rPr>
                <w:rFonts w:ascii="Arial" w:hAnsi="Arial" w:cs="Arial"/>
              </w:rPr>
              <w:t>Tabernacle Baptist Church Newbridge – £500 for costs associated with a young people</w:t>
            </w:r>
            <w:r w:rsidR="009328E5">
              <w:rPr>
                <w:rFonts w:ascii="Arial" w:hAnsi="Arial" w:cs="Arial"/>
              </w:rPr>
              <w:t>’</w:t>
            </w:r>
            <w:r>
              <w:rPr>
                <w:rFonts w:ascii="Arial" w:hAnsi="Arial" w:cs="Arial"/>
              </w:rPr>
              <w:t>s holiday club</w:t>
            </w:r>
            <w:r w:rsidR="009328E5">
              <w:rPr>
                <w:rFonts w:ascii="Arial" w:hAnsi="Arial" w:cs="Arial"/>
              </w:rPr>
              <w:t>.</w:t>
            </w:r>
          </w:p>
          <w:p w14:paraId="1D382DA1" w14:textId="77777777" w:rsidR="00495517" w:rsidRDefault="00495517" w:rsidP="00495517">
            <w:pPr>
              <w:rPr>
                <w:rFonts w:ascii="Arial" w:hAnsi="Arial" w:cs="Arial"/>
              </w:rPr>
            </w:pPr>
          </w:p>
          <w:p w14:paraId="19B3678B" w14:textId="6CACC32F" w:rsidR="00995813" w:rsidRDefault="00995813" w:rsidP="00495517">
            <w:pPr>
              <w:rPr>
                <w:rFonts w:ascii="Arial" w:hAnsi="Arial" w:cs="Arial"/>
              </w:rPr>
            </w:pPr>
            <w:r>
              <w:rPr>
                <w:rFonts w:ascii="Arial" w:hAnsi="Arial" w:cs="Arial"/>
              </w:rPr>
              <w:t xml:space="preserve">In previous years: </w:t>
            </w:r>
          </w:p>
          <w:p w14:paraId="4361E05F" w14:textId="77777777" w:rsidR="00995813" w:rsidRDefault="00995813" w:rsidP="00495517">
            <w:pPr>
              <w:rPr>
                <w:rFonts w:ascii="Arial" w:hAnsi="Arial" w:cs="Arial"/>
              </w:rPr>
            </w:pPr>
          </w:p>
          <w:p w14:paraId="0F3B4D56" w14:textId="71CE23E4" w:rsidR="00495517" w:rsidRDefault="00495517" w:rsidP="00495517">
            <w:pPr>
              <w:rPr>
                <w:rFonts w:ascii="Arial" w:hAnsi="Arial" w:cs="Arial"/>
              </w:rPr>
            </w:pPr>
            <w:r>
              <w:rPr>
                <w:rFonts w:ascii="Arial" w:hAnsi="Arial" w:cs="Arial"/>
              </w:rPr>
              <w:t xml:space="preserve">In </w:t>
            </w:r>
            <w:r w:rsidR="009328E5">
              <w:rPr>
                <w:rFonts w:ascii="Arial" w:hAnsi="Arial" w:cs="Arial"/>
              </w:rPr>
              <w:t>20</w:t>
            </w:r>
            <w:r w:rsidRPr="00EE5298">
              <w:rPr>
                <w:rFonts w:ascii="Arial" w:hAnsi="Arial" w:cs="Arial"/>
              </w:rPr>
              <w:t>22/23</w:t>
            </w:r>
            <w:r>
              <w:rPr>
                <w:rFonts w:ascii="Arial" w:hAnsi="Arial" w:cs="Arial"/>
              </w:rPr>
              <w:t>, 1</w:t>
            </w:r>
            <w:r w:rsidRPr="00EE5298">
              <w:rPr>
                <w:rFonts w:ascii="Arial" w:hAnsi="Arial" w:cs="Arial"/>
              </w:rPr>
              <w:t xml:space="preserve">3 </w:t>
            </w:r>
            <w:r>
              <w:rPr>
                <w:rFonts w:ascii="Arial" w:hAnsi="Arial" w:cs="Arial"/>
              </w:rPr>
              <w:t>grants were awarded funding:</w:t>
            </w:r>
          </w:p>
          <w:p w14:paraId="71129988" w14:textId="77777777" w:rsidR="00495517" w:rsidRPr="00EE5298" w:rsidRDefault="00495517" w:rsidP="00495517">
            <w:pPr>
              <w:rPr>
                <w:rFonts w:ascii="Arial" w:hAnsi="Arial" w:cs="Arial"/>
              </w:rPr>
            </w:pPr>
          </w:p>
          <w:p w14:paraId="7198E692" w14:textId="4F12784A" w:rsidR="00495517" w:rsidRPr="00EE5298" w:rsidRDefault="00495517" w:rsidP="00062B31">
            <w:pPr>
              <w:pStyle w:val="ListParagraph"/>
              <w:numPr>
                <w:ilvl w:val="0"/>
                <w:numId w:val="3"/>
              </w:numPr>
              <w:rPr>
                <w:rFonts w:ascii="Arial" w:hAnsi="Arial" w:cs="Arial"/>
              </w:rPr>
            </w:pPr>
            <w:r w:rsidRPr="00EE5298">
              <w:rPr>
                <w:rFonts w:ascii="Arial" w:hAnsi="Arial" w:cs="Arial"/>
              </w:rPr>
              <w:t xml:space="preserve">6 were for community events </w:t>
            </w:r>
            <w:r>
              <w:rPr>
                <w:rFonts w:ascii="Arial" w:hAnsi="Arial" w:cs="Arial"/>
              </w:rPr>
              <w:t xml:space="preserve">to encourage </w:t>
            </w:r>
            <w:r w:rsidRPr="00EE5298">
              <w:rPr>
                <w:rFonts w:ascii="Arial" w:hAnsi="Arial" w:cs="Arial"/>
              </w:rPr>
              <w:t>community cohesion</w:t>
            </w:r>
            <w:r w:rsidR="00B712D9">
              <w:rPr>
                <w:rFonts w:ascii="Arial" w:hAnsi="Arial" w:cs="Arial"/>
              </w:rPr>
              <w:t>.</w:t>
            </w:r>
            <w:r w:rsidRPr="00EE5298">
              <w:rPr>
                <w:rFonts w:ascii="Arial" w:hAnsi="Arial" w:cs="Arial"/>
              </w:rPr>
              <w:t xml:space="preserve"> </w:t>
            </w:r>
          </w:p>
          <w:p w14:paraId="11D26C19" w14:textId="37D51130" w:rsidR="00495517" w:rsidRPr="00EE5298" w:rsidRDefault="00495517" w:rsidP="00062B31">
            <w:pPr>
              <w:pStyle w:val="ListParagraph"/>
              <w:numPr>
                <w:ilvl w:val="0"/>
                <w:numId w:val="3"/>
              </w:numPr>
              <w:rPr>
                <w:rFonts w:ascii="Arial" w:hAnsi="Arial" w:cs="Arial"/>
              </w:rPr>
            </w:pPr>
            <w:r w:rsidRPr="00EE5298">
              <w:rPr>
                <w:rFonts w:ascii="Arial" w:hAnsi="Arial" w:cs="Arial"/>
              </w:rPr>
              <w:t xml:space="preserve">4 were other </w:t>
            </w:r>
            <w:proofErr w:type="gramStart"/>
            <w:r w:rsidRPr="00EE5298">
              <w:rPr>
                <w:rFonts w:ascii="Arial" w:hAnsi="Arial" w:cs="Arial"/>
              </w:rPr>
              <w:t xml:space="preserve">community </w:t>
            </w:r>
            <w:r>
              <w:rPr>
                <w:rFonts w:ascii="Arial" w:hAnsi="Arial" w:cs="Arial"/>
              </w:rPr>
              <w:t>based</w:t>
            </w:r>
            <w:proofErr w:type="gramEnd"/>
            <w:r>
              <w:rPr>
                <w:rFonts w:ascii="Arial" w:hAnsi="Arial" w:cs="Arial"/>
              </w:rPr>
              <w:t xml:space="preserve"> </w:t>
            </w:r>
            <w:r w:rsidRPr="00EE5298">
              <w:rPr>
                <w:rFonts w:ascii="Arial" w:hAnsi="Arial" w:cs="Arial"/>
              </w:rPr>
              <w:t>projects that focus</w:t>
            </w:r>
            <w:r>
              <w:rPr>
                <w:rFonts w:ascii="Arial" w:hAnsi="Arial" w:cs="Arial"/>
              </w:rPr>
              <w:t>sed</w:t>
            </w:r>
            <w:r w:rsidRPr="00EE5298">
              <w:rPr>
                <w:rFonts w:ascii="Arial" w:hAnsi="Arial" w:cs="Arial"/>
              </w:rPr>
              <w:t xml:space="preserve"> on improving lives / </w:t>
            </w:r>
            <w:r>
              <w:rPr>
                <w:rFonts w:ascii="Arial" w:hAnsi="Arial" w:cs="Arial"/>
              </w:rPr>
              <w:t xml:space="preserve">community </w:t>
            </w:r>
            <w:r w:rsidRPr="00EE5298">
              <w:rPr>
                <w:rFonts w:ascii="Arial" w:hAnsi="Arial" w:cs="Arial"/>
              </w:rPr>
              <w:t>safety / health and wellbeing</w:t>
            </w:r>
            <w:r>
              <w:rPr>
                <w:rFonts w:ascii="Arial" w:hAnsi="Arial" w:cs="Arial"/>
              </w:rPr>
              <w:t>.</w:t>
            </w:r>
          </w:p>
          <w:p w14:paraId="5089B4B4" w14:textId="77777777" w:rsidR="00495517" w:rsidRPr="00EE5298" w:rsidRDefault="00495517" w:rsidP="00062B31">
            <w:pPr>
              <w:pStyle w:val="ListParagraph"/>
              <w:numPr>
                <w:ilvl w:val="0"/>
                <w:numId w:val="3"/>
              </w:numPr>
              <w:rPr>
                <w:rFonts w:ascii="Arial" w:hAnsi="Arial" w:cs="Arial"/>
              </w:rPr>
            </w:pPr>
            <w:r w:rsidRPr="00EE5298">
              <w:rPr>
                <w:rFonts w:ascii="Arial" w:hAnsi="Arial" w:cs="Arial"/>
              </w:rPr>
              <w:t xml:space="preserve">2 were school holiday provision activities. </w:t>
            </w:r>
          </w:p>
          <w:p w14:paraId="4DE62B04" w14:textId="59FD6DF8" w:rsidR="00495517" w:rsidRDefault="00495517" w:rsidP="00062B31">
            <w:pPr>
              <w:pStyle w:val="ListParagraph"/>
              <w:numPr>
                <w:ilvl w:val="0"/>
                <w:numId w:val="3"/>
              </w:numPr>
              <w:rPr>
                <w:rFonts w:ascii="Arial" w:hAnsi="Arial" w:cs="Arial"/>
              </w:rPr>
            </w:pPr>
            <w:r w:rsidRPr="00EE5298">
              <w:rPr>
                <w:rFonts w:ascii="Arial" w:hAnsi="Arial" w:cs="Arial"/>
              </w:rPr>
              <w:lastRenderedPageBreak/>
              <w:t xml:space="preserve">1 was for support </w:t>
            </w:r>
            <w:r>
              <w:rPr>
                <w:rFonts w:ascii="Arial" w:hAnsi="Arial" w:cs="Arial"/>
              </w:rPr>
              <w:t xml:space="preserve">for </w:t>
            </w:r>
            <w:r w:rsidRPr="00EE5298">
              <w:rPr>
                <w:rFonts w:ascii="Arial" w:hAnsi="Arial" w:cs="Arial"/>
              </w:rPr>
              <w:t>retired police dogs</w:t>
            </w:r>
            <w:r w:rsidR="00B712D9">
              <w:rPr>
                <w:rFonts w:ascii="Arial" w:hAnsi="Arial" w:cs="Arial"/>
              </w:rPr>
              <w:t>.</w:t>
            </w:r>
            <w:r w:rsidRPr="00EE5298">
              <w:rPr>
                <w:rFonts w:ascii="Arial" w:hAnsi="Arial" w:cs="Arial"/>
              </w:rPr>
              <w:t xml:space="preserve"> </w:t>
            </w:r>
          </w:p>
          <w:p w14:paraId="16E8B9ED" w14:textId="77777777" w:rsidR="00BB5F4A" w:rsidRPr="008B0E0E" w:rsidRDefault="00BB5F4A" w:rsidP="0059724A">
            <w:pPr>
              <w:rPr>
                <w:rFonts w:ascii="Arial" w:hAnsi="Arial" w:cs="Arial"/>
                <w:b/>
                <w:bCs/>
              </w:rPr>
            </w:pPr>
          </w:p>
        </w:tc>
        <w:tc>
          <w:tcPr>
            <w:tcW w:w="1842" w:type="dxa"/>
          </w:tcPr>
          <w:p w14:paraId="793171E4" w14:textId="6C013EAE" w:rsidR="00BB5F4A" w:rsidRPr="008A2B09" w:rsidRDefault="0063718F" w:rsidP="00A90B8B">
            <w:pPr>
              <w:rPr>
                <w:rFonts w:ascii="Arial" w:hAnsi="Arial" w:cs="Arial"/>
              </w:rPr>
            </w:pPr>
            <w:r>
              <w:rPr>
                <w:rFonts w:ascii="Arial" w:hAnsi="Arial" w:cs="Arial"/>
              </w:rPr>
              <w:lastRenderedPageBreak/>
              <w:t xml:space="preserve">£10,000 </w:t>
            </w:r>
            <w:r w:rsidRPr="008A2B09">
              <w:rPr>
                <w:rFonts w:ascii="Arial" w:hAnsi="Arial" w:cs="Arial"/>
              </w:rPr>
              <w:t>of Commissioner’s direct funding.</w:t>
            </w:r>
          </w:p>
        </w:tc>
        <w:tc>
          <w:tcPr>
            <w:tcW w:w="1985" w:type="dxa"/>
          </w:tcPr>
          <w:p w14:paraId="78EB2BE4" w14:textId="6FB6181E" w:rsidR="00BB5F4A" w:rsidRPr="00D06DBC" w:rsidRDefault="0063718F" w:rsidP="00A90B8B">
            <w:pPr>
              <w:rPr>
                <w:rFonts w:ascii="Arial" w:hAnsi="Arial" w:cs="Arial"/>
                <w:sz w:val="20"/>
                <w:szCs w:val="20"/>
              </w:rPr>
            </w:pPr>
            <w:r w:rsidRPr="00D06DBC">
              <w:rPr>
                <w:rFonts w:ascii="Arial" w:hAnsi="Arial" w:cs="Arial"/>
                <w:b/>
                <w:bCs/>
                <w:sz w:val="20"/>
                <w:szCs w:val="20"/>
              </w:rPr>
              <w:t>Recommendation is to continue funding the Positive Impact Fund.</w:t>
            </w:r>
          </w:p>
        </w:tc>
      </w:tr>
      <w:tr w:rsidR="00BB5F4A" w:rsidRPr="007B0CE0" w14:paraId="23BDC8C4" w14:textId="77777777" w:rsidTr="00297653">
        <w:trPr>
          <w:trHeight w:val="44"/>
        </w:trPr>
        <w:tc>
          <w:tcPr>
            <w:tcW w:w="2127" w:type="dxa"/>
          </w:tcPr>
          <w:p w14:paraId="073B53F7" w14:textId="77777777" w:rsidR="00495517" w:rsidRDefault="00495517" w:rsidP="00495517">
            <w:pPr>
              <w:rPr>
                <w:rFonts w:ascii="Arial" w:hAnsi="Arial" w:cs="Arial"/>
              </w:rPr>
            </w:pPr>
            <w:r w:rsidRPr="008A2B09">
              <w:rPr>
                <w:rFonts w:ascii="Arial" w:hAnsi="Arial" w:cs="Arial"/>
              </w:rPr>
              <w:t>Keep Neighbourhoods Safe</w:t>
            </w:r>
            <w:r>
              <w:rPr>
                <w:rFonts w:ascii="Arial" w:hAnsi="Arial" w:cs="Arial"/>
              </w:rPr>
              <w:t xml:space="preserve"> // Community based initiatives.</w:t>
            </w:r>
          </w:p>
          <w:p w14:paraId="0A10DFDC" w14:textId="77777777" w:rsidR="00495517" w:rsidRDefault="00495517" w:rsidP="00495517">
            <w:pPr>
              <w:rPr>
                <w:rFonts w:ascii="Arial" w:hAnsi="Arial" w:cs="Arial"/>
              </w:rPr>
            </w:pPr>
          </w:p>
          <w:p w14:paraId="00B5956C" w14:textId="4468A615" w:rsidR="00BB5F4A" w:rsidRDefault="00495517" w:rsidP="00495517">
            <w:pPr>
              <w:rPr>
                <w:rFonts w:ascii="Arial" w:hAnsi="Arial" w:cs="Arial"/>
              </w:rPr>
            </w:pPr>
            <w:r>
              <w:rPr>
                <w:rFonts w:ascii="Arial" w:hAnsi="Arial" w:cs="Arial"/>
              </w:rPr>
              <w:t>Positive Impact Fund (Force)</w:t>
            </w:r>
          </w:p>
        </w:tc>
        <w:tc>
          <w:tcPr>
            <w:tcW w:w="2824" w:type="dxa"/>
          </w:tcPr>
          <w:p w14:paraId="4D2C9571" w14:textId="3CF2B1C8" w:rsidR="00495517" w:rsidRDefault="00495517" w:rsidP="00495517">
            <w:pPr>
              <w:rPr>
                <w:rFonts w:ascii="Arial" w:hAnsi="Arial" w:cs="Arial"/>
              </w:rPr>
            </w:pPr>
            <w:r w:rsidRPr="008A2B09">
              <w:rPr>
                <w:rFonts w:ascii="Arial" w:hAnsi="Arial" w:cs="Arial"/>
              </w:rPr>
              <w:t>To contribute to the work of groups and organisation</w:t>
            </w:r>
            <w:r w:rsidR="006356F1">
              <w:rPr>
                <w:rFonts w:ascii="Arial" w:hAnsi="Arial" w:cs="Arial"/>
              </w:rPr>
              <w:t>s</w:t>
            </w:r>
            <w:r w:rsidRPr="008A2B09">
              <w:rPr>
                <w:rFonts w:ascii="Arial" w:hAnsi="Arial" w:cs="Arial"/>
              </w:rPr>
              <w:t xml:space="preserve"> positively impacting communities in Gwent and delivering against Police and Crime Plan Priorities.</w:t>
            </w:r>
          </w:p>
          <w:p w14:paraId="426DF98D" w14:textId="77777777" w:rsidR="00495517" w:rsidRDefault="00495517" w:rsidP="00495517">
            <w:pPr>
              <w:rPr>
                <w:rFonts w:ascii="Arial" w:hAnsi="Arial" w:cs="Arial"/>
              </w:rPr>
            </w:pPr>
          </w:p>
          <w:p w14:paraId="100B6679" w14:textId="0B3CC1AB" w:rsidR="00495517" w:rsidRDefault="00495517" w:rsidP="00495517">
            <w:pPr>
              <w:rPr>
                <w:rFonts w:ascii="Arial" w:hAnsi="Arial" w:cs="Arial"/>
              </w:rPr>
            </w:pPr>
            <w:r>
              <w:rPr>
                <w:rFonts w:ascii="Arial" w:hAnsi="Arial" w:cs="Arial"/>
              </w:rPr>
              <w:t xml:space="preserve">This is a discretionary </w:t>
            </w:r>
            <w:r w:rsidR="006356F1">
              <w:rPr>
                <w:rFonts w:ascii="Arial" w:hAnsi="Arial" w:cs="Arial"/>
              </w:rPr>
              <w:t xml:space="preserve">fund </w:t>
            </w:r>
            <w:r>
              <w:rPr>
                <w:rFonts w:ascii="Arial" w:hAnsi="Arial" w:cs="Arial"/>
              </w:rPr>
              <w:t>with no statutory requirement.</w:t>
            </w:r>
          </w:p>
          <w:p w14:paraId="2066F80A" w14:textId="77777777" w:rsidR="00495517" w:rsidRDefault="00495517" w:rsidP="00495517">
            <w:pPr>
              <w:rPr>
                <w:rFonts w:ascii="Arial" w:hAnsi="Arial" w:cs="Arial"/>
              </w:rPr>
            </w:pPr>
          </w:p>
          <w:p w14:paraId="2946676F" w14:textId="34DE868D" w:rsidR="00495517" w:rsidRDefault="00495517" w:rsidP="00495517">
            <w:pPr>
              <w:rPr>
                <w:rFonts w:ascii="Arial" w:hAnsi="Arial" w:cs="Arial"/>
              </w:rPr>
            </w:pPr>
            <w:r>
              <w:rPr>
                <w:rFonts w:ascii="Arial" w:hAnsi="Arial" w:cs="Arial"/>
              </w:rPr>
              <w:t>Keeping Neighbourhood</w:t>
            </w:r>
            <w:r w:rsidR="006356F1">
              <w:rPr>
                <w:rFonts w:ascii="Arial" w:hAnsi="Arial" w:cs="Arial"/>
              </w:rPr>
              <w:t>s</w:t>
            </w:r>
            <w:r>
              <w:rPr>
                <w:rFonts w:ascii="Arial" w:hAnsi="Arial" w:cs="Arial"/>
              </w:rPr>
              <w:t xml:space="preserve"> Safe and Increasing Public Confidence are key Police and Crime Plan priorities which are supported by these funds.</w:t>
            </w:r>
          </w:p>
          <w:p w14:paraId="6975B936" w14:textId="77777777" w:rsidR="00BB5F4A" w:rsidRPr="008B0E0E" w:rsidRDefault="00BB5F4A" w:rsidP="00495517">
            <w:pPr>
              <w:rPr>
                <w:rFonts w:ascii="Arial" w:hAnsi="Arial" w:cs="Arial"/>
              </w:rPr>
            </w:pPr>
          </w:p>
        </w:tc>
        <w:tc>
          <w:tcPr>
            <w:tcW w:w="2909" w:type="dxa"/>
          </w:tcPr>
          <w:p w14:paraId="4B8B9D02" w14:textId="77777777" w:rsidR="00495517" w:rsidRDefault="00495517" w:rsidP="00495517">
            <w:pPr>
              <w:rPr>
                <w:rFonts w:ascii="Arial" w:hAnsi="Arial" w:cs="Arial"/>
              </w:rPr>
            </w:pPr>
            <w:r>
              <w:rPr>
                <w:rFonts w:ascii="Arial" w:hAnsi="Arial" w:cs="Arial"/>
              </w:rPr>
              <w:t xml:space="preserve">To provide funding to continue </w:t>
            </w:r>
            <w:r w:rsidRPr="008A2B09">
              <w:rPr>
                <w:rFonts w:ascii="Arial" w:hAnsi="Arial" w:cs="Arial"/>
              </w:rPr>
              <w:t>Gwent Police Positive Impact Fund</w:t>
            </w:r>
            <w:r>
              <w:rPr>
                <w:rFonts w:ascii="Arial" w:hAnsi="Arial" w:cs="Arial"/>
              </w:rPr>
              <w:t>.</w:t>
            </w:r>
          </w:p>
          <w:p w14:paraId="46132F44" w14:textId="77777777" w:rsidR="00495517" w:rsidRDefault="00495517" w:rsidP="00495517">
            <w:pPr>
              <w:rPr>
                <w:rFonts w:ascii="Arial" w:hAnsi="Arial" w:cs="Arial"/>
              </w:rPr>
            </w:pPr>
          </w:p>
          <w:p w14:paraId="57C698AF" w14:textId="11305A90" w:rsidR="00BB5F4A" w:rsidRPr="0042333D" w:rsidRDefault="00495517" w:rsidP="00495517">
            <w:pPr>
              <w:rPr>
                <w:rFonts w:ascii="Arial" w:hAnsi="Arial" w:cs="Arial"/>
              </w:rPr>
            </w:pPr>
            <w:r w:rsidRPr="008A2B09">
              <w:rPr>
                <w:rFonts w:ascii="Arial" w:hAnsi="Arial" w:cs="Arial"/>
              </w:rPr>
              <w:t>Contributions of around £200 - £</w:t>
            </w:r>
            <w:r>
              <w:rPr>
                <w:rFonts w:ascii="Arial" w:hAnsi="Arial" w:cs="Arial"/>
              </w:rPr>
              <w:t>1</w:t>
            </w:r>
            <w:r w:rsidR="00B712D9">
              <w:rPr>
                <w:rFonts w:ascii="Arial" w:hAnsi="Arial" w:cs="Arial"/>
              </w:rPr>
              <w:t>,</w:t>
            </w:r>
            <w:r w:rsidRPr="008A2B09">
              <w:rPr>
                <w:rFonts w:ascii="Arial" w:hAnsi="Arial" w:cs="Arial"/>
              </w:rPr>
              <w:t>500 are made to organisations who can meet the funding aim.</w:t>
            </w:r>
          </w:p>
        </w:tc>
        <w:tc>
          <w:tcPr>
            <w:tcW w:w="3901" w:type="dxa"/>
          </w:tcPr>
          <w:p w14:paraId="0B6059D4" w14:textId="5FE45B09" w:rsidR="00BB5F4A" w:rsidRDefault="00495517" w:rsidP="006356F1">
            <w:pPr>
              <w:rPr>
                <w:rFonts w:ascii="Arial" w:hAnsi="Arial" w:cs="Arial"/>
              </w:rPr>
            </w:pPr>
            <w:r>
              <w:rPr>
                <w:rFonts w:ascii="Arial" w:hAnsi="Arial" w:cs="Arial"/>
              </w:rPr>
              <w:t xml:space="preserve">In </w:t>
            </w:r>
            <w:r w:rsidR="00B712D9">
              <w:rPr>
                <w:rFonts w:ascii="Arial" w:hAnsi="Arial" w:cs="Arial"/>
              </w:rPr>
              <w:t>20</w:t>
            </w:r>
            <w:r>
              <w:rPr>
                <w:rFonts w:ascii="Arial" w:hAnsi="Arial" w:cs="Arial"/>
              </w:rPr>
              <w:t>2</w:t>
            </w:r>
            <w:r w:rsidR="00CD65A9">
              <w:rPr>
                <w:rFonts w:ascii="Arial" w:hAnsi="Arial" w:cs="Arial"/>
              </w:rPr>
              <w:t>3</w:t>
            </w:r>
            <w:r>
              <w:rPr>
                <w:rFonts w:ascii="Arial" w:hAnsi="Arial" w:cs="Arial"/>
              </w:rPr>
              <w:t>/2</w:t>
            </w:r>
            <w:r w:rsidR="00CD65A9">
              <w:rPr>
                <w:rFonts w:ascii="Arial" w:hAnsi="Arial" w:cs="Arial"/>
              </w:rPr>
              <w:t>4</w:t>
            </w:r>
            <w:r>
              <w:rPr>
                <w:rFonts w:ascii="Arial" w:hAnsi="Arial" w:cs="Arial"/>
              </w:rPr>
              <w:t xml:space="preserve">, </w:t>
            </w:r>
            <w:r w:rsidR="005F221D">
              <w:rPr>
                <w:rFonts w:ascii="Arial" w:hAnsi="Arial" w:cs="Arial"/>
              </w:rPr>
              <w:t>3</w:t>
            </w:r>
            <w:r>
              <w:rPr>
                <w:rFonts w:ascii="Arial" w:hAnsi="Arial" w:cs="Arial"/>
              </w:rPr>
              <w:t xml:space="preserve"> awards were made in the East LPA and </w:t>
            </w:r>
            <w:r w:rsidR="005F221D">
              <w:rPr>
                <w:rFonts w:ascii="Arial" w:hAnsi="Arial" w:cs="Arial"/>
              </w:rPr>
              <w:t xml:space="preserve">12 </w:t>
            </w:r>
            <w:r>
              <w:rPr>
                <w:rFonts w:ascii="Arial" w:hAnsi="Arial" w:cs="Arial"/>
              </w:rPr>
              <w:t xml:space="preserve">in the West.  </w:t>
            </w:r>
            <w:r w:rsidR="005F221D">
              <w:rPr>
                <w:rFonts w:ascii="Arial" w:hAnsi="Arial" w:cs="Arial"/>
              </w:rPr>
              <w:t xml:space="preserve">Awards made </w:t>
            </w:r>
            <w:r>
              <w:rPr>
                <w:rFonts w:ascii="Arial" w:hAnsi="Arial" w:cs="Arial"/>
              </w:rPr>
              <w:t>included support for community events and projects aiming to increase community cohesion and increase confidence in policing; crime prevention and improving feelings of safety.</w:t>
            </w:r>
          </w:p>
          <w:p w14:paraId="0CD0E82C" w14:textId="77777777" w:rsidR="005F221D" w:rsidRDefault="005F221D" w:rsidP="006356F1">
            <w:pPr>
              <w:rPr>
                <w:rFonts w:ascii="Arial" w:hAnsi="Arial" w:cs="Arial"/>
              </w:rPr>
            </w:pPr>
          </w:p>
          <w:p w14:paraId="1E9BE78C" w14:textId="784CC978" w:rsidR="005F221D" w:rsidRDefault="005F221D" w:rsidP="006356F1">
            <w:pPr>
              <w:rPr>
                <w:rFonts w:ascii="Arial" w:hAnsi="Arial" w:cs="Arial"/>
              </w:rPr>
            </w:pPr>
            <w:r>
              <w:rPr>
                <w:rFonts w:ascii="Arial" w:hAnsi="Arial" w:cs="Arial"/>
              </w:rPr>
              <w:t>Projects funded</w:t>
            </w:r>
            <w:r w:rsidR="00B712D9">
              <w:rPr>
                <w:rFonts w:ascii="Arial" w:hAnsi="Arial" w:cs="Arial"/>
              </w:rPr>
              <w:t>:</w:t>
            </w:r>
          </w:p>
          <w:p w14:paraId="5865969A" w14:textId="77777777" w:rsidR="005F221D" w:rsidRDefault="005F221D" w:rsidP="006356F1">
            <w:pPr>
              <w:rPr>
                <w:rFonts w:ascii="Arial" w:hAnsi="Arial" w:cs="Arial"/>
              </w:rPr>
            </w:pPr>
          </w:p>
          <w:p w14:paraId="425FCFE1" w14:textId="77777777" w:rsidR="005F221D" w:rsidRPr="00C0406D" w:rsidRDefault="005F221D" w:rsidP="006356F1">
            <w:pPr>
              <w:rPr>
                <w:rFonts w:ascii="Arial" w:hAnsi="Arial" w:cs="Arial"/>
                <w:u w:val="single"/>
              </w:rPr>
            </w:pPr>
            <w:r w:rsidRPr="00C0406D">
              <w:rPr>
                <w:rFonts w:ascii="Arial" w:hAnsi="Arial" w:cs="Arial"/>
                <w:u w:val="single"/>
              </w:rPr>
              <w:t>East</w:t>
            </w:r>
          </w:p>
          <w:p w14:paraId="2F948872" w14:textId="77777777" w:rsidR="005F221D" w:rsidRDefault="005F221D" w:rsidP="006356F1">
            <w:pPr>
              <w:rPr>
                <w:rFonts w:ascii="Arial" w:hAnsi="Arial" w:cs="Arial"/>
              </w:rPr>
            </w:pPr>
          </w:p>
          <w:p w14:paraId="16B1B73C" w14:textId="6F816EBB" w:rsidR="005F221D" w:rsidRDefault="005F221D" w:rsidP="006356F1">
            <w:pPr>
              <w:rPr>
                <w:rFonts w:ascii="Arial" w:hAnsi="Arial" w:cs="Arial"/>
              </w:rPr>
            </w:pPr>
            <w:proofErr w:type="spellStart"/>
            <w:r>
              <w:rPr>
                <w:rFonts w:ascii="Arial" w:hAnsi="Arial" w:cs="Arial"/>
              </w:rPr>
              <w:t>MonLife</w:t>
            </w:r>
            <w:proofErr w:type="spellEnd"/>
            <w:r>
              <w:rPr>
                <w:rFonts w:ascii="Arial" w:hAnsi="Arial" w:cs="Arial"/>
              </w:rPr>
              <w:t xml:space="preserve"> Youth Service - £390.32</w:t>
            </w:r>
            <w:r w:rsidR="00B712D9">
              <w:rPr>
                <w:rFonts w:ascii="Arial" w:hAnsi="Arial" w:cs="Arial"/>
              </w:rPr>
              <w:t>.</w:t>
            </w:r>
          </w:p>
          <w:p w14:paraId="0B39780F" w14:textId="1A39E53B" w:rsidR="005F221D" w:rsidRDefault="005F221D" w:rsidP="006356F1">
            <w:pPr>
              <w:rPr>
                <w:rFonts w:ascii="Arial" w:hAnsi="Arial" w:cs="Arial"/>
              </w:rPr>
            </w:pPr>
            <w:r>
              <w:rPr>
                <w:rFonts w:ascii="Arial" w:hAnsi="Arial" w:cs="Arial"/>
              </w:rPr>
              <w:t xml:space="preserve">Gwent Police Fun Day, Newport West - </w:t>
            </w:r>
            <w:r w:rsidR="00F7386A">
              <w:rPr>
                <w:rFonts w:ascii="Arial" w:hAnsi="Arial" w:cs="Arial"/>
              </w:rPr>
              <w:t>£1</w:t>
            </w:r>
            <w:r w:rsidR="00B712D9">
              <w:rPr>
                <w:rFonts w:ascii="Arial" w:hAnsi="Arial" w:cs="Arial"/>
              </w:rPr>
              <w:t>,</w:t>
            </w:r>
            <w:r w:rsidR="00F7386A">
              <w:rPr>
                <w:rFonts w:ascii="Arial" w:hAnsi="Arial" w:cs="Arial"/>
              </w:rPr>
              <w:t>119</w:t>
            </w:r>
          </w:p>
          <w:p w14:paraId="3F53BA80" w14:textId="072212D9" w:rsidR="00F7386A" w:rsidRDefault="00F7386A" w:rsidP="006356F1">
            <w:pPr>
              <w:rPr>
                <w:rFonts w:ascii="Arial" w:hAnsi="Arial" w:cs="Arial"/>
              </w:rPr>
            </w:pPr>
            <w:r>
              <w:rPr>
                <w:rFonts w:ascii="Arial" w:hAnsi="Arial" w:cs="Arial"/>
              </w:rPr>
              <w:t>MCC Community Safety – ‘Live Here Love Here campaign - £1</w:t>
            </w:r>
            <w:r w:rsidR="00B17266">
              <w:rPr>
                <w:rFonts w:ascii="Arial" w:hAnsi="Arial" w:cs="Arial"/>
              </w:rPr>
              <w:t>,</w:t>
            </w:r>
            <w:r>
              <w:rPr>
                <w:rFonts w:ascii="Arial" w:hAnsi="Arial" w:cs="Arial"/>
              </w:rPr>
              <w:t>000</w:t>
            </w:r>
            <w:r w:rsidR="00B712D9">
              <w:rPr>
                <w:rFonts w:ascii="Arial" w:hAnsi="Arial" w:cs="Arial"/>
              </w:rPr>
              <w:t>.</w:t>
            </w:r>
          </w:p>
          <w:p w14:paraId="02E270FA" w14:textId="77777777" w:rsidR="00F7386A" w:rsidRDefault="00F7386A" w:rsidP="006356F1">
            <w:pPr>
              <w:rPr>
                <w:rFonts w:ascii="Arial" w:hAnsi="Arial" w:cs="Arial"/>
              </w:rPr>
            </w:pPr>
          </w:p>
          <w:p w14:paraId="176922AC" w14:textId="77777777" w:rsidR="00F7386A" w:rsidRPr="00B17266" w:rsidRDefault="00F7386A" w:rsidP="006356F1">
            <w:pPr>
              <w:rPr>
                <w:rFonts w:ascii="Arial" w:hAnsi="Arial" w:cs="Arial"/>
                <w:u w:val="single"/>
              </w:rPr>
            </w:pPr>
            <w:r w:rsidRPr="00B17266">
              <w:rPr>
                <w:rFonts w:ascii="Arial" w:hAnsi="Arial" w:cs="Arial"/>
                <w:u w:val="single"/>
              </w:rPr>
              <w:t>West</w:t>
            </w:r>
          </w:p>
          <w:p w14:paraId="0AD0212A" w14:textId="77777777" w:rsidR="00F7386A" w:rsidRDefault="00F7386A" w:rsidP="006356F1">
            <w:pPr>
              <w:rPr>
                <w:rFonts w:ascii="Arial" w:hAnsi="Arial" w:cs="Arial"/>
              </w:rPr>
            </w:pPr>
          </w:p>
          <w:p w14:paraId="719783B7" w14:textId="54ACCF2D" w:rsidR="00F7386A" w:rsidRDefault="00F7386A" w:rsidP="006356F1">
            <w:pPr>
              <w:rPr>
                <w:rFonts w:ascii="Arial" w:hAnsi="Arial" w:cs="Arial"/>
              </w:rPr>
            </w:pPr>
            <w:r w:rsidRPr="00F7386A">
              <w:rPr>
                <w:rFonts w:ascii="Arial" w:hAnsi="Arial" w:cs="Arial"/>
              </w:rPr>
              <w:t>Llantarnam Resident</w:t>
            </w:r>
            <w:r w:rsidR="00EA7EDF">
              <w:rPr>
                <w:rFonts w:ascii="Arial" w:hAnsi="Arial" w:cs="Arial"/>
              </w:rPr>
              <w:t>’</w:t>
            </w:r>
            <w:r w:rsidRPr="00F7386A">
              <w:rPr>
                <w:rFonts w:ascii="Arial" w:hAnsi="Arial" w:cs="Arial"/>
              </w:rPr>
              <w:t>s Conservation Society</w:t>
            </w:r>
            <w:r>
              <w:rPr>
                <w:rFonts w:ascii="Arial" w:hAnsi="Arial" w:cs="Arial"/>
              </w:rPr>
              <w:t xml:space="preserve"> Community events - £250</w:t>
            </w:r>
            <w:r w:rsidR="00EA7EDF">
              <w:rPr>
                <w:rFonts w:ascii="Arial" w:hAnsi="Arial" w:cs="Arial"/>
              </w:rPr>
              <w:t>.</w:t>
            </w:r>
          </w:p>
          <w:p w14:paraId="487B9CDF" w14:textId="3E3BC934" w:rsidR="00F7386A" w:rsidRDefault="00F7386A" w:rsidP="006356F1">
            <w:pPr>
              <w:rPr>
                <w:rFonts w:ascii="Arial" w:hAnsi="Arial" w:cs="Arial"/>
              </w:rPr>
            </w:pPr>
            <w:proofErr w:type="spellStart"/>
            <w:r>
              <w:rPr>
                <w:rFonts w:ascii="Arial" w:hAnsi="Arial" w:cs="Arial"/>
              </w:rPr>
              <w:t>Coed</w:t>
            </w:r>
            <w:proofErr w:type="spellEnd"/>
            <w:r>
              <w:rPr>
                <w:rFonts w:ascii="Arial" w:hAnsi="Arial" w:cs="Arial"/>
              </w:rPr>
              <w:t xml:space="preserve"> Eva Amateur Boxing Club - £1</w:t>
            </w:r>
            <w:r w:rsidR="00EA7EDF">
              <w:rPr>
                <w:rFonts w:ascii="Arial" w:hAnsi="Arial" w:cs="Arial"/>
              </w:rPr>
              <w:t>,</w:t>
            </w:r>
            <w:r>
              <w:rPr>
                <w:rFonts w:ascii="Arial" w:hAnsi="Arial" w:cs="Arial"/>
              </w:rPr>
              <w:t>000</w:t>
            </w:r>
            <w:r w:rsidR="00EA7EDF">
              <w:rPr>
                <w:rFonts w:ascii="Arial" w:hAnsi="Arial" w:cs="Arial"/>
              </w:rPr>
              <w:t>.</w:t>
            </w:r>
          </w:p>
          <w:p w14:paraId="2D2AD394" w14:textId="6E03ABFD" w:rsidR="00F7386A" w:rsidRDefault="00F7386A" w:rsidP="006356F1">
            <w:pPr>
              <w:rPr>
                <w:rFonts w:ascii="Arial" w:hAnsi="Arial" w:cs="Arial"/>
              </w:rPr>
            </w:pPr>
            <w:r>
              <w:rPr>
                <w:rFonts w:ascii="Arial" w:hAnsi="Arial" w:cs="Arial"/>
              </w:rPr>
              <w:t>Gwent Police Youth Mental Health campaign - £400</w:t>
            </w:r>
            <w:r w:rsidR="00EA7EDF">
              <w:rPr>
                <w:rFonts w:ascii="Arial" w:hAnsi="Arial" w:cs="Arial"/>
              </w:rPr>
              <w:t>.</w:t>
            </w:r>
          </w:p>
          <w:p w14:paraId="24748EEA" w14:textId="0C3EAF0F" w:rsidR="00F7386A" w:rsidRDefault="00F7386A" w:rsidP="006356F1">
            <w:pPr>
              <w:rPr>
                <w:rFonts w:ascii="Arial" w:hAnsi="Arial" w:cs="Arial"/>
              </w:rPr>
            </w:pPr>
            <w:r>
              <w:rPr>
                <w:rFonts w:ascii="Arial" w:hAnsi="Arial" w:cs="Arial"/>
              </w:rPr>
              <w:t>Cold Barn Farm – Positive Engagement event - £500</w:t>
            </w:r>
            <w:r w:rsidR="00EA7EDF">
              <w:rPr>
                <w:rFonts w:ascii="Arial" w:hAnsi="Arial" w:cs="Arial"/>
              </w:rPr>
              <w:t>.</w:t>
            </w:r>
          </w:p>
          <w:p w14:paraId="012CC881" w14:textId="26700EAA" w:rsidR="00F7386A" w:rsidRDefault="00F7386A" w:rsidP="006356F1">
            <w:pPr>
              <w:rPr>
                <w:rFonts w:ascii="Arial" w:hAnsi="Arial" w:cs="Arial"/>
              </w:rPr>
            </w:pPr>
            <w:r>
              <w:rPr>
                <w:rFonts w:ascii="Arial" w:hAnsi="Arial" w:cs="Arial"/>
              </w:rPr>
              <w:t>Friends of Cwm Playgrounds - £200</w:t>
            </w:r>
            <w:r w:rsidR="00EA7EDF">
              <w:rPr>
                <w:rFonts w:ascii="Arial" w:hAnsi="Arial" w:cs="Arial"/>
              </w:rPr>
              <w:t>.</w:t>
            </w:r>
          </w:p>
          <w:p w14:paraId="6D1F2FDC" w14:textId="1574EFFB" w:rsidR="00F7386A" w:rsidRDefault="00F7386A" w:rsidP="006356F1">
            <w:pPr>
              <w:rPr>
                <w:rFonts w:ascii="Arial" w:hAnsi="Arial" w:cs="Arial"/>
              </w:rPr>
            </w:pPr>
            <w:r>
              <w:rPr>
                <w:rFonts w:ascii="Arial" w:hAnsi="Arial" w:cs="Arial"/>
              </w:rPr>
              <w:t>Morgan Jones Park engagement day - £381</w:t>
            </w:r>
            <w:r w:rsidR="00EA7EDF">
              <w:rPr>
                <w:rFonts w:ascii="Arial" w:hAnsi="Arial" w:cs="Arial"/>
              </w:rPr>
              <w:t>.</w:t>
            </w:r>
          </w:p>
          <w:p w14:paraId="5992AF78" w14:textId="0B1681B4" w:rsidR="00F7386A" w:rsidRDefault="00F7386A" w:rsidP="006356F1">
            <w:pPr>
              <w:rPr>
                <w:rFonts w:ascii="Arial" w:hAnsi="Arial" w:cs="Arial"/>
              </w:rPr>
            </w:pPr>
            <w:r>
              <w:rPr>
                <w:rFonts w:ascii="Arial" w:hAnsi="Arial" w:cs="Arial"/>
              </w:rPr>
              <w:t>Ebbw Vale Community Halloween event - £200</w:t>
            </w:r>
            <w:r w:rsidR="00EA7EDF">
              <w:rPr>
                <w:rFonts w:ascii="Arial" w:hAnsi="Arial" w:cs="Arial"/>
              </w:rPr>
              <w:t>.</w:t>
            </w:r>
          </w:p>
          <w:p w14:paraId="4651C341" w14:textId="584897F5" w:rsidR="00F7386A" w:rsidRDefault="00F7386A" w:rsidP="006356F1">
            <w:pPr>
              <w:rPr>
                <w:rFonts w:ascii="Arial" w:hAnsi="Arial" w:cs="Arial"/>
              </w:rPr>
            </w:pPr>
            <w:r>
              <w:rPr>
                <w:rFonts w:ascii="Arial" w:hAnsi="Arial" w:cs="Arial"/>
              </w:rPr>
              <w:t>Van Community Centre Christmas engagement event - £373</w:t>
            </w:r>
            <w:r w:rsidR="00EA7EDF">
              <w:rPr>
                <w:rFonts w:ascii="Arial" w:hAnsi="Arial" w:cs="Arial"/>
              </w:rPr>
              <w:t>.</w:t>
            </w:r>
          </w:p>
          <w:p w14:paraId="2AF5BA9C" w14:textId="2C9A9F9D" w:rsidR="00F7386A" w:rsidRDefault="00F7386A" w:rsidP="006356F1">
            <w:pPr>
              <w:rPr>
                <w:rFonts w:ascii="Arial" w:hAnsi="Arial" w:cs="Arial"/>
              </w:rPr>
            </w:pPr>
            <w:r>
              <w:rPr>
                <w:rFonts w:ascii="Arial" w:hAnsi="Arial" w:cs="Arial"/>
              </w:rPr>
              <w:lastRenderedPageBreak/>
              <w:t>Newport Christmas engagement event - £190.77</w:t>
            </w:r>
            <w:r w:rsidR="00EA7EDF">
              <w:rPr>
                <w:rFonts w:ascii="Arial" w:hAnsi="Arial" w:cs="Arial"/>
              </w:rPr>
              <w:t>.</w:t>
            </w:r>
          </w:p>
          <w:p w14:paraId="459F1B2F" w14:textId="08B785FC" w:rsidR="00F7386A" w:rsidRDefault="00F7386A" w:rsidP="006356F1">
            <w:pPr>
              <w:rPr>
                <w:rFonts w:ascii="Arial" w:hAnsi="Arial" w:cs="Arial"/>
              </w:rPr>
            </w:pPr>
            <w:r>
              <w:rPr>
                <w:rFonts w:ascii="Arial" w:hAnsi="Arial" w:cs="Arial"/>
              </w:rPr>
              <w:t>White Ribbon campaign</w:t>
            </w:r>
            <w:r w:rsidR="00A33855">
              <w:rPr>
                <w:rFonts w:ascii="Arial" w:hAnsi="Arial" w:cs="Arial"/>
              </w:rPr>
              <w:t xml:space="preserve">s (2) </w:t>
            </w:r>
            <w:r>
              <w:rPr>
                <w:rFonts w:ascii="Arial" w:hAnsi="Arial" w:cs="Arial"/>
              </w:rPr>
              <w:t>- £</w:t>
            </w:r>
            <w:r w:rsidR="00A33855">
              <w:rPr>
                <w:rFonts w:ascii="Arial" w:hAnsi="Arial" w:cs="Arial"/>
              </w:rPr>
              <w:t>145.53/£182.79</w:t>
            </w:r>
            <w:r w:rsidR="00EA7EDF">
              <w:rPr>
                <w:rFonts w:ascii="Arial" w:hAnsi="Arial" w:cs="Arial"/>
              </w:rPr>
              <w:t>.</w:t>
            </w:r>
          </w:p>
          <w:p w14:paraId="7A8230D5" w14:textId="0A85084B" w:rsidR="00A33855" w:rsidRDefault="00A33855" w:rsidP="006356F1">
            <w:pPr>
              <w:rPr>
                <w:rFonts w:ascii="Arial" w:hAnsi="Arial" w:cs="Arial"/>
              </w:rPr>
            </w:pPr>
            <w:r>
              <w:rPr>
                <w:rFonts w:ascii="Arial" w:hAnsi="Arial" w:cs="Arial"/>
              </w:rPr>
              <w:t>Ebbw Vale seasonal event - £250</w:t>
            </w:r>
            <w:r w:rsidR="00EA7EDF">
              <w:rPr>
                <w:rFonts w:ascii="Arial" w:hAnsi="Arial" w:cs="Arial"/>
              </w:rPr>
              <w:t>.</w:t>
            </w:r>
          </w:p>
          <w:p w14:paraId="727F59EE" w14:textId="38A37B21" w:rsidR="00F7386A" w:rsidRPr="006356F1" w:rsidRDefault="00F7386A" w:rsidP="006356F1">
            <w:pPr>
              <w:rPr>
                <w:rFonts w:ascii="Arial" w:hAnsi="Arial" w:cs="Arial"/>
              </w:rPr>
            </w:pPr>
          </w:p>
        </w:tc>
        <w:tc>
          <w:tcPr>
            <w:tcW w:w="1842" w:type="dxa"/>
          </w:tcPr>
          <w:p w14:paraId="1AA9FFE4" w14:textId="36971261" w:rsidR="00BB5F4A" w:rsidRPr="008B0E0E" w:rsidRDefault="00495517" w:rsidP="00A90B8B">
            <w:pPr>
              <w:rPr>
                <w:rFonts w:ascii="Arial" w:hAnsi="Arial" w:cs="Arial"/>
                <w:b/>
                <w:bCs/>
              </w:rPr>
            </w:pPr>
            <w:r>
              <w:rPr>
                <w:rFonts w:ascii="Arial" w:hAnsi="Arial" w:cs="Arial"/>
              </w:rPr>
              <w:lastRenderedPageBreak/>
              <w:t xml:space="preserve">£20,000 </w:t>
            </w:r>
            <w:r w:rsidRPr="008A2B09">
              <w:rPr>
                <w:rFonts w:ascii="Arial" w:hAnsi="Arial" w:cs="Arial"/>
              </w:rPr>
              <w:t>of Commissioner’s direct funding.</w:t>
            </w:r>
          </w:p>
        </w:tc>
        <w:tc>
          <w:tcPr>
            <w:tcW w:w="1985" w:type="dxa"/>
          </w:tcPr>
          <w:p w14:paraId="06CA8E32" w14:textId="5CAA7429" w:rsidR="00BB5F4A" w:rsidRPr="00D06DBC" w:rsidRDefault="00495517" w:rsidP="00A90B8B">
            <w:pPr>
              <w:rPr>
                <w:rFonts w:ascii="Arial" w:hAnsi="Arial" w:cs="Arial"/>
                <w:b/>
                <w:bCs/>
                <w:sz w:val="20"/>
                <w:szCs w:val="20"/>
              </w:rPr>
            </w:pPr>
            <w:r w:rsidRPr="00D06DBC">
              <w:rPr>
                <w:rFonts w:ascii="Arial" w:hAnsi="Arial" w:cs="Arial"/>
                <w:b/>
                <w:bCs/>
                <w:sz w:val="20"/>
                <w:szCs w:val="20"/>
              </w:rPr>
              <w:t>Recommendation is to continue funding the Positive Impact Fund.</w:t>
            </w:r>
          </w:p>
        </w:tc>
      </w:tr>
      <w:tr w:rsidR="00BB5F4A" w14:paraId="4EA1B032" w14:textId="77777777" w:rsidTr="00297653">
        <w:trPr>
          <w:trHeight w:val="44"/>
        </w:trPr>
        <w:tc>
          <w:tcPr>
            <w:tcW w:w="2127" w:type="dxa"/>
          </w:tcPr>
          <w:p w14:paraId="42CBCE4F" w14:textId="77777777" w:rsidR="00BB5F4A" w:rsidRDefault="00BB5F4A" w:rsidP="00A90B8B">
            <w:pPr>
              <w:rPr>
                <w:rFonts w:ascii="Arial" w:hAnsi="Arial" w:cs="Arial"/>
              </w:rPr>
            </w:pPr>
            <w:r w:rsidRPr="008A2B09">
              <w:rPr>
                <w:rFonts w:ascii="Arial" w:hAnsi="Arial" w:cs="Arial"/>
              </w:rPr>
              <w:t>Keep Neighbourhoods Safe</w:t>
            </w:r>
            <w:r>
              <w:rPr>
                <w:rFonts w:ascii="Arial" w:hAnsi="Arial" w:cs="Arial"/>
              </w:rPr>
              <w:t xml:space="preserve"> // Diversionary Activity – Children and Young People.</w:t>
            </w:r>
          </w:p>
          <w:p w14:paraId="1FB69500" w14:textId="77777777" w:rsidR="00BB5F4A" w:rsidRDefault="00BB5F4A" w:rsidP="00A90B8B">
            <w:pPr>
              <w:rPr>
                <w:rFonts w:ascii="Arial" w:hAnsi="Arial" w:cs="Arial"/>
              </w:rPr>
            </w:pPr>
          </w:p>
          <w:p w14:paraId="3A7EF4D8" w14:textId="229CADD2" w:rsidR="00BB5F4A" w:rsidRPr="00321E36" w:rsidRDefault="00495517" w:rsidP="00A90B8B">
            <w:pPr>
              <w:rPr>
                <w:rFonts w:ascii="Arial" w:hAnsi="Arial" w:cs="Arial"/>
              </w:rPr>
            </w:pPr>
            <w:r>
              <w:rPr>
                <w:rFonts w:ascii="Arial" w:hAnsi="Arial" w:cs="Arial"/>
              </w:rPr>
              <w:t>Police Community Fund</w:t>
            </w:r>
          </w:p>
        </w:tc>
        <w:tc>
          <w:tcPr>
            <w:tcW w:w="2824" w:type="dxa"/>
          </w:tcPr>
          <w:p w14:paraId="2B32BD14" w14:textId="77777777" w:rsidR="00495517" w:rsidRDefault="00495517" w:rsidP="00495517">
            <w:pPr>
              <w:rPr>
                <w:rFonts w:ascii="Arial" w:hAnsi="Arial" w:cs="Arial"/>
              </w:rPr>
            </w:pPr>
            <w:r w:rsidRPr="008A2B09">
              <w:rPr>
                <w:rFonts w:ascii="Arial" w:hAnsi="Arial" w:cs="Arial"/>
              </w:rPr>
              <w:t xml:space="preserve">To enable children and young people in Gwent to be safe, </w:t>
            </w:r>
            <w:proofErr w:type="gramStart"/>
            <w:r w:rsidRPr="008A2B09">
              <w:rPr>
                <w:rFonts w:ascii="Arial" w:hAnsi="Arial" w:cs="Arial"/>
              </w:rPr>
              <w:t>healthy</w:t>
            </w:r>
            <w:proofErr w:type="gramEnd"/>
            <w:r w:rsidRPr="008A2B09">
              <w:rPr>
                <w:rFonts w:ascii="Arial" w:hAnsi="Arial" w:cs="Arial"/>
              </w:rPr>
              <w:t xml:space="preserve"> and happy, building a better future for themselves and their community by tackling community-based issues in a lasting and impactful way</w:t>
            </w:r>
            <w:r>
              <w:rPr>
                <w:rFonts w:ascii="Arial" w:hAnsi="Arial" w:cs="Arial"/>
              </w:rPr>
              <w:t>.</w:t>
            </w:r>
          </w:p>
          <w:p w14:paraId="548C76B7" w14:textId="77777777" w:rsidR="00495517" w:rsidRDefault="00495517" w:rsidP="00495517">
            <w:pPr>
              <w:rPr>
                <w:rFonts w:ascii="Arial" w:hAnsi="Arial" w:cs="Arial"/>
              </w:rPr>
            </w:pPr>
          </w:p>
          <w:p w14:paraId="2BB32B24" w14:textId="77777777" w:rsidR="00495517" w:rsidRDefault="00495517" w:rsidP="00495517">
            <w:pPr>
              <w:rPr>
                <w:rFonts w:ascii="Arial" w:hAnsi="Arial" w:cs="Arial"/>
              </w:rPr>
            </w:pPr>
            <w:r>
              <w:rPr>
                <w:rFonts w:ascii="Arial" w:hAnsi="Arial" w:cs="Arial"/>
              </w:rPr>
              <w:t>This is a discretionary commissioning intention with no statutory requirement.</w:t>
            </w:r>
          </w:p>
          <w:p w14:paraId="138AC3B2" w14:textId="77777777" w:rsidR="00495517" w:rsidRDefault="00495517" w:rsidP="00495517">
            <w:pPr>
              <w:rPr>
                <w:rFonts w:ascii="Arial" w:hAnsi="Arial" w:cs="Arial"/>
              </w:rPr>
            </w:pPr>
          </w:p>
          <w:p w14:paraId="4D823F4E" w14:textId="77777777" w:rsidR="00495517" w:rsidRDefault="00495517" w:rsidP="00495517">
            <w:pPr>
              <w:rPr>
                <w:rFonts w:ascii="Arial" w:hAnsi="Arial" w:cs="Arial"/>
              </w:rPr>
            </w:pPr>
            <w:r>
              <w:rPr>
                <w:rFonts w:ascii="Arial" w:hAnsi="Arial" w:cs="Arial"/>
              </w:rPr>
              <w:t>This intention supports the Early Intervention and Prevention Work Stream under the Youth Justice Blueprint which is led by the DPCC. Diversionary activity is early intervention and prevention.</w:t>
            </w:r>
          </w:p>
          <w:p w14:paraId="3D420AC2" w14:textId="77777777" w:rsidR="00BB5F4A" w:rsidRDefault="00BB5F4A" w:rsidP="00495517">
            <w:pPr>
              <w:rPr>
                <w:rFonts w:ascii="Arial" w:hAnsi="Arial" w:cs="Arial"/>
              </w:rPr>
            </w:pPr>
          </w:p>
        </w:tc>
        <w:tc>
          <w:tcPr>
            <w:tcW w:w="2909" w:type="dxa"/>
          </w:tcPr>
          <w:p w14:paraId="31A65154" w14:textId="77777777" w:rsidR="00495517" w:rsidRPr="008A2B09" w:rsidRDefault="00495517" w:rsidP="00495517">
            <w:pPr>
              <w:rPr>
                <w:rFonts w:ascii="Arial" w:hAnsi="Arial" w:cs="Arial"/>
              </w:rPr>
            </w:pPr>
            <w:r>
              <w:rPr>
                <w:rFonts w:ascii="Arial" w:hAnsi="Arial" w:cs="Arial"/>
              </w:rPr>
              <w:t xml:space="preserve">To provide funding to continue the </w:t>
            </w:r>
            <w:hyperlink r:id="rId23" w:history="1">
              <w:r w:rsidRPr="008A2B09">
                <w:rPr>
                  <w:rStyle w:val="Hyperlink"/>
                  <w:rFonts w:ascii="Arial" w:hAnsi="Arial" w:cs="Arial"/>
                </w:rPr>
                <w:t>Police Community Fund</w:t>
              </w:r>
            </w:hyperlink>
          </w:p>
          <w:p w14:paraId="548AC740" w14:textId="77777777" w:rsidR="00495517" w:rsidRDefault="00495517" w:rsidP="00495517">
            <w:pPr>
              <w:rPr>
                <w:rFonts w:ascii="Arial" w:hAnsi="Arial" w:cs="Arial"/>
              </w:rPr>
            </w:pPr>
          </w:p>
          <w:p w14:paraId="6B0AC3E1" w14:textId="77777777" w:rsidR="00495517" w:rsidRDefault="00495517" w:rsidP="00495517">
            <w:pPr>
              <w:rPr>
                <w:rFonts w:ascii="Arial" w:hAnsi="Arial" w:cs="Arial"/>
              </w:rPr>
            </w:pPr>
            <w:r w:rsidRPr="008A2B09">
              <w:rPr>
                <w:rFonts w:ascii="Arial" w:hAnsi="Arial" w:cs="Arial"/>
              </w:rPr>
              <w:t>Competitive grant Fund, open for bids once per financial year.  Bids between</w:t>
            </w:r>
            <w:r>
              <w:rPr>
                <w:rFonts w:ascii="Arial" w:hAnsi="Arial" w:cs="Arial"/>
              </w:rPr>
              <w:t xml:space="preserve"> </w:t>
            </w:r>
            <w:r w:rsidRPr="008A2B09">
              <w:rPr>
                <w:rFonts w:ascii="Arial" w:hAnsi="Arial" w:cs="Arial"/>
              </w:rPr>
              <w:t xml:space="preserve">10k to 50k for between 1 to 3 years per year.   </w:t>
            </w:r>
          </w:p>
          <w:p w14:paraId="5B8069A0" w14:textId="77777777" w:rsidR="0059724A" w:rsidRDefault="0059724A" w:rsidP="00495517">
            <w:pPr>
              <w:rPr>
                <w:rFonts w:ascii="Arial" w:hAnsi="Arial" w:cs="Arial"/>
              </w:rPr>
            </w:pPr>
          </w:p>
          <w:p w14:paraId="62E33AB6" w14:textId="77777777" w:rsidR="00495517" w:rsidRDefault="00495517" w:rsidP="00495517">
            <w:pPr>
              <w:rPr>
                <w:rFonts w:ascii="Arial" w:hAnsi="Arial" w:cs="Arial"/>
              </w:rPr>
            </w:pPr>
            <w:r w:rsidRPr="008A2B09">
              <w:rPr>
                <w:rFonts w:ascii="Arial" w:hAnsi="Arial" w:cs="Arial"/>
              </w:rPr>
              <w:t>This Fund enable</w:t>
            </w:r>
            <w:r>
              <w:rPr>
                <w:rFonts w:ascii="Arial" w:hAnsi="Arial" w:cs="Arial"/>
              </w:rPr>
              <w:t>s</w:t>
            </w:r>
            <w:r w:rsidRPr="008A2B09">
              <w:rPr>
                <w:rFonts w:ascii="Arial" w:hAnsi="Arial" w:cs="Arial"/>
              </w:rPr>
              <w:t xml:space="preserve"> children and young people in Gwent to be safe, healthy, and happy, building a better future for themselves and their community by tackling community-based issues in a lasting and impactful way. </w:t>
            </w:r>
          </w:p>
          <w:p w14:paraId="425034E1" w14:textId="77777777" w:rsidR="00495517" w:rsidRDefault="00495517" w:rsidP="00495517">
            <w:pPr>
              <w:rPr>
                <w:rFonts w:ascii="Arial" w:hAnsi="Arial" w:cs="Arial"/>
              </w:rPr>
            </w:pPr>
          </w:p>
          <w:p w14:paraId="1A0970A2" w14:textId="43C57CE2" w:rsidR="00495517" w:rsidRDefault="00495517" w:rsidP="00495517">
            <w:pPr>
              <w:rPr>
                <w:rFonts w:ascii="Arial" w:hAnsi="Arial" w:cs="Arial"/>
              </w:rPr>
            </w:pPr>
            <w:r>
              <w:rPr>
                <w:rFonts w:ascii="Arial" w:hAnsi="Arial" w:cs="Arial"/>
              </w:rPr>
              <w:t xml:space="preserve">The fund for 2024/25 was launched and the </w:t>
            </w:r>
            <w:r w:rsidRPr="008A2B09">
              <w:rPr>
                <w:rFonts w:ascii="Arial" w:hAnsi="Arial" w:cs="Arial"/>
              </w:rPr>
              <w:t>application</w:t>
            </w:r>
            <w:r>
              <w:rPr>
                <w:rFonts w:ascii="Arial" w:hAnsi="Arial" w:cs="Arial"/>
              </w:rPr>
              <w:t>s that were submitted underwent initial assessment on 12</w:t>
            </w:r>
            <w:r w:rsidRPr="00D06DBC">
              <w:rPr>
                <w:rFonts w:ascii="Arial" w:hAnsi="Arial" w:cs="Arial"/>
                <w:vertAlign w:val="superscript"/>
              </w:rPr>
              <w:t>th</w:t>
            </w:r>
            <w:r>
              <w:rPr>
                <w:rFonts w:ascii="Arial" w:hAnsi="Arial" w:cs="Arial"/>
              </w:rPr>
              <w:t xml:space="preserve"> February 2024, following this</w:t>
            </w:r>
            <w:r w:rsidR="0049359B">
              <w:rPr>
                <w:rFonts w:ascii="Arial" w:hAnsi="Arial" w:cs="Arial"/>
              </w:rPr>
              <w:t>,</w:t>
            </w:r>
            <w:r>
              <w:rPr>
                <w:rFonts w:ascii="Arial" w:hAnsi="Arial" w:cs="Arial"/>
              </w:rPr>
              <w:t xml:space="preserve"> recommendations will be made to successful bids ready for projects to commence from April 2024.</w:t>
            </w:r>
            <w:r w:rsidRPr="008A2B09">
              <w:rPr>
                <w:rFonts w:ascii="Arial" w:hAnsi="Arial" w:cs="Arial"/>
              </w:rPr>
              <w:t xml:space="preserve"> Grants will be monitored during the year</w:t>
            </w:r>
            <w:r>
              <w:rPr>
                <w:rFonts w:ascii="Arial" w:hAnsi="Arial" w:cs="Arial"/>
              </w:rPr>
              <w:t xml:space="preserve"> to ensure </w:t>
            </w:r>
            <w:r>
              <w:rPr>
                <w:rFonts w:ascii="Arial" w:hAnsi="Arial" w:cs="Arial"/>
              </w:rPr>
              <w:lastRenderedPageBreak/>
              <w:t>activity and outcomes are delivered.</w:t>
            </w:r>
          </w:p>
          <w:p w14:paraId="7732C8F8" w14:textId="77777777" w:rsidR="00495517" w:rsidRDefault="00495517" w:rsidP="00495517">
            <w:pPr>
              <w:rPr>
                <w:rFonts w:ascii="Arial" w:hAnsi="Arial" w:cs="Arial"/>
              </w:rPr>
            </w:pPr>
          </w:p>
          <w:p w14:paraId="6BD6ECBF" w14:textId="7254D54A" w:rsidR="00BB5F4A" w:rsidRPr="001F2778" w:rsidRDefault="00495517" w:rsidP="00495517">
            <w:pPr>
              <w:rPr>
                <w:rFonts w:ascii="Arial" w:hAnsi="Arial" w:cs="Arial"/>
              </w:rPr>
            </w:pPr>
            <w:r>
              <w:rPr>
                <w:rFonts w:ascii="Arial" w:hAnsi="Arial" w:cs="Arial"/>
              </w:rPr>
              <w:t>OPCC Oversight is via the OPCC Commissioning Meeting.</w:t>
            </w:r>
          </w:p>
        </w:tc>
        <w:tc>
          <w:tcPr>
            <w:tcW w:w="3901" w:type="dxa"/>
          </w:tcPr>
          <w:p w14:paraId="62F756A6" w14:textId="15902E8F" w:rsidR="00A33855" w:rsidRPr="0059724A" w:rsidRDefault="00A33855" w:rsidP="00495517">
            <w:pPr>
              <w:rPr>
                <w:rFonts w:ascii="Arial" w:hAnsi="Arial" w:cs="Arial"/>
                <w:sz w:val="20"/>
                <w:szCs w:val="20"/>
              </w:rPr>
            </w:pPr>
            <w:r w:rsidRPr="0059724A">
              <w:rPr>
                <w:rFonts w:ascii="Arial" w:hAnsi="Arial" w:cs="Arial"/>
                <w:sz w:val="20"/>
                <w:szCs w:val="20"/>
              </w:rPr>
              <w:lastRenderedPageBreak/>
              <w:t>In 2024/25</w:t>
            </w:r>
            <w:r w:rsidR="0059724A">
              <w:rPr>
                <w:rFonts w:ascii="Arial" w:hAnsi="Arial" w:cs="Arial"/>
                <w:sz w:val="20"/>
                <w:szCs w:val="20"/>
              </w:rPr>
              <w:t>, the projects below were recommended for approval:</w:t>
            </w:r>
          </w:p>
          <w:p w14:paraId="4E1D0E63" w14:textId="77777777" w:rsidR="00A33855" w:rsidRPr="0059724A" w:rsidRDefault="00A33855" w:rsidP="00495517">
            <w:pPr>
              <w:rPr>
                <w:rFonts w:ascii="Arial" w:hAnsi="Arial" w:cs="Arial"/>
                <w:sz w:val="20"/>
                <w:szCs w:val="20"/>
              </w:rPr>
            </w:pPr>
          </w:p>
          <w:p w14:paraId="6C40CC6B" w14:textId="5EF70E60" w:rsidR="00A33855" w:rsidRPr="0059724A" w:rsidRDefault="00A33855" w:rsidP="00A33855">
            <w:pPr>
              <w:rPr>
                <w:rFonts w:ascii="Arial" w:eastAsia="Calibri" w:hAnsi="Arial" w:cs="Arial"/>
                <w:sz w:val="20"/>
                <w:szCs w:val="20"/>
              </w:rPr>
            </w:pPr>
            <w:r w:rsidRPr="0059724A">
              <w:rPr>
                <w:rFonts w:ascii="Arial" w:eastAsia="Calibri" w:hAnsi="Arial" w:cs="Arial"/>
                <w:sz w:val="20"/>
                <w:szCs w:val="20"/>
              </w:rPr>
              <w:t>Media Academy Wales - £42,945</w:t>
            </w:r>
            <w:r w:rsidR="0049359B">
              <w:rPr>
                <w:rFonts w:ascii="Arial" w:eastAsia="Calibri" w:hAnsi="Arial" w:cs="Arial"/>
                <w:sz w:val="20"/>
                <w:szCs w:val="20"/>
              </w:rPr>
              <w:t>.</w:t>
            </w:r>
          </w:p>
          <w:p w14:paraId="0CEF25C0" w14:textId="5DD5290B" w:rsidR="00A33855" w:rsidRPr="0059724A" w:rsidRDefault="00A33855" w:rsidP="00A33855">
            <w:pPr>
              <w:rPr>
                <w:rFonts w:ascii="Arial" w:eastAsia="Calibri" w:hAnsi="Arial" w:cs="Arial"/>
                <w:sz w:val="20"/>
                <w:szCs w:val="20"/>
              </w:rPr>
            </w:pPr>
            <w:proofErr w:type="spellStart"/>
            <w:r w:rsidRPr="0059724A">
              <w:rPr>
                <w:rFonts w:ascii="Arial" w:eastAsia="Calibri" w:hAnsi="Arial" w:cs="Arial"/>
                <w:sz w:val="20"/>
                <w:szCs w:val="20"/>
              </w:rPr>
              <w:t>Cyfannol</w:t>
            </w:r>
            <w:proofErr w:type="spellEnd"/>
            <w:r w:rsidRPr="0059724A">
              <w:rPr>
                <w:rFonts w:ascii="Arial" w:eastAsia="Calibri" w:hAnsi="Arial" w:cs="Arial"/>
                <w:sz w:val="20"/>
                <w:szCs w:val="20"/>
              </w:rPr>
              <w:t xml:space="preserve"> Women’s Aid - £32,531</w:t>
            </w:r>
            <w:r w:rsidR="0049359B">
              <w:rPr>
                <w:rFonts w:ascii="Arial" w:eastAsia="Calibri" w:hAnsi="Arial" w:cs="Arial"/>
                <w:sz w:val="20"/>
                <w:szCs w:val="20"/>
              </w:rPr>
              <w:t>.</w:t>
            </w:r>
          </w:p>
          <w:p w14:paraId="4D87FA69" w14:textId="1BA62326" w:rsidR="00A33855" w:rsidRPr="0059724A" w:rsidRDefault="00A33855" w:rsidP="00A33855">
            <w:pPr>
              <w:rPr>
                <w:rFonts w:ascii="Arial" w:eastAsia="Calibri" w:hAnsi="Arial" w:cs="Arial"/>
                <w:sz w:val="20"/>
                <w:szCs w:val="20"/>
              </w:rPr>
            </w:pPr>
            <w:r w:rsidRPr="0059724A">
              <w:rPr>
                <w:rFonts w:ascii="Arial" w:eastAsia="Calibri" w:hAnsi="Arial" w:cs="Arial"/>
                <w:sz w:val="20"/>
                <w:szCs w:val="20"/>
              </w:rPr>
              <w:t>Urban Circle - £49,230</w:t>
            </w:r>
            <w:r w:rsidR="0049359B">
              <w:rPr>
                <w:rFonts w:ascii="Arial" w:eastAsia="Calibri" w:hAnsi="Arial" w:cs="Arial"/>
                <w:sz w:val="20"/>
                <w:szCs w:val="20"/>
              </w:rPr>
              <w:t>.</w:t>
            </w:r>
          </w:p>
          <w:p w14:paraId="749E68CE" w14:textId="0AC9C622" w:rsidR="00A33855" w:rsidRPr="0059724A" w:rsidRDefault="00A33855" w:rsidP="00A33855">
            <w:pPr>
              <w:rPr>
                <w:rFonts w:ascii="Arial" w:eastAsia="Calibri" w:hAnsi="Arial" w:cs="Arial"/>
                <w:sz w:val="20"/>
                <w:szCs w:val="20"/>
              </w:rPr>
            </w:pPr>
            <w:r w:rsidRPr="0059724A">
              <w:rPr>
                <w:rFonts w:ascii="Arial" w:eastAsia="Calibri" w:hAnsi="Arial" w:cs="Arial"/>
                <w:sz w:val="20"/>
                <w:szCs w:val="20"/>
              </w:rPr>
              <w:t>SYDIC - £39,929.76</w:t>
            </w:r>
            <w:r w:rsidR="0049359B">
              <w:rPr>
                <w:rFonts w:ascii="Arial" w:eastAsia="Calibri" w:hAnsi="Arial" w:cs="Arial"/>
                <w:sz w:val="20"/>
                <w:szCs w:val="20"/>
              </w:rPr>
              <w:t>.</w:t>
            </w:r>
          </w:p>
          <w:p w14:paraId="7C279ECB" w14:textId="58C16274" w:rsidR="00A33855" w:rsidRPr="0059724A" w:rsidRDefault="00A33855" w:rsidP="00A33855">
            <w:pPr>
              <w:rPr>
                <w:rFonts w:ascii="Arial" w:eastAsia="Calibri" w:hAnsi="Arial" w:cs="Arial"/>
                <w:sz w:val="20"/>
                <w:szCs w:val="20"/>
              </w:rPr>
            </w:pPr>
            <w:r w:rsidRPr="0059724A">
              <w:rPr>
                <w:rFonts w:ascii="Arial" w:eastAsia="Calibri" w:hAnsi="Arial" w:cs="Arial"/>
                <w:sz w:val="20"/>
                <w:szCs w:val="20"/>
              </w:rPr>
              <w:t xml:space="preserve">Newport Mind - </w:t>
            </w:r>
            <w:r w:rsidR="0059724A" w:rsidRPr="0059724A">
              <w:rPr>
                <w:rFonts w:ascii="Arial" w:eastAsia="Calibri" w:hAnsi="Arial" w:cs="Arial"/>
                <w:sz w:val="20"/>
                <w:szCs w:val="20"/>
              </w:rPr>
              <w:t>£41,186.81</w:t>
            </w:r>
            <w:r w:rsidR="0049359B">
              <w:rPr>
                <w:rFonts w:ascii="Arial" w:eastAsia="Calibri" w:hAnsi="Arial" w:cs="Arial"/>
                <w:sz w:val="20"/>
                <w:szCs w:val="20"/>
              </w:rPr>
              <w:t>.</w:t>
            </w:r>
          </w:p>
          <w:p w14:paraId="1703CA9C" w14:textId="7300A72A" w:rsidR="00A33855" w:rsidRPr="0059724A" w:rsidRDefault="00A33855" w:rsidP="00A33855">
            <w:pPr>
              <w:rPr>
                <w:rFonts w:ascii="Arial" w:eastAsia="Calibri" w:hAnsi="Arial" w:cs="Arial"/>
                <w:sz w:val="20"/>
                <w:szCs w:val="20"/>
              </w:rPr>
            </w:pPr>
            <w:r w:rsidRPr="0059724A">
              <w:rPr>
                <w:rFonts w:ascii="Arial" w:eastAsia="Calibri" w:hAnsi="Arial" w:cs="Arial"/>
                <w:sz w:val="20"/>
                <w:szCs w:val="20"/>
              </w:rPr>
              <w:t>Brynmawr Interact - £10,000</w:t>
            </w:r>
            <w:r w:rsidR="0049359B">
              <w:rPr>
                <w:rFonts w:ascii="Arial" w:eastAsia="Calibri" w:hAnsi="Arial" w:cs="Arial"/>
                <w:sz w:val="20"/>
                <w:szCs w:val="20"/>
              </w:rPr>
              <w:t>.</w:t>
            </w:r>
          </w:p>
          <w:p w14:paraId="486BD7C0" w14:textId="77777777" w:rsidR="00A33855" w:rsidRPr="0059724A" w:rsidRDefault="00A33855" w:rsidP="00495517">
            <w:pPr>
              <w:rPr>
                <w:rFonts w:ascii="Arial" w:hAnsi="Arial" w:cs="Arial"/>
                <w:sz w:val="20"/>
                <w:szCs w:val="20"/>
              </w:rPr>
            </w:pPr>
          </w:p>
          <w:p w14:paraId="28C58A47" w14:textId="1C7CB35E" w:rsidR="0059724A" w:rsidRPr="0059724A" w:rsidRDefault="0059724A" w:rsidP="0059724A">
            <w:pPr>
              <w:rPr>
                <w:rFonts w:ascii="Arial" w:eastAsiaTheme="minorHAnsi" w:hAnsi="Arial" w:cs="Arial"/>
                <w:bCs/>
                <w:sz w:val="20"/>
                <w:szCs w:val="20"/>
                <w:highlight w:val="yellow"/>
              </w:rPr>
            </w:pPr>
            <w:r w:rsidRPr="0059724A">
              <w:rPr>
                <w:rFonts w:ascii="Arial" w:hAnsi="Arial" w:cs="Arial"/>
                <w:bCs/>
                <w:sz w:val="20"/>
                <w:szCs w:val="20"/>
              </w:rPr>
              <w:t xml:space="preserve">In addition to the grants recommended for </w:t>
            </w:r>
            <w:r w:rsidR="0049359B">
              <w:rPr>
                <w:rFonts w:ascii="Arial" w:hAnsi="Arial" w:cs="Arial"/>
                <w:bCs/>
                <w:sz w:val="20"/>
                <w:szCs w:val="20"/>
              </w:rPr>
              <w:t>20</w:t>
            </w:r>
            <w:r w:rsidRPr="0059724A">
              <w:rPr>
                <w:rFonts w:ascii="Arial" w:hAnsi="Arial" w:cs="Arial"/>
                <w:bCs/>
                <w:sz w:val="20"/>
                <w:szCs w:val="20"/>
              </w:rPr>
              <w:t>24/25</w:t>
            </w:r>
            <w:r w:rsidR="0049359B">
              <w:rPr>
                <w:rFonts w:ascii="Arial" w:hAnsi="Arial" w:cs="Arial"/>
                <w:bCs/>
                <w:sz w:val="20"/>
                <w:szCs w:val="20"/>
              </w:rPr>
              <w:t>,</w:t>
            </w:r>
            <w:r w:rsidRPr="0059724A">
              <w:rPr>
                <w:rFonts w:ascii="Arial" w:hAnsi="Arial" w:cs="Arial"/>
                <w:bCs/>
                <w:sz w:val="20"/>
                <w:szCs w:val="20"/>
              </w:rPr>
              <w:t xml:space="preserve"> the below grants awarded for previous years will also be running during </w:t>
            </w:r>
            <w:r w:rsidR="0049359B">
              <w:rPr>
                <w:rFonts w:ascii="Arial" w:hAnsi="Arial" w:cs="Arial"/>
                <w:bCs/>
                <w:sz w:val="20"/>
                <w:szCs w:val="20"/>
              </w:rPr>
              <w:t>20</w:t>
            </w:r>
            <w:r w:rsidRPr="0059724A">
              <w:rPr>
                <w:rFonts w:ascii="Arial" w:hAnsi="Arial" w:cs="Arial"/>
                <w:bCs/>
                <w:sz w:val="20"/>
                <w:szCs w:val="20"/>
              </w:rPr>
              <w:t>24/25 due to ring</w:t>
            </w:r>
            <w:r w:rsidR="0049359B">
              <w:rPr>
                <w:rFonts w:ascii="Arial" w:hAnsi="Arial" w:cs="Arial"/>
                <w:bCs/>
                <w:sz w:val="20"/>
                <w:szCs w:val="20"/>
              </w:rPr>
              <w:t>-</w:t>
            </w:r>
            <w:r w:rsidRPr="0059724A">
              <w:rPr>
                <w:rFonts w:ascii="Arial" w:hAnsi="Arial" w:cs="Arial"/>
                <w:bCs/>
                <w:sz w:val="20"/>
                <w:szCs w:val="20"/>
              </w:rPr>
              <w:t>fenced funding for either year 2 or 3 contributions:</w:t>
            </w:r>
          </w:p>
          <w:p w14:paraId="3D5698AA" w14:textId="0D821168" w:rsidR="0059724A" w:rsidRPr="0059724A" w:rsidRDefault="0059724A" w:rsidP="00062B31">
            <w:pPr>
              <w:pStyle w:val="ListParagraph"/>
              <w:numPr>
                <w:ilvl w:val="0"/>
                <w:numId w:val="18"/>
              </w:numPr>
              <w:spacing w:after="200" w:line="276" w:lineRule="auto"/>
              <w:ind w:left="535"/>
              <w:rPr>
                <w:rFonts w:ascii="Arial" w:hAnsi="Arial" w:cs="Arial"/>
                <w:bCs/>
                <w:sz w:val="20"/>
                <w:szCs w:val="20"/>
              </w:rPr>
            </w:pPr>
            <w:r w:rsidRPr="0059724A">
              <w:rPr>
                <w:rFonts w:ascii="Arial" w:hAnsi="Arial" w:cs="Arial"/>
                <w:bCs/>
                <w:sz w:val="20"/>
                <w:szCs w:val="20"/>
              </w:rPr>
              <w:t>Newport Yemeni Community (Newport)</w:t>
            </w:r>
            <w:r w:rsidR="0049359B">
              <w:rPr>
                <w:rFonts w:ascii="Arial" w:hAnsi="Arial" w:cs="Arial"/>
                <w:bCs/>
                <w:sz w:val="20"/>
                <w:szCs w:val="20"/>
              </w:rPr>
              <w:t>.</w:t>
            </w:r>
          </w:p>
          <w:p w14:paraId="3E2B878D" w14:textId="2F22E98F" w:rsidR="0059724A" w:rsidRPr="0059724A" w:rsidRDefault="0059724A" w:rsidP="00062B31">
            <w:pPr>
              <w:pStyle w:val="ListParagraph"/>
              <w:numPr>
                <w:ilvl w:val="0"/>
                <w:numId w:val="18"/>
              </w:numPr>
              <w:spacing w:after="200" w:line="276" w:lineRule="auto"/>
              <w:ind w:left="535"/>
              <w:rPr>
                <w:rFonts w:ascii="Arial" w:hAnsi="Arial" w:cs="Arial"/>
                <w:bCs/>
                <w:sz w:val="20"/>
                <w:szCs w:val="20"/>
              </w:rPr>
            </w:pPr>
            <w:r w:rsidRPr="0059724A">
              <w:rPr>
                <w:rFonts w:ascii="Arial" w:hAnsi="Arial" w:cs="Arial"/>
                <w:bCs/>
                <w:sz w:val="20"/>
                <w:szCs w:val="20"/>
              </w:rPr>
              <w:t>County in the Community (Newport</w:t>
            </w:r>
            <w:r w:rsidR="0049359B">
              <w:rPr>
                <w:rFonts w:ascii="Arial" w:hAnsi="Arial" w:cs="Arial"/>
                <w:bCs/>
                <w:sz w:val="20"/>
                <w:szCs w:val="20"/>
              </w:rPr>
              <w:t>).</w:t>
            </w:r>
          </w:p>
          <w:p w14:paraId="26FC053D" w14:textId="79FE2E56" w:rsidR="0059724A" w:rsidRPr="0059724A" w:rsidRDefault="0059724A" w:rsidP="00062B31">
            <w:pPr>
              <w:pStyle w:val="ListParagraph"/>
              <w:numPr>
                <w:ilvl w:val="0"/>
                <w:numId w:val="18"/>
              </w:numPr>
              <w:spacing w:after="200" w:line="276" w:lineRule="auto"/>
              <w:ind w:left="535"/>
              <w:rPr>
                <w:rFonts w:ascii="Arial" w:hAnsi="Arial" w:cs="Arial"/>
                <w:bCs/>
                <w:sz w:val="20"/>
                <w:szCs w:val="20"/>
              </w:rPr>
            </w:pPr>
            <w:r w:rsidRPr="0059724A">
              <w:rPr>
                <w:rFonts w:ascii="Arial" w:hAnsi="Arial" w:cs="Arial"/>
                <w:bCs/>
                <w:sz w:val="20"/>
                <w:szCs w:val="20"/>
              </w:rPr>
              <w:t>Empire Fighting Chance (Torfaen)</w:t>
            </w:r>
            <w:r w:rsidR="0049359B">
              <w:rPr>
                <w:rFonts w:ascii="Arial" w:hAnsi="Arial" w:cs="Arial"/>
                <w:bCs/>
                <w:sz w:val="20"/>
                <w:szCs w:val="20"/>
              </w:rPr>
              <w:t>.</w:t>
            </w:r>
          </w:p>
          <w:p w14:paraId="2D61C6E9" w14:textId="6F135BA9" w:rsidR="0059724A" w:rsidRPr="0059724A" w:rsidRDefault="0059724A" w:rsidP="00062B31">
            <w:pPr>
              <w:pStyle w:val="ListParagraph"/>
              <w:numPr>
                <w:ilvl w:val="0"/>
                <w:numId w:val="18"/>
              </w:numPr>
              <w:spacing w:after="200" w:line="276" w:lineRule="auto"/>
              <w:ind w:left="535"/>
              <w:rPr>
                <w:rFonts w:ascii="Arial" w:hAnsi="Arial" w:cs="Arial"/>
                <w:bCs/>
                <w:sz w:val="20"/>
                <w:szCs w:val="20"/>
              </w:rPr>
            </w:pPr>
            <w:r w:rsidRPr="0059724A">
              <w:rPr>
                <w:rFonts w:ascii="Arial" w:hAnsi="Arial" w:cs="Arial"/>
                <w:bCs/>
                <w:sz w:val="20"/>
                <w:szCs w:val="20"/>
              </w:rPr>
              <w:t>Community House (Newport)</w:t>
            </w:r>
            <w:r w:rsidR="0049359B">
              <w:rPr>
                <w:rFonts w:ascii="Arial" w:hAnsi="Arial" w:cs="Arial"/>
                <w:bCs/>
                <w:sz w:val="20"/>
                <w:szCs w:val="20"/>
              </w:rPr>
              <w:t>.</w:t>
            </w:r>
          </w:p>
          <w:p w14:paraId="1B1892A4" w14:textId="68AE1056" w:rsidR="0059724A" w:rsidRPr="0059724A" w:rsidRDefault="0059724A" w:rsidP="00062B31">
            <w:pPr>
              <w:pStyle w:val="ListParagraph"/>
              <w:numPr>
                <w:ilvl w:val="0"/>
                <w:numId w:val="18"/>
              </w:numPr>
              <w:spacing w:after="200" w:line="276" w:lineRule="auto"/>
              <w:ind w:left="535"/>
              <w:rPr>
                <w:rFonts w:ascii="Arial" w:hAnsi="Arial" w:cs="Arial"/>
                <w:bCs/>
                <w:sz w:val="20"/>
                <w:szCs w:val="20"/>
              </w:rPr>
            </w:pPr>
            <w:r w:rsidRPr="0059724A">
              <w:rPr>
                <w:rFonts w:ascii="Arial" w:hAnsi="Arial" w:cs="Arial"/>
                <w:bCs/>
                <w:sz w:val="20"/>
                <w:szCs w:val="20"/>
              </w:rPr>
              <w:t>Cwmbran Centre for Young People (Torfaen)</w:t>
            </w:r>
            <w:r w:rsidR="0049359B">
              <w:rPr>
                <w:rFonts w:ascii="Arial" w:hAnsi="Arial" w:cs="Arial"/>
                <w:bCs/>
                <w:sz w:val="20"/>
                <w:szCs w:val="20"/>
              </w:rPr>
              <w:t>.</w:t>
            </w:r>
          </w:p>
          <w:p w14:paraId="18BE67AF" w14:textId="77777777" w:rsidR="0059724A" w:rsidRPr="0059724A" w:rsidRDefault="0059724A" w:rsidP="00062B31">
            <w:pPr>
              <w:pStyle w:val="ListParagraph"/>
              <w:numPr>
                <w:ilvl w:val="0"/>
                <w:numId w:val="18"/>
              </w:numPr>
              <w:spacing w:after="200" w:line="276" w:lineRule="auto"/>
              <w:ind w:left="535"/>
              <w:rPr>
                <w:rFonts w:ascii="Arial" w:hAnsi="Arial" w:cs="Arial"/>
                <w:bCs/>
                <w:sz w:val="20"/>
                <w:szCs w:val="20"/>
              </w:rPr>
            </w:pPr>
            <w:r w:rsidRPr="0059724A">
              <w:rPr>
                <w:rFonts w:ascii="Arial" w:hAnsi="Arial" w:cs="Arial"/>
                <w:bCs/>
                <w:sz w:val="20"/>
                <w:szCs w:val="20"/>
              </w:rPr>
              <w:t>Ethnic Youth Support Team (Newport)</w:t>
            </w:r>
          </w:p>
          <w:p w14:paraId="7F32EB81" w14:textId="0A35C09F" w:rsidR="00BB5F4A" w:rsidRPr="0059724A" w:rsidRDefault="0059724A" w:rsidP="0059724A">
            <w:pPr>
              <w:rPr>
                <w:rFonts w:ascii="Arial" w:hAnsi="Arial" w:cs="Arial"/>
                <w:bCs/>
                <w:sz w:val="20"/>
                <w:szCs w:val="20"/>
              </w:rPr>
            </w:pPr>
            <w:r w:rsidRPr="0059724A">
              <w:rPr>
                <w:rFonts w:ascii="Arial" w:hAnsi="Arial" w:cs="Arial"/>
                <w:bCs/>
                <w:sz w:val="20"/>
                <w:szCs w:val="20"/>
              </w:rPr>
              <w:t xml:space="preserve">In addition, </w:t>
            </w:r>
            <w:proofErr w:type="spellStart"/>
            <w:r w:rsidRPr="0059724A">
              <w:rPr>
                <w:rFonts w:ascii="Arial" w:hAnsi="Arial" w:cs="Arial"/>
                <w:bCs/>
                <w:sz w:val="20"/>
                <w:szCs w:val="20"/>
              </w:rPr>
              <w:t>Duffryn</w:t>
            </w:r>
            <w:proofErr w:type="spellEnd"/>
            <w:r w:rsidRPr="0059724A">
              <w:rPr>
                <w:rFonts w:ascii="Arial" w:hAnsi="Arial" w:cs="Arial"/>
                <w:bCs/>
                <w:sz w:val="20"/>
                <w:szCs w:val="20"/>
              </w:rPr>
              <w:t xml:space="preserve"> Community Link (Newport) will also be running in</w:t>
            </w:r>
            <w:r w:rsidR="0049359B">
              <w:rPr>
                <w:rFonts w:ascii="Arial" w:hAnsi="Arial" w:cs="Arial"/>
                <w:bCs/>
                <w:sz w:val="20"/>
                <w:szCs w:val="20"/>
              </w:rPr>
              <w:t>-</w:t>
            </w:r>
            <w:r w:rsidRPr="0059724A">
              <w:rPr>
                <w:rFonts w:ascii="Arial" w:hAnsi="Arial" w:cs="Arial"/>
                <w:bCs/>
                <w:sz w:val="20"/>
                <w:szCs w:val="20"/>
              </w:rPr>
              <w:t xml:space="preserve">part for some of the </w:t>
            </w:r>
            <w:r w:rsidR="0049359B">
              <w:rPr>
                <w:rFonts w:ascii="Arial" w:hAnsi="Arial" w:cs="Arial"/>
                <w:bCs/>
                <w:sz w:val="20"/>
                <w:szCs w:val="20"/>
              </w:rPr>
              <w:t>20</w:t>
            </w:r>
            <w:r w:rsidRPr="0059724A">
              <w:rPr>
                <w:rFonts w:ascii="Arial" w:hAnsi="Arial" w:cs="Arial"/>
                <w:bCs/>
                <w:sz w:val="20"/>
                <w:szCs w:val="20"/>
              </w:rPr>
              <w:t>24/25 financial year</w:t>
            </w:r>
            <w:r w:rsidR="0049359B">
              <w:rPr>
                <w:rFonts w:ascii="Arial" w:hAnsi="Arial" w:cs="Arial"/>
                <w:bCs/>
                <w:sz w:val="20"/>
                <w:szCs w:val="20"/>
              </w:rPr>
              <w:t>,</w:t>
            </w:r>
            <w:r w:rsidRPr="0059724A">
              <w:rPr>
                <w:rFonts w:ascii="Arial" w:hAnsi="Arial" w:cs="Arial"/>
                <w:bCs/>
                <w:sz w:val="20"/>
                <w:szCs w:val="20"/>
              </w:rPr>
              <w:t xml:space="preserve"> as their grant from the </w:t>
            </w:r>
            <w:r w:rsidR="0049359B">
              <w:rPr>
                <w:rFonts w:ascii="Arial" w:hAnsi="Arial" w:cs="Arial"/>
                <w:bCs/>
                <w:sz w:val="20"/>
                <w:szCs w:val="20"/>
              </w:rPr>
              <w:t>20</w:t>
            </w:r>
            <w:r w:rsidRPr="0059724A">
              <w:rPr>
                <w:rFonts w:ascii="Arial" w:hAnsi="Arial" w:cs="Arial"/>
                <w:bCs/>
                <w:sz w:val="20"/>
                <w:szCs w:val="20"/>
              </w:rPr>
              <w:t>23/24 budget allocation is running from 1</w:t>
            </w:r>
            <w:r w:rsidRPr="0059724A">
              <w:rPr>
                <w:rFonts w:ascii="Arial" w:hAnsi="Arial" w:cs="Arial"/>
                <w:bCs/>
                <w:sz w:val="20"/>
                <w:szCs w:val="20"/>
                <w:vertAlign w:val="superscript"/>
              </w:rPr>
              <w:t>st</w:t>
            </w:r>
            <w:r w:rsidRPr="0059724A">
              <w:rPr>
                <w:rFonts w:ascii="Arial" w:hAnsi="Arial" w:cs="Arial"/>
                <w:bCs/>
                <w:sz w:val="20"/>
                <w:szCs w:val="20"/>
              </w:rPr>
              <w:t xml:space="preserve"> January 2024 to 31</w:t>
            </w:r>
            <w:r w:rsidRPr="0059724A">
              <w:rPr>
                <w:rFonts w:ascii="Arial" w:hAnsi="Arial" w:cs="Arial"/>
                <w:bCs/>
                <w:sz w:val="20"/>
                <w:szCs w:val="20"/>
                <w:vertAlign w:val="superscript"/>
              </w:rPr>
              <w:t>st</w:t>
            </w:r>
            <w:r w:rsidRPr="0059724A">
              <w:rPr>
                <w:rFonts w:ascii="Arial" w:hAnsi="Arial" w:cs="Arial"/>
                <w:bCs/>
                <w:sz w:val="20"/>
                <w:szCs w:val="20"/>
              </w:rPr>
              <w:t xml:space="preserve"> December 2024.</w:t>
            </w:r>
          </w:p>
        </w:tc>
        <w:tc>
          <w:tcPr>
            <w:tcW w:w="1842" w:type="dxa"/>
          </w:tcPr>
          <w:p w14:paraId="57498410" w14:textId="06FE7185" w:rsidR="00495517" w:rsidRDefault="00495517" w:rsidP="00495517">
            <w:pPr>
              <w:rPr>
                <w:rFonts w:ascii="Arial" w:hAnsi="Arial" w:cs="Arial"/>
              </w:rPr>
            </w:pPr>
            <w:r w:rsidRPr="008A2B09">
              <w:rPr>
                <w:rFonts w:ascii="Arial" w:hAnsi="Arial" w:cs="Arial"/>
              </w:rPr>
              <w:t>£</w:t>
            </w:r>
            <w:r w:rsidR="00F0659C">
              <w:rPr>
                <w:rFonts w:ascii="Arial" w:hAnsi="Arial" w:cs="Arial"/>
              </w:rPr>
              <w:t>300,000</w:t>
            </w:r>
            <w:r w:rsidRPr="008A2B09">
              <w:rPr>
                <w:rFonts w:ascii="Arial" w:hAnsi="Arial" w:cs="Arial"/>
              </w:rPr>
              <w:t xml:space="preserve"> of Commissioner’s direct funding (of which £15</w:t>
            </w:r>
            <w:r w:rsidR="00FC37F7">
              <w:rPr>
                <w:rFonts w:ascii="Arial" w:hAnsi="Arial" w:cs="Arial"/>
              </w:rPr>
              <w:t>0</w:t>
            </w:r>
            <w:r w:rsidRPr="008A2B09">
              <w:rPr>
                <w:rFonts w:ascii="Arial" w:hAnsi="Arial" w:cs="Arial"/>
              </w:rPr>
              <w:t>,000 is POCA monies).</w:t>
            </w:r>
          </w:p>
          <w:p w14:paraId="2977E280" w14:textId="77777777" w:rsidR="00D13954" w:rsidRDefault="00D13954" w:rsidP="00495517">
            <w:pPr>
              <w:rPr>
                <w:rFonts w:ascii="Arial" w:hAnsi="Arial" w:cs="Arial"/>
              </w:rPr>
            </w:pPr>
          </w:p>
          <w:p w14:paraId="20BCFDC4" w14:textId="676968A9" w:rsidR="00D13954" w:rsidRDefault="00847C48" w:rsidP="00495517">
            <w:pPr>
              <w:rPr>
                <w:rFonts w:ascii="Arial" w:hAnsi="Arial" w:cs="Arial"/>
              </w:rPr>
            </w:pPr>
            <w:proofErr w:type="gramStart"/>
            <w:r w:rsidRPr="00B17266">
              <w:rPr>
                <w:rFonts w:ascii="Arial" w:hAnsi="Arial" w:cs="Arial"/>
              </w:rPr>
              <w:t>In the event that</w:t>
            </w:r>
            <w:proofErr w:type="gramEnd"/>
            <w:r w:rsidRPr="00B17266">
              <w:rPr>
                <w:rFonts w:ascii="Arial" w:hAnsi="Arial" w:cs="Arial"/>
              </w:rPr>
              <w:t xml:space="preserve"> this fund is oversubscribed and agreed by the Commissioner, </w:t>
            </w:r>
            <w:r w:rsidR="00F0659C" w:rsidRPr="00B17266">
              <w:rPr>
                <w:rFonts w:ascii="Arial" w:hAnsi="Arial" w:cs="Arial"/>
              </w:rPr>
              <w:t>a</w:t>
            </w:r>
            <w:r w:rsidR="00D13954" w:rsidRPr="00B17266">
              <w:rPr>
                <w:rFonts w:ascii="Arial" w:hAnsi="Arial" w:cs="Arial"/>
              </w:rPr>
              <w:t xml:space="preserve">dditional funds </w:t>
            </w:r>
            <w:r w:rsidRPr="00B17266">
              <w:rPr>
                <w:rFonts w:ascii="Arial" w:hAnsi="Arial" w:cs="Arial"/>
              </w:rPr>
              <w:t>will be allocated f</w:t>
            </w:r>
            <w:r w:rsidR="00B17266">
              <w:rPr>
                <w:rFonts w:ascii="Arial" w:hAnsi="Arial" w:cs="Arial"/>
              </w:rPr>
              <w:t>ro</w:t>
            </w:r>
            <w:r w:rsidRPr="00B17266">
              <w:rPr>
                <w:rFonts w:ascii="Arial" w:hAnsi="Arial" w:cs="Arial"/>
              </w:rPr>
              <w:t xml:space="preserve">m the </w:t>
            </w:r>
            <w:r w:rsidR="003D1EED" w:rsidRPr="00B17266">
              <w:rPr>
                <w:rFonts w:ascii="Arial" w:hAnsi="Arial" w:cs="Arial"/>
              </w:rPr>
              <w:t>specific reserve.</w:t>
            </w:r>
            <w:r w:rsidR="00D13954">
              <w:rPr>
                <w:rFonts w:ascii="Arial" w:hAnsi="Arial" w:cs="Arial"/>
              </w:rPr>
              <w:t xml:space="preserve"> </w:t>
            </w:r>
          </w:p>
          <w:p w14:paraId="4DD6F4EC" w14:textId="77777777" w:rsidR="00F0659C" w:rsidRDefault="00F0659C" w:rsidP="00495517">
            <w:pPr>
              <w:rPr>
                <w:rFonts w:ascii="Arial" w:hAnsi="Arial" w:cs="Arial"/>
              </w:rPr>
            </w:pPr>
          </w:p>
          <w:p w14:paraId="0EAF35CE" w14:textId="54CEA98E" w:rsidR="00F0659C" w:rsidRPr="008A2B09" w:rsidRDefault="00F0659C" w:rsidP="00495517">
            <w:pPr>
              <w:rPr>
                <w:rFonts w:ascii="Arial" w:hAnsi="Arial" w:cs="Arial"/>
              </w:rPr>
            </w:pPr>
            <w:proofErr w:type="gramStart"/>
            <w:r>
              <w:rPr>
                <w:rFonts w:ascii="Arial" w:hAnsi="Arial" w:cs="Arial"/>
              </w:rPr>
              <w:t xml:space="preserve">This </w:t>
            </w:r>
            <w:proofErr w:type="spellStart"/>
            <w:r>
              <w:rPr>
                <w:rFonts w:ascii="Arial" w:hAnsi="Arial" w:cs="Arial"/>
              </w:rPr>
              <w:t>ahs</w:t>
            </w:r>
            <w:proofErr w:type="spellEnd"/>
            <w:proofErr w:type="gramEnd"/>
            <w:r>
              <w:rPr>
                <w:rFonts w:ascii="Arial" w:hAnsi="Arial" w:cs="Arial"/>
              </w:rPr>
              <w:t xml:space="preserve"> been the case for the 2024/25 allocation, which totalled £423,175.</w:t>
            </w:r>
          </w:p>
          <w:p w14:paraId="3A5C481C" w14:textId="77777777" w:rsidR="00495517" w:rsidRPr="008A2B09" w:rsidRDefault="00495517" w:rsidP="00495517">
            <w:pPr>
              <w:rPr>
                <w:rFonts w:ascii="Arial" w:hAnsi="Arial" w:cs="Arial"/>
              </w:rPr>
            </w:pPr>
          </w:p>
          <w:p w14:paraId="73CB7265" w14:textId="4C700DDB" w:rsidR="00BB5F4A" w:rsidRPr="00B260DA" w:rsidRDefault="00BB5F4A" w:rsidP="00495517">
            <w:pPr>
              <w:rPr>
                <w:rFonts w:ascii="Arial" w:hAnsi="Arial" w:cs="Arial"/>
                <w:b/>
                <w:bCs/>
              </w:rPr>
            </w:pPr>
          </w:p>
        </w:tc>
        <w:tc>
          <w:tcPr>
            <w:tcW w:w="1985" w:type="dxa"/>
          </w:tcPr>
          <w:p w14:paraId="5EF0956F" w14:textId="0E3D31A8" w:rsidR="00BB5F4A" w:rsidRPr="00D06DBC" w:rsidRDefault="00495517" w:rsidP="00A90B8B">
            <w:pPr>
              <w:rPr>
                <w:rFonts w:ascii="Arial" w:hAnsi="Arial" w:cs="Arial"/>
                <w:b/>
                <w:bCs/>
                <w:sz w:val="20"/>
                <w:szCs w:val="20"/>
              </w:rPr>
            </w:pPr>
            <w:r w:rsidRPr="00D06DBC">
              <w:rPr>
                <w:rFonts w:ascii="Arial" w:hAnsi="Arial" w:cs="Arial"/>
                <w:b/>
                <w:bCs/>
                <w:sz w:val="20"/>
                <w:szCs w:val="20"/>
              </w:rPr>
              <w:t>Recommendation is to continue this Fund.</w:t>
            </w:r>
          </w:p>
        </w:tc>
      </w:tr>
      <w:tr w:rsidR="00BB5F4A" w14:paraId="3FD13690" w14:textId="77777777" w:rsidTr="00297653">
        <w:trPr>
          <w:trHeight w:val="77"/>
        </w:trPr>
        <w:tc>
          <w:tcPr>
            <w:tcW w:w="2127" w:type="dxa"/>
          </w:tcPr>
          <w:p w14:paraId="2BF14515" w14:textId="77777777" w:rsidR="00BB5F4A" w:rsidRDefault="00BB5F4A" w:rsidP="00A90B8B">
            <w:pPr>
              <w:rPr>
                <w:rFonts w:ascii="Arial" w:hAnsi="Arial" w:cs="Arial"/>
              </w:rPr>
            </w:pPr>
            <w:r w:rsidRPr="008A2B09">
              <w:rPr>
                <w:rFonts w:ascii="Arial" w:hAnsi="Arial" w:cs="Arial"/>
              </w:rPr>
              <w:t>Keep Neighbourhoods Safe</w:t>
            </w:r>
            <w:r>
              <w:rPr>
                <w:rFonts w:ascii="Arial" w:hAnsi="Arial" w:cs="Arial"/>
              </w:rPr>
              <w:t xml:space="preserve"> // Community based initiatives.</w:t>
            </w:r>
          </w:p>
          <w:p w14:paraId="34C41172" w14:textId="77777777" w:rsidR="00495517" w:rsidRDefault="00495517" w:rsidP="00A90B8B">
            <w:pPr>
              <w:rPr>
                <w:rFonts w:ascii="Arial" w:hAnsi="Arial" w:cs="Arial"/>
              </w:rPr>
            </w:pPr>
          </w:p>
          <w:p w14:paraId="406B03C4" w14:textId="3BCB1F3D" w:rsidR="00495517" w:rsidRDefault="00495517" w:rsidP="00A90B8B">
            <w:pPr>
              <w:rPr>
                <w:rFonts w:ascii="Arial" w:hAnsi="Arial" w:cs="Arial"/>
              </w:rPr>
            </w:pPr>
            <w:r>
              <w:rPr>
                <w:rFonts w:ascii="Arial" w:hAnsi="Arial" w:cs="Arial"/>
              </w:rPr>
              <w:t>High Sheri</w:t>
            </w:r>
            <w:r w:rsidR="00A424BA">
              <w:rPr>
                <w:rFonts w:ascii="Arial" w:hAnsi="Arial" w:cs="Arial"/>
              </w:rPr>
              <w:t>f</w:t>
            </w:r>
            <w:r>
              <w:rPr>
                <w:rFonts w:ascii="Arial" w:hAnsi="Arial" w:cs="Arial"/>
              </w:rPr>
              <w:t>f</w:t>
            </w:r>
            <w:r w:rsidR="00185C95">
              <w:rPr>
                <w:rFonts w:ascii="Arial" w:hAnsi="Arial" w:cs="Arial"/>
              </w:rPr>
              <w:t>’s</w:t>
            </w:r>
            <w:r>
              <w:rPr>
                <w:rFonts w:ascii="Arial" w:hAnsi="Arial" w:cs="Arial"/>
              </w:rPr>
              <w:t xml:space="preserve"> Fund</w:t>
            </w:r>
          </w:p>
          <w:p w14:paraId="6973B0EC" w14:textId="443E11A9" w:rsidR="00BB5F4A" w:rsidRPr="00321E36" w:rsidRDefault="00BB5F4A" w:rsidP="00A90B8B">
            <w:pPr>
              <w:rPr>
                <w:rFonts w:ascii="Arial" w:hAnsi="Arial" w:cs="Arial"/>
              </w:rPr>
            </w:pPr>
          </w:p>
        </w:tc>
        <w:tc>
          <w:tcPr>
            <w:tcW w:w="2824" w:type="dxa"/>
          </w:tcPr>
          <w:p w14:paraId="48238DD0" w14:textId="77777777" w:rsidR="00495517" w:rsidRDefault="00495517" w:rsidP="00495517">
            <w:pPr>
              <w:rPr>
                <w:rFonts w:ascii="Arial" w:hAnsi="Arial" w:cs="Arial"/>
              </w:rPr>
            </w:pPr>
            <w:bookmarkStart w:id="18" w:name="_Hlk161240535"/>
            <w:r w:rsidRPr="008A2B09">
              <w:rPr>
                <w:rFonts w:ascii="Arial" w:hAnsi="Arial" w:cs="Arial"/>
              </w:rPr>
              <w:t>To provide a safer and better quality of life for the people of Gwent, particularly children and young people, by supporting community-based initiatives and projects that reduce crime and improve community safety.</w:t>
            </w:r>
          </w:p>
          <w:p w14:paraId="17043470" w14:textId="77777777" w:rsidR="00495517" w:rsidRDefault="00495517" w:rsidP="00495517">
            <w:pPr>
              <w:rPr>
                <w:rFonts w:ascii="Arial" w:hAnsi="Arial" w:cs="Arial"/>
              </w:rPr>
            </w:pPr>
          </w:p>
          <w:bookmarkEnd w:id="18"/>
          <w:p w14:paraId="175C784B" w14:textId="77777777" w:rsidR="00495517" w:rsidRDefault="00495517" w:rsidP="00495517">
            <w:pPr>
              <w:rPr>
                <w:rFonts w:ascii="Arial" w:hAnsi="Arial" w:cs="Arial"/>
              </w:rPr>
            </w:pPr>
            <w:r>
              <w:rPr>
                <w:rFonts w:ascii="Arial" w:hAnsi="Arial" w:cs="Arial"/>
              </w:rPr>
              <w:t>This is a discretionary commissioning intention with no statutory requirement.</w:t>
            </w:r>
          </w:p>
          <w:p w14:paraId="517F9349" w14:textId="77777777" w:rsidR="00495517" w:rsidRDefault="00495517" w:rsidP="00495517">
            <w:pPr>
              <w:rPr>
                <w:rFonts w:ascii="Arial" w:hAnsi="Arial" w:cs="Arial"/>
              </w:rPr>
            </w:pPr>
          </w:p>
          <w:p w14:paraId="264240A5" w14:textId="77777777" w:rsidR="00495517" w:rsidRDefault="00495517" w:rsidP="00495517">
            <w:pPr>
              <w:rPr>
                <w:rFonts w:ascii="Arial" w:hAnsi="Arial" w:cs="Arial"/>
              </w:rPr>
            </w:pPr>
            <w:r>
              <w:rPr>
                <w:rFonts w:ascii="Arial" w:hAnsi="Arial" w:cs="Arial"/>
              </w:rPr>
              <w:t>Keeping Neighbourhood Safe and Increasing Public Confidence are key Police and Crime Plan priorities which are supported by these funds.</w:t>
            </w:r>
          </w:p>
          <w:p w14:paraId="16BBE304" w14:textId="77777777" w:rsidR="00BB5F4A" w:rsidRDefault="00BB5F4A" w:rsidP="00495517">
            <w:pPr>
              <w:rPr>
                <w:rFonts w:ascii="Arial" w:hAnsi="Arial" w:cs="Arial"/>
              </w:rPr>
            </w:pPr>
          </w:p>
        </w:tc>
        <w:tc>
          <w:tcPr>
            <w:tcW w:w="2909" w:type="dxa"/>
          </w:tcPr>
          <w:p w14:paraId="421F61B2" w14:textId="1D66B0A4" w:rsidR="00495517" w:rsidRDefault="00495517" w:rsidP="00495517">
            <w:pPr>
              <w:rPr>
                <w:rFonts w:ascii="Arial" w:hAnsi="Arial" w:cs="Arial"/>
              </w:rPr>
            </w:pPr>
            <w:bookmarkStart w:id="19" w:name="_Hlk161240445"/>
            <w:r>
              <w:rPr>
                <w:rFonts w:ascii="Arial" w:hAnsi="Arial" w:cs="Arial"/>
              </w:rPr>
              <w:t xml:space="preserve">To provide funding to continue to support the </w:t>
            </w:r>
            <w:r w:rsidRPr="008A2B09">
              <w:rPr>
                <w:rFonts w:ascii="Arial" w:hAnsi="Arial" w:cs="Arial"/>
              </w:rPr>
              <w:t>High Sheriff</w:t>
            </w:r>
            <w:r w:rsidR="00185C95">
              <w:rPr>
                <w:rFonts w:ascii="Arial" w:hAnsi="Arial" w:cs="Arial"/>
              </w:rPr>
              <w:t>’s</w:t>
            </w:r>
            <w:r>
              <w:rPr>
                <w:rFonts w:ascii="Arial" w:hAnsi="Arial" w:cs="Arial"/>
              </w:rPr>
              <w:t xml:space="preserve"> Fund (HSF</w:t>
            </w:r>
            <w:bookmarkEnd w:id="19"/>
            <w:r>
              <w:rPr>
                <w:rFonts w:ascii="Arial" w:hAnsi="Arial" w:cs="Arial"/>
              </w:rPr>
              <w:t>).</w:t>
            </w:r>
          </w:p>
          <w:p w14:paraId="48F3B7AA" w14:textId="77777777" w:rsidR="00495517" w:rsidRDefault="00495517" w:rsidP="00495517">
            <w:pPr>
              <w:rPr>
                <w:rFonts w:ascii="Arial" w:hAnsi="Arial" w:cs="Arial"/>
              </w:rPr>
            </w:pPr>
            <w:bookmarkStart w:id="20" w:name="_Hlk161240611"/>
          </w:p>
          <w:p w14:paraId="48D9D1F8" w14:textId="2290BAF4" w:rsidR="00495517" w:rsidRDefault="00495517" w:rsidP="00495517">
            <w:pPr>
              <w:rPr>
                <w:rFonts w:ascii="Arial" w:hAnsi="Arial" w:cs="Arial"/>
              </w:rPr>
            </w:pPr>
            <w:bookmarkStart w:id="21" w:name="_Hlk161240671"/>
            <w:r w:rsidRPr="008A2B09">
              <w:rPr>
                <w:rFonts w:ascii="Arial" w:hAnsi="Arial" w:cs="Arial"/>
              </w:rPr>
              <w:t>The award and management of these grants are made by the High Sheriff</w:t>
            </w:r>
            <w:bookmarkEnd w:id="20"/>
            <w:r w:rsidRPr="008A2B09">
              <w:rPr>
                <w:rFonts w:ascii="Arial" w:hAnsi="Arial" w:cs="Arial"/>
              </w:rPr>
              <w:t>,</w:t>
            </w:r>
            <w:bookmarkEnd w:id="21"/>
            <w:r w:rsidRPr="008A2B09">
              <w:rPr>
                <w:rFonts w:ascii="Arial" w:hAnsi="Arial" w:cs="Arial"/>
              </w:rPr>
              <w:t xml:space="preserve"> </w:t>
            </w:r>
            <w:r>
              <w:rPr>
                <w:rFonts w:ascii="Arial" w:hAnsi="Arial" w:cs="Arial"/>
              </w:rPr>
              <w:t>t</w:t>
            </w:r>
            <w:r w:rsidRPr="008A2B09">
              <w:rPr>
                <w:rFonts w:ascii="Arial" w:hAnsi="Arial" w:cs="Arial"/>
              </w:rPr>
              <w:t>he HSF is managed by Community Foundation in Wales (CFIW).</w:t>
            </w:r>
            <w:r>
              <w:rPr>
                <w:rFonts w:ascii="Arial" w:hAnsi="Arial" w:cs="Arial"/>
              </w:rPr>
              <w:t xml:space="preserve"> </w:t>
            </w:r>
            <w:r w:rsidR="00D3277E">
              <w:rPr>
                <w:rFonts w:ascii="Arial" w:hAnsi="Arial" w:cs="Arial"/>
              </w:rPr>
              <w:t xml:space="preserve"> </w:t>
            </w:r>
            <w:bookmarkStart w:id="22" w:name="_Hlk161240701"/>
            <w:r w:rsidR="00D3277E">
              <w:rPr>
                <w:rFonts w:ascii="Arial" w:hAnsi="Arial" w:cs="Arial"/>
              </w:rPr>
              <w:t>T</w:t>
            </w:r>
            <w:r w:rsidR="00D3277E" w:rsidRPr="008A2B09">
              <w:rPr>
                <w:rFonts w:ascii="Arial" w:hAnsi="Arial" w:cs="Arial"/>
              </w:rPr>
              <w:t xml:space="preserve">he </w:t>
            </w:r>
            <w:r w:rsidRPr="008A2B09">
              <w:rPr>
                <w:rFonts w:ascii="Arial" w:hAnsi="Arial" w:cs="Arial"/>
              </w:rPr>
              <w:t xml:space="preserve">PCC is not involved in </w:t>
            </w:r>
            <w:proofErr w:type="gramStart"/>
            <w:r w:rsidRPr="008A2B09">
              <w:rPr>
                <w:rFonts w:ascii="Arial" w:hAnsi="Arial" w:cs="Arial"/>
              </w:rPr>
              <w:t xml:space="preserve">decision </w:t>
            </w:r>
            <w:r w:rsidR="00D3277E">
              <w:rPr>
                <w:rFonts w:ascii="Arial" w:hAnsi="Arial" w:cs="Arial"/>
              </w:rPr>
              <w:t xml:space="preserve"> </w:t>
            </w:r>
            <w:r w:rsidRPr="008A2B09">
              <w:rPr>
                <w:rFonts w:ascii="Arial" w:hAnsi="Arial" w:cs="Arial"/>
              </w:rPr>
              <w:t>making</w:t>
            </w:r>
            <w:proofErr w:type="gramEnd"/>
            <w:r>
              <w:rPr>
                <w:rFonts w:ascii="Arial" w:hAnsi="Arial" w:cs="Arial"/>
              </w:rPr>
              <w:t>.</w:t>
            </w:r>
          </w:p>
          <w:bookmarkEnd w:id="22"/>
          <w:p w14:paraId="6758EF6F" w14:textId="77777777" w:rsidR="00495517" w:rsidRDefault="00495517" w:rsidP="00495517">
            <w:pPr>
              <w:rPr>
                <w:rFonts w:ascii="Arial" w:hAnsi="Arial" w:cs="Arial"/>
              </w:rPr>
            </w:pPr>
          </w:p>
          <w:p w14:paraId="59E65515" w14:textId="6FA48E25" w:rsidR="00495517" w:rsidRDefault="00495517" w:rsidP="00495517">
            <w:pPr>
              <w:rPr>
                <w:rFonts w:ascii="Arial" w:hAnsi="Arial" w:cs="Arial"/>
              </w:rPr>
            </w:pPr>
            <w:r>
              <w:rPr>
                <w:rFonts w:ascii="Arial" w:hAnsi="Arial" w:cs="Arial"/>
              </w:rPr>
              <w:t xml:space="preserve">The 2024/25 fund has </w:t>
            </w:r>
            <w:proofErr w:type="gramStart"/>
            <w:r>
              <w:rPr>
                <w:rFonts w:ascii="Arial" w:hAnsi="Arial" w:cs="Arial"/>
              </w:rPr>
              <w:t>closed</w:t>
            </w:r>
            <w:proofErr w:type="gramEnd"/>
            <w:r>
              <w:rPr>
                <w:rFonts w:ascii="Arial" w:hAnsi="Arial" w:cs="Arial"/>
              </w:rPr>
              <w:t xml:space="preserve"> and applications will be assessed at a participatory budgeting event to be held in March 2024 organised</w:t>
            </w:r>
            <w:r w:rsidRPr="008A2B09">
              <w:rPr>
                <w:rFonts w:ascii="Arial" w:hAnsi="Arial" w:cs="Arial"/>
              </w:rPr>
              <w:t xml:space="preserve"> </w:t>
            </w:r>
            <w:r>
              <w:rPr>
                <w:rFonts w:ascii="Arial" w:hAnsi="Arial" w:cs="Arial"/>
              </w:rPr>
              <w:t xml:space="preserve">by the Community Foundation in Wales, successful projects will start in April 2024.  </w:t>
            </w:r>
          </w:p>
          <w:p w14:paraId="745AE5B6" w14:textId="77777777" w:rsidR="00495517" w:rsidRDefault="00495517" w:rsidP="00495517">
            <w:pPr>
              <w:rPr>
                <w:rFonts w:ascii="Arial" w:hAnsi="Arial" w:cs="Arial"/>
              </w:rPr>
            </w:pPr>
          </w:p>
          <w:p w14:paraId="62E49C86" w14:textId="5E2B6436" w:rsidR="00BB5F4A" w:rsidRPr="001F2778" w:rsidRDefault="00495517" w:rsidP="00495517">
            <w:pPr>
              <w:rPr>
                <w:rFonts w:ascii="Arial" w:hAnsi="Arial" w:cs="Arial"/>
              </w:rPr>
            </w:pPr>
            <w:r>
              <w:rPr>
                <w:rFonts w:ascii="Arial" w:hAnsi="Arial" w:cs="Arial"/>
              </w:rPr>
              <w:t>Governance is via the Gwent High Sheriff’s Community Fund Panel, which is attended by the OPCC.</w:t>
            </w:r>
          </w:p>
        </w:tc>
        <w:tc>
          <w:tcPr>
            <w:tcW w:w="3901" w:type="dxa"/>
          </w:tcPr>
          <w:p w14:paraId="0489FEED" w14:textId="77777777" w:rsidR="00495517" w:rsidRPr="00C579C9" w:rsidRDefault="00495517" w:rsidP="00495517">
            <w:pPr>
              <w:rPr>
                <w:rFonts w:ascii="Arial" w:hAnsi="Arial" w:cs="Arial"/>
              </w:rPr>
            </w:pPr>
            <w:r w:rsidRPr="00C579C9">
              <w:rPr>
                <w:rFonts w:ascii="Arial" w:hAnsi="Arial" w:cs="Arial"/>
              </w:rPr>
              <w:t xml:space="preserve">The HSF is managed and monitored by the Community Foundation in Wales. </w:t>
            </w:r>
          </w:p>
          <w:p w14:paraId="3D057F4C" w14:textId="77777777" w:rsidR="00495517" w:rsidRPr="00C579C9" w:rsidRDefault="00495517" w:rsidP="00495517">
            <w:pPr>
              <w:rPr>
                <w:rFonts w:ascii="Arial" w:hAnsi="Arial" w:cs="Arial"/>
              </w:rPr>
            </w:pPr>
          </w:p>
          <w:p w14:paraId="16F15F1A" w14:textId="77777777" w:rsidR="00495517" w:rsidRPr="00C579C9" w:rsidRDefault="00495517" w:rsidP="00495517">
            <w:pPr>
              <w:rPr>
                <w:rFonts w:ascii="Arial" w:hAnsi="Arial" w:cs="Arial"/>
              </w:rPr>
            </w:pPr>
            <w:r w:rsidRPr="00C579C9">
              <w:rPr>
                <w:rFonts w:ascii="Arial" w:hAnsi="Arial" w:cs="Arial"/>
              </w:rPr>
              <w:t>1</w:t>
            </w:r>
            <w:r>
              <w:rPr>
                <w:rFonts w:ascii="Arial" w:hAnsi="Arial" w:cs="Arial"/>
              </w:rPr>
              <w:t>6</w:t>
            </w:r>
            <w:r w:rsidRPr="00C579C9">
              <w:rPr>
                <w:rFonts w:ascii="Arial" w:hAnsi="Arial" w:cs="Arial"/>
              </w:rPr>
              <w:t xml:space="preserve"> </w:t>
            </w:r>
            <w:r>
              <w:rPr>
                <w:rFonts w:ascii="Arial" w:hAnsi="Arial" w:cs="Arial"/>
              </w:rPr>
              <w:t xml:space="preserve">grant awards </w:t>
            </w:r>
            <w:r w:rsidRPr="00C579C9">
              <w:rPr>
                <w:rFonts w:ascii="Arial" w:hAnsi="Arial" w:cs="Arial"/>
              </w:rPr>
              <w:t xml:space="preserve">were made in </w:t>
            </w:r>
            <w:r>
              <w:rPr>
                <w:rFonts w:ascii="Arial" w:hAnsi="Arial" w:cs="Arial"/>
              </w:rPr>
              <w:t xml:space="preserve">March 2023 for the 2023/24 financial year </w:t>
            </w:r>
            <w:r w:rsidRPr="00C579C9">
              <w:rPr>
                <w:rFonts w:ascii="Arial" w:hAnsi="Arial" w:cs="Arial"/>
              </w:rPr>
              <w:t>with a total value of £</w:t>
            </w:r>
            <w:r>
              <w:rPr>
                <w:rFonts w:ascii="Arial" w:hAnsi="Arial" w:cs="Arial"/>
              </w:rPr>
              <w:t>87,400</w:t>
            </w:r>
            <w:r w:rsidRPr="00C579C9">
              <w:rPr>
                <w:rFonts w:ascii="Arial" w:hAnsi="Arial" w:cs="Arial"/>
              </w:rPr>
              <w:t>.</w:t>
            </w:r>
          </w:p>
          <w:p w14:paraId="44DA2FC7" w14:textId="77777777" w:rsidR="00495517" w:rsidRPr="00C579C9" w:rsidRDefault="00495517" w:rsidP="00495517">
            <w:pPr>
              <w:rPr>
                <w:rFonts w:ascii="Arial" w:hAnsi="Arial" w:cs="Arial"/>
              </w:rPr>
            </w:pPr>
          </w:p>
          <w:p w14:paraId="0167BC24" w14:textId="77777777" w:rsidR="00495517" w:rsidRDefault="00495517" w:rsidP="00495517">
            <w:pPr>
              <w:rPr>
                <w:rFonts w:ascii="Arial" w:hAnsi="Arial" w:cs="Arial"/>
              </w:rPr>
            </w:pPr>
            <w:r w:rsidRPr="00C579C9">
              <w:rPr>
                <w:rFonts w:ascii="Arial" w:hAnsi="Arial" w:cs="Arial"/>
              </w:rPr>
              <w:t xml:space="preserve">Grants awarded are varied and include project working to reduce ASB, support young people and families, support the community, </w:t>
            </w:r>
            <w:proofErr w:type="gramStart"/>
            <w:r w:rsidRPr="00C579C9">
              <w:rPr>
                <w:rFonts w:ascii="Arial" w:hAnsi="Arial" w:cs="Arial"/>
              </w:rPr>
              <w:t>homelessness</w:t>
            </w:r>
            <w:proofErr w:type="gramEnd"/>
            <w:r w:rsidRPr="00C579C9">
              <w:rPr>
                <w:rFonts w:ascii="Arial" w:hAnsi="Arial" w:cs="Arial"/>
              </w:rPr>
              <w:t xml:space="preserve"> and wellbeing.</w:t>
            </w:r>
          </w:p>
          <w:p w14:paraId="03A95233" w14:textId="77777777" w:rsidR="00495517" w:rsidRDefault="00495517" w:rsidP="00495517">
            <w:pPr>
              <w:rPr>
                <w:rFonts w:ascii="Arial" w:hAnsi="Arial" w:cs="Arial"/>
              </w:rPr>
            </w:pPr>
          </w:p>
          <w:p w14:paraId="09F58FF9" w14:textId="77777777" w:rsidR="00BB5F4A" w:rsidRPr="00B83FF4" w:rsidRDefault="00BB5F4A" w:rsidP="00495517">
            <w:pPr>
              <w:rPr>
                <w:rFonts w:ascii="Arial" w:hAnsi="Arial" w:cs="Arial"/>
                <w:b/>
                <w:bCs/>
              </w:rPr>
            </w:pPr>
          </w:p>
        </w:tc>
        <w:tc>
          <w:tcPr>
            <w:tcW w:w="1842" w:type="dxa"/>
          </w:tcPr>
          <w:p w14:paraId="3CC05F5D" w14:textId="77777777" w:rsidR="00495517" w:rsidRPr="008A2B09" w:rsidRDefault="00495517" w:rsidP="00495517">
            <w:pPr>
              <w:rPr>
                <w:rFonts w:ascii="Arial" w:hAnsi="Arial" w:cs="Arial"/>
              </w:rPr>
            </w:pPr>
            <w:r w:rsidRPr="008A2B09">
              <w:rPr>
                <w:rFonts w:ascii="Arial" w:hAnsi="Arial" w:cs="Arial"/>
              </w:rPr>
              <w:t>£65,000 of Commissioner’s direct funding.</w:t>
            </w:r>
          </w:p>
          <w:p w14:paraId="3B17455B" w14:textId="77777777" w:rsidR="00495517" w:rsidRPr="008A2B09" w:rsidRDefault="00495517" w:rsidP="00495517">
            <w:pPr>
              <w:rPr>
                <w:rFonts w:ascii="Arial" w:hAnsi="Arial" w:cs="Arial"/>
              </w:rPr>
            </w:pPr>
          </w:p>
          <w:p w14:paraId="06CC9458" w14:textId="54124D68" w:rsidR="00495517" w:rsidRDefault="00495517" w:rsidP="00495517">
            <w:pPr>
              <w:rPr>
                <w:rFonts w:ascii="Arial" w:hAnsi="Arial" w:cs="Arial"/>
              </w:rPr>
            </w:pPr>
            <w:r>
              <w:rPr>
                <w:rFonts w:ascii="Arial" w:hAnsi="Arial" w:cs="Arial"/>
              </w:rPr>
              <w:t xml:space="preserve">The total value of the HSF is </w:t>
            </w:r>
            <w:proofErr w:type="spellStart"/>
            <w:r>
              <w:rPr>
                <w:rFonts w:ascii="Arial" w:hAnsi="Arial" w:cs="Arial"/>
              </w:rPr>
              <w:t>dependant</w:t>
            </w:r>
            <w:proofErr w:type="spellEnd"/>
            <w:r>
              <w:rPr>
                <w:rFonts w:ascii="Arial" w:hAnsi="Arial" w:cs="Arial"/>
              </w:rPr>
              <w:t xml:space="preserve"> on HS fundraising but is in the region of </w:t>
            </w:r>
            <w:r w:rsidRPr="003F2722">
              <w:rPr>
                <w:rFonts w:ascii="Arial" w:hAnsi="Arial" w:cs="Arial"/>
              </w:rPr>
              <w:t>£75,000</w:t>
            </w:r>
            <w:r w:rsidR="00A51179">
              <w:rPr>
                <w:rFonts w:ascii="Arial" w:hAnsi="Arial" w:cs="Arial"/>
              </w:rPr>
              <w:t xml:space="preserve"> - £85,000</w:t>
            </w:r>
            <w:r>
              <w:rPr>
                <w:rFonts w:ascii="Arial" w:hAnsi="Arial" w:cs="Arial"/>
              </w:rPr>
              <w:t>.</w:t>
            </w:r>
          </w:p>
          <w:p w14:paraId="7163B71A" w14:textId="77777777" w:rsidR="00495517" w:rsidRDefault="00495517" w:rsidP="00495517">
            <w:pPr>
              <w:rPr>
                <w:rFonts w:ascii="Arial" w:hAnsi="Arial" w:cs="Arial"/>
              </w:rPr>
            </w:pPr>
          </w:p>
          <w:p w14:paraId="1974570F" w14:textId="77777777" w:rsidR="00495517" w:rsidRDefault="00495517" w:rsidP="00495517">
            <w:pPr>
              <w:rPr>
                <w:rFonts w:ascii="Arial" w:hAnsi="Arial" w:cs="Arial"/>
              </w:rPr>
            </w:pPr>
            <w:r>
              <w:rPr>
                <w:rFonts w:ascii="Arial" w:hAnsi="Arial" w:cs="Arial"/>
              </w:rPr>
              <w:t>In 2023/24, in addition to OPCC funding, other sources were:</w:t>
            </w:r>
          </w:p>
          <w:p w14:paraId="1F3CA29C" w14:textId="77777777" w:rsidR="00495517" w:rsidRDefault="00495517" w:rsidP="00495517">
            <w:pPr>
              <w:rPr>
                <w:rFonts w:ascii="Arial" w:hAnsi="Arial" w:cs="Arial"/>
              </w:rPr>
            </w:pPr>
          </w:p>
          <w:p w14:paraId="7436EB13" w14:textId="6B447996" w:rsidR="00495517" w:rsidRDefault="00495517" w:rsidP="00495517">
            <w:pPr>
              <w:rPr>
                <w:rFonts w:ascii="Arial" w:hAnsi="Arial" w:cs="Arial"/>
              </w:rPr>
            </w:pPr>
            <w:r>
              <w:rPr>
                <w:rFonts w:ascii="Arial" w:hAnsi="Arial" w:cs="Arial"/>
              </w:rPr>
              <w:t xml:space="preserve">Balance brought forward: </w:t>
            </w:r>
            <w:proofErr w:type="gramStart"/>
            <w:r>
              <w:rPr>
                <w:rFonts w:ascii="Arial" w:hAnsi="Arial" w:cs="Arial"/>
              </w:rPr>
              <w:t>£13,249</w:t>
            </w:r>
            <w:proofErr w:type="gramEnd"/>
          </w:p>
          <w:p w14:paraId="79E51EC7" w14:textId="77777777" w:rsidR="00495517" w:rsidRDefault="00495517" w:rsidP="00495517">
            <w:pPr>
              <w:rPr>
                <w:rFonts w:ascii="Arial" w:hAnsi="Arial" w:cs="Arial"/>
              </w:rPr>
            </w:pPr>
            <w:r>
              <w:rPr>
                <w:rFonts w:ascii="Arial" w:hAnsi="Arial" w:cs="Arial"/>
              </w:rPr>
              <w:t>Waterloo Foundation: £12,500</w:t>
            </w:r>
          </w:p>
          <w:p w14:paraId="0AAFA6FF" w14:textId="201D8A4F" w:rsidR="00BB5F4A" w:rsidRPr="00B260DA" w:rsidRDefault="00495517" w:rsidP="00495517">
            <w:pPr>
              <w:rPr>
                <w:rFonts w:ascii="Arial" w:hAnsi="Arial" w:cs="Arial"/>
                <w:b/>
                <w:bCs/>
              </w:rPr>
            </w:pPr>
            <w:r>
              <w:rPr>
                <w:rFonts w:ascii="Arial" w:hAnsi="Arial" w:cs="Arial"/>
              </w:rPr>
              <w:t>High Sheriff fundraising activities: £1</w:t>
            </w:r>
            <w:r w:rsidR="00370660">
              <w:rPr>
                <w:rFonts w:ascii="Arial" w:hAnsi="Arial" w:cs="Arial"/>
              </w:rPr>
              <w:t>,</w:t>
            </w:r>
            <w:r>
              <w:rPr>
                <w:rFonts w:ascii="Arial" w:hAnsi="Arial" w:cs="Arial"/>
              </w:rPr>
              <w:t>050</w:t>
            </w:r>
          </w:p>
        </w:tc>
        <w:tc>
          <w:tcPr>
            <w:tcW w:w="1985" w:type="dxa"/>
          </w:tcPr>
          <w:p w14:paraId="35B36FB5" w14:textId="65B90202" w:rsidR="00BB5F4A" w:rsidRPr="001B045B" w:rsidRDefault="00495517" w:rsidP="00495517">
            <w:pPr>
              <w:rPr>
                <w:rFonts w:ascii="Arial" w:hAnsi="Arial" w:cs="Arial"/>
                <w:b/>
                <w:bCs/>
                <w:sz w:val="20"/>
                <w:szCs w:val="20"/>
              </w:rPr>
            </w:pPr>
            <w:r w:rsidRPr="001B045B">
              <w:rPr>
                <w:rFonts w:ascii="Arial" w:hAnsi="Arial" w:cs="Arial"/>
                <w:b/>
                <w:bCs/>
                <w:sz w:val="20"/>
                <w:szCs w:val="20"/>
              </w:rPr>
              <w:t>Recommendation is to continue to support this Fund.</w:t>
            </w:r>
          </w:p>
        </w:tc>
      </w:tr>
    </w:tbl>
    <w:p w14:paraId="58271AE9" w14:textId="77777777" w:rsidR="00BB5F4A" w:rsidRDefault="00BB5F4A" w:rsidP="00BB5F4A">
      <w:pPr>
        <w:rPr>
          <w:rFonts w:ascii="Arial" w:hAnsi="Arial" w:cs="Arial"/>
        </w:rPr>
      </w:pPr>
    </w:p>
    <w:p w14:paraId="54632548" w14:textId="77777777" w:rsidR="0012355A" w:rsidRDefault="0012355A" w:rsidP="00062C18">
      <w:pPr>
        <w:rPr>
          <w:rFonts w:ascii="Arial" w:hAnsi="Arial" w:cs="Arial"/>
          <w:i/>
          <w:iCs/>
        </w:rPr>
      </w:pPr>
    </w:p>
    <w:p w14:paraId="3D02CEB3" w14:textId="79A0800F" w:rsidR="00B46BE4" w:rsidRDefault="00B46BE4" w:rsidP="00062C18">
      <w:pPr>
        <w:rPr>
          <w:rFonts w:ascii="Arial" w:hAnsi="Arial" w:cs="Arial"/>
        </w:rPr>
      </w:pPr>
    </w:p>
    <w:p w14:paraId="1D2727FD" w14:textId="77777777" w:rsidR="00CD65A9" w:rsidRDefault="00CD65A9" w:rsidP="00062C18">
      <w:pPr>
        <w:rPr>
          <w:rFonts w:ascii="Arial" w:hAnsi="Arial" w:cs="Arial"/>
        </w:rPr>
      </w:pPr>
    </w:p>
    <w:p w14:paraId="542E881D" w14:textId="19430744" w:rsidR="00B46BE4" w:rsidRDefault="00B46BE4" w:rsidP="00062C18">
      <w:pPr>
        <w:rPr>
          <w:rFonts w:ascii="Arial" w:hAnsi="Arial" w:cs="Arial"/>
        </w:rPr>
      </w:pPr>
    </w:p>
    <w:p w14:paraId="4CC25F15" w14:textId="77777777" w:rsidR="0012355A" w:rsidRPr="008A2B09" w:rsidRDefault="0012355A" w:rsidP="00D1580D">
      <w:pPr>
        <w:rPr>
          <w:rFonts w:ascii="Arial" w:hAnsi="Arial" w:cs="Arial"/>
        </w:rPr>
      </w:pPr>
    </w:p>
    <w:sectPr w:rsidR="0012355A" w:rsidRPr="008A2B09" w:rsidSect="0063718F">
      <w:pgSz w:w="16838" w:h="11906" w:orient="landscape"/>
      <w:pgMar w:top="907" w:right="720" w:bottom="720" w:left="72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orris, Zoe" w:date="2024-07-02T14:33:00Z" w:initials="MZ">
    <w:p w14:paraId="71FBE564" w14:textId="77777777" w:rsidR="009A4624" w:rsidRDefault="009A4624" w:rsidP="00140937">
      <w:pPr>
        <w:pStyle w:val="CommentText"/>
      </w:pPr>
      <w:r>
        <w:rPr>
          <w:rStyle w:val="CommentReference"/>
        </w:rPr>
        <w:annotationRef/>
      </w:r>
      <w:r>
        <w:t>Do we want this read only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FBE5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2E8E36" w16cex:dateUtc="2024-07-02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FBE564" w16cid:durableId="2A2E8E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25CA0" w14:textId="77777777" w:rsidR="00834591" w:rsidRDefault="00834591" w:rsidP="00116C7E">
      <w:pPr>
        <w:spacing w:after="0" w:line="240" w:lineRule="auto"/>
      </w:pPr>
      <w:r>
        <w:separator/>
      </w:r>
    </w:p>
  </w:endnote>
  <w:endnote w:type="continuationSeparator" w:id="0">
    <w:p w14:paraId="54D4465E" w14:textId="77777777" w:rsidR="00834591" w:rsidRDefault="00834591" w:rsidP="00116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ll Sans">
    <w:altName w:val="Segoe UI Semilight"/>
    <w:charset w:val="00"/>
    <w:family w:val="auto"/>
    <w:pitch w:val="variable"/>
    <w:sig w:usb0="00000000"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3199D" w14:textId="77777777" w:rsidR="00834591" w:rsidRDefault="00834591" w:rsidP="00116C7E">
      <w:pPr>
        <w:spacing w:after="0" w:line="240" w:lineRule="auto"/>
      </w:pPr>
      <w:r>
        <w:separator/>
      </w:r>
    </w:p>
  </w:footnote>
  <w:footnote w:type="continuationSeparator" w:id="0">
    <w:p w14:paraId="04532A76" w14:textId="77777777" w:rsidR="00834591" w:rsidRDefault="00834591" w:rsidP="00116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5F54"/>
    <w:multiLevelType w:val="hybridMultilevel"/>
    <w:tmpl w:val="E4BA6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50F57"/>
    <w:multiLevelType w:val="multilevel"/>
    <w:tmpl w:val="8472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AE661F"/>
    <w:multiLevelType w:val="hybridMultilevel"/>
    <w:tmpl w:val="F874F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8610FA"/>
    <w:multiLevelType w:val="hybridMultilevel"/>
    <w:tmpl w:val="03646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E908C8"/>
    <w:multiLevelType w:val="hybridMultilevel"/>
    <w:tmpl w:val="43F6882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26DC0887"/>
    <w:multiLevelType w:val="hybridMultilevel"/>
    <w:tmpl w:val="614AD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7D18E2"/>
    <w:multiLevelType w:val="hybridMultilevel"/>
    <w:tmpl w:val="851AD6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7134D9"/>
    <w:multiLevelType w:val="hybridMultilevel"/>
    <w:tmpl w:val="3E06D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5E1CC5"/>
    <w:multiLevelType w:val="hybridMultilevel"/>
    <w:tmpl w:val="C256E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6D6EE7"/>
    <w:multiLevelType w:val="multilevel"/>
    <w:tmpl w:val="C838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115E50"/>
    <w:multiLevelType w:val="hybridMultilevel"/>
    <w:tmpl w:val="605AC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202DDC"/>
    <w:multiLevelType w:val="hybridMultilevel"/>
    <w:tmpl w:val="F98C3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D310A9"/>
    <w:multiLevelType w:val="hybridMultilevel"/>
    <w:tmpl w:val="CCBE45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45C25F95"/>
    <w:multiLevelType w:val="hybridMultilevel"/>
    <w:tmpl w:val="3C8E7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174763"/>
    <w:multiLevelType w:val="hybridMultilevel"/>
    <w:tmpl w:val="E032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78713B"/>
    <w:multiLevelType w:val="multilevel"/>
    <w:tmpl w:val="528C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CD6F89"/>
    <w:multiLevelType w:val="hybridMultilevel"/>
    <w:tmpl w:val="6354E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8D34B4"/>
    <w:multiLevelType w:val="hybridMultilevel"/>
    <w:tmpl w:val="2652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BB2DA3"/>
    <w:multiLevelType w:val="hybridMultilevel"/>
    <w:tmpl w:val="6B5631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4F36511"/>
    <w:multiLevelType w:val="hybridMultilevel"/>
    <w:tmpl w:val="0B02A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7E859AB"/>
    <w:multiLevelType w:val="hybridMultilevel"/>
    <w:tmpl w:val="626C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0C3133"/>
    <w:multiLevelType w:val="multilevel"/>
    <w:tmpl w:val="51F46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5272F8"/>
    <w:multiLevelType w:val="hybridMultilevel"/>
    <w:tmpl w:val="B9B01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E8341D1"/>
    <w:multiLevelType w:val="hybridMultilevel"/>
    <w:tmpl w:val="86DC4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5502855">
    <w:abstractNumId w:val="20"/>
  </w:num>
  <w:num w:numId="2" w16cid:durableId="520051818">
    <w:abstractNumId w:val="12"/>
  </w:num>
  <w:num w:numId="3" w16cid:durableId="2078236209">
    <w:abstractNumId w:val="5"/>
  </w:num>
  <w:num w:numId="4" w16cid:durableId="1193148817">
    <w:abstractNumId w:val="3"/>
  </w:num>
  <w:num w:numId="5" w16cid:durableId="640161271">
    <w:abstractNumId w:val="10"/>
  </w:num>
  <w:num w:numId="6" w16cid:durableId="868879486">
    <w:abstractNumId w:val="16"/>
  </w:num>
  <w:num w:numId="7" w16cid:durableId="501437199">
    <w:abstractNumId w:val="18"/>
  </w:num>
  <w:num w:numId="8" w16cid:durableId="1597205158">
    <w:abstractNumId w:val="13"/>
  </w:num>
  <w:num w:numId="9" w16cid:durableId="928271852">
    <w:abstractNumId w:val="23"/>
  </w:num>
  <w:num w:numId="10" w16cid:durableId="1896042682">
    <w:abstractNumId w:val="6"/>
  </w:num>
  <w:num w:numId="11" w16cid:durableId="1549996048">
    <w:abstractNumId w:val="19"/>
  </w:num>
  <w:num w:numId="12" w16cid:durableId="472870722">
    <w:abstractNumId w:val="2"/>
  </w:num>
  <w:num w:numId="13" w16cid:durableId="630021079">
    <w:abstractNumId w:val="22"/>
  </w:num>
  <w:num w:numId="14" w16cid:durableId="1317764586">
    <w:abstractNumId w:val="14"/>
  </w:num>
  <w:num w:numId="15" w16cid:durableId="254049389">
    <w:abstractNumId w:val="7"/>
  </w:num>
  <w:num w:numId="16" w16cid:durableId="1997299391">
    <w:abstractNumId w:val="11"/>
  </w:num>
  <w:num w:numId="17" w16cid:durableId="479541812">
    <w:abstractNumId w:val="8"/>
  </w:num>
  <w:num w:numId="18" w16cid:durableId="2069722078">
    <w:abstractNumId w:val="4"/>
  </w:num>
  <w:num w:numId="19" w16cid:durableId="2074084024">
    <w:abstractNumId w:val="0"/>
  </w:num>
  <w:num w:numId="20" w16cid:durableId="133186596">
    <w:abstractNumId w:val="15"/>
  </w:num>
  <w:num w:numId="21" w16cid:durableId="1417825241">
    <w:abstractNumId w:val="21"/>
  </w:num>
  <w:num w:numId="22" w16cid:durableId="1936399038">
    <w:abstractNumId w:val="9"/>
  </w:num>
  <w:num w:numId="23" w16cid:durableId="2103647754">
    <w:abstractNumId w:val="1"/>
  </w:num>
  <w:num w:numId="24" w16cid:durableId="770588881">
    <w:abstractNumId w:val="17"/>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ris, Zoe">
    <w15:presenceInfo w15:providerId="AD" w15:userId="S::Zoe.Morris@gwent.police.uk::d9e53845-d50c-4512-a87e-b5161b8fba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906"/>
    <w:rsid w:val="00005C7E"/>
    <w:rsid w:val="000075B9"/>
    <w:rsid w:val="00025101"/>
    <w:rsid w:val="00026699"/>
    <w:rsid w:val="00026E3B"/>
    <w:rsid w:val="000412A0"/>
    <w:rsid w:val="00046FF9"/>
    <w:rsid w:val="00050916"/>
    <w:rsid w:val="00054815"/>
    <w:rsid w:val="0005498D"/>
    <w:rsid w:val="000553B5"/>
    <w:rsid w:val="00056C9D"/>
    <w:rsid w:val="00057907"/>
    <w:rsid w:val="000621B9"/>
    <w:rsid w:val="00062B31"/>
    <w:rsid w:val="00062C18"/>
    <w:rsid w:val="0006655A"/>
    <w:rsid w:val="00066E36"/>
    <w:rsid w:val="00070E3D"/>
    <w:rsid w:val="0007208E"/>
    <w:rsid w:val="000721BF"/>
    <w:rsid w:val="00082B0F"/>
    <w:rsid w:val="000841A7"/>
    <w:rsid w:val="0008491F"/>
    <w:rsid w:val="000868DD"/>
    <w:rsid w:val="00092682"/>
    <w:rsid w:val="00093387"/>
    <w:rsid w:val="00095019"/>
    <w:rsid w:val="000A0E4F"/>
    <w:rsid w:val="000A6175"/>
    <w:rsid w:val="000A7D88"/>
    <w:rsid w:val="000B1455"/>
    <w:rsid w:val="000B2411"/>
    <w:rsid w:val="000B347F"/>
    <w:rsid w:val="000B50A7"/>
    <w:rsid w:val="000B6BB8"/>
    <w:rsid w:val="000C0308"/>
    <w:rsid w:val="000C321F"/>
    <w:rsid w:val="000C63DB"/>
    <w:rsid w:val="000C67D5"/>
    <w:rsid w:val="000C6F6D"/>
    <w:rsid w:val="000D0365"/>
    <w:rsid w:val="000D5BB5"/>
    <w:rsid w:val="000D662F"/>
    <w:rsid w:val="000E12A4"/>
    <w:rsid w:val="000E4ADD"/>
    <w:rsid w:val="000E761A"/>
    <w:rsid w:val="000E78F2"/>
    <w:rsid w:val="000F110B"/>
    <w:rsid w:val="000F1388"/>
    <w:rsid w:val="000F1992"/>
    <w:rsid w:val="000F2688"/>
    <w:rsid w:val="00106F3F"/>
    <w:rsid w:val="00110BA9"/>
    <w:rsid w:val="001114A7"/>
    <w:rsid w:val="00111544"/>
    <w:rsid w:val="00113689"/>
    <w:rsid w:val="001148E9"/>
    <w:rsid w:val="00116C7E"/>
    <w:rsid w:val="00116EDE"/>
    <w:rsid w:val="001177A4"/>
    <w:rsid w:val="0012355A"/>
    <w:rsid w:val="0012412A"/>
    <w:rsid w:val="001319E1"/>
    <w:rsid w:val="00131C15"/>
    <w:rsid w:val="00132365"/>
    <w:rsid w:val="001355EB"/>
    <w:rsid w:val="00137EBB"/>
    <w:rsid w:val="001409A4"/>
    <w:rsid w:val="001421C1"/>
    <w:rsid w:val="00151146"/>
    <w:rsid w:val="00151671"/>
    <w:rsid w:val="001619BF"/>
    <w:rsid w:val="001632D2"/>
    <w:rsid w:val="00163E50"/>
    <w:rsid w:val="00165685"/>
    <w:rsid w:val="00166BDB"/>
    <w:rsid w:val="001711E8"/>
    <w:rsid w:val="00172CCC"/>
    <w:rsid w:val="00175E18"/>
    <w:rsid w:val="00185C95"/>
    <w:rsid w:val="00186EC5"/>
    <w:rsid w:val="0019624A"/>
    <w:rsid w:val="00196F98"/>
    <w:rsid w:val="00197E84"/>
    <w:rsid w:val="001A59D2"/>
    <w:rsid w:val="001A5E55"/>
    <w:rsid w:val="001B19E0"/>
    <w:rsid w:val="001C3061"/>
    <w:rsid w:val="001D0296"/>
    <w:rsid w:val="001D1AA1"/>
    <w:rsid w:val="001D3176"/>
    <w:rsid w:val="001D7ABB"/>
    <w:rsid w:val="001E192A"/>
    <w:rsid w:val="001E3331"/>
    <w:rsid w:val="001E38C7"/>
    <w:rsid w:val="001E439E"/>
    <w:rsid w:val="001F03EB"/>
    <w:rsid w:val="001F17D7"/>
    <w:rsid w:val="001F2778"/>
    <w:rsid w:val="001F47EC"/>
    <w:rsid w:val="00200638"/>
    <w:rsid w:val="00202C72"/>
    <w:rsid w:val="00205A78"/>
    <w:rsid w:val="00206482"/>
    <w:rsid w:val="00210B87"/>
    <w:rsid w:val="00213287"/>
    <w:rsid w:val="002136DC"/>
    <w:rsid w:val="00214AC1"/>
    <w:rsid w:val="00215843"/>
    <w:rsid w:val="00215C6E"/>
    <w:rsid w:val="002207BE"/>
    <w:rsid w:val="002265F6"/>
    <w:rsid w:val="00226FED"/>
    <w:rsid w:val="00227B9F"/>
    <w:rsid w:val="002338D1"/>
    <w:rsid w:val="00233B50"/>
    <w:rsid w:val="00233DA9"/>
    <w:rsid w:val="00234645"/>
    <w:rsid w:val="00244B1A"/>
    <w:rsid w:val="00247A2F"/>
    <w:rsid w:val="00255AEB"/>
    <w:rsid w:val="00255C58"/>
    <w:rsid w:val="00257E81"/>
    <w:rsid w:val="00260D49"/>
    <w:rsid w:val="00262DE9"/>
    <w:rsid w:val="0026472F"/>
    <w:rsid w:val="00265B7E"/>
    <w:rsid w:val="00266116"/>
    <w:rsid w:val="00266567"/>
    <w:rsid w:val="0026750E"/>
    <w:rsid w:val="00270C21"/>
    <w:rsid w:val="002754DE"/>
    <w:rsid w:val="00276A94"/>
    <w:rsid w:val="00282DB0"/>
    <w:rsid w:val="00284C5F"/>
    <w:rsid w:val="00285913"/>
    <w:rsid w:val="00293ACF"/>
    <w:rsid w:val="00297653"/>
    <w:rsid w:val="002A0370"/>
    <w:rsid w:val="002A12E1"/>
    <w:rsid w:val="002A2CD9"/>
    <w:rsid w:val="002A4F36"/>
    <w:rsid w:val="002A5255"/>
    <w:rsid w:val="002A5CEA"/>
    <w:rsid w:val="002A7CA6"/>
    <w:rsid w:val="002B00E5"/>
    <w:rsid w:val="002B658C"/>
    <w:rsid w:val="002C09BA"/>
    <w:rsid w:val="002C1F72"/>
    <w:rsid w:val="002C239B"/>
    <w:rsid w:val="002C42F6"/>
    <w:rsid w:val="002C4B41"/>
    <w:rsid w:val="002C60CE"/>
    <w:rsid w:val="002D31B4"/>
    <w:rsid w:val="002E1991"/>
    <w:rsid w:val="002E360C"/>
    <w:rsid w:val="002E4FF0"/>
    <w:rsid w:val="002E5915"/>
    <w:rsid w:val="002E6564"/>
    <w:rsid w:val="002F0779"/>
    <w:rsid w:val="002F1E3B"/>
    <w:rsid w:val="002F38B0"/>
    <w:rsid w:val="002F6682"/>
    <w:rsid w:val="002F68B8"/>
    <w:rsid w:val="0030125E"/>
    <w:rsid w:val="00301A95"/>
    <w:rsid w:val="0030303C"/>
    <w:rsid w:val="003052E4"/>
    <w:rsid w:val="003054DF"/>
    <w:rsid w:val="00306815"/>
    <w:rsid w:val="00311F27"/>
    <w:rsid w:val="00317782"/>
    <w:rsid w:val="003178FE"/>
    <w:rsid w:val="00321CA3"/>
    <w:rsid w:val="00321E36"/>
    <w:rsid w:val="00323591"/>
    <w:rsid w:val="003253D3"/>
    <w:rsid w:val="003357CC"/>
    <w:rsid w:val="00337433"/>
    <w:rsid w:val="00341670"/>
    <w:rsid w:val="003472B1"/>
    <w:rsid w:val="00350517"/>
    <w:rsid w:val="0035131C"/>
    <w:rsid w:val="00351D75"/>
    <w:rsid w:val="00352736"/>
    <w:rsid w:val="00356E91"/>
    <w:rsid w:val="0035748A"/>
    <w:rsid w:val="00367363"/>
    <w:rsid w:val="00370660"/>
    <w:rsid w:val="003709F6"/>
    <w:rsid w:val="00371D13"/>
    <w:rsid w:val="00376CC5"/>
    <w:rsid w:val="00381A55"/>
    <w:rsid w:val="0038450B"/>
    <w:rsid w:val="00384B6A"/>
    <w:rsid w:val="00387359"/>
    <w:rsid w:val="003A1DBD"/>
    <w:rsid w:val="003A356C"/>
    <w:rsid w:val="003A4D49"/>
    <w:rsid w:val="003A7EB3"/>
    <w:rsid w:val="003B15BA"/>
    <w:rsid w:val="003B228C"/>
    <w:rsid w:val="003C0CB0"/>
    <w:rsid w:val="003C152C"/>
    <w:rsid w:val="003C3F95"/>
    <w:rsid w:val="003C5CD0"/>
    <w:rsid w:val="003C5F5C"/>
    <w:rsid w:val="003C6A09"/>
    <w:rsid w:val="003C6A88"/>
    <w:rsid w:val="003D0E1C"/>
    <w:rsid w:val="003D1EED"/>
    <w:rsid w:val="003D2F22"/>
    <w:rsid w:val="003D4DF8"/>
    <w:rsid w:val="003D7658"/>
    <w:rsid w:val="003E15EF"/>
    <w:rsid w:val="003E3147"/>
    <w:rsid w:val="003E3803"/>
    <w:rsid w:val="003E3BCE"/>
    <w:rsid w:val="003E612C"/>
    <w:rsid w:val="003E6C79"/>
    <w:rsid w:val="003F2722"/>
    <w:rsid w:val="003F79CA"/>
    <w:rsid w:val="003F7B14"/>
    <w:rsid w:val="003F7B84"/>
    <w:rsid w:val="004203E9"/>
    <w:rsid w:val="004208F0"/>
    <w:rsid w:val="0042309A"/>
    <w:rsid w:val="0042333D"/>
    <w:rsid w:val="0042615B"/>
    <w:rsid w:val="00426D6B"/>
    <w:rsid w:val="004277D9"/>
    <w:rsid w:val="0043039C"/>
    <w:rsid w:val="004307CA"/>
    <w:rsid w:val="00435609"/>
    <w:rsid w:val="00435D23"/>
    <w:rsid w:val="00437795"/>
    <w:rsid w:val="00444CFC"/>
    <w:rsid w:val="00444F91"/>
    <w:rsid w:val="00451254"/>
    <w:rsid w:val="00455A80"/>
    <w:rsid w:val="004631B8"/>
    <w:rsid w:val="00463D5F"/>
    <w:rsid w:val="004651A2"/>
    <w:rsid w:val="004662AE"/>
    <w:rsid w:val="004676A1"/>
    <w:rsid w:val="0047213B"/>
    <w:rsid w:val="004852FC"/>
    <w:rsid w:val="00486243"/>
    <w:rsid w:val="0048636E"/>
    <w:rsid w:val="004866C6"/>
    <w:rsid w:val="00490182"/>
    <w:rsid w:val="00490795"/>
    <w:rsid w:val="0049359B"/>
    <w:rsid w:val="00494E6B"/>
    <w:rsid w:val="00495517"/>
    <w:rsid w:val="004A345A"/>
    <w:rsid w:val="004A7CE1"/>
    <w:rsid w:val="004B3BCD"/>
    <w:rsid w:val="004B4393"/>
    <w:rsid w:val="004C0986"/>
    <w:rsid w:val="004C2904"/>
    <w:rsid w:val="004C39E7"/>
    <w:rsid w:val="004C5472"/>
    <w:rsid w:val="004C748E"/>
    <w:rsid w:val="004D08B5"/>
    <w:rsid w:val="004D449E"/>
    <w:rsid w:val="004E2133"/>
    <w:rsid w:val="004E4BB9"/>
    <w:rsid w:val="004E5208"/>
    <w:rsid w:val="004E779B"/>
    <w:rsid w:val="004E7AD1"/>
    <w:rsid w:val="004F1EB2"/>
    <w:rsid w:val="004F350A"/>
    <w:rsid w:val="004F43B7"/>
    <w:rsid w:val="004F4BE3"/>
    <w:rsid w:val="00502F80"/>
    <w:rsid w:val="00506C4B"/>
    <w:rsid w:val="00506D5B"/>
    <w:rsid w:val="005116B8"/>
    <w:rsid w:val="00511BA3"/>
    <w:rsid w:val="00511F4F"/>
    <w:rsid w:val="00514210"/>
    <w:rsid w:val="0051529D"/>
    <w:rsid w:val="00517019"/>
    <w:rsid w:val="005203ED"/>
    <w:rsid w:val="00523C3F"/>
    <w:rsid w:val="00524012"/>
    <w:rsid w:val="00524129"/>
    <w:rsid w:val="005248A4"/>
    <w:rsid w:val="0053269E"/>
    <w:rsid w:val="00535AB3"/>
    <w:rsid w:val="00540DC9"/>
    <w:rsid w:val="00543DA4"/>
    <w:rsid w:val="00545DA8"/>
    <w:rsid w:val="005505AF"/>
    <w:rsid w:val="005508A8"/>
    <w:rsid w:val="005536AF"/>
    <w:rsid w:val="00564ED8"/>
    <w:rsid w:val="0056712B"/>
    <w:rsid w:val="005709A6"/>
    <w:rsid w:val="00576878"/>
    <w:rsid w:val="00577231"/>
    <w:rsid w:val="0057760D"/>
    <w:rsid w:val="00580FFA"/>
    <w:rsid w:val="00582871"/>
    <w:rsid w:val="005862AD"/>
    <w:rsid w:val="00592921"/>
    <w:rsid w:val="0059724A"/>
    <w:rsid w:val="005A3030"/>
    <w:rsid w:val="005A3CE5"/>
    <w:rsid w:val="005A5170"/>
    <w:rsid w:val="005A5C38"/>
    <w:rsid w:val="005B098B"/>
    <w:rsid w:val="005B20FD"/>
    <w:rsid w:val="005B39A7"/>
    <w:rsid w:val="005B774F"/>
    <w:rsid w:val="005C2124"/>
    <w:rsid w:val="005C4565"/>
    <w:rsid w:val="005D0426"/>
    <w:rsid w:val="005D3BC5"/>
    <w:rsid w:val="005D5276"/>
    <w:rsid w:val="005D7C63"/>
    <w:rsid w:val="005D7D6F"/>
    <w:rsid w:val="005E2DE1"/>
    <w:rsid w:val="005E51ED"/>
    <w:rsid w:val="005E7A6C"/>
    <w:rsid w:val="005E7EB8"/>
    <w:rsid w:val="005F20D0"/>
    <w:rsid w:val="005F221D"/>
    <w:rsid w:val="005F2751"/>
    <w:rsid w:val="005F2D20"/>
    <w:rsid w:val="005F5C15"/>
    <w:rsid w:val="00600F68"/>
    <w:rsid w:val="0060445D"/>
    <w:rsid w:val="00610FEC"/>
    <w:rsid w:val="006150D4"/>
    <w:rsid w:val="006174B5"/>
    <w:rsid w:val="00621539"/>
    <w:rsid w:val="00625A8A"/>
    <w:rsid w:val="0063249D"/>
    <w:rsid w:val="006356F1"/>
    <w:rsid w:val="00635F65"/>
    <w:rsid w:val="0063718F"/>
    <w:rsid w:val="00643795"/>
    <w:rsid w:val="00651E29"/>
    <w:rsid w:val="00655715"/>
    <w:rsid w:val="00665638"/>
    <w:rsid w:val="0067185F"/>
    <w:rsid w:val="00672C49"/>
    <w:rsid w:val="00677026"/>
    <w:rsid w:val="00686F7D"/>
    <w:rsid w:val="0069483E"/>
    <w:rsid w:val="006953EF"/>
    <w:rsid w:val="006A54CE"/>
    <w:rsid w:val="006B0E83"/>
    <w:rsid w:val="006B1960"/>
    <w:rsid w:val="006B2589"/>
    <w:rsid w:val="006B443F"/>
    <w:rsid w:val="006B5108"/>
    <w:rsid w:val="006C1442"/>
    <w:rsid w:val="006C21FA"/>
    <w:rsid w:val="006D2878"/>
    <w:rsid w:val="006D2DF9"/>
    <w:rsid w:val="006D458F"/>
    <w:rsid w:val="006E27E3"/>
    <w:rsid w:val="006E2D69"/>
    <w:rsid w:val="006E59ED"/>
    <w:rsid w:val="006E7589"/>
    <w:rsid w:val="007066B6"/>
    <w:rsid w:val="00706C98"/>
    <w:rsid w:val="007122D0"/>
    <w:rsid w:val="00712A7B"/>
    <w:rsid w:val="00717193"/>
    <w:rsid w:val="007201C1"/>
    <w:rsid w:val="00725D9D"/>
    <w:rsid w:val="007311C6"/>
    <w:rsid w:val="007327AF"/>
    <w:rsid w:val="007329D4"/>
    <w:rsid w:val="007340F4"/>
    <w:rsid w:val="0073430D"/>
    <w:rsid w:val="00741F4E"/>
    <w:rsid w:val="00752F74"/>
    <w:rsid w:val="007548AD"/>
    <w:rsid w:val="0076041B"/>
    <w:rsid w:val="007628E8"/>
    <w:rsid w:val="00771EDF"/>
    <w:rsid w:val="00772FF5"/>
    <w:rsid w:val="0077635B"/>
    <w:rsid w:val="007777A6"/>
    <w:rsid w:val="00777DDD"/>
    <w:rsid w:val="00781276"/>
    <w:rsid w:val="00784E85"/>
    <w:rsid w:val="0078648F"/>
    <w:rsid w:val="00787CFF"/>
    <w:rsid w:val="00794757"/>
    <w:rsid w:val="00796405"/>
    <w:rsid w:val="007A2EDF"/>
    <w:rsid w:val="007A34C7"/>
    <w:rsid w:val="007A3739"/>
    <w:rsid w:val="007A65EB"/>
    <w:rsid w:val="007B0CE0"/>
    <w:rsid w:val="007B14DA"/>
    <w:rsid w:val="007B17B0"/>
    <w:rsid w:val="007B4723"/>
    <w:rsid w:val="007B5AC7"/>
    <w:rsid w:val="007B70E1"/>
    <w:rsid w:val="007B7F60"/>
    <w:rsid w:val="007C0026"/>
    <w:rsid w:val="007C4F95"/>
    <w:rsid w:val="007C5479"/>
    <w:rsid w:val="007C7368"/>
    <w:rsid w:val="007C7AD6"/>
    <w:rsid w:val="007C7CC8"/>
    <w:rsid w:val="007D4993"/>
    <w:rsid w:val="007E3BB2"/>
    <w:rsid w:val="007E43AF"/>
    <w:rsid w:val="007F0068"/>
    <w:rsid w:val="007F5242"/>
    <w:rsid w:val="007F7057"/>
    <w:rsid w:val="007F7734"/>
    <w:rsid w:val="00801822"/>
    <w:rsid w:val="00801824"/>
    <w:rsid w:val="008047B6"/>
    <w:rsid w:val="008060A9"/>
    <w:rsid w:val="00812014"/>
    <w:rsid w:val="00821E7A"/>
    <w:rsid w:val="00823C4F"/>
    <w:rsid w:val="00827703"/>
    <w:rsid w:val="00834591"/>
    <w:rsid w:val="00836391"/>
    <w:rsid w:val="00836505"/>
    <w:rsid w:val="00842EE1"/>
    <w:rsid w:val="00844D78"/>
    <w:rsid w:val="008461BE"/>
    <w:rsid w:val="00847C48"/>
    <w:rsid w:val="00853115"/>
    <w:rsid w:val="0085311B"/>
    <w:rsid w:val="00853E6A"/>
    <w:rsid w:val="008560F4"/>
    <w:rsid w:val="00856101"/>
    <w:rsid w:val="00860E4E"/>
    <w:rsid w:val="008611E4"/>
    <w:rsid w:val="008624D8"/>
    <w:rsid w:val="00862711"/>
    <w:rsid w:val="008634F3"/>
    <w:rsid w:val="008674E6"/>
    <w:rsid w:val="00867EF8"/>
    <w:rsid w:val="008707EE"/>
    <w:rsid w:val="00872B84"/>
    <w:rsid w:val="00874102"/>
    <w:rsid w:val="008747A3"/>
    <w:rsid w:val="008822D1"/>
    <w:rsid w:val="00885650"/>
    <w:rsid w:val="00886336"/>
    <w:rsid w:val="00892410"/>
    <w:rsid w:val="008927BA"/>
    <w:rsid w:val="008A2126"/>
    <w:rsid w:val="008A2B09"/>
    <w:rsid w:val="008A3F0B"/>
    <w:rsid w:val="008A48F5"/>
    <w:rsid w:val="008A63EE"/>
    <w:rsid w:val="008A686E"/>
    <w:rsid w:val="008B0E0E"/>
    <w:rsid w:val="008B7DDA"/>
    <w:rsid w:val="008C0FFA"/>
    <w:rsid w:val="008C13EE"/>
    <w:rsid w:val="008C63FC"/>
    <w:rsid w:val="008C721B"/>
    <w:rsid w:val="008D02E0"/>
    <w:rsid w:val="008D03E2"/>
    <w:rsid w:val="008D1206"/>
    <w:rsid w:val="008D78F3"/>
    <w:rsid w:val="008E3A42"/>
    <w:rsid w:val="008F69A0"/>
    <w:rsid w:val="009035C6"/>
    <w:rsid w:val="00910083"/>
    <w:rsid w:val="0091013D"/>
    <w:rsid w:val="00920037"/>
    <w:rsid w:val="00920B4E"/>
    <w:rsid w:val="009215FC"/>
    <w:rsid w:val="00922B65"/>
    <w:rsid w:val="00922FE8"/>
    <w:rsid w:val="009230F7"/>
    <w:rsid w:val="00926825"/>
    <w:rsid w:val="00930159"/>
    <w:rsid w:val="009328E5"/>
    <w:rsid w:val="00932F59"/>
    <w:rsid w:val="0093725B"/>
    <w:rsid w:val="00941A4B"/>
    <w:rsid w:val="00946F51"/>
    <w:rsid w:val="00953152"/>
    <w:rsid w:val="00953F0C"/>
    <w:rsid w:val="009561AD"/>
    <w:rsid w:val="0096020F"/>
    <w:rsid w:val="009631CE"/>
    <w:rsid w:val="00964B97"/>
    <w:rsid w:val="00967D81"/>
    <w:rsid w:val="00970AA6"/>
    <w:rsid w:val="00974169"/>
    <w:rsid w:val="00974B88"/>
    <w:rsid w:val="00976C8D"/>
    <w:rsid w:val="00984506"/>
    <w:rsid w:val="00987750"/>
    <w:rsid w:val="00987A25"/>
    <w:rsid w:val="00990C27"/>
    <w:rsid w:val="009921AE"/>
    <w:rsid w:val="009951C8"/>
    <w:rsid w:val="00995813"/>
    <w:rsid w:val="0099702A"/>
    <w:rsid w:val="009A1FC3"/>
    <w:rsid w:val="009A3A2A"/>
    <w:rsid w:val="009A4624"/>
    <w:rsid w:val="009B08D3"/>
    <w:rsid w:val="009B2997"/>
    <w:rsid w:val="009C04EB"/>
    <w:rsid w:val="009C5DA8"/>
    <w:rsid w:val="009D20A0"/>
    <w:rsid w:val="009D41B7"/>
    <w:rsid w:val="009D5E9C"/>
    <w:rsid w:val="009D6A03"/>
    <w:rsid w:val="009D6A7E"/>
    <w:rsid w:val="009D7CFE"/>
    <w:rsid w:val="009E5517"/>
    <w:rsid w:val="009E644C"/>
    <w:rsid w:val="009E6B46"/>
    <w:rsid w:val="009F0430"/>
    <w:rsid w:val="009F195D"/>
    <w:rsid w:val="009F1DB4"/>
    <w:rsid w:val="009F2B14"/>
    <w:rsid w:val="009F6080"/>
    <w:rsid w:val="00A03A4E"/>
    <w:rsid w:val="00A04441"/>
    <w:rsid w:val="00A10C1D"/>
    <w:rsid w:val="00A1247A"/>
    <w:rsid w:val="00A167D3"/>
    <w:rsid w:val="00A1772E"/>
    <w:rsid w:val="00A20C56"/>
    <w:rsid w:val="00A26FDA"/>
    <w:rsid w:val="00A3247B"/>
    <w:rsid w:val="00A32573"/>
    <w:rsid w:val="00A33841"/>
    <w:rsid w:val="00A33855"/>
    <w:rsid w:val="00A345A3"/>
    <w:rsid w:val="00A363F0"/>
    <w:rsid w:val="00A368EB"/>
    <w:rsid w:val="00A3709A"/>
    <w:rsid w:val="00A424BA"/>
    <w:rsid w:val="00A43DB1"/>
    <w:rsid w:val="00A44BA8"/>
    <w:rsid w:val="00A45C4E"/>
    <w:rsid w:val="00A51179"/>
    <w:rsid w:val="00A565EF"/>
    <w:rsid w:val="00A6185C"/>
    <w:rsid w:val="00A61D92"/>
    <w:rsid w:val="00A63163"/>
    <w:rsid w:val="00A637AE"/>
    <w:rsid w:val="00A65323"/>
    <w:rsid w:val="00A70D28"/>
    <w:rsid w:val="00A72D6F"/>
    <w:rsid w:val="00A72E82"/>
    <w:rsid w:val="00A7395E"/>
    <w:rsid w:val="00A77823"/>
    <w:rsid w:val="00A8508C"/>
    <w:rsid w:val="00AA40A1"/>
    <w:rsid w:val="00AB1367"/>
    <w:rsid w:val="00AB5E20"/>
    <w:rsid w:val="00AC2D15"/>
    <w:rsid w:val="00AC35F4"/>
    <w:rsid w:val="00AC6D6F"/>
    <w:rsid w:val="00AD674A"/>
    <w:rsid w:val="00AE12EB"/>
    <w:rsid w:val="00AE6F3B"/>
    <w:rsid w:val="00AF5EA9"/>
    <w:rsid w:val="00B0142F"/>
    <w:rsid w:val="00B02AE3"/>
    <w:rsid w:val="00B11AA3"/>
    <w:rsid w:val="00B1346D"/>
    <w:rsid w:val="00B17266"/>
    <w:rsid w:val="00B17579"/>
    <w:rsid w:val="00B17CBF"/>
    <w:rsid w:val="00B22375"/>
    <w:rsid w:val="00B24C5A"/>
    <w:rsid w:val="00B260DA"/>
    <w:rsid w:val="00B300B3"/>
    <w:rsid w:val="00B33879"/>
    <w:rsid w:val="00B348FD"/>
    <w:rsid w:val="00B44398"/>
    <w:rsid w:val="00B46BE4"/>
    <w:rsid w:val="00B4793C"/>
    <w:rsid w:val="00B62442"/>
    <w:rsid w:val="00B631DA"/>
    <w:rsid w:val="00B6461B"/>
    <w:rsid w:val="00B64940"/>
    <w:rsid w:val="00B7124A"/>
    <w:rsid w:val="00B712D9"/>
    <w:rsid w:val="00B716B2"/>
    <w:rsid w:val="00B71B97"/>
    <w:rsid w:val="00B71CEB"/>
    <w:rsid w:val="00B76B55"/>
    <w:rsid w:val="00B76F34"/>
    <w:rsid w:val="00B80394"/>
    <w:rsid w:val="00B83FF4"/>
    <w:rsid w:val="00B85152"/>
    <w:rsid w:val="00B85486"/>
    <w:rsid w:val="00B872FF"/>
    <w:rsid w:val="00B9140C"/>
    <w:rsid w:val="00B92A07"/>
    <w:rsid w:val="00B95F5F"/>
    <w:rsid w:val="00B97BC3"/>
    <w:rsid w:val="00BA42BC"/>
    <w:rsid w:val="00BA4E70"/>
    <w:rsid w:val="00BB1D38"/>
    <w:rsid w:val="00BB22AF"/>
    <w:rsid w:val="00BB3B6D"/>
    <w:rsid w:val="00BB592E"/>
    <w:rsid w:val="00BB5F4A"/>
    <w:rsid w:val="00BC1CB6"/>
    <w:rsid w:val="00BC371C"/>
    <w:rsid w:val="00BC5FD5"/>
    <w:rsid w:val="00BC7215"/>
    <w:rsid w:val="00BC793D"/>
    <w:rsid w:val="00BD0D7C"/>
    <w:rsid w:val="00BE2AB0"/>
    <w:rsid w:val="00BE3542"/>
    <w:rsid w:val="00BE3C17"/>
    <w:rsid w:val="00BE72F8"/>
    <w:rsid w:val="00BE73A3"/>
    <w:rsid w:val="00C017FE"/>
    <w:rsid w:val="00C0406D"/>
    <w:rsid w:val="00C05310"/>
    <w:rsid w:val="00C05806"/>
    <w:rsid w:val="00C06CD9"/>
    <w:rsid w:val="00C07E87"/>
    <w:rsid w:val="00C10D02"/>
    <w:rsid w:val="00C212DD"/>
    <w:rsid w:val="00C21DCA"/>
    <w:rsid w:val="00C2405F"/>
    <w:rsid w:val="00C27296"/>
    <w:rsid w:val="00C27424"/>
    <w:rsid w:val="00C32E88"/>
    <w:rsid w:val="00C346FD"/>
    <w:rsid w:val="00C37CAD"/>
    <w:rsid w:val="00C37CFD"/>
    <w:rsid w:val="00C44335"/>
    <w:rsid w:val="00C46853"/>
    <w:rsid w:val="00C55665"/>
    <w:rsid w:val="00C579C9"/>
    <w:rsid w:val="00C61C37"/>
    <w:rsid w:val="00C66ECB"/>
    <w:rsid w:val="00C67DD0"/>
    <w:rsid w:val="00C753FF"/>
    <w:rsid w:val="00C8305D"/>
    <w:rsid w:val="00C87581"/>
    <w:rsid w:val="00C904BF"/>
    <w:rsid w:val="00C91350"/>
    <w:rsid w:val="00C92604"/>
    <w:rsid w:val="00C927AF"/>
    <w:rsid w:val="00C94028"/>
    <w:rsid w:val="00C97B4D"/>
    <w:rsid w:val="00CA2498"/>
    <w:rsid w:val="00CA3654"/>
    <w:rsid w:val="00CA44B7"/>
    <w:rsid w:val="00CA7F16"/>
    <w:rsid w:val="00CB2D80"/>
    <w:rsid w:val="00CB433B"/>
    <w:rsid w:val="00CB77F2"/>
    <w:rsid w:val="00CC1537"/>
    <w:rsid w:val="00CC2E1B"/>
    <w:rsid w:val="00CC3E8A"/>
    <w:rsid w:val="00CC702E"/>
    <w:rsid w:val="00CD1E90"/>
    <w:rsid w:val="00CD2285"/>
    <w:rsid w:val="00CD2BFA"/>
    <w:rsid w:val="00CD500F"/>
    <w:rsid w:val="00CD65A9"/>
    <w:rsid w:val="00CD6B50"/>
    <w:rsid w:val="00CD6D10"/>
    <w:rsid w:val="00CD7151"/>
    <w:rsid w:val="00CD7B72"/>
    <w:rsid w:val="00CD7EB3"/>
    <w:rsid w:val="00CE104A"/>
    <w:rsid w:val="00CE12CC"/>
    <w:rsid w:val="00CE4FE8"/>
    <w:rsid w:val="00CE6D3D"/>
    <w:rsid w:val="00CE79F7"/>
    <w:rsid w:val="00CF5F60"/>
    <w:rsid w:val="00CF73E4"/>
    <w:rsid w:val="00D00D27"/>
    <w:rsid w:val="00D02871"/>
    <w:rsid w:val="00D03F7A"/>
    <w:rsid w:val="00D064A7"/>
    <w:rsid w:val="00D13954"/>
    <w:rsid w:val="00D149CC"/>
    <w:rsid w:val="00D1580D"/>
    <w:rsid w:val="00D15E05"/>
    <w:rsid w:val="00D170CE"/>
    <w:rsid w:val="00D172AB"/>
    <w:rsid w:val="00D22945"/>
    <w:rsid w:val="00D24228"/>
    <w:rsid w:val="00D269F8"/>
    <w:rsid w:val="00D27371"/>
    <w:rsid w:val="00D3277E"/>
    <w:rsid w:val="00D34DEF"/>
    <w:rsid w:val="00D34FBE"/>
    <w:rsid w:val="00D35AD5"/>
    <w:rsid w:val="00D36A00"/>
    <w:rsid w:val="00D36C25"/>
    <w:rsid w:val="00D44252"/>
    <w:rsid w:val="00D50552"/>
    <w:rsid w:val="00D52B30"/>
    <w:rsid w:val="00D53F13"/>
    <w:rsid w:val="00D56906"/>
    <w:rsid w:val="00D610A6"/>
    <w:rsid w:val="00D617EC"/>
    <w:rsid w:val="00D628FB"/>
    <w:rsid w:val="00D62D7E"/>
    <w:rsid w:val="00D63AF7"/>
    <w:rsid w:val="00D63B28"/>
    <w:rsid w:val="00D65EC6"/>
    <w:rsid w:val="00D66B44"/>
    <w:rsid w:val="00D70569"/>
    <w:rsid w:val="00D707DD"/>
    <w:rsid w:val="00D70E34"/>
    <w:rsid w:val="00D82D6A"/>
    <w:rsid w:val="00D85ECB"/>
    <w:rsid w:val="00D90436"/>
    <w:rsid w:val="00D90C8A"/>
    <w:rsid w:val="00D93B20"/>
    <w:rsid w:val="00D95FA5"/>
    <w:rsid w:val="00DA110B"/>
    <w:rsid w:val="00DA2571"/>
    <w:rsid w:val="00DA312C"/>
    <w:rsid w:val="00DB3D43"/>
    <w:rsid w:val="00DB574D"/>
    <w:rsid w:val="00DB6D4B"/>
    <w:rsid w:val="00DC2EBB"/>
    <w:rsid w:val="00DC3A6D"/>
    <w:rsid w:val="00DC50D6"/>
    <w:rsid w:val="00DC66EA"/>
    <w:rsid w:val="00DD6017"/>
    <w:rsid w:val="00DF3574"/>
    <w:rsid w:val="00DF5936"/>
    <w:rsid w:val="00DF6538"/>
    <w:rsid w:val="00DF7662"/>
    <w:rsid w:val="00E07ADF"/>
    <w:rsid w:val="00E138AB"/>
    <w:rsid w:val="00E15914"/>
    <w:rsid w:val="00E16972"/>
    <w:rsid w:val="00E2322F"/>
    <w:rsid w:val="00E3135D"/>
    <w:rsid w:val="00E33A32"/>
    <w:rsid w:val="00E416A1"/>
    <w:rsid w:val="00E44801"/>
    <w:rsid w:val="00E5342E"/>
    <w:rsid w:val="00E55D6F"/>
    <w:rsid w:val="00E56462"/>
    <w:rsid w:val="00E568DD"/>
    <w:rsid w:val="00E6114E"/>
    <w:rsid w:val="00E62E3D"/>
    <w:rsid w:val="00E715A0"/>
    <w:rsid w:val="00E72375"/>
    <w:rsid w:val="00E73DE8"/>
    <w:rsid w:val="00E75184"/>
    <w:rsid w:val="00E809E9"/>
    <w:rsid w:val="00E83381"/>
    <w:rsid w:val="00E87590"/>
    <w:rsid w:val="00E901F0"/>
    <w:rsid w:val="00E955F3"/>
    <w:rsid w:val="00E95AC3"/>
    <w:rsid w:val="00E97C4C"/>
    <w:rsid w:val="00EA32A7"/>
    <w:rsid w:val="00EA77F5"/>
    <w:rsid w:val="00EA7EDF"/>
    <w:rsid w:val="00EB2F06"/>
    <w:rsid w:val="00EB459C"/>
    <w:rsid w:val="00EB5CB4"/>
    <w:rsid w:val="00EC0A06"/>
    <w:rsid w:val="00EC4BA7"/>
    <w:rsid w:val="00ED0390"/>
    <w:rsid w:val="00ED101D"/>
    <w:rsid w:val="00ED18C0"/>
    <w:rsid w:val="00ED25B6"/>
    <w:rsid w:val="00ED67ED"/>
    <w:rsid w:val="00EE51F5"/>
    <w:rsid w:val="00EE5298"/>
    <w:rsid w:val="00EE5DF8"/>
    <w:rsid w:val="00F02E53"/>
    <w:rsid w:val="00F057D0"/>
    <w:rsid w:val="00F0659C"/>
    <w:rsid w:val="00F12F9C"/>
    <w:rsid w:val="00F15E73"/>
    <w:rsid w:val="00F17C6C"/>
    <w:rsid w:val="00F2008F"/>
    <w:rsid w:val="00F20214"/>
    <w:rsid w:val="00F23BC2"/>
    <w:rsid w:val="00F24B23"/>
    <w:rsid w:val="00F3068A"/>
    <w:rsid w:val="00F30A9D"/>
    <w:rsid w:val="00F3276C"/>
    <w:rsid w:val="00F35594"/>
    <w:rsid w:val="00F3686E"/>
    <w:rsid w:val="00F40A9D"/>
    <w:rsid w:val="00F4360E"/>
    <w:rsid w:val="00F44E18"/>
    <w:rsid w:val="00F45D20"/>
    <w:rsid w:val="00F4756C"/>
    <w:rsid w:val="00F5773A"/>
    <w:rsid w:val="00F7386A"/>
    <w:rsid w:val="00F744B4"/>
    <w:rsid w:val="00F856CE"/>
    <w:rsid w:val="00F910AA"/>
    <w:rsid w:val="00F911C7"/>
    <w:rsid w:val="00F91FF5"/>
    <w:rsid w:val="00F94C99"/>
    <w:rsid w:val="00F96953"/>
    <w:rsid w:val="00FA1F76"/>
    <w:rsid w:val="00FA30E7"/>
    <w:rsid w:val="00FA5B73"/>
    <w:rsid w:val="00FA70B9"/>
    <w:rsid w:val="00FA7A48"/>
    <w:rsid w:val="00FB271E"/>
    <w:rsid w:val="00FC00F4"/>
    <w:rsid w:val="00FC37F7"/>
    <w:rsid w:val="00FC43C4"/>
    <w:rsid w:val="00FC4CFA"/>
    <w:rsid w:val="00FC61BB"/>
    <w:rsid w:val="00FC7A29"/>
    <w:rsid w:val="00FD0B5D"/>
    <w:rsid w:val="00FD4713"/>
    <w:rsid w:val="00FD6719"/>
    <w:rsid w:val="00FE0889"/>
    <w:rsid w:val="00FE15B2"/>
    <w:rsid w:val="00FE389E"/>
    <w:rsid w:val="00FE5954"/>
    <w:rsid w:val="00FE7B0C"/>
    <w:rsid w:val="00FF0265"/>
    <w:rsid w:val="00FF0AA3"/>
    <w:rsid w:val="00FF0F58"/>
    <w:rsid w:val="00FF24A0"/>
    <w:rsid w:val="00FF5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223739B"/>
  <w15:chartTrackingRefBased/>
  <w15:docId w15:val="{E4177301-7B4C-430F-A344-32E3F9CC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80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580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580D"/>
    <w:pPr>
      <w:autoSpaceDE w:val="0"/>
      <w:autoSpaceDN w:val="0"/>
      <w:adjustRightInd w:val="0"/>
      <w:spacing w:after="0" w:line="240" w:lineRule="auto"/>
    </w:pPr>
    <w:rPr>
      <w:rFonts w:ascii="Arial" w:eastAsiaTheme="minorEastAsia" w:hAnsi="Arial" w:cs="Arial"/>
      <w:color w:val="000000"/>
      <w:sz w:val="24"/>
      <w:szCs w:val="24"/>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L,Ti"/>
    <w:basedOn w:val="Normal"/>
    <w:link w:val="ListParagraphChar"/>
    <w:uiPriority w:val="34"/>
    <w:qFormat/>
    <w:rsid w:val="00794757"/>
    <w:pPr>
      <w:ind w:left="720"/>
      <w:contextualSpacing/>
    </w:pPr>
  </w:style>
  <w:style w:type="paragraph" w:styleId="Header">
    <w:name w:val="header"/>
    <w:basedOn w:val="Normal"/>
    <w:link w:val="HeaderChar"/>
    <w:uiPriority w:val="99"/>
    <w:unhideWhenUsed/>
    <w:rsid w:val="006B25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589"/>
    <w:rPr>
      <w:rFonts w:eastAsiaTheme="minorEastAsia"/>
    </w:rPr>
  </w:style>
  <w:style w:type="paragraph" w:styleId="Footer">
    <w:name w:val="footer"/>
    <w:basedOn w:val="Normal"/>
    <w:link w:val="FooterChar"/>
    <w:uiPriority w:val="99"/>
    <w:unhideWhenUsed/>
    <w:rsid w:val="006B25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589"/>
    <w:rPr>
      <w:rFonts w:eastAsiaTheme="minorEastAsia"/>
    </w:rPr>
  </w:style>
  <w:style w:type="character" w:styleId="Hyperlink">
    <w:name w:val="Hyperlink"/>
    <w:basedOn w:val="DefaultParagraphFont"/>
    <w:uiPriority w:val="99"/>
    <w:unhideWhenUsed/>
    <w:rsid w:val="00A345A3"/>
    <w:rPr>
      <w:color w:val="0563C1" w:themeColor="hyperlink"/>
      <w:u w:val="single"/>
    </w:rPr>
  </w:style>
  <w:style w:type="character" w:styleId="UnresolvedMention">
    <w:name w:val="Unresolved Mention"/>
    <w:basedOn w:val="DefaultParagraphFont"/>
    <w:uiPriority w:val="99"/>
    <w:semiHidden/>
    <w:unhideWhenUsed/>
    <w:rsid w:val="00A345A3"/>
    <w:rPr>
      <w:color w:val="605E5C"/>
      <w:shd w:val="clear" w:color="auto" w:fill="E1DFDD"/>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locked/>
    <w:rsid w:val="00197E84"/>
    <w:rPr>
      <w:rFonts w:eastAsiaTheme="minorEastAsia"/>
    </w:rPr>
  </w:style>
  <w:style w:type="character" w:styleId="CommentReference">
    <w:name w:val="annotation reference"/>
    <w:basedOn w:val="DefaultParagraphFont"/>
    <w:uiPriority w:val="99"/>
    <w:semiHidden/>
    <w:unhideWhenUsed/>
    <w:rsid w:val="00F20214"/>
    <w:rPr>
      <w:sz w:val="16"/>
      <w:szCs w:val="16"/>
    </w:rPr>
  </w:style>
  <w:style w:type="paragraph" w:styleId="CommentText">
    <w:name w:val="annotation text"/>
    <w:basedOn w:val="Normal"/>
    <w:link w:val="CommentTextChar"/>
    <w:uiPriority w:val="99"/>
    <w:unhideWhenUsed/>
    <w:rsid w:val="00F20214"/>
    <w:pPr>
      <w:spacing w:line="240" w:lineRule="auto"/>
    </w:pPr>
    <w:rPr>
      <w:sz w:val="20"/>
      <w:szCs w:val="20"/>
    </w:rPr>
  </w:style>
  <w:style w:type="character" w:customStyle="1" w:styleId="CommentTextChar">
    <w:name w:val="Comment Text Char"/>
    <w:basedOn w:val="DefaultParagraphFont"/>
    <w:link w:val="CommentText"/>
    <w:uiPriority w:val="99"/>
    <w:rsid w:val="00F2021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20214"/>
    <w:rPr>
      <w:b/>
      <w:bCs/>
    </w:rPr>
  </w:style>
  <w:style w:type="character" w:customStyle="1" w:styleId="CommentSubjectChar">
    <w:name w:val="Comment Subject Char"/>
    <w:basedOn w:val="CommentTextChar"/>
    <w:link w:val="CommentSubject"/>
    <w:uiPriority w:val="99"/>
    <w:semiHidden/>
    <w:rsid w:val="00F20214"/>
    <w:rPr>
      <w:rFonts w:eastAsiaTheme="minorEastAsia"/>
      <w:b/>
      <w:bCs/>
      <w:sz w:val="20"/>
      <w:szCs w:val="20"/>
    </w:rPr>
  </w:style>
  <w:style w:type="paragraph" w:styleId="BalloonText">
    <w:name w:val="Balloon Text"/>
    <w:basedOn w:val="Normal"/>
    <w:link w:val="BalloonTextChar"/>
    <w:uiPriority w:val="99"/>
    <w:semiHidden/>
    <w:unhideWhenUsed/>
    <w:rsid w:val="00F202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214"/>
    <w:rPr>
      <w:rFonts w:ascii="Segoe UI" w:eastAsiaTheme="minorEastAsia" w:hAnsi="Segoe UI" w:cs="Segoe UI"/>
      <w:sz w:val="18"/>
      <w:szCs w:val="18"/>
    </w:rPr>
  </w:style>
  <w:style w:type="paragraph" w:styleId="Revision">
    <w:name w:val="Revision"/>
    <w:hidden/>
    <w:uiPriority w:val="99"/>
    <w:semiHidden/>
    <w:rsid w:val="00712A7B"/>
    <w:pPr>
      <w:spacing w:after="0" w:line="240" w:lineRule="auto"/>
    </w:pPr>
    <w:rPr>
      <w:rFonts w:eastAsiaTheme="minorEastAsia"/>
    </w:rPr>
  </w:style>
  <w:style w:type="character" w:styleId="FollowedHyperlink">
    <w:name w:val="FollowedHyperlink"/>
    <w:basedOn w:val="DefaultParagraphFont"/>
    <w:uiPriority w:val="99"/>
    <w:semiHidden/>
    <w:unhideWhenUsed/>
    <w:rsid w:val="00132365"/>
    <w:rPr>
      <w:color w:val="954F72" w:themeColor="followedHyperlink"/>
      <w:u w:val="single"/>
    </w:rPr>
  </w:style>
  <w:style w:type="paragraph" w:customStyle="1" w:styleId="Body1">
    <w:name w:val="Body 1"/>
    <w:basedOn w:val="Normal"/>
    <w:rsid w:val="000E4ADD"/>
    <w:pPr>
      <w:tabs>
        <w:tab w:val="left" w:pos="851"/>
      </w:tabs>
      <w:spacing w:after="240" w:line="240" w:lineRule="auto"/>
      <w:ind w:left="851"/>
      <w:jc w:val="both"/>
    </w:pPr>
    <w:rPr>
      <w:rFonts w:ascii="Times New Roman" w:eastAsia="Times New Roman" w:hAnsi="Times New Roman" w:cs="Times New Roman"/>
      <w:color w:val="000000"/>
      <w:sz w:val="24"/>
      <w:szCs w:val="20"/>
      <w:lang w:eastAsia="en-GB"/>
    </w:rPr>
  </w:style>
  <w:style w:type="character" w:styleId="Strong">
    <w:name w:val="Strong"/>
    <w:basedOn w:val="DefaultParagraphFont"/>
    <w:uiPriority w:val="22"/>
    <w:qFormat/>
    <w:rsid w:val="002338D1"/>
    <w:rPr>
      <w:b/>
      <w:bCs/>
    </w:rPr>
  </w:style>
  <w:style w:type="paragraph" w:customStyle="1" w:styleId="dcr-vlranc">
    <w:name w:val="dcr-vlranc"/>
    <w:basedOn w:val="Normal"/>
    <w:rsid w:val="00F969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A739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C0CB0"/>
  </w:style>
  <w:style w:type="paragraph" w:customStyle="1" w:styleId="TableParagraph">
    <w:name w:val="Table Paragraph"/>
    <w:basedOn w:val="Normal"/>
    <w:uiPriority w:val="1"/>
    <w:qFormat/>
    <w:rsid w:val="00025101"/>
    <w:pPr>
      <w:widowControl w:val="0"/>
      <w:autoSpaceDE w:val="0"/>
      <w:autoSpaceDN w:val="0"/>
      <w:spacing w:after="0" w:line="240" w:lineRule="auto"/>
    </w:pPr>
    <w:rPr>
      <w:rFonts w:ascii="Arial" w:eastAsia="Arial" w:hAnsi="Arial" w:cs="Arial"/>
      <w:lang w:val="en-US"/>
    </w:rPr>
  </w:style>
  <w:style w:type="paragraph" w:styleId="NoSpacing">
    <w:name w:val="No Spacing"/>
    <w:link w:val="NoSpacingChar"/>
    <w:uiPriority w:val="1"/>
    <w:qFormat/>
    <w:rsid w:val="00F5773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5773A"/>
    <w:rPr>
      <w:rFonts w:eastAsiaTheme="minorEastAsia"/>
      <w:lang w:val="en-US"/>
    </w:rPr>
  </w:style>
  <w:style w:type="character" w:customStyle="1" w:styleId="cf01">
    <w:name w:val="cf01"/>
    <w:basedOn w:val="DefaultParagraphFont"/>
    <w:rsid w:val="002A7CA6"/>
    <w:rPr>
      <w:rFonts w:ascii="Segoe UI" w:hAnsi="Segoe UI" w:cs="Segoe UI" w:hint="default"/>
      <w:sz w:val="18"/>
      <w:szCs w:val="18"/>
    </w:rPr>
  </w:style>
  <w:style w:type="paragraph" w:customStyle="1" w:styleId="paragraph">
    <w:name w:val="paragraph"/>
    <w:basedOn w:val="Normal"/>
    <w:rsid w:val="003B15B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3B1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3986">
      <w:bodyDiv w:val="1"/>
      <w:marLeft w:val="0"/>
      <w:marRight w:val="0"/>
      <w:marTop w:val="0"/>
      <w:marBottom w:val="0"/>
      <w:divBdr>
        <w:top w:val="none" w:sz="0" w:space="0" w:color="auto"/>
        <w:left w:val="none" w:sz="0" w:space="0" w:color="auto"/>
        <w:bottom w:val="none" w:sz="0" w:space="0" w:color="auto"/>
        <w:right w:val="none" w:sz="0" w:space="0" w:color="auto"/>
      </w:divBdr>
    </w:div>
    <w:div w:id="133067037">
      <w:bodyDiv w:val="1"/>
      <w:marLeft w:val="0"/>
      <w:marRight w:val="0"/>
      <w:marTop w:val="0"/>
      <w:marBottom w:val="0"/>
      <w:divBdr>
        <w:top w:val="none" w:sz="0" w:space="0" w:color="auto"/>
        <w:left w:val="none" w:sz="0" w:space="0" w:color="auto"/>
        <w:bottom w:val="none" w:sz="0" w:space="0" w:color="auto"/>
        <w:right w:val="none" w:sz="0" w:space="0" w:color="auto"/>
      </w:divBdr>
    </w:div>
    <w:div w:id="140540506">
      <w:bodyDiv w:val="1"/>
      <w:marLeft w:val="0"/>
      <w:marRight w:val="0"/>
      <w:marTop w:val="0"/>
      <w:marBottom w:val="0"/>
      <w:divBdr>
        <w:top w:val="none" w:sz="0" w:space="0" w:color="auto"/>
        <w:left w:val="none" w:sz="0" w:space="0" w:color="auto"/>
        <w:bottom w:val="none" w:sz="0" w:space="0" w:color="auto"/>
        <w:right w:val="none" w:sz="0" w:space="0" w:color="auto"/>
      </w:divBdr>
    </w:div>
    <w:div w:id="143595678">
      <w:bodyDiv w:val="1"/>
      <w:marLeft w:val="0"/>
      <w:marRight w:val="0"/>
      <w:marTop w:val="0"/>
      <w:marBottom w:val="0"/>
      <w:divBdr>
        <w:top w:val="none" w:sz="0" w:space="0" w:color="auto"/>
        <w:left w:val="none" w:sz="0" w:space="0" w:color="auto"/>
        <w:bottom w:val="none" w:sz="0" w:space="0" w:color="auto"/>
        <w:right w:val="none" w:sz="0" w:space="0" w:color="auto"/>
      </w:divBdr>
    </w:div>
    <w:div w:id="182523341">
      <w:bodyDiv w:val="1"/>
      <w:marLeft w:val="0"/>
      <w:marRight w:val="0"/>
      <w:marTop w:val="0"/>
      <w:marBottom w:val="0"/>
      <w:divBdr>
        <w:top w:val="none" w:sz="0" w:space="0" w:color="auto"/>
        <w:left w:val="none" w:sz="0" w:space="0" w:color="auto"/>
        <w:bottom w:val="none" w:sz="0" w:space="0" w:color="auto"/>
        <w:right w:val="none" w:sz="0" w:space="0" w:color="auto"/>
      </w:divBdr>
    </w:div>
    <w:div w:id="208735161">
      <w:bodyDiv w:val="1"/>
      <w:marLeft w:val="0"/>
      <w:marRight w:val="0"/>
      <w:marTop w:val="0"/>
      <w:marBottom w:val="0"/>
      <w:divBdr>
        <w:top w:val="none" w:sz="0" w:space="0" w:color="auto"/>
        <w:left w:val="none" w:sz="0" w:space="0" w:color="auto"/>
        <w:bottom w:val="none" w:sz="0" w:space="0" w:color="auto"/>
        <w:right w:val="none" w:sz="0" w:space="0" w:color="auto"/>
      </w:divBdr>
    </w:div>
    <w:div w:id="273102904">
      <w:bodyDiv w:val="1"/>
      <w:marLeft w:val="0"/>
      <w:marRight w:val="0"/>
      <w:marTop w:val="0"/>
      <w:marBottom w:val="0"/>
      <w:divBdr>
        <w:top w:val="none" w:sz="0" w:space="0" w:color="auto"/>
        <w:left w:val="none" w:sz="0" w:space="0" w:color="auto"/>
        <w:bottom w:val="none" w:sz="0" w:space="0" w:color="auto"/>
        <w:right w:val="none" w:sz="0" w:space="0" w:color="auto"/>
      </w:divBdr>
    </w:div>
    <w:div w:id="323969591">
      <w:bodyDiv w:val="1"/>
      <w:marLeft w:val="0"/>
      <w:marRight w:val="0"/>
      <w:marTop w:val="0"/>
      <w:marBottom w:val="0"/>
      <w:divBdr>
        <w:top w:val="none" w:sz="0" w:space="0" w:color="auto"/>
        <w:left w:val="none" w:sz="0" w:space="0" w:color="auto"/>
        <w:bottom w:val="none" w:sz="0" w:space="0" w:color="auto"/>
        <w:right w:val="none" w:sz="0" w:space="0" w:color="auto"/>
      </w:divBdr>
    </w:div>
    <w:div w:id="497816337">
      <w:bodyDiv w:val="1"/>
      <w:marLeft w:val="0"/>
      <w:marRight w:val="0"/>
      <w:marTop w:val="0"/>
      <w:marBottom w:val="0"/>
      <w:divBdr>
        <w:top w:val="none" w:sz="0" w:space="0" w:color="auto"/>
        <w:left w:val="none" w:sz="0" w:space="0" w:color="auto"/>
        <w:bottom w:val="none" w:sz="0" w:space="0" w:color="auto"/>
        <w:right w:val="none" w:sz="0" w:space="0" w:color="auto"/>
      </w:divBdr>
    </w:div>
    <w:div w:id="550505490">
      <w:bodyDiv w:val="1"/>
      <w:marLeft w:val="0"/>
      <w:marRight w:val="0"/>
      <w:marTop w:val="0"/>
      <w:marBottom w:val="0"/>
      <w:divBdr>
        <w:top w:val="none" w:sz="0" w:space="0" w:color="auto"/>
        <w:left w:val="none" w:sz="0" w:space="0" w:color="auto"/>
        <w:bottom w:val="none" w:sz="0" w:space="0" w:color="auto"/>
        <w:right w:val="none" w:sz="0" w:space="0" w:color="auto"/>
      </w:divBdr>
    </w:div>
    <w:div w:id="579946798">
      <w:bodyDiv w:val="1"/>
      <w:marLeft w:val="0"/>
      <w:marRight w:val="0"/>
      <w:marTop w:val="0"/>
      <w:marBottom w:val="0"/>
      <w:divBdr>
        <w:top w:val="none" w:sz="0" w:space="0" w:color="auto"/>
        <w:left w:val="none" w:sz="0" w:space="0" w:color="auto"/>
        <w:bottom w:val="none" w:sz="0" w:space="0" w:color="auto"/>
        <w:right w:val="none" w:sz="0" w:space="0" w:color="auto"/>
      </w:divBdr>
    </w:div>
    <w:div w:id="650988315">
      <w:bodyDiv w:val="1"/>
      <w:marLeft w:val="0"/>
      <w:marRight w:val="0"/>
      <w:marTop w:val="0"/>
      <w:marBottom w:val="0"/>
      <w:divBdr>
        <w:top w:val="none" w:sz="0" w:space="0" w:color="auto"/>
        <w:left w:val="none" w:sz="0" w:space="0" w:color="auto"/>
        <w:bottom w:val="none" w:sz="0" w:space="0" w:color="auto"/>
        <w:right w:val="none" w:sz="0" w:space="0" w:color="auto"/>
      </w:divBdr>
    </w:div>
    <w:div w:id="861013100">
      <w:bodyDiv w:val="1"/>
      <w:marLeft w:val="0"/>
      <w:marRight w:val="0"/>
      <w:marTop w:val="0"/>
      <w:marBottom w:val="0"/>
      <w:divBdr>
        <w:top w:val="none" w:sz="0" w:space="0" w:color="auto"/>
        <w:left w:val="none" w:sz="0" w:space="0" w:color="auto"/>
        <w:bottom w:val="none" w:sz="0" w:space="0" w:color="auto"/>
        <w:right w:val="none" w:sz="0" w:space="0" w:color="auto"/>
      </w:divBdr>
    </w:div>
    <w:div w:id="940837784">
      <w:bodyDiv w:val="1"/>
      <w:marLeft w:val="0"/>
      <w:marRight w:val="0"/>
      <w:marTop w:val="0"/>
      <w:marBottom w:val="0"/>
      <w:divBdr>
        <w:top w:val="none" w:sz="0" w:space="0" w:color="auto"/>
        <w:left w:val="none" w:sz="0" w:space="0" w:color="auto"/>
        <w:bottom w:val="none" w:sz="0" w:space="0" w:color="auto"/>
        <w:right w:val="none" w:sz="0" w:space="0" w:color="auto"/>
      </w:divBdr>
    </w:div>
    <w:div w:id="998581852">
      <w:bodyDiv w:val="1"/>
      <w:marLeft w:val="0"/>
      <w:marRight w:val="0"/>
      <w:marTop w:val="0"/>
      <w:marBottom w:val="0"/>
      <w:divBdr>
        <w:top w:val="none" w:sz="0" w:space="0" w:color="auto"/>
        <w:left w:val="none" w:sz="0" w:space="0" w:color="auto"/>
        <w:bottom w:val="none" w:sz="0" w:space="0" w:color="auto"/>
        <w:right w:val="none" w:sz="0" w:space="0" w:color="auto"/>
      </w:divBdr>
    </w:div>
    <w:div w:id="1127746017">
      <w:bodyDiv w:val="1"/>
      <w:marLeft w:val="0"/>
      <w:marRight w:val="0"/>
      <w:marTop w:val="0"/>
      <w:marBottom w:val="0"/>
      <w:divBdr>
        <w:top w:val="none" w:sz="0" w:space="0" w:color="auto"/>
        <w:left w:val="none" w:sz="0" w:space="0" w:color="auto"/>
        <w:bottom w:val="none" w:sz="0" w:space="0" w:color="auto"/>
        <w:right w:val="none" w:sz="0" w:space="0" w:color="auto"/>
      </w:divBdr>
    </w:div>
    <w:div w:id="1133600860">
      <w:bodyDiv w:val="1"/>
      <w:marLeft w:val="0"/>
      <w:marRight w:val="0"/>
      <w:marTop w:val="0"/>
      <w:marBottom w:val="0"/>
      <w:divBdr>
        <w:top w:val="none" w:sz="0" w:space="0" w:color="auto"/>
        <w:left w:val="none" w:sz="0" w:space="0" w:color="auto"/>
        <w:bottom w:val="none" w:sz="0" w:space="0" w:color="auto"/>
        <w:right w:val="none" w:sz="0" w:space="0" w:color="auto"/>
      </w:divBdr>
    </w:div>
    <w:div w:id="1186097577">
      <w:bodyDiv w:val="1"/>
      <w:marLeft w:val="0"/>
      <w:marRight w:val="0"/>
      <w:marTop w:val="0"/>
      <w:marBottom w:val="0"/>
      <w:divBdr>
        <w:top w:val="none" w:sz="0" w:space="0" w:color="auto"/>
        <w:left w:val="none" w:sz="0" w:space="0" w:color="auto"/>
        <w:bottom w:val="none" w:sz="0" w:space="0" w:color="auto"/>
        <w:right w:val="none" w:sz="0" w:space="0" w:color="auto"/>
      </w:divBdr>
    </w:div>
    <w:div w:id="1223636802">
      <w:bodyDiv w:val="1"/>
      <w:marLeft w:val="0"/>
      <w:marRight w:val="0"/>
      <w:marTop w:val="0"/>
      <w:marBottom w:val="0"/>
      <w:divBdr>
        <w:top w:val="none" w:sz="0" w:space="0" w:color="auto"/>
        <w:left w:val="none" w:sz="0" w:space="0" w:color="auto"/>
        <w:bottom w:val="none" w:sz="0" w:space="0" w:color="auto"/>
        <w:right w:val="none" w:sz="0" w:space="0" w:color="auto"/>
      </w:divBdr>
    </w:div>
    <w:div w:id="1287198503">
      <w:bodyDiv w:val="1"/>
      <w:marLeft w:val="0"/>
      <w:marRight w:val="0"/>
      <w:marTop w:val="0"/>
      <w:marBottom w:val="0"/>
      <w:divBdr>
        <w:top w:val="none" w:sz="0" w:space="0" w:color="auto"/>
        <w:left w:val="none" w:sz="0" w:space="0" w:color="auto"/>
        <w:bottom w:val="none" w:sz="0" w:space="0" w:color="auto"/>
        <w:right w:val="none" w:sz="0" w:space="0" w:color="auto"/>
      </w:divBdr>
    </w:div>
    <w:div w:id="1287202958">
      <w:bodyDiv w:val="1"/>
      <w:marLeft w:val="0"/>
      <w:marRight w:val="0"/>
      <w:marTop w:val="0"/>
      <w:marBottom w:val="0"/>
      <w:divBdr>
        <w:top w:val="none" w:sz="0" w:space="0" w:color="auto"/>
        <w:left w:val="none" w:sz="0" w:space="0" w:color="auto"/>
        <w:bottom w:val="none" w:sz="0" w:space="0" w:color="auto"/>
        <w:right w:val="none" w:sz="0" w:space="0" w:color="auto"/>
      </w:divBdr>
    </w:div>
    <w:div w:id="1329284692">
      <w:bodyDiv w:val="1"/>
      <w:marLeft w:val="0"/>
      <w:marRight w:val="0"/>
      <w:marTop w:val="0"/>
      <w:marBottom w:val="0"/>
      <w:divBdr>
        <w:top w:val="none" w:sz="0" w:space="0" w:color="auto"/>
        <w:left w:val="none" w:sz="0" w:space="0" w:color="auto"/>
        <w:bottom w:val="none" w:sz="0" w:space="0" w:color="auto"/>
        <w:right w:val="none" w:sz="0" w:space="0" w:color="auto"/>
      </w:divBdr>
    </w:div>
    <w:div w:id="1411081224">
      <w:bodyDiv w:val="1"/>
      <w:marLeft w:val="0"/>
      <w:marRight w:val="0"/>
      <w:marTop w:val="0"/>
      <w:marBottom w:val="0"/>
      <w:divBdr>
        <w:top w:val="none" w:sz="0" w:space="0" w:color="auto"/>
        <w:left w:val="none" w:sz="0" w:space="0" w:color="auto"/>
        <w:bottom w:val="none" w:sz="0" w:space="0" w:color="auto"/>
        <w:right w:val="none" w:sz="0" w:space="0" w:color="auto"/>
      </w:divBdr>
    </w:div>
    <w:div w:id="1545486925">
      <w:bodyDiv w:val="1"/>
      <w:marLeft w:val="0"/>
      <w:marRight w:val="0"/>
      <w:marTop w:val="0"/>
      <w:marBottom w:val="0"/>
      <w:divBdr>
        <w:top w:val="none" w:sz="0" w:space="0" w:color="auto"/>
        <w:left w:val="none" w:sz="0" w:space="0" w:color="auto"/>
        <w:bottom w:val="none" w:sz="0" w:space="0" w:color="auto"/>
        <w:right w:val="none" w:sz="0" w:space="0" w:color="auto"/>
      </w:divBdr>
    </w:div>
    <w:div w:id="1682275823">
      <w:bodyDiv w:val="1"/>
      <w:marLeft w:val="0"/>
      <w:marRight w:val="0"/>
      <w:marTop w:val="0"/>
      <w:marBottom w:val="0"/>
      <w:divBdr>
        <w:top w:val="none" w:sz="0" w:space="0" w:color="auto"/>
        <w:left w:val="none" w:sz="0" w:space="0" w:color="auto"/>
        <w:bottom w:val="none" w:sz="0" w:space="0" w:color="auto"/>
        <w:right w:val="none" w:sz="0" w:space="0" w:color="auto"/>
      </w:divBdr>
    </w:div>
    <w:div w:id="1693143595">
      <w:bodyDiv w:val="1"/>
      <w:marLeft w:val="0"/>
      <w:marRight w:val="0"/>
      <w:marTop w:val="0"/>
      <w:marBottom w:val="0"/>
      <w:divBdr>
        <w:top w:val="none" w:sz="0" w:space="0" w:color="auto"/>
        <w:left w:val="none" w:sz="0" w:space="0" w:color="auto"/>
        <w:bottom w:val="none" w:sz="0" w:space="0" w:color="auto"/>
        <w:right w:val="none" w:sz="0" w:space="0" w:color="auto"/>
      </w:divBdr>
    </w:div>
    <w:div w:id="1744915922">
      <w:bodyDiv w:val="1"/>
      <w:marLeft w:val="0"/>
      <w:marRight w:val="0"/>
      <w:marTop w:val="0"/>
      <w:marBottom w:val="0"/>
      <w:divBdr>
        <w:top w:val="none" w:sz="0" w:space="0" w:color="auto"/>
        <w:left w:val="none" w:sz="0" w:space="0" w:color="auto"/>
        <w:bottom w:val="none" w:sz="0" w:space="0" w:color="auto"/>
        <w:right w:val="none" w:sz="0" w:space="0" w:color="auto"/>
      </w:divBdr>
    </w:div>
    <w:div w:id="1778058467">
      <w:bodyDiv w:val="1"/>
      <w:marLeft w:val="0"/>
      <w:marRight w:val="0"/>
      <w:marTop w:val="0"/>
      <w:marBottom w:val="0"/>
      <w:divBdr>
        <w:top w:val="none" w:sz="0" w:space="0" w:color="auto"/>
        <w:left w:val="none" w:sz="0" w:space="0" w:color="auto"/>
        <w:bottom w:val="none" w:sz="0" w:space="0" w:color="auto"/>
        <w:right w:val="none" w:sz="0" w:space="0" w:color="auto"/>
      </w:divBdr>
    </w:div>
    <w:div w:id="1844121336">
      <w:bodyDiv w:val="1"/>
      <w:marLeft w:val="0"/>
      <w:marRight w:val="0"/>
      <w:marTop w:val="0"/>
      <w:marBottom w:val="0"/>
      <w:divBdr>
        <w:top w:val="none" w:sz="0" w:space="0" w:color="auto"/>
        <w:left w:val="none" w:sz="0" w:space="0" w:color="auto"/>
        <w:bottom w:val="none" w:sz="0" w:space="0" w:color="auto"/>
        <w:right w:val="none" w:sz="0" w:space="0" w:color="auto"/>
      </w:divBdr>
    </w:div>
    <w:div w:id="1844736585">
      <w:bodyDiv w:val="1"/>
      <w:marLeft w:val="0"/>
      <w:marRight w:val="0"/>
      <w:marTop w:val="0"/>
      <w:marBottom w:val="0"/>
      <w:divBdr>
        <w:top w:val="none" w:sz="0" w:space="0" w:color="auto"/>
        <w:left w:val="none" w:sz="0" w:space="0" w:color="auto"/>
        <w:bottom w:val="none" w:sz="0" w:space="0" w:color="auto"/>
        <w:right w:val="none" w:sz="0" w:space="0" w:color="auto"/>
      </w:divBdr>
    </w:div>
    <w:div w:id="1860318836">
      <w:bodyDiv w:val="1"/>
      <w:marLeft w:val="0"/>
      <w:marRight w:val="0"/>
      <w:marTop w:val="0"/>
      <w:marBottom w:val="0"/>
      <w:divBdr>
        <w:top w:val="none" w:sz="0" w:space="0" w:color="auto"/>
        <w:left w:val="none" w:sz="0" w:space="0" w:color="auto"/>
        <w:bottom w:val="none" w:sz="0" w:space="0" w:color="auto"/>
        <w:right w:val="none" w:sz="0" w:space="0" w:color="auto"/>
      </w:divBdr>
    </w:div>
    <w:div w:id="1941598920">
      <w:bodyDiv w:val="1"/>
      <w:marLeft w:val="0"/>
      <w:marRight w:val="0"/>
      <w:marTop w:val="0"/>
      <w:marBottom w:val="0"/>
      <w:divBdr>
        <w:top w:val="none" w:sz="0" w:space="0" w:color="auto"/>
        <w:left w:val="none" w:sz="0" w:space="0" w:color="auto"/>
        <w:bottom w:val="none" w:sz="0" w:space="0" w:color="auto"/>
        <w:right w:val="none" w:sz="0" w:space="0" w:color="auto"/>
      </w:divBdr>
    </w:div>
    <w:div w:id="212495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gov.wales/anti-racist-wales-action-plan" TargetMode="External"/><Relationship Id="rId7" Type="http://schemas.openxmlformats.org/officeDocument/2006/relationships/settings" Target="settings.xml"/><Relationship Id="rId12" Type="http://schemas.openxmlformats.org/officeDocument/2006/relationships/image" Target="media/image2.emf"/><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www.streetwise-safetytraining.co.uk/streetsaf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https://www.gwent.pcc.police.uk/en/what-we-spend/commissioning/tier-2-police-community-fund/" TargetMode="External"/><Relationship Id="rId10" Type="http://schemas.openxmlformats.org/officeDocument/2006/relationships/endnotes" Target="endnotes.xml"/><Relationship Id="rId19" Type="http://schemas.openxmlformats.org/officeDocument/2006/relationships/package" Target="embeddings/Microsoft_Excel_Worksheet1.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s://www.gwent.pcc.police.uk/en/what-we-spend/commissioning/tier-1-positive-impact-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D2BE12BA31FAF479BA150022FB4C118" ma:contentTypeVersion="9" ma:contentTypeDescription="Create a new document." ma:contentTypeScope="" ma:versionID="e3b7e2fc4ed035c806cbdbe5dd7bdac2">
  <xsd:schema xmlns:xsd="http://www.w3.org/2001/XMLSchema" xmlns:xs="http://www.w3.org/2001/XMLSchema" xmlns:p="http://schemas.microsoft.com/office/2006/metadata/properties" xmlns:ns3="8fd99fb2-d63f-4120-bc7e-2b3d93f05e91" targetNamespace="http://schemas.microsoft.com/office/2006/metadata/properties" ma:root="true" ma:fieldsID="600ee2cb9ebee29595c4519dc63cb3c1" ns3:_="">
    <xsd:import namespace="8fd99fb2-d63f-4120-bc7e-2b3d93f05e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99fb2-d63f-4120-bc7e-2b3d93f05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25C176-BBC7-49CE-888E-17D7C6051FF5}">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8fd99fb2-d63f-4120-bc7e-2b3d93f05e91"/>
    <ds:schemaRef ds:uri="http://www.w3.org/XML/1998/namespace"/>
  </ds:schemaRefs>
</ds:datastoreItem>
</file>

<file path=customXml/itemProps2.xml><?xml version="1.0" encoding="utf-8"?>
<ds:datastoreItem xmlns:ds="http://schemas.openxmlformats.org/officeDocument/2006/customXml" ds:itemID="{E97A73BD-37DA-4ED2-B474-E4CA6589F649}">
  <ds:schemaRefs>
    <ds:schemaRef ds:uri="http://schemas.openxmlformats.org/officeDocument/2006/bibliography"/>
  </ds:schemaRefs>
</ds:datastoreItem>
</file>

<file path=customXml/itemProps3.xml><?xml version="1.0" encoding="utf-8"?>
<ds:datastoreItem xmlns:ds="http://schemas.openxmlformats.org/officeDocument/2006/customXml" ds:itemID="{6674D920-96FD-4FE9-87EF-BAB0EEAB7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d99fb2-d63f-4120-bc7e-2b3d93f05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E81994-7E30-49B7-943F-4F3C2E359A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9524</Words>
  <Characters>54288</Characters>
  <Application>Microsoft Office Word</Application>
  <DocSecurity>4</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63685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PCC Commissioning intentions 24-25</dc:title>
  <dc:subject/>
  <dc:creator>Lionel, Emma</dc:creator>
  <cp:keywords/>
  <dc:description/>
  <cp:lastModifiedBy>Latham, Christopher</cp:lastModifiedBy>
  <cp:revision>2</cp:revision>
  <dcterms:created xsi:type="dcterms:W3CDTF">2024-07-30T16:21:00Z</dcterms:created>
  <dcterms:modified xsi:type="dcterms:W3CDTF">2024-07-30T16:21:00Z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acd28b-79a3-4a0f-b0ff-4b75658b1549_Enabled">
    <vt:lpwstr>True</vt:lpwstr>
  </property>
  <property fmtid="{D5CDD505-2E9C-101B-9397-08002B2CF9AE}" pid="3" name="MSIP_Label_f2acd28b-79a3-4a0f-b0ff-4b75658b1549_SiteId">
    <vt:lpwstr>e46c8472-ef5d-4b63-bc74-4a60db42c371</vt:lpwstr>
  </property>
  <property fmtid="{D5CDD505-2E9C-101B-9397-08002B2CF9AE}" pid="4" name="MSIP_Label_f2acd28b-79a3-4a0f-b0ff-4b75658b1549_SetDate">
    <vt:lpwstr>2020-06-26T11:29:42.3634286Z</vt:lpwstr>
  </property>
  <property fmtid="{D5CDD505-2E9C-101B-9397-08002B2CF9AE}" pid="5" name="MSIP_Label_f2acd28b-79a3-4a0f-b0ff-4b75658b1549_Name">
    <vt:lpwstr>OFFICIAL</vt:lpwstr>
  </property>
  <property fmtid="{D5CDD505-2E9C-101B-9397-08002B2CF9AE}" pid="6" name="MSIP_Label_f2acd28b-79a3-4a0f-b0ff-4b75658b1549_ActionId">
    <vt:lpwstr>6cb270a4-c51f-44e6-8aa3-0bc982ed77af</vt:lpwstr>
  </property>
  <property fmtid="{D5CDD505-2E9C-101B-9397-08002B2CF9AE}" pid="7" name="MSIP_Label_f2acd28b-79a3-4a0f-b0ff-4b75658b1549_Extended_MSFT_Method">
    <vt:lpwstr>Automatic</vt:lpwstr>
  </property>
  <property fmtid="{D5CDD505-2E9C-101B-9397-08002B2CF9AE}" pid="8" name="Sensitivity">
    <vt:lpwstr>OFFICIAL</vt:lpwstr>
  </property>
  <property fmtid="{D5CDD505-2E9C-101B-9397-08002B2CF9AE}" pid="9" name="ContentTypeId">
    <vt:lpwstr>0x010100AD2BE12BA31FAF479BA150022FB4C118</vt:lpwstr>
  </property>
</Properties>
</file>