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6851C" w14:textId="2CFABE2D" w:rsidR="00FB457B" w:rsidRDefault="00115730" w:rsidP="00115730">
      <w:pPr>
        <w:jc w:val="center"/>
      </w:pPr>
      <w:r>
        <w:rPr>
          <w:rFonts w:ascii="Arial Nova" w:hAnsi="Arial Nova" w:cs="Arial"/>
          <w:b/>
          <w:bCs/>
          <w:noProof/>
          <w:color w:val="0D0D0D" w:themeColor="text1" w:themeTint="F2"/>
          <w:sz w:val="19"/>
          <w:szCs w:val="19"/>
          <w:bdr w:val="none" w:sz="0" w:space="0" w:color="auto" w:frame="1"/>
        </w:rPr>
        <w:drawing>
          <wp:inline distT="0" distB="0" distL="0" distR="0" wp14:anchorId="3C0A1081" wp14:editId="69525154">
            <wp:extent cx="1098000" cy="1364400"/>
            <wp:effectExtent l="0" t="0" r="0" b="0"/>
            <wp:docPr id="29" name="Picture 29">
              <a:hlinkClick xmlns:a="http://schemas.openxmlformats.org/drawingml/2006/main" r:id="rId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hlinkClick r:id="rId1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8000" cy="1364400"/>
                    </a:xfrm>
                    <a:prstGeom prst="rect">
                      <a:avLst/>
                    </a:prstGeom>
                  </pic:spPr>
                </pic:pic>
              </a:graphicData>
            </a:graphic>
          </wp:inline>
        </w:drawing>
      </w:r>
      <w:r>
        <w:rPr>
          <w:rFonts w:ascii="Arial Nova" w:hAnsi="Arial Nova" w:cs="Arial"/>
          <w:b/>
          <w:bCs/>
          <w:noProof/>
          <w:color w:val="0D0D0D" w:themeColor="text1" w:themeTint="F2"/>
          <w:sz w:val="19"/>
          <w:szCs w:val="19"/>
          <w:bdr w:val="none" w:sz="0" w:space="0" w:color="auto" w:frame="1"/>
        </w:rPr>
        <w:drawing>
          <wp:inline distT="0" distB="0" distL="0" distR="0" wp14:anchorId="7AE44ADC" wp14:editId="3A59454B">
            <wp:extent cx="1134000" cy="1378800"/>
            <wp:effectExtent l="0" t="0" r="0" b="0"/>
            <wp:docPr id="37" name="Picture 37">
              <a:hlinkClick xmlns:a="http://schemas.openxmlformats.org/drawingml/2006/main" r:id="rId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1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4000" cy="1378800"/>
                    </a:xfrm>
                    <a:prstGeom prst="rect">
                      <a:avLst/>
                    </a:prstGeom>
                  </pic:spPr>
                </pic:pic>
              </a:graphicData>
            </a:graphic>
          </wp:inline>
        </w:drawing>
      </w:r>
      <w:r>
        <w:rPr>
          <w:rFonts w:ascii="Arial Nova" w:hAnsi="Arial Nova" w:cs="Arial"/>
          <w:b/>
          <w:bCs/>
          <w:noProof/>
          <w:color w:val="0D0D0D" w:themeColor="text1" w:themeTint="F2"/>
          <w:sz w:val="19"/>
          <w:szCs w:val="19"/>
          <w:bdr w:val="none" w:sz="0" w:space="0" w:color="auto" w:frame="1"/>
        </w:rPr>
        <w:drawing>
          <wp:inline distT="0" distB="0" distL="0" distR="0" wp14:anchorId="2A5E9486" wp14:editId="0DC433ED">
            <wp:extent cx="1097870" cy="1378800"/>
            <wp:effectExtent l="0" t="0" r="0" b="0"/>
            <wp:docPr id="40" name="Picture 40">
              <a:hlinkClick xmlns:a="http://schemas.openxmlformats.org/drawingml/2006/main" r:id="rId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hlinkClick r:id="rId1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7870" cy="1378800"/>
                    </a:xfrm>
                    <a:prstGeom prst="rect">
                      <a:avLst/>
                    </a:prstGeom>
                  </pic:spPr>
                </pic:pic>
              </a:graphicData>
            </a:graphic>
          </wp:inline>
        </w:drawing>
      </w:r>
    </w:p>
    <w:p w14:paraId="247EDC87" w14:textId="250BCF82" w:rsidR="003E773B" w:rsidRDefault="003E773B" w:rsidP="00BC1CB8"/>
    <w:p w14:paraId="51248405" w14:textId="4E98D927" w:rsidR="00FB457B" w:rsidRDefault="00FB457B" w:rsidP="00BC1CB8"/>
    <w:p w14:paraId="58CF87FB" w14:textId="2CA087B8" w:rsidR="00FB457B" w:rsidRDefault="00FB457B" w:rsidP="00BC1CB8"/>
    <w:p w14:paraId="71E09972" w14:textId="597BBCB1" w:rsidR="00FB457B" w:rsidRDefault="00FB457B" w:rsidP="00BC1CB8"/>
    <w:tbl>
      <w:tblPr>
        <w:tblStyle w:val="TableGridLight"/>
        <w:tblpPr w:leftFromText="180" w:rightFromText="180" w:vertAnchor="text" w:horzAnchor="margin" w:tblpX="-941" w:tblpY="875"/>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tblGrid>
      <w:tr w:rsidR="00FB457B" w:rsidRPr="00061985" w14:paraId="50932008" w14:textId="77777777" w:rsidTr="00D77DE1">
        <w:tc>
          <w:tcPr>
            <w:tcW w:w="10065" w:type="dxa"/>
          </w:tcPr>
          <w:p w14:paraId="0C8A3679" w14:textId="77777777" w:rsidR="00E9306B" w:rsidRPr="00B60E20" w:rsidRDefault="00960564" w:rsidP="00D77DE1">
            <w:pPr>
              <w:pStyle w:val="FrontCoverTitle"/>
              <w:framePr w:hSpace="0" w:wrap="auto" w:vAnchor="margin" w:hAnchor="text" w:yAlign="inline"/>
              <w:rPr>
                <w:color w:val="0070C0"/>
                <w:sz w:val="56"/>
                <w:szCs w:val="28"/>
              </w:rPr>
            </w:pPr>
            <w:bookmarkStart w:id="0" w:name="_Hlk134174967"/>
            <w:r w:rsidRPr="00B60E20">
              <w:rPr>
                <w:color w:val="0070C0"/>
                <w:sz w:val="56"/>
                <w:szCs w:val="28"/>
              </w:rPr>
              <w:t xml:space="preserve">Southern Wales Forces Procurement Collaboration  </w:t>
            </w:r>
          </w:p>
          <w:p w14:paraId="34CFE0D1" w14:textId="77777777" w:rsidR="00E9306B" w:rsidRPr="00B60E20" w:rsidRDefault="00E9306B" w:rsidP="00D77DE1">
            <w:pPr>
              <w:pStyle w:val="FrontCoverTitle"/>
              <w:framePr w:hSpace="0" w:wrap="auto" w:vAnchor="margin" w:hAnchor="text" w:yAlign="inline"/>
              <w:rPr>
                <w:color w:val="0070C0"/>
                <w:sz w:val="56"/>
                <w:szCs w:val="28"/>
              </w:rPr>
            </w:pPr>
          </w:p>
          <w:p w14:paraId="72EB867B" w14:textId="2D587010" w:rsidR="00FB457B" w:rsidRPr="00B60E20" w:rsidRDefault="00FB457B" w:rsidP="00D77DE1">
            <w:pPr>
              <w:pStyle w:val="FrontCoverTitle"/>
              <w:framePr w:hSpace="0" w:wrap="auto" w:vAnchor="margin" w:hAnchor="text" w:yAlign="inline"/>
              <w:rPr>
                <w:color w:val="0070C0"/>
                <w:sz w:val="56"/>
                <w:szCs w:val="28"/>
              </w:rPr>
            </w:pPr>
            <w:r w:rsidRPr="00B60E20">
              <w:rPr>
                <w:color w:val="0070C0"/>
                <w:sz w:val="56"/>
                <w:szCs w:val="28"/>
              </w:rPr>
              <w:t>Joint Commercial and Procurement Services</w:t>
            </w:r>
          </w:p>
        </w:tc>
      </w:tr>
      <w:tr w:rsidR="00FB457B" w14:paraId="4382B671" w14:textId="77777777" w:rsidTr="00D77DE1">
        <w:trPr>
          <w:trHeight w:val="907"/>
        </w:trPr>
        <w:tc>
          <w:tcPr>
            <w:tcW w:w="10065" w:type="dxa"/>
          </w:tcPr>
          <w:p w14:paraId="3740BCC8" w14:textId="77777777" w:rsidR="00FB457B" w:rsidRPr="00B60E20" w:rsidRDefault="00FB457B" w:rsidP="00D77DE1">
            <w:pPr>
              <w:rPr>
                <w:rFonts w:cs="Arial"/>
                <w:b/>
                <w:bCs/>
                <w:color w:val="0070C0"/>
                <w:sz w:val="52"/>
                <w:szCs w:val="52"/>
                <w14:textOutline w14:w="9525" w14:cap="rnd" w14:cmpd="sng" w14:algn="ctr">
                  <w14:noFill/>
                  <w14:prstDash w14:val="solid"/>
                  <w14:bevel/>
                </w14:textOutline>
              </w:rPr>
            </w:pPr>
          </w:p>
          <w:p w14:paraId="49971162" w14:textId="77777777" w:rsidR="00FB457B" w:rsidRPr="00B60E20" w:rsidRDefault="00FB457B" w:rsidP="00D77DE1">
            <w:pPr>
              <w:rPr>
                <w:rFonts w:cs="Arial"/>
                <w:b/>
                <w:bCs/>
                <w:color w:val="0070C0"/>
                <w:sz w:val="52"/>
                <w:szCs w:val="52"/>
                <w14:textOutline w14:w="9525" w14:cap="rnd" w14:cmpd="sng" w14:algn="ctr">
                  <w14:noFill/>
                  <w14:prstDash w14:val="solid"/>
                  <w14:bevel/>
                </w14:textOutline>
              </w:rPr>
            </w:pPr>
          </w:p>
        </w:tc>
      </w:tr>
      <w:tr w:rsidR="00FB457B" w:rsidRPr="00801555" w14:paraId="2B763899" w14:textId="77777777" w:rsidTr="00D77DE1">
        <w:trPr>
          <w:trHeight w:val="841"/>
        </w:trPr>
        <w:tc>
          <w:tcPr>
            <w:tcW w:w="10065" w:type="dxa"/>
          </w:tcPr>
          <w:p w14:paraId="089DDEBA" w14:textId="77777777" w:rsidR="00FB457B" w:rsidRPr="00B60E20" w:rsidRDefault="00FB457B" w:rsidP="00D77DE1">
            <w:pPr>
              <w:pStyle w:val="FrontCoverSubtitle"/>
              <w:framePr w:hSpace="0" w:wrap="auto" w:vAnchor="margin" w:hAnchor="text" w:yAlign="inline"/>
              <w:rPr>
                <w:color w:val="0070C0"/>
              </w:rPr>
            </w:pPr>
            <w:r w:rsidRPr="00B60E20">
              <w:rPr>
                <w:color w:val="0070C0"/>
              </w:rPr>
              <w:t xml:space="preserve">Annual Report </w:t>
            </w:r>
          </w:p>
        </w:tc>
      </w:tr>
      <w:tr w:rsidR="00FB457B" w:rsidRPr="005F1C49" w14:paraId="7126359C" w14:textId="77777777" w:rsidTr="00D77DE1">
        <w:trPr>
          <w:trHeight w:val="1515"/>
        </w:trPr>
        <w:tc>
          <w:tcPr>
            <w:tcW w:w="10065" w:type="dxa"/>
          </w:tcPr>
          <w:p w14:paraId="0D27D7B2" w14:textId="04D0F13A" w:rsidR="00FB457B" w:rsidRPr="001628C4" w:rsidRDefault="00FB457B" w:rsidP="00D77DE1">
            <w:pPr>
              <w:pStyle w:val="FrontCoverSubtitle"/>
              <w:framePr w:hSpace="0" w:wrap="auto" w:vAnchor="margin" w:hAnchor="text" w:yAlign="inline"/>
              <w:jc w:val="both"/>
              <w:rPr>
                <w:color w:val="0070C0"/>
              </w:rPr>
            </w:pPr>
            <w:bookmarkStart w:id="1" w:name="_Toc51517306"/>
            <w:bookmarkStart w:id="2" w:name="_Hlk134174973"/>
            <w:bookmarkEnd w:id="0"/>
            <w:r w:rsidRPr="001628C4">
              <w:rPr>
                <w:color w:val="0070C0"/>
              </w:rPr>
              <w:t>202</w:t>
            </w:r>
            <w:r w:rsidR="00B60E20" w:rsidRPr="001628C4">
              <w:rPr>
                <w:color w:val="0070C0"/>
              </w:rPr>
              <w:t>2</w:t>
            </w:r>
            <w:r w:rsidRPr="001628C4">
              <w:rPr>
                <w:color w:val="0070C0"/>
              </w:rPr>
              <w:t xml:space="preserve"> | 202</w:t>
            </w:r>
            <w:bookmarkEnd w:id="1"/>
            <w:r w:rsidR="00B60E20" w:rsidRPr="001628C4">
              <w:rPr>
                <w:color w:val="0070C0"/>
              </w:rPr>
              <w:t>3</w:t>
            </w:r>
          </w:p>
          <w:bookmarkEnd w:id="2"/>
          <w:p w14:paraId="4C8A893A" w14:textId="77777777" w:rsidR="00FB457B" w:rsidRPr="00545E32" w:rsidRDefault="00FB457B"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2BF5F1C2" w14:textId="296213C3" w:rsidR="00B27179" w:rsidRPr="00545E32" w:rsidRDefault="00B27179"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329CFB41" w14:textId="64A46481" w:rsidR="00C41865" w:rsidRPr="00545E32" w:rsidRDefault="00C41865"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11B09955" w14:textId="3EF71E02" w:rsidR="0016327B" w:rsidRPr="00545E32" w:rsidRDefault="0016327B"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2946FB2F" w14:textId="231F065A" w:rsidR="0016327B" w:rsidRPr="00545E32" w:rsidRDefault="0016327B"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78438116" w14:textId="50BC1364" w:rsidR="0016327B" w:rsidRPr="00545E32" w:rsidRDefault="0016327B"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5A40BA78" w14:textId="509342DA" w:rsidR="0016327B" w:rsidRPr="00545E32" w:rsidRDefault="0016327B" w:rsidP="00577B25">
            <w:pPr>
              <w:pStyle w:val="FrontCoverSubtitle"/>
              <w:framePr w:hSpace="0" w:wrap="auto" w:vAnchor="margin" w:hAnchor="text" w:yAlign="inline"/>
              <w:ind w:left="873" w:hanging="873"/>
              <w:jc w:val="both"/>
              <w:rPr>
                <w:rFonts w:asciiTheme="minorHAnsi" w:eastAsia="Times New Roman" w:hAnsiTheme="minorHAnsi" w:cstheme="minorHAnsi"/>
                <w:b w:val="0"/>
                <w:color w:val="000000" w:themeColor="text1"/>
                <w:sz w:val="24"/>
                <w:szCs w:val="24"/>
              </w:rPr>
            </w:pPr>
          </w:p>
          <w:p w14:paraId="3C78737F" w14:textId="73F3A1DB" w:rsidR="005F1C49" w:rsidRPr="00545E32" w:rsidRDefault="005F1C49"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64953CC7" w14:textId="4C497FA0" w:rsidR="005F1C49" w:rsidRPr="00545E32" w:rsidRDefault="005F1C49"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3AB1F517" w14:textId="581456A2" w:rsidR="005F1C49" w:rsidRPr="00545E32" w:rsidRDefault="005F1C49"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1F4C788B" w14:textId="53B9315B" w:rsidR="005F1C49" w:rsidRPr="00545E32" w:rsidRDefault="005F1C49"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02A74721" w14:textId="31808B83" w:rsidR="005F1C49" w:rsidRPr="00545E32" w:rsidRDefault="005F1C49"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4084A86D" w14:textId="2B74E8E6" w:rsidR="00CE2E51" w:rsidRPr="001628C4" w:rsidRDefault="00CE2E51" w:rsidP="00D77DE1">
            <w:pPr>
              <w:pStyle w:val="FrontCoverSubtitle"/>
              <w:framePr w:hSpace="0" w:wrap="auto" w:vAnchor="margin" w:hAnchor="text" w:yAlign="inline"/>
              <w:jc w:val="both"/>
              <w:rPr>
                <w:rFonts w:eastAsia="Times New Roman" w:cs="Arial"/>
                <w:bCs/>
                <w:color w:val="1F3864" w:themeColor="accent1" w:themeShade="80"/>
                <w:sz w:val="28"/>
                <w:szCs w:val="28"/>
              </w:rPr>
            </w:pPr>
            <w:r w:rsidRPr="001628C4">
              <w:rPr>
                <w:rFonts w:eastAsia="Times New Roman" w:cs="Arial"/>
                <w:bCs/>
                <w:noProof/>
                <w:color w:val="1F3864" w:themeColor="accent1" w:themeShade="80"/>
                <w:sz w:val="28"/>
                <w:szCs w:val="28"/>
              </w:rPr>
              <w:lastRenderedPageBreak/>
              <w:drawing>
                <wp:anchor distT="0" distB="0" distL="114300" distR="114300" simplePos="0" relativeHeight="251745280" behindDoc="1" locked="0" layoutInCell="1" allowOverlap="1" wp14:anchorId="04F344D0" wp14:editId="248A5101">
                  <wp:simplePos x="0" y="0"/>
                  <wp:positionH relativeFrom="column">
                    <wp:posOffset>204923</wp:posOffset>
                  </wp:positionH>
                  <wp:positionV relativeFrom="paragraph">
                    <wp:posOffset>329371</wp:posOffset>
                  </wp:positionV>
                  <wp:extent cx="5766435" cy="1819275"/>
                  <wp:effectExtent l="0" t="0" r="0" b="0"/>
                  <wp:wrapTopAndBottom/>
                  <wp:docPr id="6" name="Diagram 6">
                    <a:extLst xmlns:a="http://schemas.openxmlformats.org/drawingml/2006/main">
                      <a:ext uri="{FF2B5EF4-FFF2-40B4-BE49-F238E27FC236}">
                        <a16:creationId xmlns:a16="http://schemas.microsoft.com/office/drawing/2014/main" id="{69014E0B-2349-9773-1780-EE3171ED6B0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Pr="001628C4">
              <w:rPr>
                <w:rFonts w:eastAsia="Times New Roman" w:cs="Arial"/>
                <w:bCs/>
                <w:color w:val="1F3864" w:themeColor="accent1" w:themeShade="80"/>
                <w:sz w:val="28"/>
                <w:szCs w:val="28"/>
              </w:rPr>
              <w:t>EXECUTIVE SUMMARY</w:t>
            </w:r>
          </w:p>
          <w:p w14:paraId="407DA93D" w14:textId="1A1DCD9E" w:rsidR="006C79DE" w:rsidRPr="00545E32" w:rsidRDefault="009039BD" w:rsidP="00D77DE1">
            <w:pPr>
              <w:spacing w:before="100" w:beforeAutospacing="1"/>
              <w:ind w:left="746" w:right="692" w:hanging="9"/>
              <w:jc w:val="both"/>
              <w:rPr>
                <w:rFonts w:eastAsia="Times New Roman" w:cstheme="minorHAnsi"/>
                <w:color w:val="000000" w:themeColor="text1"/>
                <w:sz w:val="24"/>
                <w:szCs w:val="24"/>
              </w:rPr>
            </w:pPr>
            <w:bookmarkStart w:id="3" w:name="_Hlk134175180"/>
            <w:r w:rsidRPr="00545E32">
              <w:rPr>
                <w:rFonts w:eastAsia="Times New Roman" w:cstheme="minorHAnsi"/>
                <w:color w:val="000000" w:themeColor="text1"/>
                <w:sz w:val="24"/>
                <w:szCs w:val="24"/>
              </w:rPr>
              <w:t>I</w:t>
            </w:r>
            <w:r w:rsidR="006C79DE" w:rsidRPr="00545E32">
              <w:rPr>
                <w:rFonts w:eastAsia="Times New Roman" w:cstheme="minorHAnsi"/>
                <w:color w:val="000000" w:themeColor="text1"/>
                <w:sz w:val="24"/>
                <w:szCs w:val="24"/>
              </w:rPr>
              <w:t>n 2022/23 the three Southern Wales forces spent £1</w:t>
            </w:r>
            <w:r w:rsidR="007C09E4" w:rsidRPr="00545E32">
              <w:rPr>
                <w:rFonts w:eastAsia="Times New Roman" w:cstheme="minorHAnsi"/>
                <w:color w:val="000000" w:themeColor="text1"/>
                <w:sz w:val="24"/>
                <w:szCs w:val="24"/>
              </w:rPr>
              <w:t>04</w:t>
            </w:r>
            <w:r w:rsidR="006C79DE" w:rsidRPr="00545E32">
              <w:rPr>
                <w:rFonts w:eastAsia="Times New Roman" w:cstheme="minorHAnsi"/>
                <w:color w:val="000000" w:themeColor="text1"/>
                <w:sz w:val="24"/>
                <w:szCs w:val="24"/>
              </w:rPr>
              <w:t xml:space="preserve"> million on goods, services and works</w:t>
            </w:r>
            <w:r w:rsidRPr="00545E32">
              <w:rPr>
                <w:rFonts w:eastAsia="Times New Roman" w:cstheme="minorHAnsi"/>
                <w:color w:val="000000" w:themeColor="text1"/>
                <w:sz w:val="24"/>
                <w:szCs w:val="24"/>
              </w:rPr>
              <w:t>,</w:t>
            </w:r>
            <w:r w:rsidR="006C79DE" w:rsidRPr="00545E32">
              <w:rPr>
                <w:rFonts w:eastAsia="Times New Roman" w:cstheme="minorHAnsi"/>
                <w:color w:val="000000" w:themeColor="text1"/>
                <w:sz w:val="24"/>
                <w:szCs w:val="24"/>
              </w:rPr>
              <w:t xml:space="preserve"> of which 7</w:t>
            </w:r>
            <w:r w:rsidR="007C09E4" w:rsidRPr="00545E32">
              <w:rPr>
                <w:rFonts w:eastAsia="Times New Roman" w:cstheme="minorHAnsi"/>
                <w:color w:val="000000" w:themeColor="text1"/>
                <w:sz w:val="24"/>
                <w:szCs w:val="24"/>
              </w:rPr>
              <w:t>8</w:t>
            </w:r>
            <w:r w:rsidR="006C79DE" w:rsidRPr="00545E32">
              <w:rPr>
                <w:rFonts w:eastAsia="Times New Roman" w:cstheme="minorHAnsi"/>
                <w:color w:val="000000" w:themeColor="text1"/>
                <w:sz w:val="24"/>
                <w:szCs w:val="24"/>
              </w:rPr>
              <w:t>% was spent collaboratively</w:t>
            </w:r>
            <w:r w:rsidR="00C03F86" w:rsidRPr="00545E32">
              <w:rPr>
                <w:rFonts w:eastAsia="Times New Roman" w:cstheme="minorHAnsi"/>
                <w:color w:val="000000" w:themeColor="text1"/>
                <w:sz w:val="24"/>
                <w:szCs w:val="24"/>
              </w:rPr>
              <w:t>.</w:t>
            </w:r>
          </w:p>
          <w:p w14:paraId="2FD24FAB" w14:textId="77777777" w:rsidR="006C79DE" w:rsidRPr="00545E32" w:rsidRDefault="006C79DE" w:rsidP="00D77DE1">
            <w:pPr>
              <w:ind w:left="746" w:right="692" w:hanging="9"/>
              <w:jc w:val="both"/>
              <w:rPr>
                <w:rFonts w:eastAsia="Times New Roman" w:cstheme="minorHAnsi"/>
                <w:color w:val="000000" w:themeColor="text1"/>
                <w:sz w:val="24"/>
                <w:szCs w:val="24"/>
              </w:rPr>
            </w:pPr>
          </w:p>
          <w:p w14:paraId="32472A0A" w14:textId="29DA6262" w:rsidR="006C79DE" w:rsidRPr="00545E32" w:rsidRDefault="006C79DE" w:rsidP="00D77DE1">
            <w:pPr>
              <w:pStyle w:val="FrontCoverSubtitle"/>
              <w:framePr w:hSpace="0" w:wrap="auto" w:vAnchor="margin" w:hAnchor="text" w:yAlign="inline"/>
              <w:tabs>
                <w:tab w:val="left" w:pos="3442"/>
              </w:tabs>
              <w:ind w:left="746" w:right="692" w:hanging="9"/>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Procurement related cost savings were delivered across Dyfed-Powys, </w:t>
            </w:r>
            <w:proofErr w:type="gramStart"/>
            <w:r w:rsidRPr="00545E32">
              <w:rPr>
                <w:rFonts w:asciiTheme="minorHAnsi" w:eastAsia="Times New Roman" w:hAnsiTheme="minorHAnsi" w:cstheme="minorHAnsi"/>
                <w:b w:val="0"/>
                <w:color w:val="000000" w:themeColor="text1"/>
                <w:sz w:val="24"/>
                <w:szCs w:val="24"/>
              </w:rPr>
              <w:t>Gwent</w:t>
            </w:r>
            <w:proofErr w:type="gramEnd"/>
            <w:r w:rsidRPr="00545E32">
              <w:rPr>
                <w:rFonts w:asciiTheme="minorHAnsi" w:eastAsia="Times New Roman" w:hAnsiTheme="minorHAnsi" w:cstheme="minorHAnsi"/>
                <w:b w:val="0"/>
                <w:color w:val="000000" w:themeColor="text1"/>
                <w:sz w:val="24"/>
                <w:szCs w:val="24"/>
              </w:rPr>
              <w:t xml:space="preserve"> and South Wales Police, totalling £</w:t>
            </w:r>
            <w:r w:rsidR="00A95C58" w:rsidRPr="00545E32">
              <w:rPr>
                <w:rFonts w:asciiTheme="minorHAnsi" w:eastAsia="Times New Roman" w:hAnsiTheme="minorHAnsi" w:cstheme="minorHAnsi"/>
                <w:b w:val="0"/>
                <w:color w:val="000000" w:themeColor="text1"/>
                <w:sz w:val="24"/>
                <w:szCs w:val="24"/>
              </w:rPr>
              <w:t>7,529,880,</w:t>
            </w:r>
            <w:r w:rsidRPr="00545E32">
              <w:rPr>
                <w:rFonts w:asciiTheme="minorHAnsi" w:eastAsia="Times New Roman" w:hAnsiTheme="minorHAnsi" w:cstheme="minorHAnsi"/>
                <w:b w:val="0"/>
                <w:color w:val="000000" w:themeColor="text1"/>
                <w:sz w:val="24"/>
                <w:szCs w:val="24"/>
              </w:rPr>
              <w:t xml:space="preserve"> of which £</w:t>
            </w:r>
            <w:r w:rsidR="00A95C58" w:rsidRPr="00545E32">
              <w:rPr>
                <w:rFonts w:asciiTheme="minorHAnsi" w:eastAsia="Times New Roman" w:hAnsiTheme="minorHAnsi" w:cstheme="minorHAnsi"/>
                <w:b w:val="0"/>
                <w:color w:val="000000" w:themeColor="text1"/>
                <w:sz w:val="24"/>
                <w:szCs w:val="24"/>
              </w:rPr>
              <w:t>6,998,886 are</w:t>
            </w:r>
            <w:r w:rsidRPr="00545E32">
              <w:rPr>
                <w:rFonts w:asciiTheme="minorHAnsi" w:eastAsia="Times New Roman" w:hAnsiTheme="minorHAnsi" w:cstheme="minorHAnsi"/>
                <w:b w:val="0"/>
                <w:color w:val="000000" w:themeColor="text1"/>
                <w:sz w:val="24"/>
                <w:szCs w:val="24"/>
              </w:rPr>
              <w:t xml:space="preserve"> cashable savings.  On a national basis, the 43 police forces surpassed the Home Office £</w:t>
            </w:r>
            <w:r w:rsidR="001E17AB" w:rsidRPr="00545E32">
              <w:rPr>
                <w:rFonts w:asciiTheme="minorHAnsi" w:eastAsia="Times New Roman" w:hAnsiTheme="minorHAnsi" w:cstheme="minorHAnsi"/>
                <w:b w:val="0"/>
                <w:color w:val="000000" w:themeColor="text1"/>
                <w:sz w:val="24"/>
                <w:szCs w:val="24"/>
              </w:rPr>
              <w:t>24</w:t>
            </w:r>
            <w:r w:rsidRPr="00545E32">
              <w:rPr>
                <w:rFonts w:asciiTheme="minorHAnsi" w:eastAsia="Times New Roman" w:hAnsiTheme="minorHAnsi" w:cstheme="minorHAnsi"/>
                <w:b w:val="0"/>
                <w:color w:val="000000" w:themeColor="text1"/>
                <w:sz w:val="24"/>
                <w:szCs w:val="24"/>
              </w:rPr>
              <w:t xml:space="preserve"> million cashable savings target, with </w:t>
            </w:r>
            <w:r w:rsidR="00C03F86" w:rsidRPr="00545E32">
              <w:rPr>
                <w:rFonts w:asciiTheme="minorHAnsi" w:eastAsia="Times New Roman" w:hAnsiTheme="minorHAnsi" w:cstheme="minorHAnsi"/>
                <w:b w:val="0"/>
                <w:color w:val="000000" w:themeColor="text1"/>
                <w:sz w:val="24"/>
                <w:szCs w:val="24"/>
              </w:rPr>
              <w:t>xx</w:t>
            </w:r>
            <w:r w:rsidRPr="00545E32">
              <w:rPr>
                <w:rFonts w:asciiTheme="minorHAnsi" w:eastAsia="Times New Roman" w:hAnsiTheme="minorHAnsi" w:cstheme="minorHAnsi"/>
                <w:b w:val="0"/>
                <w:color w:val="000000" w:themeColor="text1"/>
                <w:sz w:val="24"/>
                <w:szCs w:val="24"/>
              </w:rPr>
              <w:t xml:space="preserve"> million savings delivered. </w:t>
            </w:r>
          </w:p>
          <w:p w14:paraId="6F249015" w14:textId="77777777" w:rsidR="006C79DE" w:rsidRPr="00545E32" w:rsidRDefault="006C79DE" w:rsidP="00D77DE1">
            <w:pPr>
              <w:ind w:left="746" w:right="692" w:hanging="9"/>
              <w:jc w:val="both"/>
              <w:rPr>
                <w:rFonts w:eastAsia="Times New Roman" w:cstheme="minorHAnsi"/>
                <w:color w:val="000000" w:themeColor="text1"/>
                <w:sz w:val="24"/>
                <w:szCs w:val="24"/>
              </w:rPr>
            </w:pPr>
          </w:p>
          <w:p w14:paraId="68B85649" w14:textId="1E6607E2" w:rsidR="006C79DE" w:rsidRPr="00545E32" w:rsidRDefault="006C79DE" w:rsidP="00D77DE1">
            <w:pPr>
              <w:pStyle w:val="FrontCoverSubtitle"/>
              <w:framePr w:hSpace="0" w:wrap="auto" w:vAnchor="margin" w:hAnchor="text" w:yAlign="inline"/>
              <w:ind w:left="746" w:right="692" w:hanging="9"/>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w:t>
            </w:r>
            <w:r w:rsidR="00B6040F" w:rsidRPr="00545E32">
              <w:rPr>
                <w:rFonts w:asciiTheme="minorHAnsi" w:eastAsia="Times New Roman" w:hAnsiTheme="minorHAnsi" w:cstheme="minorHAnsi"/>
                <w:b w:val="0"/>
                <w:color w:val="000000" w:themeColor="text1"/>
                <w:sz w:val="24"/>
                <w:szCs w:val="24"/>
              </w:rPr>
              <w:t xml:space="preserve">530,994 </w:t>
            </w:r>
            <w:r w:rsidRPr="00545E32">
              <w:rPr>
                <w:rFonts w:asciiTheme="minorHAnsi" w:eastAsia="Times New Roman" w:hAnsiTheme="minorHAnsi" w:cstheme="minorHAnsi"/>
                <w:b w:val="0"/>
                <w:color w:val="000000" w:themeColor="text1"/>
                <w:sz w:val="24"/>
                <w:szCs w:val="24"/>
              </w:rPr>
              <w:t>of notional savings were recorded by South Wales and Gwent including £</w:t>
            </w:r>
            <w:r w:rsidR="00B6040F" w:rsidRPr="00545E32">
              <w:rPr>
                <w:rFonts w:asciiTheme="minorHAnsi" w:eastAsia="Times New Roman" w:hAnsiTheme="minorHAnsi" w:cstheme="minorHAnsi"/>
                <w:b w:val="0"/>
                <w:color w:val="000000" w:themeColor="text1"/>
                <w:sz w:val="24"/>
                <w:szCs w:val="24"/>
              </w:rPr>
              <w:t xml:space="preserve">96,175 </w:t>
            </w:r>
            <w:r w:rsidRPr="00545E32">
              <w:rPr>
                <w:rFonts w:asciiTheme="minorHAnsi" w:eastAsia="Times New Roman" w:hAnsiTheme="minorHAnsi" w:cstheme="minorHAnsi"/>
                <w:b w:val="0"/>
                <w:color w:val="000000" w:themeColor="text1"/>
                <w:sz w:val="24"/>
                <w:szCs w:val="24"/>
              </w:rPr>
              <w:t xml:space="preserve">by the Ordering Teams. Notional savings compare the winning bid in a tender process with the average of bids received, thus demonstrating the value for money achieved through a procurement process and as a result of our practice to demonstrate value for money for purchases exceeding £500. </w:t>
            </w:r>
          </w:p>
          <w:p w14:paraId="02D314A7" w14:textId="77777777" w:rsidR="006C79DE" w:rsidRPr="00545E32" w:rsidRDefault="006C79DE" w:rsidP="00D77DE1">
            <w:pPr>
              <w:pStyle w:val="FrontCoverSubtitle"/>
              <w:framePr w:hSpace="0" w:wrap="auto" w:vAnchor="margin" w:hAnchor="text" w:yAlign="inline"/>
              <w:ind w:left="746" w:right="849" w:hanging="9"/>
              <w:jc w:val="both"/>
              <w:rPr>
                <w:rFonts w:asciiTheme="minorHAnsi" w:eastAsia="Times New Roman" w:hAnsiTheme="minorHAnsi" w:cstheme="minorHAnsi"/>
                <w:b w:val="0"/>
                <w:color w:val="000000" w:themeColor="text1"/>
                <w:sz w:val="24"/>
                <w:szCs w:val="24"/>
              </w:rPr>
            </w:pPr>
          </w:p>
          <w:p w14:paraId="76CBEDE2" w14:textId="60B09FC9" w:rsidR="006C79DE" w:rsidRPr="00545E32" w:rsidRDefault="006C79DE" w:rsidP="00D77DE1">
            <w:pPr>
              <w:pStyle w:val="FrontCoverSubtitle"/>
              <w:framePr w:hSpace="0" w:wrap="auto" w:vAnchor="margin" w:hAnchor="text" w:yAlign="inline"/>
              <w:ind w:left="746" w:right="849" w:hanging="9"/>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Savings are reported to the Home Office </w:t>
            </w:r>
            <w:r w:rsidR="00A753D4" w:rsidRPr="00545E32">
              <w:rPr>
                <w:rFonts w:asciiTheme="minorHAnsi" w:eastAsia="Times New Roman" w:hAnsiTheme="minorHAnsi" w:cstheme="minorHAnsi"/>
                <w:b w:val="0"/>
                <w:color w:val="000000" w:themeColor="text1"/>
                <w:sz w:val="24"/>
                <w:szCs w:val="24"/>
              </w:rPr>
              <w:t>monthly</w:t>
            </w:r>
            <w:r w:rsidRPr="00545E32">
              <w:rPr>
                <w:rFonts w:asciiTheme="minorHAnsi" w:eastAsia="Times New Roman" w:hAnsiTheme="minorHAnsi" w:cstheme="minorHAnsi"/>
                <w:b w:val="0"/>
                <w:color w:val="000000" w:themeColor="text1"/>
                <w:sz w:val="24"/>
                <w:szCs w:val="24"/>
              </w:rPr>
              <w:t xml:space="preserve"> but responsibility for the management of collating this data transferred to Bluelight Commercial in 2021.</w:t>
            </w:r>
          </w:p>
          <w:p w14:paraId="4F7F1DC5" w14:textId="77777777" w:rsidR="006C79DE" w:rsidRPr="00545E32" w:rsidRDefault="006C79DE" w:rsidP="00D77DE1">
            <w:pPr>
              <w:pStyle w:val="FrontCoverSubtitle"/>
              <w:framePr w:hSpace="0" w:wrap="auto" w:vAnchor="margin" w:hAnchor="text" w:yAlign="inline"/>
              <w:ind w:left="746" w:right="426" w:hanging="9"/>
              <w:jc w:val="both"/>
              <w:rPr>
                <w:rFonts w:asciiTheme="minorHAnsi" w:eastAsia="Times New Roman" w:hAnsiTheme="minorHAnsi" w:cstheme="minorHAnsi"/>
                <w:b w:val="0"/>
                <w:color w:val="000000" w:themeColor="text1"/>
                <w:sz w:val="24"/>
                <w:szCs w:val="24"/>
              </w:rPr>
            </w:pPr>
          </w:p>
          <w:p w14:paraId="7B70A8A3" w14:textId="77777777" w:rsidR="001628C4" w:rsidRDefault="001628C4" w:rsidP="00D77DE1">
            <w:pPr>
              <w:pStyle w:val="FrontCoverSubtitle"/>
              <w:framePr w:hSpace="0" w:wrap="auto" w:vAnchor="margin" w:hAnchor="text" w:yAlign="inline"/>
              <w:ind w:left="746" w:right="426" w:hanging="9"/>
              <w:jc w:val="both"/>
              <w:rPr>
                <w:rFonts w:eastAsia="Times New Roman" w:cs="Arial"/>
                <w:b w:val="0"/>
                <w:color w:val="1F3864" w:themeColor="accent1" w:themeShade="80"/>
                <w:sz w:val="24"/>
                <w:szCs w:val="24"/>
              </w:rPr>
            </w:pPr>
            <w:bookmarkStart w:id="4" w:name="_Hlk134175234"/>
            <w:bookmarkEnd w:id="3"/>
          </w:p>
          <w:p w14:paraId="0D91F3D4" w14:textId="15A87A83" w:rsidR="006C79DE" w:rsidRPr="004D655B" w:rsidRDefault="006C79DE" w:rsidP="00D77DE1">
            <w:pPr>
              <w:pStyle w:val="FrontCoverSubtitle"/>
              <w:framePr w:hSpace="0" w:wrap="auto" w:vAnchor="margin" w:hAnchor="text" w:yAlign="inline"/>
              <w:ind w:left="746" w:right="426" w:hanging="9"/>
              <w:jc w:val="both"/>
              <w:rPr>
                <w:rFonts w:eastAsia="Times New Roman" w:cs="Arial"/>
                <w:bCs/>
                <w:color w:val="1F3864" w:themeColor="accent1" w:themeShade="80"/>
                <w:sz w:val="24"/>
                <w:szCs w:val="24"/>
              </w:rPr>
            </w:pPr>
            <w:r w:rsidRPr="004D655B">
              <w:rPr>
                <w:rFonts w:eastAsia="Times New Roman" w:cs="Arial"/>
                <w:bCs/>
                <w:color w:val="1F3864" w:themeColor="accent1" w:themeShade="80"/>
                <w:sz w:val="24"/>
                <w:szCs w:val="24"/>
              </w:rPr>
              <w:t>Progress Against the Priorities</w:t>
            </w:r>
            <w:r w:rsidR="000454D0" w:rsidRPr="004D655B">
              <w:rPr>
                <w:rFonts w:eastAsia="Times New Roman" w:cs="Arial"/>
                <w:bCs/>
                <w:color w:val="1F3864" w:themeColor="accent1" w:themeShade="80"/>
                <w:sz w:val="24"/>
                <w:szCs w:val="24"/>
              </w:rPr>
              <w:t xml:space="preserve"> for 2022/23</w:t>
            </w:r>
            <w:r w:rsidRPr="004D655B">
              <w:rPr>
                <w:rFonts w:eastAsia="Times New Roman" w:cs="Arial"/>
                <w:bCs/>
                <w:color w:val="1F3864" w:themeColor="accent1" w:themeShade="80"/>
                <w:sz w:val="24"/>
                <w:szCs w:val="24"/>
              </w:rPr>
              <w:t xml:space="preserve"> </w:t>
            </w:r>
          </w:p>
          <w:p w14:paraId="4D5EA4F0" w14:textId="77777777" w:rsidR="00A753D4" w:rsidRPr="00545E32" w:rsidRDefault="00A753D4" w:rsidP="00D77DE1">
            <w:pPr>
              <w:pStyle w:val="FrontCoverSubtitle"/>
              <w:framePr w:hSpace="0" w:wrap="auto" w:vAnchor="margin" w:hAnchor="text" w:yAlign="inline"/>
              <w:ind w:left="746" w:right="426" w:hanging="9"/>
              <w:jc w:val="both"/>
              <w:rPr>
                <w:rFonts w:asciiTheme="minorHAnsi" w:eastAsia="Times New Roman" w:hAnsiTheme="minorHAnsi" w:cstheme="minorHAnsi"/>
                <w:b w:val="0"/>
                <w:color w:val="000000" w:themeColor="text1"/>
                <w:sz w:val="24"/>
                <w:szCs w:val="24"/>
              </w:rPr>
            </w:pPr>
          </w:p>
          <w:p w14:paraId="52F4839B" w14:textId="33442576" w:rsidR="005C4754" w:rsidRPr="00545E32" w:rsidRDefault="006C79DE" w:rsidP="00D77DE1">
            <w:pPr>
              <w:pStyle w:val="FrontCoverSubtitle"/>
              <w:framePr w:hSpace="0" w:wrap="auto" w:vAnchor="margin" w:hAnchor="text" w:yAlign="inline"/>
              <w:ind w:left="746" w:right="426" w:hanging="9"/>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The priorities for the year 2022</w:t>
            </w:r>
            <w:r w:rsidR="00A753D4" w:rsidRPr="00545E32">
              <w:rPr>
                <w:rFonts w:asciiTheme="minorHAnsi" w:eastAsia="Times New Roman" w:hAnsiTheme="minorHAnsi" w:cstheme="minorHAnsi"/>
                <w:b w:val="0"/>
                <w:color w:val="000000" w:themeColor="text1"/>
                <w:sz w:val="24"/>
                <w:szCs w:val="24"/>
              </w:rPr>
              <w:t>-</w:t>
            </w:r>
            <w:r w:rsidRPr="00545E32">
              <w:rPr>
                <w:rFonts w:asciiTheme="minorHAnsi" w:eastAsia="Times New Roman" w:hAnsiTheme="minorHAnsi" w:cstheme="minorHAnsi"/>
                <w:b w:val="0"/>
                <w:color w:val="000000" w:themeColor="text1"/>
                <w:sz w:val="24"/>
                <w:szCs w:val="24"/>
              </w:rPr>
              <w:t>23 outlined in the previous report were</w:t>
            </w:r>
            <w:r w:rsidR="000454D0" w:rsidRPr="00545E32">
              <w:rPr>
                <w:rFonts w:asciiTheme="minorHAnsi" w:eastAsia="Times New Roman" w:hAnsiTheme="minorHAnsi" w:cstheme="minorHAnsi"/>
                <w:b w:val="0"/>
                <w:color w:val="000000" w:themeColor="text1"/>
                <w:sz w:val="24"/>
                <w:szCs w:val="24"/>
              </w:rPr>
              <w:t>:</w:t>
            </w:r>
          </w:p>
          <w:p w14:paraId="4BE10750" w14:textId="057E7B5E" w:rsidR="005C4754" w:rsidRPr="00545E32" w:rsidRDefault="006C79DE" w:rsidP="00D77DE1">
            <w:pPr>
              <w:pStyle w:val="FrontCoverSubtitle"/>
              <w:framePr w:hSpace="0" w:wrap="auto" w:vAnchor="margin" w:hAnchor="text" w:yAlign="inline"/>
              <w:numPr>
                <w:ilvl w:val="0"/>
                <w:numId w:val="31"/>
              </w:numPr>
              <w:ind w:left="746" w:right="426" w:hanging="9"/>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to continue to progress the work of the Joint Commercial Services and Procurement </w:t>
            </w:r>
            <w:r w:rsidR="00A753D4" w:rsidRPr="00545E32">
              <w:rPr>
                <w:rFonts w:asciiTheme="minorHAnsi" w:eastAsia="Times New Roman" w:hAnsiTheme="minorHAnsi" w:cstheme="minorHAnsi"/>
                <w:b w:val="0"/>
                <w:color w:val="000000" w:themeColor="text1"/>
                <w:sz w:val="24"/>
                <w:szCs w:val="24"/>
              </w:rPr>
              <w:t>unit.</w:t>
            </w:r>
          </w:p>
          <w:p w14:paraId="292B1C5D" w14:textId="75EBED3B" w:rsidR="005C4754" w:rsidRPr="00545E32" w:rsidRDefault="006C79DE" w:rsidP="00D77DE1">
            <w:pPr>
              <w:pStyle w:val="FrontCoverSubtitle"/>
              <w:framePr w:hSpace="0" w:wrap="auto" w:vAnchor="margin" w:hAnchor="text" w:yAlign="inline"/>
              <w:numPr>
                <w:ilvl w:val="0"/>
                <w:numId w:val="31"/>
              </w:numPr>
              <w:ind w:left="746" w:right="426" w:hanging="9"/>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to deliver the Southern Wales forces collaborative procurement strategy 2020-2025 and</w:t>
            </w:r>
          </w:p>
          <w:p w14:paraId="5A56919F" w14:textId="178F3504" w:rsidR="006C79DE" w:rsidRPr="00545E32" w:rsidRDefault="006C79DE" w:rsidP="00D77DE1">
            <w:pPr>
              <w:pStyle w:val="FrontCoverSubtitle"/>
              <w:framePr w:hSpace="0" w:wrap="auto" w:vAnchor="margin" w:hAnchor="text" w:yAlign="inline"/>
              <w:numPr>
                <w:ilvl w:val="0"/>
                <w:numId w:val="31"/>
              </w:numPr>
              <w:ind w:left="746" w:right="426" w:hanging="9"/>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to deliver the following</w:t>
            </w:r>
            <w:r w:rsidR="000454D0" w:rsidRPr="00545E32">
              <w:rPr>
                <w:rFonts w:asciiTheme="minorHAnsi" w:eastAsia="Times New Roman" w:hAnsiTheme="minorHAnsi" w:cstheme="minorHAnsi"/>
                <w:b w:val="0"/>
                <w:color w:val="000000" w:themeColor="text1"/>
                <w:sz w:val="24"/>
                <w:szCs w:val="24"/>
              </w:rPr>
              <w:t xml:space="preserve"> five </w:t>
            </w:r>
            <w:r w:rsidRPr="00545E32">
              <w:rPr>
                <w:rFonts w:asciiTheme="minorHAnsi" w:eastAsia="Times New Roman" w:hAnsiTheme="minorHAnsi" w:cstheme="minorHAnsi"/>
                <w:b w:val="0"/>
                <w:color w:val="000000" w:themeColor="text1"/>
                <w:sz w:val="24"/>
                <w:szCs w:val="24"/>
              </w:rPr>
              <w:t>objectives</w:t>
            </w:r>
            <w:r w:rsidR="00A60C4D" w:rsidRPr="00545E32">
              <w:rPr>
                <w:rFonts w:asciiTheme="minorHAnsi" w:eastAsia="Times New Roman" w:hAnsiTheme="minorHAnsi" w:cstheme="minorHAnsi"/>
                <w:b w:val="0"/>
                <w:color w:val="000000" w:themeColor="text1"/>
                <w:sz w:val="24"/>
                <w:szCs w:val="24"/>
              </w:rPr>
              <w:t>:</w:t>
            </w:r>
          </w:p>
          <w:p w14:paraId="461D61B8" w14:textId="77777777" w:rsidR="006C79DE" w:rsidRPr="00545E32" w:rsidRDefault="006C79DE" w:rsidP="00D77DE1">
            <w:pPr>
              <w:pStyle w:val="FrontCoverSubtitle"/>
              <w:framePr w:hSpace="0" w:wrap="auto" w:vAnchor="margin" w:hAnchor="text" w:yAlign="inline"/>
              <w:ind w:left="746" w:right="426" w:hanging="9"/>
              <w:jc w:val="both"/>
              <w:rPr>
                <w:rFonts w:asciiTheme="minorHAnsi" w:eastAsia="Times New Roman" w:hAnsiTheme="minorHAnsi" w:cstheme="minorHAnsi"/>
                <w:b w:val="0"/>
                <w:color w:val="000000" w:themeColor="text1"/>
                <w:sz w:val="24"/>
                <w:szCs w:val="24"/>
              </w:rPr>
            </w:pPr>
          </w:p>
          <w:p w14:paraId="703AAB54" w14:textId="419EE16B" w:rsidR="006C79DE" w:rsidRPr="001628C4" w:rsidRDefault="006C79DE" w:rsidP="00D77DE1">
            <w:pPr>
              <w:pStyle w:val="FrontCoverSubtitle"/>
              <w:framePr w:hSpace="0" w:wrap="auto" w:vAnchor="margin" w:hAnchor="text" w:yAlign="inline"/>
              <w:numPr>
                <w:ilvl w:val="0"/>
                <w:numId w:val="43"/>
              </w:numPr>
              <w:ind w:right="426"/>
              <w:jc w:val="both"/>
              <w:rPr>
                <w:rFonts w:asciiTheme="minorHAnsi" w:eastAsia="Times New Roman" w:hAnsiTheme="minorHAnsi" w:cstheme="minorHAnsi"/>
                <w:b w:val="0"/>
                <w:i/>
                <w:iCs/>
                <w:color w:val="1F3864" w:themeColor="accent1" w:themeShade="80"/>
                <w:sz w:val="24"/>
                <w:szCs w:val="24"/>
              </w:rPr>
            </w:pPr>
            <w:r w:rsidRPr="001628C4">
              <w:rPr>
                <w:rFonts w:asciiTheme="minorHAnsi" w:eastAsia="Times New Roman" w:hAnsiTheme="minorHAnsi" w:cstheme="minorHAnsi"/>
                <w:b w:val="0"/>
                <w:i/>
                <w:iCs/>
                <w:color w:val="1F3864" w:themeColor="accent1" w:themeShade="80"/>
                <w:sz w:val="24"/>
                <w:szCs w:val="24"/>
              </w:rPr>
              <w:t>To build on the work commenced in 2021</w:t>
            </w:r>
            <w:r w:rsidR="00A753D4" w:rsidRPr="001628C4">
              <w:rPr>
                <w:rFonts w:asciiTheme="minorHAnsi" w:eastAsia="Times New Roman" w:hAnsiTheme="minorHAnsi" w:cstheme="minorHAnsi"/>
                <w:b w:val="0"/>
                <w:i/>
                <w:iCs/>
                <w:color w:val="1F3864" w:themeColor="accent1" w:themeShade="80"/>
                <w:sz w:val="24"/>
                <w:szCs w:val="24"/>
              </w:rPr>
              <w:t>-</w:t>
            </w:r>
            <w:r w:rsidRPr="001628C4">
              <w:rPr>
                <w:rFonts w:asciiTheme="minorHAnsi" w:eastAsia="Times New Roman" w:hAnsiTheme="minorHAnsi" w:cstheme="minorHAnsi"/>
                <w:b w:val="0"/>
                <w:i/>
                <w:iCs/>
                <w:color w:val="1F3864" w:themeColor="accent1" w:themeShade="80"/>
                <w:sz w:val="24"/>
                <w:szCs w:val="24"/>
              </w:rPr>
              <w:t>22 to upskill client leads and contract owners in contract management and to ensure that the managers of the top 20 critical contracts have this core competency.</w:t>
            </w:r>
          </w:p>
          <w:p w14:paraId="2BC501CF" w14:textId="77777777" w:rsidR="00A60C4D" w:rsidRPr="00545E32" w:rsidRDefault="00A60C4D" w:rsidP="00D77DE1">
            <w:pPr>
              <w:pStyle w:val="FrontCoverSubtitle"/>
              <w:framePr w:hSpace="0" w:wrap="auto" w:vAnchor="margin" w:hAnchor="text" w:yAlign="inline"/>
              <w:ind w:left="746" w:right="426" w:hanging="9"/>
              <w:jc w:val="both"/>
              <w:rPr>
                <w:rFonts w:asciiTheme="minorHAnsi" w:eastAsia="Times New Roman" w:hAnsiTheme="minorHAnsi" w:cstheme="minorHAnsi"/>
                <w:b w:val="0"/>
                <w:color w:val="000000" w:themeColor="text1"/>
                <w:sz w:val="24"/>
                <w:szCs w:val="24"/>
              </w:rPr>
            </w:pPr>
          </w:p>
          <w:p w14:paraId="282506EC" w14:textId="6BF18695" w:rsidR="00DA6FD7" w:rsidRPr="00545E32" w:rsidRDefault="000454D0" w:rsidP="00D77DE1">
            <w:pPr>
              <w:pStyle w:val="FrontCoverSubtitle"/>
              <w:framePr w:hSpace="0" w:wrap="auto" w:vAnchor="margin" w:hAnchor="text" w:yAlign="inline"/>
              <w:ind w:left="746" w:right="426" w:hanging="9"/>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The Forces have taken advantage of the </w:t>
            </w:r>
            <w:r w:rsidR="00DA6FD7" w:rsidRPr="00545E32">
              <w:rPr>
                <w:rFonts w:asciiTheme="minorHAnsi" w:eastAsia="Times New Roman" w:hAnsiTheme="minorHAnsi" w:cstheme="minorHAnsi"/>
                <w:b w:val="0"/>
                <w:color w:val="000000" w:themeColor="text1"/>
                <w:sz w:val="24"/>
                <w:szCs w:val="24"/>
              </w:rPr>
              <w:t xml:space="preserve">range of commercial training </w:t>
            </w:r>
            <w:r w:rsidRPr="00545E32">
              <w:rPr>
                <w:rFonts w:asciiTheme="minorHAnsi" w:eastAsia="Times New Roman" w:hAnsiTheme="minorHAnsi" w:cstheme="minorHAnsi"/>
                <w:b w:val="0"/>
                <w:color w:val="000000" w:themeColor="text1"/>
                <w:sz w:val="24"/>
                <w:szCs w:val="24"/>
              </w:rPr>
              <w:t xml:space="preserve">offered by Bluelight Commercial </w:t>
            </w:r>
            <w:r w:rsidR="00DA6FD7" w:rsidRPr="00545E32">
              <w:rPr>
                <w:rFonts w:asciiTheme="minorHAnsi" w:eastAsia="Times New Roman" w:hAnsiTheme="minorHAnsi" w:cstheme="minorHAnsi"/>
                <w:b w:val="0"/>
                <w:color w:val="000000" w:themeColor="text1"/>
                <w:sz w:val="24"/>
                <w:szCs w:val="24"/>
              </w:rPr>
              <w:t>at no cost to the Forces</w:t>
            </w:r>
            <w:r w:rsidR="004856F1" w:rsidRPr="00545E32">
              <w:rPr>
                <w:rFonts w:asciiTheme="minorHAnsi" w:eastAsia="Times New Roman" w:hAnsiTheme="minorHAnsi" w:cstheme="minorHAnsi"/>
                <w:b w:val="0"/>
                <w:color w:val="000000" w:themeColor="text1"/>
                <w:sz w:val="24"/>
                <w:szCs w:val="24"/>
              </w:rPr>
              <w:t xml:space="preserve">. </w:t>
            </w:r>
            <w:r w:rsidR="00A753D4" w:rsidRPr="00545E32">
              <w:rPr>
                <w:rFonts w:asciiTheme="minorHAnsi" w:eastAsia="Times New Roman" w:hAnsiTheme="minorHAnsi" w:cstheme="minorHAnsi"/>
                <w:b w:val="0"/>
                <w:color w:val="000000" w:themeColor="text1"/>
                <w:sz w:val="24"/>
                <w:szCs w:val="24"/>
              </w:rPr>
              <w:t xml:space="preserve">In particular, the Fundamentals of </w:t>
            </w:r>
            <w:r w:rsidR="00DA6FD7" w:rsidRPr="00545E32">
              <w:rPr>
                <w:rFonts w:asciiTheme="minorHAnsi" w:eastAsia="Times New Roman" w:hAnsiTheme="minorHAnsi" w:cstheme="minorHAnsi"/>
                <w:b w:val="0"/>
                <w:color w:val="000000" w:themeColor="text1"/>
                <w:sz w:val="24"/>
                <w:szCs w:val="24"/>
              </w:rPr>
              <w:t>Contract</w:t>
            </w:r>
            <w:r w:rsidR="00B8322E" w:rsidRPr="00545E32">
              <w:rPr>
                <w:rFonts w:asciiTheme="minorHAnsi" w:eastAsia="Times New Roman" w:hAnsiTheme="minorHAnsi" w:cstheme="minorHAnsi"/>
                <w:b w:val="0"/>
                <w:color w:val="000000" w:themeColor="text1"/>
                <w:sz w:val="24"/>
                <w:szCs w:val="24"/>
              </w:rPr>
              <w:t xml:space="preserve"> Management training course</w:t>
            </w:r>
            <w:r w:rsidR="00A753D4" w:rsidRPr="00545E32">
              <w:rPr>
                <w:rFonts w:asciiTheme="minorHAnsi" w:eastAsia="Times New Roman" w:hAnsiTheme="minorHAnsi" w:cstheme="minorHAnsi"/>
                <w:b w:val="0"/>
                <w:color w:val="000000" w:themeColor="text1"/>
                <w:sz w:val="24"/>
                <w:szCs w:val="24"/>
              </w:rPr>
              <w:t xml:space="preserve"> has</w:t>
            </w:r>
            <w:r w:rsidR="009E35BA" w:rsidRPr="00545E32">
              <w:rPr>
                <w:rFonts w:asciiTheme="minorHAnsi" w:eastAsia="Times New Roman" w:hAnsiTheme="minorHAnsi" w:cstheme="minorHAnsi"/>
                <w:b w:val="0"/>
                <w:color w:val="000000" w:themeColor="text1"/>
                <w:sz w:val="24"/>
                <w:szCs w:val="24"/>
              </w:rPr>
              <w:t xml:space="preserve"> </w:t>
            </w:r>
            <w:r w:rsidR="00B8322E" w:rsidRPr="00545E32">
              <w:rPr>
                <w:rFonts w:asciiTheme="minorHAnsi" w:eastAsia="Times New Roman" w:hAnsiTheme="minorHAnsi" w:cstheme="minorHAnsi"/>
                <w:b w:val="0"/>
                <w:color w:val="000000" w:themeColor="text1"/>
                <w:sz w:val="24"/>
                <w:szCs w:val="24"/>
              </w:rPr>
              <w:t>received positive feedback</w:t>
            </w:r>
            <w:r w:rsidR="004856F1" w:rsidRPr="00545E32">
              <w:rPr>
                <w:rFonts w:asciiTheme="minorHAnsi" w:eastAsia="Times New Roman" w:hAnsiTheme="minorHAnsi" w:cstheme="minorHAnsi"/>
                <w:b w:val="0"/>
                <w:color w:val="000000" w:themeColor="text1"/>
                <w:sz w:val="24"/>
                <w:szCs w:val="24"/>
              </w:rPr>
              <w:t xml:space="preserve"> and </w:t>
            </w:r>
            <w:r w:rsidR="00A753D4" w:rsidRPr="00545E32">
              <w:rPr>
                <w:rFonts w:asciiTheme="minorHAnsi" w:eastAsia="Times New Roman" w:hAnsiTheme="minorHAnsi" w:cstheme="minorHAnsi"/>
                <w:b w:val="0"/>
                <w:color w:val="000000" w:themeColor="text1"/>
                <w:sz w:val="24"/>
                <w:szCs w:val="24"/>
              </w:rPr>
              <w:t>has</w:t>
            </w:r>
            <w:r w:rsidR="004856F1" w:rsidRPr="00545E32">
              <w:rPr>
                <w:rFonts w:asciiTheme="minorHAnsi" w:eastAsia="Times New Roman" w:hAnsiTheme="minorHAnsi" w:cstheme="minorHAnsi"/>
                <w:b w:val="0"/>
                <w:color w:val="000000" w:themeColor="text1"/>
                <w:sz w:val="24"/>
                <w:szCs w:val="24"/>
              </w:rPr>
              <w:t xml:space="preserve"> assisted Joint </w:t>
            </w:r>
            <w:r w:rsidR="00B221C1" w:rsidRPr="00545E32">
              <w:rPr>
                <w:rFonts w:asciiTheme="minorHAnsi" w:eastAsia="Times New Roman" w:hAnsiTheme="minorHAnsi" w:cstheme="minorHAnsi"/>
                <w:b w:val="0"/>
                <w:color w:val="000000" w:themeColor="text1"/>
                <w:sz w:val="24"/>
                <w:szCs w:val="24"/>
              </w:rPr>
              <w:lastRenderedPageBreak/>
              <w:t xml:space="preserve">Commercial </w:t>
            </w:r>
            <w:r w:rsidR="004856F1" w:rsidRPr="00545E32">
              <w:rPr>
                <w:rFonts w:asciiTheme="minorHAnsi" w:eastAsia="Times New Roman" w:hAnsiTheme="minorHAnsi" w:cstheme="minorHAnsi"/>
                <w:b w:val="0"/>
                <w:color w:val="000000" w:themeColor="text1"/>
                <w:sz w:val="24"/>
                <w:szCs w:val="24"/>
              </w:rPr>
              <w:t xml:space="preserve">and </w:t>
            </w:r>
            <w:r w:rsidR="00B221C1" w:rsidRPr="00545E32">
              <w:rPr>
                <w:rFonts w:asciiTheme="minorHAnsi" w:eastAsia="Times New Roman" w:hAnsiTheme="minorHAnsi" w:cstheme="minorHAnsi"/>
                <w:b w:val="0"/>
                <w:color w:val="000000" w:themeColor="text1"/>
                <w:sz w:val="24"/>
                <w:szCs w:val="24"/>
              </w:rPr>
              <w:t xml:space="preserve">Procurement </w:t>
            </w:r>
            <w:r w:rsidR="004856F1" w:rsidRPr="00545E32">
              <w:rPr>
                <w:rFonts w:asciiTheme="minorHAnsi" w:eastAsia="Times New Roman" w:hAnsiTheme="minorHAnsi" w:cstheme="minorHAnsi"/>
                <w:b w:val="0"/>
                <w:color w:val="000000" w:themeColor="text1"/>
                <w:sz w:val="24"/>
                <w:szCs w:val="24"/>
              </w:rPr>
              <w:t>Services</w:t>
            </w:r>
            <w:r w:rsidR="005C4754" w:rsidRPr="00545E32">
              <w:rPr>
                <w:rFonts w:asciiTheme="minorHAnsi" w:eastAsia="Times New Roman" w:hAnsiTheme="minorHAnsi" w:cstheme="minorHAnsi"/>
                <w:b w:val="0"/>
                <w:color w:val="000000" w:themeColor="text1"/>
                <w:sz w:val="24"/>
                <w:szCs w:val="24"/>
              </w:rPr>
              <w:t xml:space="preserve"> (JCPS)</w:t>
            </w:r>
            <w:r w:rsidR="004856F1" w:rsidRPr="00545E32">
              <w:rPr>
                <w:rFonts w:asciiTheme="minorHAnsi" w:eastAsia="Times New Roman" w:hAnsiTheme="minorHAnsi" w:cstheme="minorHAnsi"/>
                <w:b w:val="0"/>
                <w:color w:val="000000" w:themeColor="text1"/>
                <w:sz w:val="24"/>
                <w:szCs w:val="24"/>
              </w:rPr>
              <w:t xml:space="preserve"> in upskilling </w:t>
            </w:r>
            <w:r w:rsidR="006D6FB8" w:rsidRPr="00545E32">
              <w:rPr>
                <w:rFonts w:asciiTheme="minorHAnsi" w:eastAsia="Times New Roman" w:hAnsiTheme="minorHAnsi" w:cstheme="minorHAnsi"/>
                <w:b w:val="0"/>
                <w:color w:val="000000" w:themeColor="text1"/>
                <w:sz w:val="24"/>
                <w:szCs w:val="24"/>
              </w:rPr>
              <w:t xml:space="preserve">client leads and contract owners to deliver better value from </w:t>
            </w:r>
            <w:r w:rsidR="00B221C1" w:rsidRPr="00545E32">
              <w:rPr>
                <w:rFonts w:asciiTheme="minorHAnsi" w:eastAsia="Times New Roman" w:hAnsiTheme="minorHAnsi" w:cstheme="minorHAnsi"/>
                <w:b w:val="0"/>
                <w:color w:val="000000" w:themeColor="text1"/>
                <w:sz w:val="24"/>
                <w:szCs w:val="24"/>
              </w:rPr>
              <w:t>our</w:t>
            </w:r>
            <w:r w:rsidR="006D6FB8" w:rsidRPr="00545E32">
              <w:rPr>
                <w:rFonts w:asciiTheme="minorHAnsi" w:eastAsia="Times New Roman" w:hAnsiTheme="minorHAnsi" w:cstheme="minorHAnsi"/>
                <w:b w:val="0"/>
                <w:color w:val="000000" w:themeColor="text1"/>
                <w:sz w:val="24"/>
                <w:szCs w:val="24"/>
              </w:rPr>
              <w:t xml:space="preserve"> contracts. </w:t>
            </w:r>
          </w:p>
          <w:p w14:paraId="5D335FAE" w14:textId="65951AA1" w:rsidR="006D6FB8" w:rsidRPr="00545E32" w:rsidRDefault="006D6FB8"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At</w:t>
            </w:r>
            <w:r w:rsidR="00BD7EED" w:rsidRPr="00545E32">
              <w:rPr>
                <w:rFonts w:asciiTheme="minorHAnsi" w:eastAsia="Times New Roman" w:hAnsiTheme="minorHAnsi" w:cstheme="minorHAnsi"/>
                <w:b w:val="0"/>
                <w:color w:val="000000" w:themeColor="text1"/>
                <w:sz w:val="24"/>
                <w:szCs w:val="24"/>
              </w:rPr>
              <w:t xml:space="preserve"> the end of March 2023</w:t>
            </w:r>
            <w:r w:rsidRPr="00545E32">
              <w:rPr>
                <w:rFonts w:asciiTheme="minorHAnsi" w:eastAsia="Times New Roman" w:hAnsiTheme="minorHAnsi" w:cstheme="minorHAnsi"/>
                <w:b w:val="0"/>
                <w:color w:val="000000" w:themeColor="text1"/>
                <w:sz w:val="24"/>
                <w:szCs w:val="24"/>
              </w:rPr>
              <w:t xml:space="preserve">, </w:t>
            </w:r>
            <w:r w:rsidR="00BD7EED" w:rsidRPr="00545E32">
              <w:rPr>
                <w:rFonts w:asciiTheme="minorHAnsi" w:eastAsia="Times New Roman" w:hAnsiTheme="minorHAnsi" w:cstheme="minorHAnsi"/>
                <w:b w:val="0"/>
                <w:color w:val="000000" w:themeColor="text1"/>
                <w:sz w:val="24"/>
                <w:szCs w:val="24"/>
              </w:rPr>
              <w:t>66</w:t>
            </w:r>
            <w:r w:rsidRPr="00545E32">
              <w:rPr>
                <w:rFonts w:asciiTheme="minorHAnsi" w:eastAsia="Times New Roman" w:hAnsiTheme="minorHAnsi" w:cstheme="minorHAnsi"/>
                <w:b w:val="0"/>
                <w:color w:val="000000" w:themeColor="text1"/>
                <w:sz w:val="24"/>
                <w:szCs w:val="24"/>
              </w:rPr>
              <w:t xml:space="preserve"> officers and staff across South Wales and Gwent forces </w:t>
            </w:r>
            <w:r w:rsidR="005C4754" w:rsidRPr="00545E32">
              <w:rPr>
                <w:rFonts w:asciiTheme="minorHAnsi" w:eastAsia="Times New Roman" w:hAnsiTheme="minorHAnsi" w:cstheme="minorHAnsi"/>
                <w:b w:val="0"/>
                <w:color w:val="000000" w:themeColor="text1"/>
                <w:sz w:val="24"/>
                <w:szCs w:val="24"/>
              </w:rPr>
              <w:t>had</w:t>
            </w:r>
            <w:r w:rsidRPr="00545E32">
              <w:rPr>
                <w:rFonts w:asciiTheme="minorHAnsi" w:eastAsia="Times New Roman" w:hAnsiTheme="minorHAnsi" w:cstheme="minorHAnsi"/>
                <w:b w:val="0"/>
                <w:color w:val="000000" w:themeColor="text1"/>
                <w:sz w:val="24"/>
                <w:szCs w:val="24"/>
              </w:rPr>
              <w:t xml:space="preserve"> completed</w:t>
            </w:r>
            <w:r w:rsidR="00B221C1" w:rsidRPr="00545E32">
              <w:rPr>
                <w:rFonts w:asciiTheme="minorHAnsi" w:eastAsia="Times New Roman" w:hAnsiTheme="minorHAnsi" w:cstheme="minorHAnsi"/>
                <w:b w:val="0"/>
                <w:color w:val="000000" w:themeColor="text1"/>
                <w:sz w:val="24"/>
                <w:szCs w:val="24"/>
              </w:rPr>
              <w:t xml:space="preserve"> or booked onto</w:t>
            </w:r>
            <w:r w:rsidRPr="00545E32">
              <w:rPr>
                <w:rFonts w:asciiTheme="minorHAnsi" w:eastAsia="Times New Roman" w:hAnsiTheme="minorHAnsi" w:cstheme="minorHAnsi"/>
                <w:b w:val="0"/>
                <w:color w:val="000000" w:themeColor="text1"/>
                <w:sz w:val="24"/>
                <w:szCs w:val="24"/>
              </w:rPr>
              <w:t xml:space="preserve"> the Fundamentals </w:t>
            </w:r>
            <w:r w:rsidR="00B221C1" w:rsidRPr="00545E32">
              <w:rPr>
                <w:rFonts w:asciiTheme="minorHAnsi" w:eastAsia="Times New Roman" w:hAnsiTheme="minorHAnsi" w:cstheme="minorHAnsi"/>
                <w:b w:val="0"/>
                <w:color w:val="000000" w:themeColor="text1"/>
                <w:sz w:val="24"/>
                <w:szCs w:val="24"/>
              </w:rPr>
              <w:t>o</w:t>
            </w:r>
            <w:r w:rsidRPr="00545E32">
              <w:rPr>
                <w:rFonts w:asciiTheme="minorHAnsi" w:eastAsia="Times New Roman" w:hAnsiTheme="minorHAnsi" w:cstheme="minorHAnsi"/>
                <w:b w:val="0"/>
                <w:color w:val="000000" w:themeColor="text1"/>
                <w:sz w:val="24"/>
                <w:szCs w:val="24"/>
              </w:rPr>
              <w:t>f Contract Management training.</w:t>
            </w:r>
            <w:r w:rsidR="00BD7EED" w:rsidRPr="00545E32">
              <w:rPr>
                <w:rFonts w:asciiTheme="minorHAnsi" w:eastAsia="Times New Roman" w:hAnsiTheme="minorHAnsi" w:cstheme="minorHAnsi"/>
                <w:b w:val="0"/>
                <w:color w:val="000000" w:themeColor="text1"/>
                <w:sz w:val="24"/>
                <w:szCs w:val="24"/>
              </w:rPr>
              <w:t xml:space="preserve"> 9 staff members </w:t>
            </w:r>
            <w:r w:rsidR="00A753D4" w:rsidRPr="00545E32">
              <w:rPr>
                <w:rFonts w:asciiTheme="minorHAnsi" w:eastAsia="Times New Roman" w:hAnsiTheme="minorHAnsi" w:cstheme="minorHAnsi"/>
                <w:b w:val="0"/>
                <w:color w:val="000000" w:themeColor="text1"/>
                <w:sz w:val="24"/>
                <w:szCs w:val="24"/>
              </w:rPr>
              <w:t xml:space="preserve">have </w:t>
            </w:r>
            <w:r w:rsidR="00BD7EED" w:rsidRPr="00545E32">
              <w:rPr>
                <w:rFonts w:asciiTheme="minorHAnsi" w:eastAsia="Times New Roman" w:hAnsiTheme="minorHAnsi" w:cstheme="minorHAnsi"/>
                <w:b w:val="0"/>
                <w:color w:val="000000" w:themeColor="text1"/>
                <w:sz w:val="24"/>
                <w:szCs w:val="24"/>
              </w:rPr>
              <w:t xml:space="preserve">completed the Advanced Contract Management training. </w:t>
            </w:r>
          </w:p>
          <w:p w14:paraId="4E8BB8CA" w14:textId="6F69273F" w:rsidR="005C4754" w:rsidRPr="00545E32" w:rsidRDefault="006D6FB8"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JCPS will continue to promote the training and identify contract owners who would benefit from the learning. We expect the number </w:t>
            </w:r>
            <w:r w:rsidR="00B221C1" w:rsidRPr="00545E32">
              <w:rPr>
                <w:rFonts w:asciiTheme="minorHAnsi" w:eastAsia="Times New Roman" w:hAnsiTheme="minorHAnsi" w:cstheme="minorHAnsi"/>
                <w:b w:val="0"/>
                <w:color w:val="000000" w:themeColor="text1"/>
                <w:sz w:val="24"/>
                <w:szCs w:val="24"/>
              </w:rPr>
              <w:t xml:space="preserve">of officers </w:t>
            </w:r>
            <w:r w:rsidR="000454D0" w:rsidRPr="00545E32">
              <w:rPr>
                <w:rFonts w:asciiTheme="minorHAnsi" w:eastAsia="Times New Roman" w:hAnsiTheme="minorHAnsi" w:cstheme="minorHAnsi"/>
                <w:b w:val="0"/>
                <w:color w:val="000000" w:themeColor="text1"/>
                <w:sz w:val="24"/>
                <w:szCs w:val="24"/>
              </w:rPr>
              <w:t xml:space="preserve">completing this training </w:t>
            </w:r>
            <w:r w:rsidRPr="00545E32">
              <w:rPr>
                <w:rFonts w:asciiTheme="minorHAnsi" w:eastAsia="Times New Roman" w:hAnsiTheme="minorHAnsi" w:cstheme="minorHAnsi"/>
                <w:b w:val="0"/>
                <w:color w:val="000000" w:themeColor="text1"/>
                <w:sz w:val="24"/>
                <w:szCs w:val="24"/>
              </w:rPr>
              <w:t xml:space="preserve">to increase during 2023 to further </w:t>
            </w:r>
            <w:r w:rsidR="000454D0" w:rsidRPr="00545E32">
              <w:rPr>
                <w:rFonts w:asciiTheme="minorHAnsi" w:eastAsia="Times New Roman" w:hAnsiTheme="minorHAnsi" w:cstheme="minorHAnsi"/>
                <w:b w:val="0"/>
                <w:color w:val="000000" w:themeColor="text1"/>
                <w:sz w:val="24"/>
                <w:szCs w:val="24"/>
              </w:rPr>
              <w:t>develop</w:t>
            </w:r>
            <w:r w:rsidRPr="00545E32">
              <w:rPr>
                <w:rFonts w:asciiTheme="minorHAnsi" w:eastAsia="Times New Roman" w:hAnsiTheme="minorHAnsi" w:cstheme="minorHAnsi"/>
                <w:b w:val="0"/>
                <w:color w:val="000000" w:themeColor="text1"/>
                <w:sz w:val="24"/>
                <w:szCs w:val="24"/>
              </w:rPr>
              <w:t xml:space="preserve"> this core competency in both Forces.</w:t>
            </w:r>
            <w:r w:rsidR="00B221C1" w:rsidRPr="00545E32">
              <w:rPr>
                <w:rFonts w:asciiTheme="minorHAnsi" w:eastAsia="Times New Roman" w:hAnsiTheme="minorHAnsi" w:cstheme="minorHAnsi"/>
                <w:b w:val="0"/>
                <w:color w:val="000000" w:themeColor="text1"/>
                <w:sz w:val="24"/>
                <w:szCs w:val="24"/>
              </w:rPr>
              <w:t xml:space="preserve"> </w:t>
            </w:r>
          </w:p>
          <w:p w14:paraId="5D6610A3" w14:textId="2A48FCB8" w:rsidR="006D6FB8" w:rsidRPr="00545E32" w:rsidRDefault="00B221C1"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The challenge is </w:t>
            </w:r>
            <w:r w:rsidR="005C4754" w:rsidRPr="00545E32">
              <w:rPr>
                <w:rFonts w:asciiTheme="minorHAnsi" w:eastAsia="Times New Roman" w:hAnsiTheme="minorHAnsi" w:cstheme="minorHAnsi"/>
                <w:b w:val="0"/>
                <w:color w:val="000000" w:themeColor="text1"/>
                <w:sz w:val="24"/>
                <w:szCs w:val="24"/>
              </w:rPr>
              <w:t>that</w:t>
            </w:r>
            <w:r w:rsidRPr="00545E32">
              <w:rPr>
                <w:rFonts w:asciiTheme="minorHAnsi" w:eastAsia="Times New Roman" w:hAnsiTheme="minorHAnsi" w:cstheme="minorHAnsi"/>
                <w:b w:val="0"/>
                <w:color w:val="000000" w:themeColor="text1"/>
                <w:sz w:val="24"/>
                <w:szCs w:val="24"/>
              </w:rPr>
              <w:t xml:space="preserve"> officers frequently move roles which can mean a change in the </w:t>
            </w:r>
            <w:r w:rsidR="009E35BA" w:rsidRPr="00545E32">
              <w:rPr>
                <w:rFonts w:asciiTheme="minorHAnsi" w:eastAsia="Times New Roman" w:hAnsiTheme="minorHAnsi" w:cstheme="minorHAnsi"/>
                <w:b w:val="0"/>
                <w:color w:val="000000" w:themeColor="text1"/>
                <w:sz w:val="24"/>
                <w:szCs w:val="24"/>
              </w:rPr>
              <w:t>owner</w:t>
            </w:r>
            <w:r w:rsidRPr="00545E32">
              <w:rPr>
                <w:rFonts w:asciiTheme="minorHAnsi" w:eastAsia="Times New Roman" w:hAnsiTheme="minorHAnsi" w:cstheme="minorHAnsi"/>
                <w:b w:val="0"/>
                <w:color w:val="000000" w:themeColor="text1"/>
                <w:sz w:val="24"/>
                <w:szCs w:val="24"/>
              </w:rPr>
              <w:t xml:space="preserve"> of critical </w:t>
            </w:r>
            <w:r w:rsidR="00AF7EB7" w:rsidRPr="00545E32">
              <w:rPr>
                <w:rFonts w:asciiTheme="minorHAnsi" w:eastAsia="Times New Roman" w:hAnsiTheme="minorHAnsi" w:cstheme="minorHAnsi"/>
                <w:b w:val="0"/>
                <w:color w:val="000000" w:themeColor="text1"/>
                <w:sz w:val="24"/>
                <w:szCs w:val="24"/>
              </w:rPr>
              <w:t>contracts,</w:t>
            </w:r>
            <w:r w:rsidRPr="00545E32">
              <w:rPr>
                <w:rFonts w:asciiTheme="minorHAnsi" w:eastAsia="Times New Roman" w:hAnsiTheme="minorHAnsi" w:cstheme="minorHAnsi"/>
                <w:b w:val="0"/>
                <w:color w:val="000000" w:themeColor="text1"/>
                <w:sz w:val="24"/>
                <w:szCs w:val="24"/>
              </w:rPr>
              <w:t xml:space="preserve"> but we will continue to </w:t>
            </w:r>
            <w:r w:rsidR="00742B69" w:rsidRPr="00545E32">
              <w:rPr>
                <w:rFonts w:asciiTheme="minorHAnsi" w:eastAsia="Times New Roman" w:hAnsiTheme="minorHAnsi" w:cstheme="minorHAnsi"/>
                <w:b w:val="0"/>
                <w:color w:val="000000" w:themeColor="text1"/>
                <w:sz w:val="24"/>
                <w:szCs w:val="24"/>
              </w:rPr>
              <w:t xml:space="preserve">identify and </w:t>
            </w:r>
            <w:r w:rsidRPr="00545E32">
              <w:rPr>
                <w:rFonts w:asciiTheme="minorHAnsi" w:eastAsia="Times New Roman" w:hAnsiTheme="minorHAnsi" w:cstheme="minorHAnsi"/>
                <w:b w:val="0"/>
                <w:color w:val="000000" w:themeColor="text1"/>
                <w:sz w:val="24"/>
                <w:szCs w:val="24"/>
              </w:rPr>
              <w:t>encourage officers in these roles to develop their commercial skills.</w:t>
            </w:r>
          </w:p>
          <w:p w14:paraId="634AA984" w14:textId="42560A77" w:rsidR="00B221C1" w:rsidRPr="00545E32" w:rsidRDefault="00B221C1"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15CBAD67" w14:textId="77777777" w:rsidR="006C79DE" w:rsidRPr="00545E32" w:rsidRDefault="006C79DE" w:rsidP="00D77DE1">
            <w:pPr>
              <w:pStyle w:val="FrontCoverSubtitle"/>
              <w:framePr w:hSpace="0" w:wrap="auto" w:vAnchor="margin" w:hAnchor="text" w:yAlign="inline"/>
              <w:ind w:left="410" w:right="426"/>
              <w:jc w:val="both"/>
              <w:rPr>
                <w:rFonts w:asciiTheme="minorHAnsi" w:eastAsia="Times New Roman" w:hAnsiTheme="minorHAnsi" w:cstheme="minorHAnsi"/>
                <w:b w:val="0"/>
                <w:color w:val="000000" w:themeColor="text1"/>
                <w:sz w:val="24"/>
                <w:szCs w:val="24"/>
              </w:rPr>
            </w:pPr>
          </w:p>
          <w:p w14:paraId="61B0C1AF" w14:textId="6E254D8F" w:rsidR="006C79DE" w:rsidRPr="001628C4" w:rsidRDefault="006C79DE" w:rsidP="00D77DE1">
            <w:pPr>
              <w:pStyle w:val="FrontCoverSubtitle"/>
              <w:framePr w:hSpace="0" w:wrap="auto" w:vAnchor="margin" w:hAnchor="text" w:yAlign="inline"/>
              <w:numPr>
                <w:ilvl w:val="0"/>
                <w:numId w:val="43"/>
              </w:numPr>
              <w:ind w:right="426"/>
              <w:jc w:val="both"/>
              <w:rPr>
                <w:rFonts w:asciiTheme="minorHAnsi" w:eastAsia="Times New Roman" w:hAnsiTheme="minorHAnsi" w:cstheme="minorHAnsi"/>
                <w:b w:val="0"/>
                <w:i/>
                <w:iCs/>
                <w:color w:val="1F3864" w:themeColor="accent1" w:themeShade="80"/>
                <w:sz w:val="24"/>
                <w:szCs w:val="24"/>
              </w:rPr>
            </w:pPr>
            <w:r w:rsidRPr="001628C4">
              <w:rPr>
                <w:rFonts w:asciiTheme="minorHAnsi" w:eastAsia="Times New Roman" w:hAnsiTheme="minorHAnsi" w:cstheme="minorHAnsi"/>
                <w:b w:val="0"/>
                <w:i/>
                <w:iCs/>
                <w:color w:val="1F3864" w:themeColor="accent1" w:themeShade="80"/>
                <w:sz w:val="24"/>
                <w:szCs w:val="24"/>
              </w:rPr>
              <w:t xml:space="preserve">To continue the work to tackle modern slavery in our supply chains, led by the Chief Financial Officer who is the appointed Ethical Champion for each force. </w:t>
            </w:r>
            <w:r w:rsidR="001D0259" w:rsidRPr="001628C4">
              <w:rPr>
                <w:rFonts w:asciiTheme="minorHAnsi" w:eastAsia="Times New Roman" w:hAnsiTheme="minorHAnsi" w:cstheme="minorHAnsi"/>
                <w:b w:val="0"/>
                <w:i/>
                <w:iCs/>
                <w:color w:val="1F3864" w:themeColor="accent1" w:themeShade="80"/>
                <w:sz w:val="24"/>
                <w:szCs w:val="24"/>
              </w:rPr>
              <w:t xml:space="preserve">To publish a refreshed </w:t>
            </w:r>
            <w:r w:rsidRPr="001628C4">
              <w:rPr>
                <w:rFonts w:asciiTheme="minorHAnsi" w:eastAsia="Times New Roman" w:hAnsiTheme="minorHAnsi" w:cstheme="minorHAnsi"/>
                <w:b w:val="0"/>
                <w:i/>
                <w:iCs/>
                <w:color w:val="1F3864" w:themeColor="accent1" w:themeShade="80"/>
                <w:sz w:val="24"/>
                <w:szCs w:val="24"/>
              </w:rPr>
              <w:t xml:space="preserve">Modern Slavery Statement </w:t>
            </w:r>
            <w:r w:rsidR="001D0259" w:rsidRPr="001628C4">
              <w:rPr>
                <w:rFonts w:asciiTheme="minorHAnsi" w:eastAsia="Times New Roman" w:hAnsiTheme="minorHAnsi" w:cstheme="minorHAnsi"/>
                <w:b w:val="0"/>
                <w:i/>
                <w:iCs/>
                <w:color w:val="1F3864" w:themeColor="accent1" w:themeShade="80"/>
                <w:sz w:val="24"/>
                <w:szCs w:val="24"/>
              </w:rPr>
              <w:t>for each Force</w:t>
            </w:r>
            <w:r w:rsidRPr="001628C4">
              <w:rPr>
                <w:rFonts w:asciiTheme="minorHAnsi" w:eastAsia="Times New Roman" w:hAnsiTheme="minorHAnsi" w:cstheme="minorHAnsi"/>
                <w:b w:val="0"/>
                <w:i/>
                <w:iCs/>
                <w:color w:val="1F3864" w:themeColor="accent1" w:themeShade="80"/>
                <w:sz w:val="24"/>
                <w:szCs w:val="24"/>
              </w:rPr>
              <w:t xml:space="preserve">, underpinned by a local Action Plan for each of the four strands identified. Delivery of the actions </w:t>
            </w:r>
            <w:r w:rsidR="001D0259" w:rsidRPr="001628C4">
              <w:rPr>
                <w:rFonts w:asciiTheme="minorHAnsi" w:eastAsia="Times New Roman" w:hAnsiTheme="minorHAnsi" w:cstheme="minorHAnsi"/>
                <w:b w:val="0"/>
                <w:i/>
                <w:iCs/>
                <w:color w:val="1F3864" w:themeColor="accent1" w:themeShade="80"/>
                <w:sz w:val="24"/>
                <w:szCs w:val="24"/>
              </w:rPr>
              <w:t>agreed is to be m</w:t>
            </w:r>
            <w:r w:rsidRPr="001628C4">
              <w:rPr>
                <w:rFonts w:asciiTheme="minorHAnsi" w:eastAsia="Times New Roman" w:hAnsiTheme="minorHAnsi" w:cstheme="minorHAnsi"/>
                <w:b w:val="0"/>
                <w:i/>
                <w:iCs/>
                <w:color w:val="1F3864" w:themeColor="accent1" w:themeShade="80"/>
                <w:sz w:val="24"/>
                <w:szCs w:val="24"/>
              </w:rPr>
              <w:t>onitored at regular Task and Finish Groups</w:t>
            </w:r>
            <w:r w:rsidR="00933FED" w:rsidRPr="001628C4">
              <w:rPr>
                <w:rFonts w:asciiTheme="minorHAnsi" w:eastAsia="Times New Roman" w:hAnsiTheme="minorHAnsi" w:cstheme="minorHAnsi"/>
                <w:b w:val="0"/>
                <w:i/>
                <w:iCs/>
                <w:color w:val="1F3864" w:themeColor="accent1" w:themeShade="80"/>
                <w:sz w:val="24"/>
                <w:szCs w:val="24"/>
              </w:rPr>
              <w:t xml:space="preserve"> including ongoing </w:t>
            </w:r>
            <w:r w:rsidRPr="001628C4">
              <w:rPr>
                <w:rFonts w:asciiTheme="minorHAnsi" w:eastAsia="Times New Roman" w:hAnsiTheme="minorHAnsi" w:cstheme="minorHAnsi"/>
                <w:b w:val="0"/>
                <w:i/>
                <w:iCs/>
                <w:color w:val="1F3864" w:themeColor="accent1" w:themeShade="80"/>
                <w:sz w:val="24"/>
                <w:szCs w:val="24"/>
              </w:rPr>
              <w:t xml:space="preserve">discussions with Police Digital Service and the Met Police to make best use of the procurement resource nationally. </w:t>
            </w:r>
          </w:p>
          <w:p w14:paraId="281D4A3B" w14:textId="59FDCA62" w:rsidR="00742B69" w:rsidRPr="00545E32" w:rsidRDefault="00742B69"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53C15077" w14:textId="3C7772ED" w:rsidR="00CD2324" w:rsidRPr="00545E32" w:rsidRDefault="00742B69"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Both Gwent and South Wales forces have </w:t>
            </w:r>
            <w:r w:rsidR="00A7629B" w:rsidRPr="00545E32">
              <w:rPr>
                <w:rFonts w:asciiTheme="minorHAnsi" w:eastAsia="Times New Roman" w:hAnsiTheme="minorHAnsi" w:cstheme="minorHAnsi"/>
                <w:b w:val="0"/>
                <w:color w:val="000000" w:themeColor="text1"/>
                <w:sz w:val="24"/>
                <w:szCs w:val="24"/>
              </w:rPr>
              <w:t>continued to</w:t>
            </w:r>
            <w:r w:rsidR="005C4754" w:rsidRPr="00545E32">
              <w:rPr>
                <w:rFonts w:asciiTheme="minorHAnsi" w:eastAsia="Times New Roman" w:hAnsiTheme="minorHAnsi" w:cstheme="minorHAnsi"/>
                <w:b w:val="0"/>
                <w:color w:val="000000" w:themeColor="text1"/>
                <w:sz w:val="24"/>
                <w:szCs w:val="24"/>
              </w:rPr>
              <w:t xml:space="preserve"> </w:t>
            </w:r>
            <w:r w:rsidR="00A7629B" w:rsidRPr="00545E32">
              <w:rPr>
                <w:rFonts w:asciiTheme="minorHAnsi" w:eastAsia="Times New Roman" w:hAnsiTheme="minorHAnsi" w:cstheme="minorHAnsi"/>
                <w:b w:val="0"/>
                <w:color w:val="000000" w:themeColor="text1"/>
                <w:sz w:val="24"/>
                <w:szCs w:val="24"/>
              </w:rPr>
              <w:t>advance this work</w:t>
            </w:r>
            <w:r w:rsidR="005C4754" w:rsidRPr="00545E32">
              <w:rPr>
                <w:rFonts w:asciiTheme="minorHAnsi" w:eastAsia="Times New Roman" w:hAnsiTheme="minorHAnsi" w:cstheme="minorHAnsi"/>
                <w:b w:val="0"/>
                <w:color w:val="000000" w:themeColor="text1"/>
                <w:sz w:val="24"/>
                <w:szCs w:val="24"/>
              </w:rPr>
              <w:t xml:space="preserve"> </w:t>
            </w:r>
            <w:r w:rsidRPr="00545E32">
              <w:rPr>
                <w:rFonts w:asciiTheme="minorHAnsi" w:eastAsia="Times New Roman" w:hAnsiTheme="minorHAnsi" w:cstheme="minorHAnsi"/>
                <w:b w:val="0"/>
                <w:color w:val="000000" w:themeColor="text1"/>
                <w:sz w:val="24"/>
                <w:szCs w:val="24"/>
              </w:rPr>
              <w:t xml:space="preserve">to fulfil the actions agreed </w:t>
            </w:r>
            <w:r w:rsidR="00A7629B" w:rsidRPr="00545E32">
              <w:rPr>
                <w:rFonts w:asciiTheme="minorHAnsi" w:eastAsia="Times New Roman" w:hAnsiTheme="minorHAnsi" w:cstheme="minorHAnsi"/>
                <w:b w:val="0"/>
                <w:color w:val="000000" w:themeColor="text1"/>
                <w:sz w:val="24"/>
                <w:szCs w:val="24"/>
              </w:rPr>
              <w:t xml:space="preserve">and </w:t>
            </w:r>
            <w:r w:rsidR="009E35BA" w:rsidRPr="00545E32">
              <w:rPr>
                <w:rFonts w:asciiTheme="minorHAnsi" w:eastAsia="Times New Roman" w:hAnsiTheme="minorHAnsi" w:cstheme="minorHAnsi"/>
                <w:b w:val="0"/>
                <w:color w:val="000000" w:themeColor="text1"/>
                <w:sz w:val="24"/>
                <w:szCs w:val="24"/>
              </w:rPr>
              <w:t>recorded</w:t>
            </w:r>
            <w:r w:rsidR="00A7629B" w:rsidRPr="00545E32">
              <w:rPr>
                <w:rFonts w:asciiTheme="minorHAnsi" w:eastAsia="Times New Roman" w:hAnsiTheme="minorHAnsi" w:cstheme="minorHAnsi"/>
                <w:b w:val="0"/>
                <w:color w:val="000000" w:themeColor="text1"/>
                <w:sz w:val="24"/>
                <w:szCs w:val="24"/>
              </w:rPr>
              <w:t xml:space="preserve"> on</w:t>
            </w:r>
            <w:r w:rsidRPr="00545E32">
              <w:rPr>
                <w:rFonts w:asciiTheme="minorHAnsi" w:eastAsia="Times New Roman" w:hAnsiTheme="minorHAnsi" w:cstheme="minorHAnsi"/>
                <w:b w:val="0"/>
                <w:color w:val="000000" w:themeColor="text1"/>
                <w:sz w:val="24"/>
                <w:szCs w:val="24"/>
              </w:rPr>
              <w:t xml:space="preserve"> the local </w:t>
            </w:r>
            <w:r w:rsidR="005C4754" w:rsidRPr="00545E32">
              <w:rPr>
                <w:rFonts w:asciiTheme="minorHAnsi" w:eastAsia="Times New Roman" w:hAnsiTheme="minorHAnsi" w:cstheme="minorHAnsi"/>
                <w:b w:val="0"/>
                <w:color w:val="000000" w:themeColor="text1"/>
                <w:sz w:val="24"/>
                <w:szCs w:val="24"/>
              </w:rPr>
              <w:t>a</w:t>
            </w:r>
            <w:r w:rsidRPr="00545E32">
              <w:rPr>
                <w:rFonts w:asciiTheme="minorHAnsi" w:eastAsia="Times New Roman" w:hAnsiTheme="minorHAnsi" w:cstheme="minorHAnsi"/>
                <w:b w:val="0"/>
                <w:color w:val="000000" w:themeColor="text1"/>
                <w:sz w:val="24"/>
                <w:szCs w:val="24"/>
              </w:rPr>
              <w:t xml:space="preserve">ction </w:t>
            </w:r>
            <w:r w:rsidR="005C4754" w:rsidRPr="00545E32">
              <w:rPr>
                <w:rFonts w:asciiTheme="minorHAnsi" w:eastAsia="Times New Roman" w:hAnsiTheme="minorHAnsi" w:cstheme="minorHAnsi"/>
                <w:b w:val="0"/>
                <w:color w:val="000000" w:themeColor="text1"/>
                <w:sz w:val="24"/>
                <w:szCs w:val="24"/>
              </w:rPr>
              <w:t>p</w:t>
            </w:r>
            <w:r w:rsidRPr="00545E32">
              <w:rPr>
                <w:rFonts w:asciiTheme="minorHAnsi" w:eastAsia="Times New Roman" w:hAnsiTheme="minorHAnsi" w:cstheme="minorHAnsi"/>
                <w:b w:val="0"/>
                <w:color w:val="000000" w:themeColor="text1"/>
                <w:sz w:val="24"/>
                <w:szCs w:val="24"/>
              </w:rPr>
              <w:t xml:space="preserve">lan </w:t>
            </w:r>
            <w:r w:rsidR="005C4754" w:rsidRPr="00545E32">
              <w:rPr>
                <w:rFonts w:asciiTheme="minorHAnsi" w:eastAsia="Times New Roman" w:hAnsiTheme="minorHAnsi" w:cstheme="minorHAnsi"/>
                <w:b w:val="0"/>
                <w:color w:val="000000" w:themeColor="text1"/>
                <w:sz w:val="24"/>
                <w:szCs w:val="24"/>
              </w:rPr>
              <w:t xml:space="preserve">for </w:t>
            </w:r>
            <w:r w:rsidRPr="00545E32">
              <w:rPr>
                <w:rFonts w:asciiTheme="minorHAnsi" w:eastAsia="Times New Roman" w:hAnsiTheme="minorHAnsi" w:cstheme="minorHAnsi"/>
                <w:b w:val="0"/>
                <w:color w:val="000000" w:themeColor="text1"/>
                <w:sz w:val="24"/>
                <w:szCs w:val="24"/>
              </w:rPr>
              <w:t xml:space="preserve">this year. </w:t>
            </w:r>
            <w:r w:rsidR="00D168AB" w:rsidRPr="00545E32">
              <w:rPr>
                <w:rFonts w:asciiTheme="minorHAnsi" w:eastAsia="Times New Roman" w:hAnsiTheme="minorHAnsi" w:cstheme="minorHAnsi"/>
                <w:b w:val="0"/>
                <w:color w:val="000000" w:themeColor="text1"/>
                <w:sz w:val="24"/>
                <w:szCs w:val="24"/>
              </w:rPr>
              <w:t xml:space="preserve"> A refreshed Modern Slavery Statement for 2022-2023 with </w:t>
            </w:r>
            <w:r w:rsidR="00AF7EB7" w:rsidRPr="00545E32">
              <w:rPr>
                <w:rFonts w:asciiTheme="minorHAnsi" w:eastAsia="Times New Roman" w:hAnsiTheme="minorHAnsi" w:cstheme="minorHAnsi"/>
                <w:b w:val="0"/>
                <w:color w:val="000000" w:themeColor="text1"/>
                <w:sz w:val="24"/>
                <w:szCs w:val="24"/>
              </w:rPr>
              <w:t>an</w:t>
            </w:r>
            <w:r w:rsidR="00D168AB" w:rsidRPr="00545E32">
              <w:rPr>
                <w:rFonts w:asciiTheme="minorHAnsi" w:eastAsia="Times New Roman" w:hAnsiTheme="minorHAnsi" w:cstheme="minorHAnsi"/>
                <w:b w:val="0"/>
                <w:color w:val="000000" w:themeColor="text1"/>
                <w:sz w:val="24"/>
                <w:szCs w:val="24"/>
              </w:rPr>
              <w:t xml:space="preserve"> </w:t>
            </w:r>
            <w:r w:rsidR="00AF7EB7" w:rsidRPr="00545E32">
              <w:rPr>
                <w:rFonts w:asciiTheme="minorHAnsi" w:eastAsia="Times New Roman" w:hAnsiTheme="minorHAnsi" w:cstheme="minorHAnsi"/>
                <w:b w:val="0"/>
                <w:color w:val="000000" w:themeColor="text1"/>
                <w:sz w:val="24"/>
                <w:szCs w:val="24"/>
              </w:rPr>
              <w:t xml:space="preserve">accompanying </w:t>
            </w:r>
            <w:r w:rsidR="00D168AB" w:rsidRPr="00545E32">
              <w:rPr>
                <w:rFonts w:asciiTheme="minorHAnsi" w:eastAsia="Times New Roman" w:hAnsiTheme="minorHAnsi" w:cstheme="minorHAnsi"/>
                <w:b w:val="0"/>
                <w:color w:val="000000" w:themeColor="text1"/>
                <w:sz w:val="24"/>
                <w:szCs w:val="24"/>
              </w:rPr>
              <w:t xml:space="preserve">local </w:t>
            </w:r>
            <w:r w:rsidR="00A7629B" w:rsidRPr="00545E32">
              <w:rPr>
                <w:rFonts w:asciiTheme="minorHAnsi" w:eastAsia="Times New Roman" w:hAnsiTheme="minorHAnsi" w:cstheme="minorHAnsi"/>
                <w:b w:val="0"/>
                <w:color w:val="000000" w:themeColor="text1"/>
                <w:sz w:val="24"/>
                <w:szCs w:val="24"/>
              </w:rPr>
              <w:t xml:space="preserve">action </w:t>
            </w:r>
            <w:r w:rsidR="00D168AB" w:rsidRPr="00545E32">
              <w:rPr>
                <w:rFonts w:asciiTheme="minorHAnsi" w:eastAsia="Times New Roman" w:hAnsiTheme="minorHAnsi" w:cstheme="minorHAnsi"/>
                <w:b w:val="0"/>
                <w:color w:val="000000" w:themeColor="text1"/>
                <w:sz w:val="24"/>
                <w:szCs w:val="24"/>
              </w:rPr>
              <w:t>plan</w:t>
            </w:r>
            <w:r w:rsidR="009E35BA" w:rsidRPr="00545E32">
              <w:rPr>
                <w:rFonts w:asciiTheme="minorHAnsi" w:eastAsia="Times New Roman" w:hAnsiTheme="minorHAnsi" w:cstheme="minorHAnsi"/>
                <w:b w:val="0"/>
                <w:color w:val="000000" w:themeColor="text1"/>
                <w:sz w:val="24"/>
                <w:szCs w:val="24"/>
              </w:rPr>
              <w:t>,</w:t>
            </w:r>
            <w:r w:rsidR="00D168AB" w:rsidRPr="00545E32">
              <w:rPr>
                <w:rFonts w:asciiTheme="minorHAnsi" w:eastAsia="Times New Roman" w:hAnsiTheme="minorHAnsi" w:cstheme="minorHAnsi"/>
                <w:b w:val="0"/>
                <w:color w:val="000000" w:themeColor="text1"/>
                <w:sz w:val="24"/>
                <w:szCs w:val="24"/>
              </w:rPr>
              <w:t xml:space="preserve"> has been published </w:t>
            </w:r>
            <w:r w:rsidR="005C4754" w:rsidRPr="00545E32">
              <w:rPr>
                <w:rFonts w:asciiTheme="minorHAnsi" w:eastAsia="Times New Roman" w:hAnsiTheme="minorHAnsi" w:cstheme="minorHAnsi"/>
                <w:b w:val="0"/>
                <w:color w:val="000000" w:themeColor="text1"/>
                <w:sz w:val="24"/>
                <w:szCs w:val="24"/>
              </w:rPr>
              <w:t>by three of the four Welsh forces.</w:t>
            </w:r>
            <w:r w:rsidR="00D168AB" w:rsidRPr="00545E32">
              <w:rPr>
                <w:rFonts w:asciiTheme="minorHAnsi" w:eastAsia="Times New Roman" w:hAnsiTheme="minorHAnsi" w:cstheme="minorHAnsi"/>
                <w:b w:val="0"/>
                <w:color w:val="000000" w:themeColor="text1"/>
                <w:sz w:val="24"/>
                <w:szCs w:val="24"/>
              </w:rPr>
              <w:t xml:space="preserve"> Dyfed-Powys are working towards publishing a Statement. </w:t>
            </w:r>
          </w:p>
          <w:p w14:paraId="6269B509" w14:textId="77777777" w:rsidR="00AF7EB7" w:rsidRPr="00545E32" w:rsidRDefault="00AF7EB7"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bookmarkStart w:id="5" w:name="_Hlk132368311"/>
          </w:p>
          <w:p w14:paraId="30056C55" w14:textId="155BEE8A" w:rsidR="00AF7EB7" w:rsidRPr="00545E32" w:rsidRDefault="00AF7EB7" w:rsidP="00D77DE1">
            <w:pPr>
              <w:ind w:left="746"/>
              <w:rPr>
                <w:rFonts w:eastAsia="Times New Roman" w:cstheme="minorHAnsi"/>
                <w:color w:val="000000" w:themeColor="text1"/>
                <w:sz w:val="24"/>
                <w:szCs w:val="24"/>
              </w:rPr>
            </w:pPr>
            <w:r w:rsidRPr="00545E32">
              <w:rPr>
                <w:rFonts w:eastAsia="Times New Roman" w:cstheme="minorHAnsi"/>
                <w:color w:val="000000" w:themeColor="text1"/>
                <w:sz w:val="24"/>
                <w:szCs w:val="24"/>
              </w:rPr>
              <w:t>Fully investigating supply chains is a complex task but as of February 2023, supplier assessment questionnaires have been issued to 79 suppliers identified as higher risk due to their industry type, nature of the workforce such as a reliance on a low-skilled or a low-paid workforce, seasonal workers, dangerous work, manufacturing location, the presence of complex or tiered supply chains or the level of our expenditure. An assessment rating has been provided to 63 suppliers</w:t>
            </w:r>
            <w:r w:rsidR="00A753D4" w:rsidRPr="00545E32">
              <w:rPr>
                <w:rFonts w:eastAsia="Times New Roman" w:cstheme="minorHAnsi"/>
                <w:color w:val="000000" w:themeColor="text1"/>
                <w:sz w:val="24"/>
                <w:szCs w:val="24"/>
              </w:rPr>
              <w:t>.</w:t>
            </w:r>
            <w:r w:rsidRPr="00545E32">
              <w:rPr>
                <w:rFonts w:eastAsia="Times New Roman" w:cstheme="minorHAnsi"/>
                <w:color w:val="000000" w:themeColor="text1"/>
                <w:sz w:val="24"/>
                <w:szCs w:val="24"/>
              </w:rPr>
              <w:t> This is a baseline to measure progress by the supplier in tacking modern slavery, monitored through contract management activity.</w:t>
            </w:r>
          </w:p>
          <w:p w14:paraId="1A9CE6C9" w14:textId="77777777" w:rsidR="00AF7EB7" w:rsidRPr="00545E32" w:rsidRDefault="00AF7EB7" w:rsidP="00D77DE1">
            <w:pPr>
              <w:ind w:left="746"/>
              <w:rPr>
                <w:rFonts w:eastAsia="Times New Roman" w:cstheme="minorHAnsi"/>
                <w:color w:val="000000" w:themeColor="text1"/>
                <w:sz w:val="24"/>
                <w:szCs w:val="24"/>
              </w:rPr>
            </w:pPr>
          </w:p>
          <w:p w14:paraId="5B19CDD9" w14:textId="1EEBAB4D" w:rsidR="00AF7EB7" w:rsidRPr="00545E32" w:rsidRDefault="00AF7EB7" w:rsidP="00D77DE1">
            <w:pPr>
              <w:ind w:left="746"/>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An action plan </w:t>
            </w:r>
            <w:r w:rsidR="00A60C4D" w:rsidRPr="00545E32">
              <w:rPr>
                <w:rFonts w:eastAsia="Times New Roman" w:cstheme="minorHAnsi"/>
                <w:color w:val="000000" w:themeColor="text1"/>
                <w:sz w:val="24"/>
                <w:szCs w:val="24"/>
              </w:rPr>
              <w:t>agreed</w:t>
            </w:r>
            <w:r w:rsidRPr="00545E32">
              <w:rPr>
                <w:rFonts w:eastAsia="Times New Roman" w:cstheme="minorHAnsi"/>
                <w:color w:val="000000" w:themeColor="text1"/>
                <w:sz w:val="24"/>
                <w:szCs w:val="24"/>
              </w:rPr>
              <w:t xml:space="preserve"> by Gwent and South Wales Police</w:t>
            </w:r>
            <w:r w:rsidR="00A60C4D" w:rsidRPr="00545E32">
              <w:rPr>
                <w:rFonts w:eastAsia="Times New Roman" w:cstheme="minorHAnsi"/>
                <w:color w:val="000000" w:themeColor="text1"/>
                <w:sz w:val="24"/>
                <w:szCs w:val="24"/>
              </w:rPr>
              <w:t>,</w:t>
            </w:r>
            <w:r w:rsidRPr="00545E32">
              <w:rPr>
                <w:rFonts w:eastAsia="Times New Roman" w:cstheme="minorHAnsi"/>
                <w:color w:val="000000" w:themeColor="text1"/>
                <w:sz w:val="24"/>
                <w:szCs w:val="24"/>
              </w:rPr>
              <w:t xml:space="preserve"> includes a target to assess the top 100 suppliers across the two forces by 2025 and </w:t>
            </w:r>
            <w:r w:rsidR="00A753D4" w:rsidRPr="00545E32">
              <w:rPr>
                <w:rFonts w:eastAsia="Times New Roman" w:cstheme="minorHAnsi"/>
                <w:color w:val="000000" w:themeColor="text1"/>
                <w:sz w:val="24"/>
                <w:szCs w:val="24"/>
              </w:rPr>
              <w:t>we</w:t>
            </w:r>
            <w:r w:rsidRPr="00545E32">
              <w:rPr>
                <w:rFonts w:eastAsia="Times New Roman" w:cstheme="minorHAnsi"/>
                <w:color w:val="000000" w:themeColor="text1"/>
                <w:sz w:val="24"/>
                <w:szCs w:val="24"/>
              </w:rPr>
              <w:t xml:space="preserve"> are on track to achieve this. </w:t>
            </w:r>
          </w:p>
          <w:p w14:paraId="52EFFF0B" w14:textId="77777777" w:rsidR="00AF7EB7" w:rsidRPr="00545E32" w:rsidRDefault="00AF7EB7"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3DFFCC84" w14:textId="64B87FA8" w:rsidR="00D168AB" w:rsidRPr="00545E32" w:rsidRDefault="0052244D"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We </w:t>
            </w:r>
            <w:r w:rsidR="00A60C4D" w:rsidRPr="00545E32">
              <w:rPr>
                <w:rFonts w:asciiTheme="minorHAnsi" w:eastAsia="Times New Roman" w:hAnsiTheme="minorHAnsi" w:cstheme="minorHAnsi"/>
                <w:b w:val="0"/>
                <w:color w:val="000000" w:themeColor="text1"/>
                <w:sz w:val="24"/>
                <w:szCs w:val="24"/>
              </w:rPr>
              <w:t>can</w:t>
            </w:r>
            <w:r w:rsidRPr="00545E32">
              <w:rPr>
                <w:rFonts w:asciiTheme="minorHAnsi" w:eastAsia="Times New Roman" w:hAnsiTheme="minorHAnsi" w:cstheme="minorHAnsi"/>
                <w:b w:val="0"/>
                <w:color w:val="000000" w:themeColor="text1"/>
                <w:sz w:val="24"/>
                <w:szCs w:val="24"/>
              </w:rPr>
              <w:t xml:space="preserve"> demonstrate</w:t>
            </w:r>
            <w:r w:rsidR="00CD2324" w:rsidRPr="00545E32">
              <w:rPr>
                <w:rFonts w:asciiTheme="minorHAnsi" w:eastAsia="Times New Roman" w:hAnsiTheme="minorHAnsi" w:cstheme="minorHAnsi"/>
                <w:b w:val="0"/>
                <w:color w:val="000000" w:themeColor="text1"/>
                <w:sz w:val="24"/>
                <w:szCs w:val="24"/>
              </w:rPr>
              <w:t xml:space="preserve"> positive examples of </w:t>
            </w:r>
            <w:r w:rsidR="005C4754" w:rsidRPr="00545E32">
              <w:rPr>
                <w:rFonts w:asciiTheme="minorHAnsi" w:eastAsia="Times New Roman" w:hAnsiTheme="minorHAnsi" w:cstheme="minorHAnsi"/>
                <w:b w:val="0"/>
                <w:color w:val="000000" w:themeColor="text1"/>
                <w:sz w:val="24"/>
                <w:szCs w:val="24"/>
              </w:rPr>
              <w:t xml:space="preserve">our </w:t>
            </w:r>
            <w:r w:rsidR="00CD2324" w:rsidRPr="00545E32">
              <w:rPr>
                <w:rFonts w:asciiTheme="minorHAnsi" w:eastAsia="Times New Roman" w:hAnsiTheme="minorHAnsi" w:cstheme="minorHAnsi"/>
                <w:b w:val="0"/>
                <w:color w:val="000000" w:themeColor="text1"/>
                <w:sz w:val="24"/>
                <w:szCs w:val="24"/>
              </w:rPr>
              <w:t>suppliers who are reflecting our modern slavery within their organisations</w:t>
            </w:r>
            <w:r w:rsidRPr="00545E32">
              <w:rPr>
                <w:rFonts w:asciiTheme="minorHAnsi" w:eastAsia="Times New Roman" w:hAnsiTheme="minorHAnsi" w:cstheme="minorHAnsi"/>
                <w:b w:val="0"/>
                <w:color w:val="000000" w:themeColor="text1"/>
                <w:sz w:val="24"/>
                <w:szCs w:val="24"/>
              </w:rPr>
              <w:t xml:space="preserve"> and have embraced social value</w:t>
            </w:r>
            <w:r w:rsidR="00CD2324" w:rsidRPr="00545E32">
              <w:rPr>
                <w:rFonts w:asciiTheme="minorHAnsi" w:eastAsia="Times New Roman" w:hAnsiTheme="minorHAnsi" w:cstheme="minorHAnsi"/>
                <w:b w:val="0"/>
                <w:color w:val="000000" w:themeColor="text1"/>
                <w:sz w:val="24"/>
                <w:szCs w:val="24"/>
              </w:rPr>
              <w:t xml:space="preserve">, such as our </w:t>
            </w:r>
            <w:r w:rsidR="0033366D" w:rsidRPr="00545E32">
              <w:rPr>
                <w:rFonts w:asciiTheme="minorHAnsi" w:eastAsia="Times New Roman" w:hAnsiTheme="minorHAnsi" w:cstheme="minorHAnsi"/>
                <w:b w:val="0"/>
                <w:color w:val="000000" w:themeColor="text1"/>
                <w:sz w:val="24"/>
                <w:szCs w:val="24"/>
              </w:rPr>
              <w:t>contractors for Cleaning</w:t>
            </w:r>
            <w:r w:rsidR="00CD2324" w:rsidRPr="00545E32">
              <w:rPr>
                <w:rFonts w:asciiTheme="minorHAnsi" w:eastAsia="Times New Roman" w:hAnsiTheme="minorHAnsi" w:cstheme="minorHAnsi"/>
                <w:b w:val="0"/>
                <w:color w:val="000000" w:themeColor="text1"/>
                <w:sz w:val="24"/>
                <w:szCs w:val="24"/>
              </w:rPr>
              <w:t xml:space="preserve"> </w:t>
            </w:r>
            <w:r w:rsidR="0033366D" w:rsidRPr="00545E32">
              <w:rPr>
                <w:rFonts w:asciiTheme="minorHAnsi" w:eastAsia="Times New Roman" w:hAnsiTheme="minorHAnsi" w:cstheme="minorHAnsi"/>
                <w:b w:val="0"/>
                <w:color w:val="000000" w:themeColor="text1"/>
                <w:sz w:val="24"/>
                <w:szCs w:val="24"/>
              </w:rPr>
              <w:t>Services.</w:t>
            </w:r>
          </w:p>
          <w:p w14:paraId="26FCE665" w14:textId="15062F6B" w:rsidR="00AF7EB7" w:rsidRPr="00545E32" w:rsidRDefault="00AF7EB7"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286CA3F8" w14:textId="3A9863F8" w:rsidR="005C4754" w:rsidRPr="00545E32" w:rsidRDefault="005C475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We have identified high risk </w:t>
            </w:r>
            <w:r w:rsidR="00A753D4" w:rsidRPr="00545E32">
              <w:rPr>
                <w:rFonts w:asciiTheme="minorHAnsi" w:eastAsia="Times New Roman" w:hAnsiTheme="minorHAnsi" w:cstheme="minorHAnsi"/>
                <w:b w:val="0"/>
                <w:color w:val="000000" w:themeColor="text1"/>
                <w:sz w:val="24"/>
                <w:szCs w:val="24"/>
              </w:rPr>
              <w:t>subcontractors,</w:t>
            </w:r>
            <w:r w:rsidRPr="00545E32">
              <w:rPr>
                <w:rFonts w:asciiTheme="minorHAnsi" w:eastAsia="Times New Roman" w:hAnsiTheme="minorHAnsi" w:cstheme="minorHAnsi"/>
                <w:b w:val="0"/>
                <w:color w:val="000000" w:themeColor="text1"/>
                <w:sz w:val="24"/>
                <w:szCs w:val="24"/>
              </w:rPr>
              <w:t xml:space="preserve"> </w:t>
            </w:r>
            <w:r w:rsidR="0052244D" w:rsidRPr="00545E32">
              <w:rPr>
                <w:rFonts w:asciiTheme="minorHAnsi" w:eastAsia="Times New Roman" w:hAnsiTheme="minorHAnsi" w:cstheme="minorHAnsi"/>
                <w:b w:val="0"/>
                <w:color w:val="000000" w:themeColor="text1"/>
                <w:sz w:val="24"/>
                <w:szCs w:val="24"/>
              </w:rPr>
              <w:t>and</w:t>
            </w:r>
            <w:r w:rsidR="00A753D4" w:rsidRPr="00545E32">
              <w:rPr>
                <w:rFonts w:asciiTheme="minorHAnsi" w:eastAsia="Times New Roman" w:hAnsiTheme="minorHAnsi" w:cstheme="minorHAnsi"/>
                <w:b w:val="0"/>
                <w:color w:val="000000" w:themeColor="text1"/>
                <w:sz w:val="24"/>
                <w:szCs w:val="24"/>
              </w:rPr>
              <w:t xml:space="preserve"> </w:t>
            </w:r>
            <w:r w:rsidR="0052244D" w:rsidRPr="00545E32">
              <w:rPr>
                <w:rFonts w:asciiTheme="minorHAnsi" w:eastAsia="Times New Roman" w:hAnsiTheme="minorHAnsi" w:cstheme="minorHAnsi"/>
                <w:b w:val="0"/>
                <w:color w:val="000000" w:themeColor="text1"/>
                <w:sz w:val="24"/>
                <w:szCs w:val="24"/>
              </w:rPr>
              <w:t>in certain cases,</w:t>
            </w:r>
            <w:r w:rsidR="00A7629B" w:rsidRPr="00545E32">
              <w:rPr>
                <w:rFonts w:asciiTheme="minorHAnsi" w:eastAsia="Times New Roman" w:hAnsiTheme="minorHAnsi" w:cstheme="minorHAnsi"/>
                <w:b w:val="0"/>
                <w:color w:val="000000" w:themeColor="text1"/>
                <w:sz w:val="24"/>
                <w:szCs w:val="24"/>
              </w:rPr>
              <w:t xml:space="preserve"> we have ensured</w:t>
            </w:r>
            <w:r w:rsidRPr="00545E32">
              <w:rPr>
                <w:rFonts w:asciiTheme="minorHAnsi" w:eastAsia="Times New Roman" w:hAnsiTheme="minorHAnsi" w:cstheme="minorHAnsi"/>
                <w:b w:val="0"/>
                <w:color w:val="000000" w:themeColor="text1"/>
                <w:sz w:val="24"/>
                <w:szCs w:val="24"/>
              </w:rPr>
              <w:t xml:space="preserve"> our </w:t>
            </w:r>
            <w:r w:rsidR="0052244D" w:rsidRPr="00545E32">
              <w:rPr>
                <w:rFonts w:asciiTheme="minorHAnsi" w:eastAsia="Times New Roman" w:hAnsiTheme="minorHAnsi" w:cstheme="minorHAnsi"/>
                <w:b w:val="0"/>
                <w:color w:val="000000" w:themeColor="text1"/>
                <w:sz w:val="24"/>
                <w:szCs w:val="24"/>
              </w:rPr>
              <w:t xml:space="preserve">tier one </w:t>
            </w:r>
            <w:r w:rsidRPr="00545E32">
              <w:rPr>
                <w:rFonts w:asciiTheme="minorHAnsi" w:eastAsia="Times New Roman" w:hAnsiTheme="minorHAnsi" w:cstheme="minorHAnsi"/>
                <w:b w:val="0"/>
                <w:color w:val="000000" w:themeColor="text1"/>
                <w:sz w:val="24"/>
                <w:szCs w:val="24"/>
              </w:rPr>
              <w:t>supplier flow</w:t>
            </w:r>
            <w:r w:rsidR="00A7629B" w:rsidRPr="00545E32">
              <w:rPr>
                <w:rFonts w:asciiTheme="minorHAnsi" w:eastAsia="Times New Roman" w:hAnsiTheme="minorHAnsi" w:cstheme="minorHAnsi"/>
                <w:b w:val="0"/>
                <w:color w:val="000000" w:themeColor="text1"/>
                <w:sz w:val="24"/>
                <w:szCs w:val="24"/>
              </w:rPr>
              <w:t>s</w:t>
            </w:r>
            <w:r w:rsidRPr="00545E32">
              <w:rPr>
                <w:rFonts w:asciiTheme="minorHAnsi" w:eastAsia="Times New Roman" w:hAnsiTheme="minorHAnsi" w:cstheme="minorHAnsi"/>
                <w:b w:val="0"/>
                <w:color w:val="000000" w:themeColor="text1"/>
                <w:sz w:val="24"/>
                <w:szCs w:val="24"/>
              </w:rPr>
              <w:t xml:space="preserve"> down the ethical supply chain assessment to the subcontractor</w:t>
            </w:r>
            <w:r w:rsidR="00A7629B" w:rsidRPr="00545E32">
              <w:rPr>
                <w:rFonts w:asciiTheme="minorHAnsi" w:eastAsia="Times New Roman" w:hAnsiTheme="minorHAnsi" w:cstheme="minorHAnsi"/>
                <w:b w:val="0"/>
                <w:color w:val="000000" w:themeColor="text1"/>
                <w:sz w:val="24"/>
                <w:szCs w:val="24"/>
              </w:rPr>
              <w:t>. This should</w:t>
            </w:r>
            <w:r w:rsidRPr="00545E32">
              <w:rPr>
                <w:rFonts w:asciiTheme="minorHAnsi" w:eastAsia="Times New Roman" w:hAnsiTheme="minorHAnsi" w:cstheme="minorHAnsi"/>
                <w:b w:val="0"/>
                <w:color w:val="000000" w:themeColor="text1"/>
                <w:sz w:val="24"/>
                <w:szCs w:val="24"/>
              </w:rPr>
              <w:t xml:space="preserve"> provide the necessary assurance that fair work practices are</w:t>
            </w:r>
            <w:r w:rsidR="008F40B4" w:rsidRPr="00545E32">
              <w:rPr>
                <w:rFonts w:asciiTheme="minorHAnsi" w:eastAsia="Times New Roman" w:hAnsiTheme="minorHAnsi" w:cstheme="minorHAnsi"/>
                <w:b w:val="0"/>
                <w:color w:val="000000" w:themeColor="text1"/>
                <w:sz w:val="24"/>
                <w:szCs w:val="24"/>
              </w:rPr>
              <w:t xml:space="preserve"> in place in </w:t>
            </w:r>
            <w:r w:rsidR="00A7629B" w:rsidRPr="00545E32">
              <w:rPr>
                <w:rFonts w:asciiTheme="minorHAnsi" w:eastAsia="Times New Roman" w:hAnsiTheme="minorHAnsi" w:cstheme="minorHAnsi"/>
                <w:b w:val="0"/>
                <w:color w:val="000000" w:themeColor="text1"/>
                <w:sz w:val="24"/>
                <w:szCs w:val="24"/>
              </w:rPr>
              <w:t xml:space="preserve">at </w:t>
            </w:r>
            <w:r w:rsidR="008F40B4" w:rsidRPr="00545E32">
              <w:rPr>
                <w:rFonts w:asciiTheme="minorHAnsi" w:eastAsia="Times New Roman" w:hAnsiTheme="minorHAnsi" w:cstheme="minorHAnsi"/>
                <w:b w:val="0"/>
                <w:color w:val="000000" w:themeColor="text1"/>
                <w:sz w:val="24"/>
                <w:szCs w:val="24"/>
              </w:rPr>
              <w:t xml:space="preserve">all </w:t>
            </w:r>
            <w:r w:rsidR="00A7629B" w:rsidRPr="00545E32">
              <w:rPr>
                <w:rFonts w:asciiTheme="minorHAnsi" w:eastAsia="Times New Roman" w:hAnsiTheme="minorHAnsi" w:cstheme="minorHAnsi"/>
                <w:b w:val="0"/>
                <w:color w:val="000000" w:themeColor="text1"/>
                <w:sz w:val="24"/>
                <w:szCs w:val="24"/>
              </w:rPr>
              <w:t>tiers of the supply chain</w:t>
            </w:r>
            <w:r w:rsidR="008F40B4" w:rsidRPr="00545E32">
              <w:rPr>
                <w:rFonts w:asciiTheme="minorHAnsi" w:eastAsia="Times New Roman" w:hAnsiTheme="minorHAnsi" w:cstheme="minorHAnsi"/>
                <w:b w:val="0"/>
                <w:color w:val="000000" w:themeColor="text1"/>
                <w:sz w:val="24"/>
                <w:szCs w:val="24"/>
              </w:rPr>
              <w:t xml:space="preserve">. </w:t>
            </w:r>
            <w:r w:rsidR="00A7629B" w:rsidRPr="00545E32">
              <w:rPr>
                <w:rFonts w:asciiTheme="minorHAnsi" w:eastAsia="Times New Roman" w:hAnsiTheme="minorHAnsi" w:cstheme="minorHAnsi"/>
                <w:b w:val="0"/>
                <w:color w:val="000000" w:themeColor="text1"/>
                <w:sz w:val="24"/>
                <w:szCs w:val="24"/>
              </w:rPr>
              <w:t xml:space="preserve">Examples </w:t>
            </w:r>
            <w:r w:rsidR="00156DA9" w:rsidRPr="00545E32">
              <w:rPr>
                <w:rFonts w:asciiTheme="minorHAnsi" w:eastAsia="Times New Roman" w:hAnsiTheme="minorHAnsi" w:cstheme="minorHAnsi"/>
                <w:b w:val="0"/>
                <w:color w:val="000000" w:themeColor="text1"/>
                <w:sz w:val="24"/>
                <w:szCs w:val="24"/>
              </w:rPr>
              <w:t>are</w:t>
            </w:r>
            <w:r w:rsidR="00A7629B" w:rsidRPr="00545E32">
              <w:rPr>
                <w:rFonts w:asciiTheme="minorHAnsi" w:eastAsia="Times New Roman" w:hAnsiTheme="minorHAnsi" w:cstheme="minorHAnsi"/>
                <w:b w:val="0"/>
                <w:color w:val="000000" w:themeColor="text1"/>
                <w:sz w:val="24"/>
                <w:szCs w:val="24"/>
              </w:rPr>
              <w:t xml:space="preserve"> within</w:t>
            </w:r>
            <w:r w:rsidR="008F40B4" w:rsidRPr="00545E32">
              <w:rPr>
                <w:rFonts w:asciiTheme="minorHAnsi" w:eastAsia="Times New Roman" w:hAnsiTheme="minorHAnsi" w:cstheme="minorHAnsi"/>
                <w:b w:val="0"/>
                <w:color w:val="000000" w:themeColor="text1"/>
                <w:sz w:val="24"/>
                <w:szCs w:val="24"/>
              </w:rPr>
              <w:t xml:space="preserve"> the </w:t>
            </w:r>
            <w:r w:rsidR="0033366D" w:rsidRPr="00545E32">
              <w:rPr>
                <w:rFonts w:asciiTheme="minorHAnsi" w:eastAsia="Times New Roman" w:hAnsiTheme="minorHAnsi" w:cstheme="minorHAnsi"/>
                <w:b w:val="0"/>
                <w:color w:val="000000" w:themeColor="text1"/>
                <w:sz w:val="24"/>
                <w:szCs w:val="24"/>
              </w:rPr>
              <w:t>w</w:t>
            </w:r>
            <w:r w:rsidR="008F40B4" w:rsidRPr="00545E32">
              <w:rPr>
                <w:rFonts w:asciiTheme="minorHAnsi" w:eastAsia="Times New Roman" w:hAnsiTheme="minorHAnsi" w:cstheme="minorHAnsi"/>
                <w:b w:val="0"/>
                <w:color w:val="000000" w:themeColor="text1"/>
                <w:sz w:val="24"/>
                <w:szCs w:val="24"/>
              </w:rPr>
              <w:t>aste industry</w:t>
            </w:r>
            <w:r w:rsidR="00A7629B" w:rsidRPr="00545E32">
              <w:rPr>
                <w:rFonts w:asciiTheme="minorHAnsi" w:eastAsia="Times New Roman" w:hAnsiTheme="minorHAnsi" w:cstheme="minorHAnsi"/>
                <w:b w:val="0"/>
                <w:color w:val="000000" w:themeColor="text1"/>
                <w:sz w:val="24"/>
                <w:szCs w:val="24"/>
              </w:rPr>
              <w:t xml:space="preserve"> and </w:t>
            </w:r>
            <w:r w:rsidR="0033366D" w:rsidRPr="00545E32">
              <w:rPr>
                <w:rFonts w:asciiTheme="minorHAnsi" w:eastAsia="Times New Roman" w:hAnsiTheme="minorHAnsi" w:cstheme="minorHAnsi"/>
                <w:b w:val="0"/>
                <w:color w:val="000000" w:themeColor="text1"/>
                <w:sz w:val="24"/>
                <w:szCs w:val="24"/>
              </w:rPr>
              <w:t>h</w:t>
            </w:r>
            <w:r w:rsidR="00A7629B" w:rsidRPr="00545E32">
              <w:rPr>
                <w:rFonts w:asciiTheme="minorHAnsi" w:eastAsia="Times New Roman" w:hAnsiTheme="minorHAnsi" w:cstheme="minorHAnsi"/>
                <w:b w:val="0"/>
                <w:color w:val="000000" w:themeColor="text1"/>
                <w:sz w:val="24"/>
                <w:szCs w:val="24"/>
              </w:rPr>
              <w:t>ospitality industry.</w:t>
            </w:r>
            <w:r w:rsidRPr="00545E32">
              <w:rPr>
                <w:rFonts w:asciiTheme="minorHAnsi" w:eastAsia="Times New Roman" w:hAnsiTheme="minorHAnsi" w:cstheme="minorHAnsi"/>
                <w:b w:val="0"/>
                <w:color w:val="000000" w:themeColor="text1"/>
                <w:sz w:val="24"/>
                <w:szCs w:val="24"/>
              </w:rPr>
              <w:t xml:space="preserve"> </w:t>
            </w:r>
          </w:p>
          <w:p w14:paraId="1B69B586" w14:textId="25CEC67E" w:rsidR="00AF7EB7" w:rsidRPr="00545E32" w:rsidRDefault="00AF7EB7"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29BADD31" w14:textId="58CBA794" w:rsidR="00AF7EB7" w:rsidRPr="00545E32" w:rsidRDefault="00AF7EB7"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lastRenderedPageBreak/>
              <w:t>To tackle evidence of modern slavery, forces have worked to ensure that our staff</w:t>
            </w:r>
            <w:r w:rsidR="00BF4C9D" w:rsidRPr="00545E32">
              <w:rPr>
                <w:rFonts w:asciiTheme="minorHAnsi" w:eastAsia="Times New Roman" w:hAnsiTheme="minorHAnsi" w:cstheme="minorHAnsi"/>
                <w:b w:val="0"/>
                <w:color w:val="000000" w:themeColor="text1"/>
                <w:sz w:val="24"/>
                <w:szCs w:val="24"/>
              </w:rPr>
              <w:t>,</w:t>
            </w:r>
            <w:r w:rsidRPr="00545E32">
              <w:rPr>
                <w:rFonts w:asciiTheme="minorHAnsi" w:eastAsia="Times New Roman" w:hAnsiTheme="minorHAnsi" w:cstheme="minorHAnsi"/>
                <w:b w:val="0"/>
                <w:color w:val="000000" w:themeColor="text1"/>
                <w:sz w:val="24"/>
                <w:szCs w:val="24"/>
              </w:rPr>
              <w:t xml:space="preserve"> particularly PCSOs and staff in our Public Service Centre/Force Control Room are fully aware of what to look out for and what to do when concerns are reported.</w:t>
            </w:r>
          </w:p>
          <w:p w14:paraId="2F8063F6" w14:textId="7F8E52EF" w:rsidR="00D168AB" w:rsidRPr="00545E32" w:rsidRDefault="00D168AB"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6543305B" w14:textId="43E996CD" w:rsidR="00D664D8" w:rsidRPr="00545E32" w:rsidRDefault="00BF4C9D" w:rsidP="00D77DE1">
            <w:pPr>
              <w:pStyle w:val="FrontCoverSubtitle"/>
              <w:framePr w:hSpace="0" w:wrap="auto" w:vAnchor="margin" w:hAnchor="text" w:yAlign="inline"/>
              <w:ind w:left="746" w:right="426" w:hanging="74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              </w:t>
            </w:r>
            <w:r w:rsidR="00D664D8" w:rsidRPr="00545E32">
              <w:rPr>
                <w:rFonts w:asciiTheme="minorHAnsi" w:eastAsia="Times New Roman" w:hAnsiTheme="minorHAnsi" w:cstheme="minorHAnsi"/>
                <w:b w:val="0"/>
                <w:color w:val="000000" w:themeColor="text1"/>
                <w:sz w:val="24"/>
                <w:szCs w:val="24"/>
              </w:rPr>
              <w:t>A</w:t>
            </w:r>
            <w:r w:rsidR="0033366D" w:rsidRPr="00545E32">
              <w:rPr>
                <w:rFonts w:asciiTheme="minorHAnsi" w:eastAsia="Times New Roman" w:hAnsiTheme="minorHAnsi" w:cstheme="minorHAnsi"/>
                <w:b w:val="0"/>
                <w:color w:val="000000" w:themeColor="text1"/>
                <w:sz w:val="24"/>
                <w:szCs w:val="24"/>
              </w:rPr>
              <w:t xml:space="preserve"> T</w:t>
            </w:r>
            <w:r w:rsidR="00D664D8" w:rsidRPr="00545E32">
              <w:rPr>
                <w:rFonts w:asciiTheme="minorHAnsi" w:eastAsia="Times New Roman" w:hAnsiTheme="minorHAnsi" w:cstheme="minorHAnsi"/>
                <w:b w:val="0"/>
                <w:color w:val="000000" w:themeColor="text1"/>
                <w:sz w:val="24"/>
                <w:szCs w:val="24"/>
              </w:rPr>
              <w:t>ask and Finish Ethical Supply Chains group met regularly throughout the year</w:t>
            </w:r>
            <w:r w:rsidR="00A7629B" w:rsidRPr="00545E32">
              <w:rPr>
                <w:rFonts w:asciiTheme="minorHAnsi" w:eastAsia="Times New Roman" w:hAnsiTheme="minorHAnsi" w:cstheme="minorHAnsi"/>
                <w:b w:val="0"/>
                <w:color w:val="000000" w:themeColor="text1"/>
                <w:sz w:val="24"/>
                <w:szCs w:val="24"/>
              </w:rPr>
              <w:t xml:space="preserve"> in both </w:t>
            </w:r>
            <w:r w:rsidR="0033366D" w:rsidRPr="00545E32">
              <w:rPr>
                <w:rFonts w:asciiTheme="minorHAnsi" w:eastAsia="Times New Roman" w:hAnsiTheme="minorHAnsi" w:cstheme="minorHAnsi"/>
                <w:b w:val="0"/>
                <w:color w:val="000000" w:themeColor="text1"/>
                <w:sz w:val="24"/>
                <w:szCs w:val="24"/>
              </w:rPr>
              <w:t>F</w:t>
            </w:r>
            <w:r w:rsidR="00A7629B" w:rsidRPr="00545E32">
              <w:rPr>
                <w:rFonts w:asciiTheme="minorHAnsi" w:eastAsia="Times New Roman" w:hAnsiTheme="minorHAnsi" w:cstheme="minorHAnsi"/>
                <w:b w:val="0"/>
                <w:color w:val="000000" w:themeColor="text1"/>
                <w:sz w:val="24"/>
                <w:szCs w:val="24"/>
              </w:rPr>
              <w:t>orces</w:t>
            </w:r>
            <w:r w:rsidR="00D664D8" w:rsidRPr="00545E32">
              <w:rPr>
                <w:rFonts w:asciiTheme="minorHAnsi" w:eastAsia="Times New Roman" w:hAnsiTheme="minorHAnsi" w:cstheme="minorHAnsi"/>
                <w:b w:val="0"/>
                <w:color w:val="000000" w:themeColor="text1"/>
                <w:sz w:val="24"/>
                <w:szCs w:val="24"/>
              </w:rPr>
              <w:t>, chaired by the Chief Financial Officer</w:t>
            </w:r>
            <w:r w:rsidR="0052244D" w:rsidRPr="00545E32">
              <w:rPr>
                <w:rFonts w:asciiTheme="minorHAnsi" w:eastAsia="Times New Roman" w:hAnsiTheme="minorHAnsi" w:cstheme="minorHAnsi"/>
                <w:b w:val="0"/>
                <w:color w:val="000000" w:themeColor="text1"/>
                <w:sz w:val="24"/>
                <w:szCs w:val="24"/>
              </w:rPr>
              <w:t>,</w:t>
            </w:r>
            <w:r w:rsidR="00D664D8" w:rsidRPr="00545E32">
              <w:rPr>
                <w:rFonts w:asciiTheme="minorHAnsi" w:eastAsia="Times New Roman" w:hAnsiTheme="minorHAnsi" w:cstheme="minorHAnsi"/>
                <w:b w:val="0"/>
                <w:color w:val="000000" w:themeColor="text1"/>
                <w:sz w:val="24"/>
                <w:szCs w:val="24"/>
              </w:rPr>
              <w:t xml:space="preserve"> with actions completed or progressed for each of the four strands, Ethical Procurement, Employment, Environment and Enforcement.</w:t>
            </w:r>
            <w:r w:rsidR="00AF7EB7" w:rsidRPr="00545E32">
              <w:rPr>
                <w:rFonts w:asciiTheme="minorHAnsi" w:eastAsia="Times New Roman" w:hAnsiTheme="minorHAnsi" w:cstheme="minorHAnsi"/>
                <w:b w:val="0"/>
                <w:color w:val="000000" w:themeColor="text1"/>
                <w:sz w:val="24"/>
                <w:szCs w:val="24"/>
              </w:rPr>
              <w:t xml:space="preserve"> </w:t>
            </w:r>
          </w:p>
          <w:p w14:paraId="2438B920" w14:textId="77EC1FF1" w:rsidR="0033366D" w:rsidRPr="00545E32" w:rsidRDefault="0033366D" w:rsidP="00D77DE1">
            <w:pPr>
              <w:pStyle w:val="FrontCoverSubtitle"/>
              <w:framePr w:hSpace="0" w:wrap="auto" w:vAnchor="margin" w:hAnchor="text" w:yAlign="inline"/>
              <w:ind w:left="746"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In March 2023, a post implementation review was undertaken by the SWP</w:t>
            </w:r>
            <w:r w:rsidR="00EF03FF" w:rsidRPr="00545E32">
              <w:rPr>
                <w:rFonts w:asciiTheme="minorHAnsi" w:eastAsia="Times New Roman" w:hAnsiTheme="minorHAnsi" w:cstheme="minorHAnsi"/>
                <w:b w:val="0"/>
                <w:color w:val="000000" w:themeColor="text1"/>
                <w:sz w:val="24"/>
                <w:szCs w:val="24"/>
              </w:rPr>
              <w:t xml:space="preserve"> Ethical Supply Chains group</w:t>
            </w:r>
            <w:r w:rsidR="001A675A" w:rsidRPr="00545E32">
              <w:rPr>
                <w:rFonts w:asciiTheme="minorHAnsi" w:eastAsia="Times New Roman" w:hAnsiTheme="minorHAnsi" w:cstheme="minorHAnsi"/>
                <w:b w:val="0"/>
                <w:color w:val="000000" w:themeColor="text1"/>
                <w:sz w:val="24"/>
                <w:szCs w:val="24"/>
              </w:rPr>
              <w:t xml:space="preserve"> with the strand leads</w:t>
            </w:r>
            <w:r w:rsidR="00EF03FF" w:rsidRPr="00545E32">
              <w:rPr>
                <w:rFonts w:asciiTheme="minorHAnsi" w:eastAsia="Times New Roman" w:hAnsiTheme="minorHAnsi" w:cstheme="minorHAnsi"/>
                <w:b w:val="0"/>
                <w:color w:val="000000" w:themeColor="text1"/>
                <w:sz w:val="24"/>
                <w:szCs w:val="24"/>
              </w:rPr>
              <w:t xml:space="preserve">. It was agreed that the actions for each strand </w:t>
            </w:r>
            <w:r w:rsidR="001A675A" w:rsidRPr="00545E32">
              <w:rPr>
                <w:rFonts w:asciiTheme="minorHAnsi" w:eastAsia="Times New Roman" w:hAnsiTheme="minorHAnsi" w:cstheme="minorHAnsi"/>
                <w:b w:val="0"/>
                <w:color w:val="000000" w:themeColor="text1"/>
                <w:sz w:val="24"/>
                <w:szCs w:val="24"/>
              </w:rPr>
              <w:t>are</w:t>
            </w:r>
            <w:r w:rsidR="00EF03FF" w:rsidRPr="00545E32">
              <w:rPr>
                <w:rFonts w:asciiTheme="minorHAnsi" w:eastAsia="Times New Roman" w:hAnsiTheme="minorHAnsi" w:cstheme="minorHAnsi"/>
                <w:b w:val="0"/>
                <w:color w:val="000000" w:themeColor="text1"/>
                <w:sz w:val="24"/>
                <w:szCs w:val="24"/>
              </w:rPr>
              <w:t xml:space="preserve"> now embedded as business as usual. There were a small number of actions to be closed off and </w:t>
            </w:r>
            <w:r w:rsidR="001A675A" w:rsidRPr="00545E32">
              <w:rPr>
                <w:rFonts w:asciiTheme="minorHAnsi" w:eastAsia="Times New Roman" w:hAnsiTheme="minorHAnsi" w:cstheme="minorHAnsi"/>
                <w:b w:val="0"/>
                <w:color w:val="000000" w:themeColor="text1"/>
                <w:sz w:val="24"/>
                <w:szCs w:val="24"/>
              </w:rPr>
              <w:t>the Chief</w:t>
            </w:r>
            <w:r w:rsidR="00EF03FF" w:rsidRPr="00545E32">
              <w:rPr>
                <w:rFonts w:asciiTheme="minorHAnsi" w:eastAsia="Times New Roman" w:hAnsiTheme="minorHAnsi" w:cstheme="minorHAnsi"/>
                <w:b w:val="0"/>
                <w:color w:val="000000" w:themeColor="text1"/>
                <w:sz w:val="24"/>
                <w:szCs w:val="24"/>
              </w:rPr>
              <w:t xml:space="preserve"> Financial Officer would write to the relevant</w:t>
            </w:r>
            <w:r w:rsidR="001A675A" w:rsidRPr="00545E32">
              <w:rPr>
                <w:rFonts w:asciiTheme="minorHAnsi" w:eastAsia="Times New Roman" w:hAnsiTheme="minorHAnsi" w:cstheme="minorHAnsi"/>
                <w:b w:val="0"/>
                <w:color w:val="000000" w:themeColor="text1"/>
                <w:sz w:val="24"/>
                <w:szCs w:val="24"/>
              </w:rPr>
              <w:t xml:space="preserve"> individuals.</w:t>
            </w:r>
            <w:r w:rsidR="00EF03FF" w:rsidRPr="00545E32">
              <w:rPr>
                <w:rFonts w:asciiTheme="minorHAnsi" w:eastAsia="Times New Roman" w:hAnsiTheme="minorHAnsi" w:cstheme="minorHAnsi"/>
                <w:b w:val="0"/>
                <w:color w:val="000000" w:themeColor="text1"/>
                <w:sz w:val="24"/>
                <w:szCs w:val="24"/>
              </w:rPr>
              <w:t xml:space="preserve"> </w:t>
            </w:r>
            <w:r w:rsidR="001A675A" w:rsidRPr="00545E32">
              <w:rPr>
                <w:rFonts w:asciiTheme="minorHAnsi" w:eastAsia="Times New Roman" w:hAnsiTheme="minorHAnsi" w:cstheme="minorHAnsi"/>
                <w:b w:val="0"/>
                <w:color w:val="000000" w:themeColor="text1"/>
                <w:sz w:val="24"/>
                <w:szCs w:val="24"/>
              </w:rPr>
              <w:t xml:space="preserve"> Progress will continue to be reported </w:t>
            </w:r>
            <w:r w:rsidR="00A753D4" w:rsidRPr="00545E32">
              <w:rPr>
                <w:rFonts w:asciiTheme="minorHAnsi" w:eastAsia="Times New Roman" w:hAnsiTheme="minorHAnsi" w:cstheme="minorHAnsi"/>
                <w:b w:val="0"/>
                <w:color w:val="000000" w:themeColor="text1"/>
                <w:sz w:val="24"/>
                <w:szCs w:val="24"/>
              </w:rPr>
              <w:t xml:space="preserve">to the Finance Joint Assurance Group </w:t>
            </w:r>
            <w:r w:rsidR="001A675A" w:rsidRPr="00545E32">
              <w:rPr>
                <w:rFonts w:asciiTheme="minorHAnsi" w:eastAsia="Times New Roman" w:hAnsiTheme="minorHAnsi" w:cstheme="minorHAnsi"/>
                <w:b w:val="0"/>
                <w:color w:val="000000" w:themeColor="text1"/>
                <w:sz w:val="24"/>
                <w:szCs w:val="24"/>
              </w:rPr>
              <w:t>on a regular basis.</w:t>
            </w:r>
          </w:p>
          <w:p w14:paraId="089458A9" w14:textId="70B2ACAA" w:rsidR="000D7F5C" w:rsidRPr="00545E32" w:rsidRDefault="000D7F5C"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The Gwent Ethical Supply Chains group continues to meet on a quarterly basis.</w:t>
            </w:r>
          </w:p>
          <w:bookmarkEnd w:id="5"/>
          <w:p w14:paraId="5163A2D3" w14:textId="77777777" w:rsidR="00D664D8" w:rsidRPr="00545E32" w:rsidRDefault="00D664D8"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00433517" w14:textId="3E61C72D" w:rsidR="00D664D8" w:rsidRPr="00545E32" w:rsidRDefault="000B7AE1"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Bluelight Commercial </w:t>
            </w:r>
            <w:r w:rsidR="0091295D" w:rsidRPr="00545E32">
              <w:rPr>
                <w:rFonts w:asciiTheme="minorHAnsi" w:eastAsia="Times New Roman" w:hAnsiTheme="minorHAnsi" w:cstheme="minorHAnsi"/>
                <w:b w:val="0"/>
                <w:color w:val="000000" w:themeColor="text1"/>
                <w:sz w:val="24"/>
                <w:szCs w:val="24"/>
              </w:rPr>
              <w:t xml:space="preserve">(BLC) </w:t>
            </w:r>
            <w:r w:rsidRPr="00545E32">
              <w:rPr>
                <w:rFonts w:asciiTheme="minorHAnsi" w:eastAsia="Times New Roman" w:hAnsiTheme="minorHAnsi" w:cstheme="minorHAnsi"/>
                <w:b w:val="0"/>
                <w:color w:val="000000" w:themeColor="text1"/>
                <w:sz w:val="24"/>
                <w:szCs w:val="24"/>
              </w:rPr>
              <w:t xml:space="preserve">are in discussion with JCPS to consider how to roll out our approach to other forces. </w:t>
            </w:r>
            <w:r w:rsidR="00D664D8" w:rsidRPr="00545E32">
              <w:rPr>
                <w:rFonts w:asciiTheme="minorHAnsi" w:eastAsia="Times New Roman" w:hAnsiTheme="minorHAnsi" w:cstheme="minorHAnsi"/>
                <w:b w:val="0"/>
                <w:color w:val="000000" w:themeColor="text1"/>
                <w:sz w:val="24"/>
                <w:szCs w:val="24"/>
              </w:rPr>
              <w:t xml:space="preserve">The Welsh forces are amongst forces leading the way in this area. </w:t>
            </w:r>
            <w:r w:rsidRPr="00545E32">
              <w:rPr>
                <w:rFonts w:asciiTheme="minorHAnsi" w:eastAsia="Times New Roman" w:hAnsiTheme="minorHAnsi" w:cstheme="minorHAnsi"/>
                <w:b w:val="0"/>
                <w:color w:val="000000" w:themeColor="text1"/>
                <w:sz w:val="24"/>
                <w:szCs w:val="24"/>
              </w:rPr>
              <w:t>BLC have agreed to support the work, initially by investigating the national Fleet and ICT suppliers. This is a</w:t>
            </w:r>
            <w:r w:rsidR="008F40B4" w:rsidRPr="00545E32">
              <w:rPr>
                <w:rFonts w:asciiTheme="minorHAnsi" w:eastAsia="Times New Roman" w:hAnsiTheme="minorHAnsi" w:cstheme="minorHAnsi"/>
                <w:b w:val="0"/>
                <w:color w:val="000000" w:themeColor="text1"/>
                <w:sz w:val="24"/>
                <w:szCs w:val="24"/>
              </w:rPr>
              <w:t xml:space="preserve">n encouraging </w:t>
            </w:r>
            <w:r w:rsidRPr="00545E32">
              <w:rPr>
                <w:rFonts w:asciiTheme="minorHAnsi" w:eastAsia="Times New Roman" w:hAnsiTheme="minorHAnsi" w:cstheme="minorHAnsi"/>
                <w:b w:val="0"/>
                <w:color w:val="000000" w:themeColor="text1"/>
                <w:sz w:val="24"/>
                <w:szCs w:val="24"/>
              </w:rPr>
              <w:t xml:space="preserve">step </w:t>
            </w:r>
            <w:r w:rsidR="001A675A" w:rsidRPr="00545E32">
              <w:rPr>
                <w:rFonts w:asciiTheme="minorHAnsi" w:eastAsia="Times New Roman" w:hAnsiTheme="minorHAnsi" w:cstheme="minorHAnsi"/>
                <w:b w:val="0"/>
                <w:color w:val="000000" w:themeColor="text1"/>
                <w:sz w:val="24"/>
                <w:szCs w:val="24"/>
              </w:rPr>
              <w:t xml:space="preserve">following </w:t>
            </w:r>
            <w:r w:rsidR="00BF4C9D" w:rsidRPr="00545E32">
              <w:rPr>
                <w:rFonts w:asciiTheme="minorHAnsi" w:eastAsia="Times New Roman" w:hAnsiTheme="minorHAnsi" w:cstheme="minorHAnsi"/>
                <w:b w:val="0"/>
                <w:color w:val="000000" w:themeColor="text1"/>
                <w:sz w:val="24"/>
                <w:szCs w:val="24"/>
              </w:rPr>
              <w:t xml:space="preserve">a request </w:t>
            </w:r>
            <w:r w:rsidR="0091295D" w:rsidRPr="00545E32">
              <w:rPr>
                <w:rFonts w:asciiTheme="minorHAnsi" w:eastAsia="Times New Roman" w:hAnsiTheme="minorHAnsi" w:cstheme="minorHAnsi"/>
                <w:b w:val="0"/>
                <w:color w:val="000000" w:themeColor="text1"/>
                <w:sz w:val="24"/>
                <w:szCs w:val="24"/>
              </w:rPr>
              <w:t xml:space="preserve">to BLC by the </w:t>
            </w:r>
            <w:r w:rsidRPr="00545E32">
              <w:rPr>
                <w:rFonts w:asciiTheme="minorHAnsi" w:eastAsia="Times New Roman" w:hAnsiTheme="minorHAnsi" w:cstheme="minorHAnsi"/>
                <w:b w:val="0"/>
                <w:color w:val="000000" w:themeColor="text1"/>
                <w:sz w:val="24"/>
                <w:szCs w:val="24"/>
              </w:rPr>
              <w:t>Welsh forces</w:t>
            </w:r>
            <w:r w:rsidR="0091295D" w:rsidRPr="00545E32">
              <w:rPr>
                <w:rFonts w:asciiTheme="minorHAnsi" w:eastAsia="Times New Roman" w:hAnsiTheme="minorHAnsi" w:cstheme="minorHAnsi"/>
                <w:b w:val="0"/>
                <w:color w:val="000000" w:themeColor="text1"/>
                <w:sz w:val="24"/>
                <w:szCs w:val="24"/>
              </w:rPr>
              <w:t xml:space="preserve"> for support </w:t>
            </w:r>
            <w:r w:rsidR="00BF4C9D" w:rsidRPr="00545E32">
              <w:rPr>
                <w:rFonts w:asciiTheme="minorHAnsi" w:eastAsia="Times New Roman" w:hAnsiTheme="minorHAnsi" w:cstheme="minorHAnsi"/>
                <w:b w:val="0"/>
                <w:color w:val="000000" w:themeColor="text1"/>
                <w:sz w:val="24"/>
                <w:szCs w:val="24"/>
              </w:rPr>
              <w:t>to</w:t>
            </w:r>
            <w:r w:rsidR="00D664D8" w:rsidRPr="00545E32">
              <w:rPr>
                <w:rFonts w:asciiTheme="minorHAnsi" w:eastAsia="Times New Roman" w:hAnsiTheme="minorHAnsi" w:cstheme="minorHAnsi"/>
                <w:b w:val="0"/>
                <w:color w:val="000000" w:themeColor="text1"/>
                <w:sz w:val="24"/>
                <w:szCs w:val="24"/>
              </w:rPr>
              <w:t xml:space="preserve"> make best use of resource</w:t>
            </w:r>
            <w:r w:rsidR="001A675A" w:rsidRPr="00545E32">
              <w:rPr>
                <w:rFonts w:asciiTheme="minorHAnsi" w:eastAsia="Times New Roman" w:hAnsiTheme="minorHAnsi" w:cstheme="minorHAnsi"/>
                <w:b w:val="0"/>
                <w:color w:val="000000" w:themeColor="text1"/>
                <w:sz w:val="24"/>
                <w:szCs w:val="24"/>
              </w:rPr>
              <w:t>s</w:t>
            </w:r>
            <w:r w:rsidR="00D664D8" w:rsidRPr="00545E32">
              <w:rPr>
                <w:rFonts w:asciiTheme="minorHAnsi" w:eastAsia="Times New Roman" w:hAnsiTheme="minorHAnsi" w:cstheme="minorHAnsi"/>
                <w:b w:val="0"/>
                <w:color w:val="000000" w:themeColor="text1"/>
                <w:sz w:val="24"/>
                <w:szCs w:val="24"/>
              </w:rPr>
              <w:t xml:space="preserve"> nationally</w:t>
            </w:r>
            <w:r w:rsidRPr="00545E32">
              <w:rPr>
                <w:rFonts w:asciiTheme="minorHAnsi" w:eastAsia="Times New Roman" w:hAnsiTheme="minorHAnsi" w:cstheme="minorHAnsi"/>
                <w:b w:val="0"/>
                <w:color w:val="000000" w:themeColor="text1"/>
                <w:sz w:val="24"/>
                <w:szCs w:val="24"/>
              </w:rPr>
              <w:t xml:space="preserve">. </w:t>
            </w:r>
            <w:r w:rsidR="001A675A" w:rsidRPr="00545E32">
              <w:rPr>
                <w:rFonts w:asciiTheme="minorHAnsi" w:eastAsia="Times New Roman" w:hAnsiTheme="minorHAnsi" w:cstheme="minorHAnsi"/>
                <w:b w:val="0"/>
                <w:color w:val="000000" w:themeColor="text1"/>
                <w:sz w:val="24"/>
                <w:szCs w:val="24"/>
              </w:rPr>
              <w:t>We await a timeline for the work with the vehicle and ICT suppliers.</w:t>
            </w:r>
          </w:p>
          <w:p w14:paraId="766A3157" w14:textId="77777777" w:rsidR="008A4263" w:rsidRPr="00545E32" w:rsidRDefault="008A4263" w:rsidP="00D77DE1">
            <w:pPr>
              <w:pStyle w:val="FrontCoverSubtitle"/>
              <w:framePr w:hSpace="0" w:wrap="auto" w:vAnchor="margin" w:hAnchor="text" w:yAlign="inline"/>
              <w:ind w:right="426"/>
              <w:jc w:val="both"/>
              <w:rPr>
                <w:rFonts w:asciiTheme="minorHAnsi" w:eastAsia="Times New Roman" w:hAnsiTheme="minorHAnsi" w:cstheme="minorHAnsi"/>
                <w:b w:val="0"/>
                <w:color w:val="000000" w:themeColor="text1"/>
                <w:sz w:val="24"/>
                <w:szCs w:val="24"/>
              </w:rPr>
            </w:pPr>
          </w:p>
          <w:p w14:paraId="1D4EBC54" w14:textId="669B6E67" w:rsidR="005354B9" w:rsidRPr="00545E32" w:rsidRDefault="005354B9"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South Wales Police's application to accredit the Force as a Living Wage Foundation employer was approved in March 2022. </w:t>
            </w:r>
          </w:p>
          <w:p w14:paraId="73E74D31" w14:textId="0B894099" w:rsidR="000D7F5C" w:rsidRPr="00545E32" w:rsidRDefault="000D7F5C"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2B7FE15C" w14:textId="7F3DE46B" w:rsidR="000D7F5C" w:rsidRPr="00545E32" w:rsidRDefault="000D7F5C"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Bluelight Commercial are working with the Welsh forces to roll out the modern slavery work across other forces and at the same time, expanding this to include other areas. The Netpositive Tool </w:t>
            </w:r>
            <w:r w:rsidR="0091295D" w:rsidRPr="00545E32">
              <w:rPr>
                <w:rFonts w:asciiTheme="minorHAnsi" w:eastAsia="Times New Roman" w:hAnsiTheme="minorHAnsi" w:cstheme="minorHAnsi"/>
                <w:b w:val="0"/>
                <w:color w:val="000000" w:themeColor="text1"/>
                <w:sz w:val="24"/>
                <w:szCs w:val="24"/>
              </w:rPr>
              <w:t>is being</w:t>
            </w:r>
            <w:r w:rsidRPr="00545E32">
              <w:rPr>
                <w:rFonts w:asciiTheme="minorHAnsi" w:eastAsia="Times New Roman" w:hAnsiTheme="minorHAnsi" w:cstheme="minorHAnsi"/>
                <w:b w:val="0"/>
                <w:color w:val="000000" w:themeColor="text1"/>
                <w:sz w:val="24"/>
                <w:szCs w:val="24"/>
              </w:rPr>
              <w:t xml:space="preserve"> developed to include a small number of questions to establish a supplier’s position and progress in relation to Ethical Business Practice, Modern Slavery, Equality, Diversity and Inclusion, Climate Emergency and Social Contribution. This will replace the modern slavery assessment questionnaire and recognises that there are a range of challenging considerations for our supply chains.</w:t>
            </w:r>
          </w:p>
          <w:p w14:paraId="1711EBCA" w14:textId="77777777" w:rsidR="001A675A" w:rsidRPr="00545E32" w:rsidRDefault="001A675A"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5649AD17" w14:textId="425C10AF" w:rsidR="00742B69" w:rsidRPr="00545E32" w:rsidRDefault="00742B69" w:rsidP="00D77DE1">
            <w:pPr>
              <w:pStyle w:val="FrontCoverSubtitle"/>
              <w:framePr w:hSpace="0" w:wrap="auto" w:vAnchor="margin" w:hAnchor="text" w:yAlign="inline"/>
              <w:ind w:right="426"/>
              <w:jc w:val="both"/>
              <w:rPr>
                <w:rFonts w:asciiTheme="minorHAnsi" w:eastAsia="Times New Roman" w:hAnsiTheme="minorHAnsi" w:cstheme="minorHAnsi"/>
                <w:b w:val="0"/>
                <w:color w:val="000000" w:themeColor="text1"/>
                <w:sz w:val="24"/>
                <w:szCs w:val="24"/>
              </w:rPr>
            </w:pPr>
          </w:p>
          <w:p w14:paraId="55034FF5" w14:textId="782D76C7" w:rsidR="006C79DE" w:rsidRPr="001628C4" w:rsidRDefault="006C79DE" w:rsidP="00D77DE1">
            <w:pPr>
              <w:pStyle w:val="FrontCoverSubtitle"/>
              <w:framePr w:hSpace="0" w:wrap="auto" w:vAnchor="margin" w:hAnchor="text" w:yAlign="inline"/>
              <w:numPr>
                <w:ilvl w:val="0"/>
                <w:numId w:val="43"/>
              </w:numPr>
              <w:tabs>
                <w:tab w:val="left" w:pos="888"/>
              </w:tabs>
              <w:ind w:right="556"/>
              <w:jc w:val="both"/>
              <w:rPr>
                <w:rFonts w:asciiTheme="minorHAnsi" w:eastAsia="Times New Roman" w:hAnsiTheme="minorHAnsi" w:cstheme="minorHAnsi"/>
                <w:b w:val="0"/>
                <w:i/>
                <w:iCs/>
                <w:color w:val="1F3864" w:themeColor="accent1" w:themeShade="80"/>
                <w:sz w:val="24"/>
                <w:szCs w:val="24"/>
              </w:rPr>
            </w:pPr>
            <w:r w:rsidRPr="001628C4">
              <w:rPr>
                <w:rFonts w:asciiTheme="minorHAnsi" w:eastAsia="Times New Roman" w:hAnsiTheme="minorHAnsi" w:cstheme="minorHAnsi"/>
                <w:b w:val="0"/>
                <w:i/>
                <w:iCs/>
                <w:color w:val="1F3864" w:themeColor="accent1" w:themeShade="80"/>
                <w:sz w:val="24"/>
                <w:szCs w:val="24"/>
              </w:rPr>
              <w:t xml:space="preserve">As an extension of the work on ethical supply chains, the Welsh forces will support the All Wales Sustainability Strategy and work with clients to deliver social value through relevant procurements. Using key priorities based on policing themes, we will specify, </w:t>
            </w:r>
            <w:proofErr w:type="gramStart"/>
            <w:r w:rsidRPr="001628C4">
              <w:rPr>
                <w:rFonts w:asciiTheme="minorHAnsi" w:eastAsia="Times New Roman" w:hAnsiTheme="minorHAnsi" w:cstheme="minorHAnsi"/>
                <w:b w:val="0"/>
                <w:i/>
                <w:iCs/>
                <w:color w:val="1F3864" w:themeColor="accent1" w:themeShade="80"/>
                <w:sz w:val="24"/>
                <w:szCs w:val="24"/>
              </w:rPr>
              <w:t>evaluate</w:t>
            </w:r>
            <w:proofErr w:type="gramEnd"/>
            <w:r w:rsidRPr="001628C4">
              <w:rPr>
                <w:rFonts w:asciiTheme="minorHAnsi" w:eastAsia="Times New Roman" w:hAnsiTheme="minorHAnsi" w:cstheme="minorHAnsi"/>
                <w:b w:val="0"/>
                <w:i/>
                <w:iCs/>
                <w:color w:val="1F3864" w:themeColor="accent1" w:themeShade="80"/>
                <w:sz w:val="24"/>
                <w:szCs w:val="24"/>
              </w:rPr>
              <w:t xml:space="preserve"> and monitor social value in our procurements, in order seek to change behaviours and work to protect the environment, workers’ rights and mental and physical wellbeing.</w:t>
            </w:r>
          </w:p>
          <w:p w14:paraId="0332B452" w14:textId="74BF07E5" w:rsidR="005354B9" w:rsidRPr="00545E32" w:rsidRDefault="005354B9" w:rsidP="00D77DE1">
            <w:pPr>
              <w:pStyle w:val="FrontCoverSubtitle"/>
              <w:framePr w:hSpace="0" w:wrap="auto" w:vAnchor="margin" w:hAnchor="text" w:yAlign="inline"/>
              <w:tabs>
                <w:tab w:val="left" w:pos="888"/>
              </w:tabs>
              <w:ind w:left="737" w:right="556"/>
              <w:jc w:val="both"/>
              <w:rPr>
                <w:rFonts w:asciiTheme="minorHAnsi" w:eastAsia="Times New Roman" w:hAnsiTheme="minorHAnsi" w:cstheme="minorHAnsi"/>
                <w:b w:val="0"/>
                <w:color w:val="000000" w:themeColor="text1"/>
                <w:sz w:val="24"/>
                <w:szCs w:val="24"/>
              </w:rPr>
            </w:pPr>
          </w:p>
          <w:p w14:paraId="59477D22" w14:textId="2331FF8C" w:rsidR="005354B9" w:rsidRPr="00545E32" w:rsidRDefault="005354B9" w:rsidP="00D77DE1">
            <w:pPr>
              <w:pStyle w:val="FrontCoverSubtitle"/>
              <w:framePr w:hSpace="0" w:wrap="auto" w:vAnchor="margin" w:hAnchor="text" w:yAlign="inline"/>
              <w:tabs>
                <w:tab w:val="left" w:pos="888"/>
              </w:tabs>
              <w:ind w:left="737" w:right="55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In 2022, the Welsh forces approved an All Wales </w:t>
            </w:r>
            <w:r w:rsidR="008B51A0" w:rsidRPr="00545E32">
              <w:rPr>
                <w:rFonts w:asciiTheme="minorHAnsi" w:eastAsia="Times New Roman" w:hAnsiTheme="minorHAnsi" w:cstheme="minorHAnsi"/>
                <w:b w:val="0"/>
                <w:color w:val="000000" w:themeColor="text1"/>
                <w:sz w:val="24"/>
                <w:szCs w:val="24"/>
              </w:rPr>
              <w:t>Sustainability Strategy</w:t>
            </w:r>
            <w:r w:rsidRPr="00545E32">
              <w:rPr>
                <w:rFonts w:asciiTheme="minorHAnsi" w:eastAsia="Times New Roman" w:hAnsiTheme="minorHAnsi" w:cstheme="minorHAnsi"/>
                <w:b w:val="0"/>
                <w:color w:val="000000" w:themeColor="text1"/>
                <w:sz w:val="24"/>
                <w:szCs w:val="24"/>
              </w:rPr>
              <w:t xml:space="preserve"> which includes the delivery of social value through relevant contracts.</w:t>
            </w:r>
          </w:p>
          <w:p w14:paraId="7B8E2501" w14:textId="5CF1D39B" w:rsidR="005354B9" w:rsidRPr="00545E32" w:rsidRDefault="005354B9" w:rsidP="00D77DE1">
            <w:pPr>
              <w:tabs>
                <w:tab w:val="left" w:pos="888"/>
              </w:tabs>
              <w:ind w:left="737" w:right="55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Social value recognises the additional social, </w:t>
            </w:r>
            <w:proofErr w:type="gramStart"/>
            <w:r w:rsidRPr="00545E32">
              <w:rPr>
                <w:rFonts w:eastAsia="Times New Roman" w:cstheme="minorHAnsi"/>
                <w:color w:val="000000" w:themeColor="text1"/>
                <w:sz w:val="24"/>
                <w:szCs w:val="24"/>
              </w:rPr>
              <w:t>economic</w:t>
            </w:r>
            <w:proofErr w:type="gramEnd"/>
            <w:r w:rsidRPr="00545E32">
              <w:rPr>
                <w:rFonts w:eastAsia="Times New Roman" w:cstheme="minorHAnsi"/>
                <w:color w:val="000000" w:themeColor="text1"/>
                <w:sz w:val="24"/>
                <w:szCs w:val="24"/>
              </w:rPr>
              <w:t xml:space="preserve"> and environmental benefits to local communities, and we </w:t>
            </w:r>
            <w:r w:rsidR="00A60C4D" w:rsidRPr="00545E32">
              <w:rPr>
                <w:rFonts w:eastAsia="Times New Roman" w:cstheme="minorHAnsi"/>
                <w:color w:val="000000" w:themeColor="text1"/>
                <w:sz w:val="24"/>
                <w:szCs w:val="24"/>
              </w:rPr>
              <w:t xml:space="preserve">can </w:t>
            </w:r>
            <w:r w:rsidRPr="00545E32">
              <w:rPr>
                <w:rFonts w:eastAsia="Times New Roman" w:cstheme="minorHAnsi"/>
                <w:color w:val="000000" w:themeColor="text1"/>
                <w:sz w:val="24"/>
                <w:szCs w:val="24"/>
              </w:rPr>
              <w:t xml:space="preserve">consider how wellbeing may be improved through the goods, works and services we procure. Examples of tangible benefits range from an </w:t>
            </w:r>
            <w:r w:rsidRPr="00545E32">
              <w:rPr>
                <w:rFonts w:eastAsia="Times New Roman" w:cstheme="minorHAnsi"/>
                <w:color w:val="000000" w:themeColor="text1"/>
                <w:sz w:val="24"/>
                <w:szCs w:val="24"/>
              </w:rPr>
              <w:lastRenderedPageBreak/>
              <w:t xml:space="preserve">increase in the number of apprenticeships, a reduction of CO2 footprint to softer benefits such as reducing the risk of modern slavery in the supply chain.  </w:t>
            </w:r>
          </w:p>
          <w:p w14:paraId="4C98824B" w14:textId="77777777" w:rsidR="005354B9" w:rsidRPr="00545E32" w:rsidRDefault="005354B9" w:rsidP="00D77DE1">
            <w:pPr>
              <w:tabs>
                <w:tab w:val="left" w:pos="888"/>
              </w:tabs>
              <w:ind w:left="737" w:right="556"/>
              <w:jc w:val="both"/>
              <w:rPr>
                <w:rFonts w:eastAsia="Times New Roman" w:cstheme="minorHAnsi"/>
                <w:color w:val="000000" w:themeColor="text1"/>
                <w:sz w:val="24"/>
                <w:szCs w:val="24"/>
              </w:rPr>
            </w:pPr>
          </w:p>
          <w:p w14:paraId="04245EB7" w14:textId="0F580ED2" w:rsidR="005354B9" w:rsidRPr="00545E32" w:rsidRDefault="005354B9" w:rsidP="00D77DE1">
            <w:pPr>
              <w:tabs>
                <w:tab w:val="left" w:pos="888"/>
              </w:tabs>
              <w:ind w:left="737" w:right="55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To support the delivery of social value through procurement, Bluelight Commercial (BLC) developed a Social Value Application and Measurement Toolkit. South Wales and Gwent Joint Commercial and Procurement Services (JCPS) worked with BLC in advance of this to understand how the toolkit would include policing themes in line with our police and crime plans. Both JCPS and Dyfed-Powys volunteered to trial the social value tool in our tenders. This was good preparation to commence the inclusion of social value as a scored evaluation criteria in relevant and appropriate tenders in 2022. Currently, this is only mandated for central government, but the Welsh forces recognise their responsibility and the opportunity to deliver benefits through social value. </w:t>
            </w:r>
          </w:p>
          <w:p w14:paraId="403D5506" w14:textId="77777777" w:rsidR="005354B9" w:rsidRPr="00545E32" w:rsidRDefault="005354B9" w:rsidP="00D77DE1">
            <w:pPr>
              <w:tabs>
                <w:tab w:val="left" w:pos="888"/>
              </w:tabs>
              <w:ind w:left="737" w:right="556"/>
              <w:jc w:val="both"/>
              <w:rPr>
                <w:rFonts w:eastAsia="Times New Roman" w:cstheme="minorHAnsi"/>
                <w:color w:val="000000" w:themeColor="text1"/>
                <w:sz w:val="24"/>
                <w:szCs w:val="24"/>
              </w:rPr>
            </w:pPr>
          </w:p>
          <w:p w14:paraId="02523241" w14:textId="529925EF" w:rsidR="005354B9" w:rsidRPr="00545E32" w:rsidRDefault="005354B9" w:rsidP="00D77DE1">
            <w:pPr>
              <w:tabs>
                <w:tab w:val="left" w:pos="888"/>
              </w:tabs>
              <w:ind w:left="737" w:right="55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An </w:t>
            </w:r>
            <w:proofErr w:type="gramStart"/>
            <w:r w:rsidRPr="00545E32">
              <w:rPr>
                <w:rFonts w:eastAsia="Times New Roman" w:cstheme="minorHAnsi"/>
                <w:color w:val="000000" w:themeColor="text1"/>
                <w:sz w:val="24"/>
                <w:szCs w:val="24"/>
              </w:rPr>
              <w:t>All Wales</w:t>
            </w:r>
            <w:proofErr w:type="gramEnd"/>
            <w:r w:rsidRPr="00545E32">
              <w:rPr>
                <w:rFonts w:eastAsia="Times New Roman" w:cstheme="minorHAnsi"/>
                <w:color w:val="000000" w:themeColor="text1"/>
                <w:sz w:val="24"/>
                <w:szCs w:val="24"/>
              </w:rPr>
              <w:t xml:space="preserve"> workshop was held for the four forces in April 2022 to allow force leads to identify the economic, environmental and social priorities we will ask our supply chains to support the forces in delivering over the following 12-18 months. Our work </w:t>
            </w:r>
            <w:r w:rsidR="00D77DE1">
              <w:rPr>
                <w:rFonts w:eastAsia="Times New Roman" w:cstheme="minorHAnsi"/>
                <w:color w:val="000000" w:themeColor="text1"/>
                <w:sz w:val="24"/>
                <w:szCs w:val="24"/>
              </w:rPr>
              <w:t>to</w:t>
            </w:r>
            <w:r w:rsidRPr="00545E32">
              <w:rPr>
                <w:rFonts w:eastAsia="Times New Roman" w:cstheme="minorHAnsi"/>
                <w:color w:val="000000" w:themeColor="text1"/>
                <w:sz w:val="24"/>
                <w:szCs w:val="24"/>
              </w:rPr>
              <w:t xml:space="preserve"> tackl</w:t>
            </w:r>
            <w:r w:rsidR="00D77DE1">
              <w:rPr>
                <w:rFonts w:eastAsia="Times New Roman" w:cstheme="minorHAnsi"/>
                <w:color w:val="000000" w:themeColor="text1"/>
                <w:sz w:val="24"/>
                <w:szCs w:val="24"/>
              </w:rPr>
              <w:t xml:space="preserve">e </w:t>
            </w:r>
            <w:r w:rsidRPr="00545E32">
              <w:rPr>
                <w:rFonts w:eastAsia="Times New Roman" w:cstheme="minorHAnsi"/>
                <w:color w:val="000000" w:themeColor="text1"/>
                <w:sz w:val="24"/>
                <w:szCs w:val="24"/>
              </w:rPr>
              <w:t xml:space="preserve">modern slavery in the supply chain is one element of this work. Whilst the consideration of social value is not new, the emphasis on this has increased significantly and the challenge is for client leads to understand the relevance </w:t>
            </w:r>
            <w:r w:rsidR="00D77DE1" w:rsidRPr="00545E32">
              <w:rPr>
                <w:rFonts w:eastAsia="Times New Roman" w:cstheme="minorHAnsi"/>
                <w:color w:val="000000" w:themeColor="text1"/>
                <w:sz w:val="24"/>
                <w:szCs w:val="24"/>
              </w:rPr>
              <w:t>to</w:t>
            </w:r>
            <w:r w:rsidRPr="00545E32">
              <w:rPr>
                <w:rFonts w:eastAsia="Times New Roman" w:cstheme="minorHAnsi"/>
                <w:color w:val="000000" w:themeColor="text1"/>
                <w:sz w:val="24"/>
                <w:szCs w:val="24"/>
              </w:rPr>
              <w:t xml:space="preserve"> reduce demand on the police and other public services.</w:t>
            </w:r>
          </w:p>
          <w:p w14:paraId="58C626F6" w14:textId="77777777" w:rsidR="005354B9" w:rsidRPr="00545E32" w:rsidRDefault="005354B9" w:rsidP="00D77DE1">
            <w:pPr>
              <w:tabs>
                <w:tab w:val="left" w:pos="888"/>
              </w:tabs>
              <w:ind w:left="737" w:right="556"/>
              <w:jc w:val="both"/>
              <w:rPr>
                <w:rFonts w:eastAsia="Times New Roman" w:cstheme="minorHAnsi"/>
                <w:color w:val="000000" w:themeColor="text1"/>
                <w:sz w:val="24"/>
                <w:szCs w:val="24"/>
              </w:rPr>
            </w:pPr>
          </w:p>
          <w:p w14:paraId="05D4C861" w14:textId="5BAFD091" w:rsidR="00376AD5" w:rsidRPr="00545E32" w:rsidRDefault="005354B9" w:rsidP="00D77DE1">
            <w:pPr>
              <w:ind w:left="737" w:right="55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The outputs of the Social Value Workshop have been communicated to representatives of the Welsh forces who attended or were invited to the workshop. </w:t>
            </w:r>
            <w:r w:rsidR="00376AD5" w:rsidRPr="00545E32">
              <w:rPr>
                <w:rFonts w:eastAsia="Times New Roman" w:cstheme="minorHAnsi"/>
                <w:color w:val="000000" w:themeColor="text1"/>
                <w:sz w:val="24"/>
                <w:szCs w:val="24"/>
              </w:rPr>
              <w:t xml:space="preserve">The activity to date should allow each Force to establish a baseline with suppliers through contract management activity and to record social value delivered as a result </w:t>
            </w:r>
            <w:r w:rsidR="00D77DE1">
              <w:rPr>
                <w:rFonts w:eastAsia="Times New Roman" w:cstheme="minorHAnsi"/>
                <w:color w:val="000000" w:themeColor="text1"/>
                <w:sz w:val="24"/>
                <w:szCs w:val="24"/>
              </w:rPr>
              <w:t>through</w:t>
            </w:r>
            <w:r w:rsidR="00376AD5" w:rsidRPr="00545E32">
              <w:rPr>
                <w:rFonts w:eastAsia="Times New Roman" w:cstheme="minorHAnsi"/>
                <w:color w:val="000000" w:themeColor="text1"/>
                <w:sz w:val="24"/>
                <w:szCs w:val="24"/>
              </w:rPr>
              <w:t xml:space="preserve"> our contracts.</w:t>
            </w:r>
          </w:p>
          <w:p w14:paraId="2265C570" w14:textId="35540E5D" w:rsidR="00376AD5" w:rsidRPr="00545E32" w:rsidRDefault="00376AD5" w:rsidP="00D77DE1">
            <w:pPr>
              <w:ind w:left="737" w:right="556"/>
              <w:jc w:val="both"/>
              <w:rPr>
                <w:rFonts w:eastAsia="Times New Roman" w:cstheme="minorHAnsi"/>
                <w:color w:val="000000" w:themeColor="text1"/>
                <w:sz w:val="24"/>
                <w:szCs w:val="24"/>
              </w:rPr>
            </w:pPr>
          </w:p>
          <w:p w14:paraId="3A34D932" w14:textId="6A52C7EA" w:rsidR="00376AD5" w:rsidRPr="00545E32" w:rsidRDefault="00376AD5" w:rsidP="00D77DE1">
            <w:pPr>
              <w:ind w:left="737" w:right="55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Procurement specialists have received training in implementing social value in </w:t>
            </w:r>
            <w:r w:rsidR="0052244D" w:rsidRPr="00545E32">
              <w:rPr>
                <w:rFonts w:eastAsia="Times New Roman" w:cstheme="minorHAnsi"/>
                <w:color w:val="000000" w:themeColor="text1"/>
                <w:sz w:val="24"/>
                <w:szCs w:val="24"/>
              </w:rPr>
              <w:t>procurement,</w:t>
            </w:r>
            <w:r w:rsidRPr="00545E32">
              <w:rPr>
                <w:rFonts w:eastAsia="Times New Roman" w:cstheme="minorHAnsi"/>
                <w:color w:val="000000" w:themeColor="text1"/>
                <w:sz w:val="24"/>
                <w:szCs w:val="24"/>
              </w:rPr>
              <w:t xml:space="preserve"> but </w:t>
            </w:r>
            <w:r w:rsidR="00BB46BD" w:rsidRPr="00545E32">
              <w:rPr>
                <w:rFonts w:eastAsia="Times New Roman" w:cstheme="minorHAnsi"/>
                <w:color w:val="000000" w:themeColor="text1"/>
                <w:sz w:val="24"/>
                <w:szCs w:val="24"/>
              </w:rPr>
              <w:t>t</w:t>
            </w:r>
            <w:r w:rsidRPr="00545E32">
              <w:rPr>
                <w:rFonts w:eastAsia="Times New Roman" w:cstheme="minorHAnsi"/>
                <w:color w:val="000000" w:themeColor="text1"/>
                <w:sz w:val="24"/>
                <w:szCs w:val="24"/>
              </w:rPr>
              <w:t xml:space="preserve">he challenge is to raise awareness more broadly so that officers and staff involved in drafting specifications to procure goods and services, will consider what additional social value elements could be delivered through the contract, in advance of any tender process. </w:t>
            </w:r>
          </w:p>
          <w:p w14:paraId="74B7D3DC" w14:textId="4D8A69A8" w:rsidR="00376AD5" w:rsidRPr="00545E32" w:rsidRDefault="00376AD5" w:rsidP="00D77DE1">
            <w:pPr>
              <w:ind w:left="737" w:right="556"/>
              <w:jc w:val="both"/>
              <w:rPr>
                <w:rFonts w:eastAsia="Times New Roman" w:cstheme="minorHAnsi"/>
                <w:color w:val="000000" w:themeColor="text1"/>
                <w:sz w:val="24"/>
                <w:szCs w:val="24"/>
              </w:rPr>
            </w:pPr>
          </w:p>
          <w:p w14:paraId="0B7DB522" w14:textId="77777777" w:rsidR="00F33B2A" w:rsidRPr="00545E32" w:rsidRDefault="00F33B2A" w:rsidP="00D77DE1">
            <w:pPr>
              <w:ind w:left="737" w:right="55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We have started to score social value in our tenders, where proportionate and relevant, but it is too early to report the benefits which we will monitor through our contract management activity.</w:t>
            </w:r>
          </w:p>
          <w:p w14:paraId="5204261A" w14:textId="77777777" w:rsidR="00F33B2A" w:rsidRPr="00545E32" w:rsidRDefault="00F33B2A" w:rsidP="00D77DE1">
            <w:pPr>
              <w:ind w:left="737" w:right="556"/>
              <w:jc w:val="both"/>
              <w:rPr>
                <w:rFonts w:eastAsia="Times New Roman" w:cstheme="minorHAnsi"/>
                <w:color w:val="000000" w:themeColor="text1"/>
                <w:sz w:val="24"/>
                <w:szCs w:val="24"/>
              </w:rPr>
            </w:pPr>
          </w:p>
          <w:p w14:paraId="28425484" w14:textId="1DEF5891" w:rsidR="002B0B2C" w:rsidRPr="00545E32" w:rsidRDefault="00BB46BD" w:rsidP="00D77DE1">
            <w:pPr>
              <w:pStyle w:val="FrontCoverSubtitle"/>
              <w:framePr w:hSpace="0" w:wrap="auto" w:vAnchor="margin" w:hAnchor="text" w:yAlign="inline"/>
              <w:tabs>
                <w:tab w:val="left" w:pos="888"/>
              </w:tabs>
              <w:ind w:left="737" w:right="55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The Greener Gwent group </w:t>
            </w:r>
            <w:r w:rsidR="00456CB1" w:rsidRPr="00545E32">
              <w:rPr>
                <w:rFonts w:asciiTheme="minorHAnsi" w:eastAsia="Times New Roman" w:hAnsiTheme="minorHAnsi" w:cstheme="minorHAnsi"/>
                <w:b w:val="0"/>
                <w:color w:val="000000" w:themeColor="text1"/>
                <w:sz w:val="24"/>
                <w:szCs w:val="24"/>
              </w:rPr>
              <w:t>are</w:t>
            </w:r>
            <w:r w:rsidRPr="00545E32">
              <w:rPr>
                <w:rFonts w:asciiTheme="minorHAnsi" w:eastAsia="Times New Roman" w:hAnsiTheme="minorHAnsi" w:cstheme="minorHAnsi"/>
                <w:b w:val="0"/>
                <w:color w:val="000000" w:themeColor="text1"/>
                <w:sz w:val="24"/>
                <w:szCs w:val="24"/>
              </w:rPr>
              <w:t xml:space="preserve"> progressing a range of sustainability initiatives including those that need the support of our supply chains.  </w:t>
            </w:r>
            <w:r w:rsidR="00F34969" w:rsidRPr="00545E32">
              <w:rPr>
                <w:rFonts w:asciiTheme="minorHAnsi" w:eastAsia="Times New Roman" w:hAnsiTheme="minorHAnsi" w:cstheme="minorHAnsi"/>
                <w:b w:val="0"/>
                <w:color w:val="000000" w:themeColor="text1"/>
                <w:sz w:val="24"/>
                <w:szCs w:val="24"/>
              </w:rPr>
              <w:t xml:space="preserve"> The ACO-Resources for Gwent confirmed that the Force Ethical Supply Group will focus on the Real Living Wage issue in relation to its suppliers and report to the OPCC in their annual report. The Blue Dot Board will provide a similar focus on decarbonisation and </w:t>
            </w:r>
            <w:r w:rsidR="000D7F5C" w:rsidRPr="00545E32">
              <w:rPr>
                <w:rFonts w:asciiTheme="minorHAnsi" w:eastAsia="Times New Roman" w:hAnsiTheme="minorHAnsi" w:cstheme="minorHAnsi"/>
                <w:b w:val="0"/>
                <w:color w:val="000000" w:themeColor="text1"/>
                <w:sz w:val="24"/>
                <w:szCs w:val="24"/>
              </w:rPr>
              <w:t>sustainability</w:t>
            </w:r>
            <w:r w:rsidR="00F34969" w:rsidRPr="00545E32">
              <w:rPr>
                <w:rFonts w:asciiTheme="minorHAnsi" w:eastAsia="Times New Roman" w:hAnsiTheme="minorHAnsi" w:cstheme="minorHAnsi"/>
                <w:b w:val="0"/>
                <w:color w:val="000000" w:themeColor="text1"/>
                <w:sz w:val="24"/>
                <w:szCs w:val="24"/>
              </w:rPr>
              <w:t xml:space="preserve"> </w:t>
            </w:r>
            <w:r w:rsidR="000D7F5C" w:rsidRPr="00545E32">
              <w:rPr>
                <w:rFonts w:asciiTheme="minorHAnsi" w:eastAsia="Times New Roman" w:hAnsiTheme="minorHAnsi" w:cstheme="minorHAnsi"/>
                <w:b w:val="0"/>
                <w:color w:val="000000" w:themeColor="text1"/>
                <w:sz w:val="24"/>
                <w:szCs w:val="24"/>
              </w:rPr>
              <w:t xml:space="preserve">activities </w:t>
            </w:r>
            <w:r w:rsidR="00F34969" w:rsidRPr="00545E32">
              <w:rPr>
                <w:rFonts w:asciiTheme="minorHAnsi" w:eastAsia="Times New Roman" w:hAnsiTheme="minorHAnsi" w:cstheme="minorHAnsi"/>
                <w:b w:val="0"/>
                <w:color w:val="000000" w:themeColor="text1"/>
                <w:sz w:val="24"/>
                <w:szCs w:val="24"/>
              </w:rPr>
              <w:t>within South Wales</w:t>
            </w:r>
            <w:r w:rsidR="000D7F5C" w:rsidRPr="00545E32">
              <w:rPr>
                <w:rFonts w:asciiTheme="minorHAnsi" w:eastAsia="Times New Roman" w:hAnsiTheme="minorHAnsi" w:cstheme="minorHAnsi"/>
                <w:b w:val="0"/>
                <w:color w:val="000000" w:themeColor="text1"/>
                <w:sz w:val="24"/>
                <w:szCs w:val="24"/>
              </w:rPr>
              <w:t xml:space="preserve"> Police</w:t>
            </w:r>
            <w:r w:rsidR="00F34969" w:rsidRPr="00545E32">
              <w:rPr>
                <w:rFonts w:asciiTheme="minorHAnsi" w:eastAsia="Times New Roman" w:hAnsiTheme="minorHAnsi" w:cstheme="minorHAnsi"/>
                <w:b w:val="0"/>
                <w:color w:val="000000" w:themeColor="text1"/>
                <w:sz w:val="24"/>
                <w:szCs w:val="24"/>
              </w:rPr>
              <w:t xml:space="preserve">. </w:t>
            </w:r>
            <w:r w:rsidRPr="00545E32">
              <w:rPr>
                <w:rFonts w:asciiTheme="minorHAnsi" w:eastAsia="Times New Roman" w:hAnsiTheme="minorHAnsi" w:cstheme="minorHAnsi"/>
                <w:b w:val="0"/>
                <w:color w:val="000000" w:themeColor="text1"/>
                <w:sz w:val="24"/>
                <w:szCs w:val="24"/>
              </w:rPr>
              <w:t xml:space="preserve">A Positive Procurement Tracker for both South Wales and Gwent will map the progress of procurement related actions to contribute to the All Wales Sustainability strategy. </w:t>
            </w:r>
          </w:p>
          <w:p w14:paraId="7A615650" w14:textId="77777777" w:rsidR="00F34969" w:rsidRPr="00545E32" w:rsidRDefault="00F34969" w:rsidP="00D77DE1">
            <w:pPr>
              <w:pStyle w:val="FrontCoverSubtitle"/>
              <w:framePr w:hSpace="0" w:wrap="auto" w:vAnchor="margin" w:hAnchor="text" w:yAlign="inline"/>
              <w:tabs>
                <w:tab w:val="left" w:pos="888"/>
              </w:tabs>
              <w:ind w:left="737" w:right="556"/>
              <w:jc w:val="both"/>
              <w:rPr>
                <w:rFonts w:asciiTheme="minorHAnsi" w:eastAsia="Times New Roman" w:hAnsiTheme="minorHAnsi" w:cstheme="minorHAnsi"/>
                <w:b w:val="0"/>
                <w:color w:val="000000" w:themeColor="text1"/>
                <w:sz w:val="24"/>
                <w:szCs w:val="24"/>
              </w:rPr>
            </w:pPr>
          </w:p>
          <w:p w14:paraId="650FE22D" w14:textId="12D5CDAC" w:rsidR="00A04DCF" w:rsidRPr="00545E32" w:rsidRDefault="00C34C21" w:rsidP="00D77DE1">
            <w:pPr>
              <w:pStyle w:val="FrontCoverSubtitle"/>
              <w:framePr w:hSpace="0" w:wrap="auto" w:vAnchor="margin" w:hAnchor="text" w:yAlign="inline"/>
              <w:tabs>
                <w:tab w:val="left" w:pos="888"/>
              </w:tabs>
              <w:ind w:left="737" w:right="55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lastRenderedPageBreak/>
              <w:t>We have begun to map the scope 3 emissions in our supply chains in line with the Welsh Government reporting approach</w:t>
            </w:r>
            <w:r w:rsidR="00A04DCF" w:rsidRPr="00545E32">
              <w:rPr>
                <w:rFonts w:asciiTheme="minorHAnsi" w:eastAsia="Times New Roman" w:hAnsiTheme="minorHAnsi" w:cstheme="minorHAnsi"/>
                <w:b w:val="0"/>
                <w:color w:val="000000" w:themeColor="text1"/>
                <w:sz w:val="24"/>
                <w:szCs w:val="24"/>
              </w:rPr>
              <w:t xml:space="preserve"> using spend- based proxies. However, </w:t>
            </w:r>
            <w:r w:rsidR="00607354" w:rsidRPr="00545E32">
              <w:rPr>
                <w:rFonts w:asciiTheme="minorHAnsi" w:eastAsia="Times New Roman" w:hAnsiTheme="minorHAnsi" w:cstheme="minorHAnsi"/>
                <w:b w:val="0"/>
                <w:color w:val="000000" w:themeColor="text1"/>
                <w:sz w:val="24"/>
                <w:szCs w:val="24"/>
              </w:rPr>
              <w:t>current approaches to supply chain reporting are limited in accuracy and need to improve.  Th current method is</w:t>
            </w:r>
            <w:r w:rsidR="00A04DCF" w:rsidRPr="00545E32">
              <w:rPr>
                <w:rFonts w:asciiTheme="minorHAnsi" w:eastAsia="Times New Roman" w:hAnsiTheme="minorHAnsi" w:cstheme="minorHAnsi"/>
                <w:b w:val="0"/>
                <w:color w:val="000000" w:themeColor="text1"/>
                <w:sz w:val="24"/>
                <w:szCs w:val="24"/>
              </w:rPr>
              <w:t xml:space="preserve"> reported to be +/- 25% inaccurate as increased spend means increased emissions </w:t>
            </w:r>
            <w:r w:rsidR="00F34969" w:rsidRPr="00545E32">
              <w:rPr>
                <w:rFonts w:asciiTheme="minorHAnsi" w:eastAsia="Times New Roman" w:hAnsiTheme="minorHAnsi" w:cstheme="minorHAnsi"/>
                <w:b w:val="0"/>
                <w:color w:val="000000" w:themeColor="text1"/>
                <w:sz w:val="24"/>
                <w:szCs w:val="24"/>
              </w:rPr>
              <w:t>but could</w:t>
            </w:r>
            <w:r w:rsidR="00A04DCF" w:rsidRPr="00545E32">
              <w:rPr>
                <w:rFonts w:asciiTheme="minorHAnsi" w:eastAsia="Times New Roman" w:hAnsiTheme="minorHAnsi" w:cstheme="minorHAnsi"/>
                <w:b w:val="0"/>
                <w:color w:val="000000" w:themeColor="text1"/>
                <w:sz w:val="24"/>
                <w:szCs w:val="24"/>
              </w:rPr>
              <w:t xml:space="preserve"> be the complete opposite. For example, recycled paper would reduce emissions but likely to be a higher price. Categorising some of the police service goods and service spend is subjective and without detailed guidance will contribute to the inaccuracy. We have shared the workings for South Wales and Gwent so there should be a consistency in categorisation for the southern Wales forces.</w:t>
            </w:r>
          </w:p>
          <w:p w14:paraId="53192982" w14:textId="77777777" w:rsidR="00607354" w:rsidRPr="00545E32" w:rsidRDefault="00607354" w:rsidP="00D77DE1">
            <w:pPr>
              <w:pStyle w:val="FrontCoverSubtitle"/>
              <w:framePr w:hSpace="0" w:wrap="auto" w:vAnchor="margin" w:hAnchor="text" w:yAlign="inline"/>
              <w:tabs>
                <w:tab w:val="left" w:pos="888"/>
              </w:tabs>
              <w:ind w:left="737" w:right="556"/>
              <w:jc w:val="both"/>
              <w:rPr>
                <w:rFonts w:asciiTheme="minorHAnsi" w:eastAsia="Times New Roman" w:hAnsiTheme="minorHAnsi" w:cstheme="minorHAnsi"/>
                <w:b w:val="0"/>
                <w:color w:val="000000" w:themeColor="text1"/>
                <w:sz w:val="24"/>
                <w:szCs w:val="24"/>
              </w:rPr>
            </w:pPr>
          </w:p>
          <w:p w14:paraId="22393918" w14:textId="442F5096" w:rsidR="00A04DCF" w:rsidRPr="00545E32" w:rsidRDefault="00607354" w:rsidP="00D77DE1">
            <w:pPr>
              <w:pStyle w:val="FrontCoverSubtitle"/>
              <w:framePr w:hSpace="0" w:wrap="auto" w:vAnchor="margin" w:hAnchor="text" w:yAlign="inline"/>
              <w:tabs>
                <w:tab w:val="left" w:pos="888"/>
              </w:tabs>
              <w:ind w:left="737" w:right="55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Collaboration between forces and suppliers is required to help improve accuracy and reduce emissions. In the future, we will consider better ways to collect data to calculate a carbon footprint associated with the delivery of goods and services. Many suppliers collect contract level emissions data and if we </w:t>
            </w:r>
            <w:r w:rsidR="00F34969" w:rsidRPr="00545E32">
              <w:rPr>
                <w:rFonts w:asciiTheme="minorHAnsi" w:eastAsia="Times New Roman" w:hAnsiTheme="minorHAnsi" w:cstheme="minorHAnsi"/>
                <w:b w:val="0"/>
                <w:color w:val="000000" w:themeColor="text1"/>
                <w:sz w:val="24"/>
                <w:szCs w:val="24"/>
              </w:rPr>
              <w:t>can</w:t>
            </w:r>
            <w:r w:rsidRPr="00545E32">
              <w:rPr>
                <w:rFonts w:asciiTheme="minorHAnsi" w:eastAsia="Times New Roman" w:hAnsiTheme="minorHAnsi" w:cstheme="minorHAnsi"/>
                <w:b w:val="0"/>
                <w:color w:val="000000" w:themeColor="text1"/>
                <w:sz w:val="24"/>
                <w:szCs w:val="24"/>
              </w:rPr>
              <w:t xml:space="preserve"> collate this data, it should contribute to the work to </w:t>
            </w:r>
            <w:r w:rsidR="008B51A0" w:rsidRPr="00545E32">
              <w:rPr>
                <w:rFonts w:asciiTheme="minorHAnsi" w:eastAsia="Times New Roman" w:hAnsiTheme="minorHAnsi" w:cstheme="minorHAnsi"/>
                <w:b w:val="0"/>
                <w:color w:val="000000" w:themeColor="text1"/>
                <w:sz w:val="24"/>
                <w:szCs w:val="24"/>
              </w:rPr>
              <w:t>report our carbon footprint more accurately</w:t>
            </w:r>
            <w:r w:rsidRPr="00545E32">
              <w:rPr>
                <w:rFonts w:asciiTheme="minorHAnsi" w:eastAsia="Times New Roman" w:hAnsiTheme="minorHAnsi" w:cstheme="minorHAnsi"/>
                <w:b w:val="0"/>
                <w:color w:val="000000" w:themeColor="text1"/>
                <w:sz w:val="24"/>
                <w:szCs w:val="24"/>
              </w:rPr>
              <w:t xml:space="preserve">. </w:t>
            </w:r>
          </w:p>
          <w:p w14:paraId="7B1F4DBB" w14:textId="0E0B0809" w:rsidR="006C79DE" w:rsidRPr="00545E32" w:rsidRDefault="006C79DE" w:rsidP="00D77DE1">
            <w:pPr>
              <w:pStyle w:val="FrontCoverSubtitle"/>
              <w:framePr w:hSpace="0" w:wrap="auto" w:vAnchor="margin" w:hAnchor="text" w:yAlign="inline"/>
              <w:tabs>
                <w:tab w:val="left" w:pos="888"/>
              </w:tabs>
              <w:ind w:left="737" w:right="556"/>
              <w:jc w:val="both"/>
              <w:rPr>
                <w:rFonts w:asciiTheme="minorHAnsi" w:eastAsia="Times New Roman" w:hAnsiTheme="minorHAnsi" w:cstheme="minorHAnsi"/>
                <w:b w:val="0"/>
                <w:color w:val="000000" w:themeColor="text1"/>
                <w:sz w:val="24"/>
                <w:szCs w:val="24"/>
              </w:rPr>
            </w:pPr>
          </w:p>
          <w:p w14:paraId="583FFC29" w14:textId="77777777" w:rsidR="00772CB1" w:rsidRPr="00545E32" w:rsidRDefault="00772CB1" w:rsidP="00D77DE1">
            <w:pPr>
              <w:pStyle w:val="FrontCoverSubtitle"/>
              <w:framePr w:hSpace="0" w:wrap="auto" w:vAnchor="margin" w:hAnchor="text" w:yAlign="inline"/>
              <w:tabs>
                <w:tab w:val="left" w:pos="888"/>
              </w:tabs>
              <w:ind w:left="737" w:right="556"/>
              <w:jc w:val="both"/>
              <w:rPr>
                <w:rFonts w:asciiTheme="minorHAnsi" w:eastAsia="Times New Roman" w:hAnsiTheme="minorHAnsi" w:cstheme="minorHAnsi"/>
                <w:b w:val="0"/>
                <w:color w:val="000000" w:themeColor="text1"/>
                <w:sz w:val="24"/>
                <w:szCs w:val="24"/>
              </w:rPr>
            </w:pPr>
          </w:p>
          <w:p w14:paraId="7AF5F611" w14:textId="5A46FD73" w:rsidR="006C79DE" w:rsidRPr="001628C4" w:rsidRDefault="006C79DE" w:rsidP="00D77DE1">
            <w:pPr>
              <w:pStyle w:val="FrontCoverSubtitle"/>
              <w:framePr w:hSpace="0" w:wrap="auto" w:vAnchor="margin" w:hAnchor="text" w:yAlign="inline"/>
              <w:numPr>
                <w:ilvl w:val="0"/>
                <w:numId w:val="43"/>
              </w:numPr>
              <w:ind w:right="426"/>
              <w:jc w:val="both"/>
              <w:rPr>
                <w:rFonts w:asciiTheme="minorHAnsi" w:eastAsia="Times New Roman" w:hAnsiTheme="minorHAnsi" w:cstheme="minorHAnsi"/>
                <w:b w:val="0"/>
                <w:i/>
                <w:iCs/>
                <w:color w:val="1F3864" w:themeColor="accent1" w:themeShade="80"/>
                <w:sz w:val="24"/>
                <w:szCs w:val="24"/>
              </w:rPr>
            </w:pPr>
            <w:r w:rsidRPr="001628C4">
              <w:rPr>
                <w:rFonts w:asciiTheme="minorHAnsi" w:eastAsia="Times New Roman" w:hAnsiTheme="minorHAnsi" w:cstheme="minorHAnsi"/>
                <w:b w:val="0"/>
                <w:i/>
                <w:iCs/>
                <w:color w:val="1F3864" w:themeColor="accent1" w:themeShade="80"/>
                <w:sz w:val="24"/>
                <w:szCs w:val="24"/>
              </w:rPr>
              <w:t xml:space="preserve">To take full advantage of the collaborative contracts and opportunities led by Bluelight Commercial, providing input at the pre-procure phase to ensure the needs of the Welsh forces are represented. We will continue to maximise the level of collaborative spend where this delivers best value commercially and </w:t>
            </w:r>
            <w:r w:rsidR="008B51A0" w:rsidRPr="001628C4">
              <w:rPr>
                <w:rFonts w:asciiTheme="minorHAnsi" w:eastAsia="Times New Roman" w:hAnsiTheme="minorHAnsi" w:cstheme="minorHAnsi"/>
                <w:b w:val="0"/>
                <w:i/>
                <w:iCs/>
                <w:color w:val="1F3864" w:themeColor="accent1" w:themeShade="80"/>
                <w:sz w:val="24"/>
                <w:szCs w:val="24"/>
              </w:rPr>
              <w:t>regarding</w:t>
            </w:r>
            <w:r w:rsidRPr="001628C4">
              <w:rPr>
                <w:rFonts w:asciiTheme="minorHAnsi" w:eastAsia="Times New Roman" w:hAnsiTheme="minorHAnsi" w:cstheme="minorHAnsi"/>
                <w:b w:val="0"/>
                <w:i/>
                <w:iCs/>
                <w:color w:val="1F3864" w:themeColor="accent1" w:themeShade="80"/>
                <w:sz w:val="24"/>
                <w:szCs w:val="24"/>
              </w:rPr>
              <w:t xml:space="preserve"> sustainable solutions.</w:t>
            </w:r>
          </w:p>
          <w:p w14:paraId="38D59F85" w14:textId="76557832" w:rsidR="0057162E" w:rsidRPr="00545E32" w:rsidRDefault="0057162E"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47F10FEC" w14:textId="419E490A" w:rsidR="0057162E" w:rsidRPr="00545E32" w:rsidRDefault="0057162E"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The Welsh forces have continued to</w:t>
            </w:r>
            <w:r w:rsidR="00051766" w:rsidRPr="00545E32">
              <w:rPr>
                <w:rFonts w:asciiTheme="minorHAnsi" w:eastAsia="Times New Roman" w:hAnsiTheme="minorHAnsi" w:cstheme="minorHAnsi"/>
                <w:b w:val="0"/>
                <w:color w:val="000000" w:themeColor="text1"/>
                <w:sz w:val="24"/>
                <w:szCs w:val="24"/>
              </w:rPr>
              <w:t xml:space="preserve"> actively</w:t>
            </w:r>
            <w:r w:rsidRPr="00545E32">
              <w:rPr>
                <w:rFonts w:asciiTheme="minorHAnsi" w:eastAsia="Times New Roman" w:hAnsiTheme="minorHAnsi" w:cstheme="minorHAnsi"/>
                <w:b w:val="0"/>
                <w:color w:val="000000" w:themeColor="text1"/>
                <w:sz w:val="24"/>
                <w:szCs w:val="24"/>
              </w:rPr>
              <w:t xml:space="preserve"> engage with Bluelight Commercial</w:t>
            </w:r>
            <w:r w:rsidR="00A60C4D" w:rsidRPr="00545E32">
              <w:rPr>
                <w:rFonts w:asciiTheme="minorHAnsi" w:eastAsia="Times New Roman" w:hAnsiTheme="minorHAnsi" w:cstheme="minorHAnsi"/>
                <w:b w:val="0"/>
                <w:color w:val="000000" w:themeColor="text1"/>
                <w:sz w:val="24"/>
                <w:szCs w:val="24"/>
              </w:rPr>
              <w:t xml:space="preserve"> (BLC) BLC are supporting commercial services in the areas of ICT, Forensics, Fleet, Aviation, Estates and Energy, Occupational Health, Pensions, Uniform and Equipment and Learning and Development. More detail is provided in the main report. </w:t>
            </w:r>
            <w:r w:rsidR="00772CB1" w:rsidRPr="00545E32">
              <w:rPr>
                <w:rFonts w:asciiTheme="minorHAnsi" w:eastAsia="Times New Roman" w:hAnsiTheme="minorHAnsi" w:cstheme="minorHAnsi"/>
                <w:b w:val="0"/>
                <w:color w:val="000000" w:themeColor="text1"/>
                <w:sz w:val="24"/>
                <w:szCs w:val="24"/>
              </w:rPr>
              <w:t xml:space="preserve"> </w:t>
            </w:r>
          </w:p>
          <w:p w14:paraId="53DEB2A0" w14:textId="6F9E20DD" w:rsidR="00772CB1" w:rsidRPr="00545E32" w:rsidRDefault="00772CB1"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In addition, BLC provide advice and guidance on revenue generation, social value, market intelligence, training courses and updates on the Procurement Reform Bill impact and implementation.</w:t>
            </w:r>
          </w:p>
          <w:p w14:paraId="7F9E449B" w14:textId="77777777" w:rsidR="00772CB1" w:rsidRPr="00545E32" w:rsidRDefault="00772CB1"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02371EC6" w14:textId="21777A5F" w:rsidR="000F151E" w:rsidRPr="00545E32" w:rsidRDefault="00C005AC"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The Welsh forces</w:t>
            </w:r>
            <w:r w:rsidR="000F151E" w:rsidRPr="00545E32">
              <w:rPr>
                <w:rFonts w:asciiTheme="minorHAnsi" w:eastAsia="Times New Roman" w:hAnsiTheme="minorHAnsi" w:cstheme="minorHAnsi"/>
                <w:b w:val="0"/>
                <w:color w:val="000000" w:themeColor="text1"/>
                <w:sz w:val="24"/>
                <w:szCs w:val="24"/>
              </w:rPr>
              <w:t xml:space="preserve"> are </w:t>
            </w:r>
            <w:r w:rsidR="00051766" w:rsidRPr="00545E32">
              <w:rPr>
                <w:rFonts w:asciiTheme="minorHAnsi" w:eastAsia="Times New Roman" w:hAnsiTheme="minorHAnsi" w:cstheme="minorHAnsi"/>
                <w:b w:val="0"/>
                <w:color w:val="000000" w:themeColor="text1"/>
                <w:sz w:val="24"/>
                <w:szCs w:val="24"/>
              </w:rPr>
              <w:t>involved</w:t>
            </w:r>
            <w:r w:rsidR="000F151E" w:rsidRPr="00545E32">
              <w:rPr>
                <w:rFonts w:asciiTheme="minorHAnsi" w:eastAsia="Times New Roman" w:hAnsiTheme="minorHAnsi" w:cstheme="minorHAnsi"/>
                <w:b w:val="0"/>
                <w:color w:val="000000" w:themeColor="text1"/>
                <w:sz w:val="24"/>
                <w:szCs w:val="24"/>
              </w:rPr>
              <w:t xml:space="preserve"> in working groups to shape future procurements</w:t>
            </w:r>
            <w:r w:rsidR="00DA53BC" w:rsidRPr="00545E32">
              <w:rPr>
                <w:rFonts w:asciiTheme="minorHAnsi" w:eastAsia="Times New Roman" w:hAnsiTheme="minorHAnsi" w:cstheme="minorHAnsi"/>
                <w:b w:val="0"/>
                <w:color w:val="000000" w:themeColor="text1"/>
                <w:sz w:val="24"/>
                <w:szCs w:val="24"/>
              </w:rPr>
              <w:t xml:space="preserve"> linked </w:t>
            </w:r>
            <w:r w:rsidR="008D3884" w:rsidRPr="00545E32">
              <w:rPr>
                <w:rFonts w:asciiTheme="minorHAnsi" w:eastAsia="Times New Roman" w:hAnsiTheme="minorHAnsi" w:cstheme="minorHAnsi"/>
                <w:b w:val="0"/>
                <w:color w:val="000000" w:themeColor="text1"/>
                <w:sz w:val="24"/>
                <w:szCs w:val="24"/>
              </w:rPr>
              <w:t xml:space="preserve">to </w:t>
            </w:r>
            <w:r w:rsidR="000F151E" w:rsidRPr="00545E32">
              <w:rPr>
                <w:rFonts w:asciiTheme="minorHAnsi" w:eastAsia="Times New Roman" w:hAnsiTheme="minorHAnsi" w:cstheme="minorHAnsi"/>
                <w:b w:val="0"/>
                <w:color w:val="000000" w:themeColor="text1"/>
                <w:sz w:val="24"/>
                <w:szCs w:val="24"/>
              </w:rPr>
              <w:t>Learning and Development</w:t>
            </w:r>
            <w:r w:rsidR="008D3884" w:rsidRPr="00545E32">
              <w:rPr>
                <w:rFonts w:asciiTheme="minorHAnsi" w:eastAsia="Times New Roman" w:hAnsiTheme="minorHAnsi" w:cstheme="minorHAnsi"/>
                <w:b w:val="0"/>
                <w:color w:val="000000" w:themeColor="text1"/>
                <w:sz w:val="24"/>
                <w:szCs w:val="24"/>
              </w:rPr>
              <w:t xml:space="preserve"> </w:t>
            </w:r>
            <w:r w:rsidR="00DA53BC" w:rsidRPr="00545E32">
              <w:rPr>
                <w:rFonts w:asciiTheme="minorHAnsi" w:eastAsia="Times New Roman" w:hAnsiTheme="minorHAnsi" w:cstheme="minorHAnsi"/>
                <w:b w:val="0"/>
                <w:color w:val="000000" w:themeColor="text1"/>
                <w:sz w:val="24"/>
                <w:szCs w:val="24"/>
              </w:rPr>
              <w:t xml:space="preserve">such as </w:t>
            </w:r>
            <w:r w:rsidR="008D3884" w:rsidRPr="00545E32">
              <w:rPr>
                <w:rFonts w:asciiTheme="minorHAnsi" w:eastAsia="Times New Roman" w:hAnsiTheme="minorHAnsi" w:cstheme="minorHAnsi"/>
                <w:b w:val="0"/>
                <w:color w:val="000000" w:themeColor="text1"/>
                <w:sz w:val="24"/>
                <w:szCs w:val="24"/>
              </w:rPr>
              <w:t>PEQF</w:t>
            </w:r>
            <w:r w:rsidR="00A7629B" w:rsidRPr="00545E32">
              <w:rPr>
                <w:rFonts w:asciiTheme="minorHAnsi" w:eastAsia="Times New Roman" w:hAnsiTheme="minorHAnsi" w:cstheme="minorHAnsi"/>
                <w:b w:val="0"/>
                <w:color w:val="000000" w:themeColor="text1"/>
                <w:sz w:val="24"/>
                <w:szCs w:val="24"/>
              </w:rPr>
              <w:t xml:space="preserve"> (Police Education Qualifications Framework)</w:t>
            </w:r>
            <w:r w:rsidR="000F151E" w:rsidRPr="00545E32">
              <w:rPr>
                <w:rFonts w:asciiTheme="minorHAnsi" w:eastAsia="Times New Roman" w:hAnsiTheme="minorHAnsi" w:cstheme="minorHAnsi"/>
                <w:b w:val="0"/>
                <w:color w:val="000000" w:themeColor="text1"/>
                <w:sz w:val="24"/>
                <w:szCs w:val="24"/>
              </w:rPr>
              <w:t xml:space="preserve">, Occupational Health, </w:t>
            </w:r>
            <w:r w:rsidR="00DA53BC" w:rsidRPr="00545E32">
              <w:rPr>
                <w:rFonts w:asciiTheme="minorHAnsi" w:eastAsia="Times New Roman" w:hAnsiTheme="minorHAnsi" w:cstheme="minorHAnsi"/>
                <w:b w:val="0"/>
                <w:color w:val="000000" w:themeColor="text1"/>
                <w:sz w:val="24"/>
                <w:szCs w:val="24"/>
              </w:rPr>
              <w:t xml:space="preserve">Selected Medical Practitioner and </w:t>
            </w:r>
            <w:r w:rsidR="000F151E" w:rsidRPr="00545E32">
              <w:rPr>
                <w:rFonts w:asciiTheme="minorHAnsi" w:eastAsia="Times New Roman" w:hAnsiTheme="minorHAnsi" w:cstheme="minorHAnsi"/>
                <w:b w:val="0"/>
                <w:color w:val="000000" w:themeColor="text1"/>
                <w:sz w:val="24"/>
                <w:szCs w:val="24"/>
              </w:rPr>
              <w:t>Fleet Services</w:t>
            </w:r>
            <w:r w:rsidR="00A128B6" w:rsidRPr="00545E32">
              <w:rPr>
                <w:rFonts w:asciiTheme="minorHAnsi" w:eastAsia="Times New Roman" w:hAnsiTheme="minorHAnsi" w:cstheme="minorHAnsi"/>
                <w:b w:val="0"/>
                <w:color w:val="000000" w:themeColor="text1"/>
                <w:sz w:val="24"/>
                <w:szCs w:val="24"/>
              </w:rPr>
              <w:t>. BLC have set up working groups to explore horseboxes, telematics, tyres, end of life vehicle disposal</w:t>
            </w:r>
            <w:r w:rsidR="00A42241" w:rsidRPr="00545E32">
              <w:rPr>
                <w:rFonts w:asciiTheme="minorHAnsi" w:eastAsia="Times New Roman" w:hAnsiTheme="minorHAnsi" w:cstheme="minorHAnsi"/>
                <w:b w:val="0"/>
                <w:color w:val="000000" w:themeColor="text1"/>
                <w:sz w:val="24"/>
                <w:szCs w:val="24"/>
              </w:rPr>
              <w:t xml:space="preserve">, </w:t>
            </w:r>
            <w:r w:rsidR="00A128B6" w:rsidRPr="00545E32">
              <w:rPr>
                <w:rFonts w:asciiTheme="minorHAnsi" w:eastAsia="Times New Roman" w:hAnsiTheme="minorHAnsi" w:cstheme="minorHAnsi"/>
                <w:b w:val="0"/>
                <w:color w:val="000000" w:themeColor="text1"/>
                <w:sz w:val="24"/>
                <w:szCs w:val="24"/>
              </w:rPr>
              <w:t>fuel cards</w:t>
            </w:r>
            <w:r w:rsidR="00DA53BC" w:rsidRPr="00545E32">
              <w:rPr>
                <w:rFonts w:asciiTheme="minorHAnsi" w:eastAsia="Times New Roman" w:hAnsiTheme="minorHAnsi" w:cstheme="minorHAnsi"/>
                <w:b w:val="0"/>
                <w:color w:val="000000" w:themeColor="text1"/>
                <w:sz w:val="24"/>
                <w:szCs w:val="24"/>
              </w:rPr>
              <w:t>, custody healthcare, SARC and victim services.</w:t>
            </w:r>
            <w:r w:rsidR="00A128B6" w:rsidRPr="00545E32">
              <w:rPr>
                <w:rFonts w:asciiTheme="minorHAnsi" w:eastAsia="Times New Roman" w:hAnsiTheme="minorHAnsi" w:cstheme="minorHAnsi"/>
                <w:b w:val="0"/>
                <w:color w:val="000000" w:themeColor="text1"/>
                <w:sz w:val="24"/>
                <w:szCs w:val="24"/>
              </w:rPr>
              <w:t xml:space="preserve"> </w:t>
            </w:r>
          </w:p>
          <w:p w14:paraId="69D05845" w14:textId="78D74646" w:rsidR="00A128B6" w:rsidRPr="00545E32" w:rsidRDefault="00A128B6"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056CD33E" w14:textId="38E94EFD" w:rsidR="008D3884" w:rsidRPr="00545E32" w:rsidRDefault="00A128B6"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BLC </w:t>
            </w:r>
            <w:r w:rsidR="004E59E2" w:rsidRPr="00545E32">
              <w:rPr>
                <w:rFonts w:asciiTheme="minorHAnsi" w:eastAsia="Times New Roman" w:hAnsiTheme="minorHAnsi" w:cstheme="minorHAnsi"/>
                <w:b w:val="0"/>
                <w:color w:val="000000" w:themeColor="text1"/>
                <w:sz w:val="24"/>
                <w:szCs w:val="24"/>
              </w:rPr>
              <w:t>have</w:t>
            </w:r>
            <w:r w:rsidRPr="00545E32">
              <w:rPr>
                <w:rFonts w:asciiTheme="minorHAnsi" w:eastAsia="Times New Roman" w:hAnsiTheme="minorHAnsi" w:cstheme="minorHAnsi"/>
                <w:b w:val="0"/>
                <w:color w:val="000000" w:themeColor="text1"/>
                <w:sz w:val="24"/>
                <w:szCs w:val="24"/>
              </w:rPr>
              <w:t xml:space="preserve"> provi</w:t>
            </w:r>
            <w:r w:rsidR="004E59E2" w:rsidRPr="00545E32">
              <w:rPr>
                <w:rFonts w:asciiTheme="minorHAnsi" w:eastAsia="Times New Roman" w:hAnsiTheme="minorHAnsi" w:cstheme="minorHAnsi"/>
                <w:b w:val="0"/>
                <w:color w:val="000000" w:themeColor="text1"/>
                <w:sz w:val="24"/>
                <w:szCs w:val="24"/>
              </w:rPr>
              <w:t>ded</w:t>
            </w:r>
            <w:r w:rsidRPr="00545E32">
              <w:rPr>
                <w:rFonts w:asciiTheme="minorHAnsi" w:eastAsia="Times New Roman" w:hAnsiTheme="minorHAnsi" w:cstheme="minorHAnsi"/>
                <w:b w:val="0"/>
                <w:color w:val="000000" w:themeColor="text1"/>
                <w:sz w:val="24"/>
                <w:szCs w:val="24"/>
              </w:rPr>
              <w:t xml:space="preserve"> advice in difficult markets such as Insurance </w:t>
            </w:r>
            <w:r w:rsidR="004E59E2" w:rsidRPr="00545E32">
              <w:rPr>
                <w:rFonts w:asciiTheme="minorHAnsi" w:eastAsia="Times New Roman" w:hAnsiTheme="minorHAnsi" w:cstheme="minorHAnsi"/>
                <w:b w:val="0"/>
                <w:color w:val="000000" w:themeColor="text1"/>
                <w:sz w:val="24"/>
                <w:szCs w:val="24"/>
              </w:rPr>
              <w:t xml:space="preserve">to identify risk management and mitigations which have impacted motor insurance premiums. </w:t>
            </w:r>
            <w:r w:rsidR="00A42241" w:rsidRPr="00545E32">
              <w:rPr>
                <w:rFonts w:asciiTheme="minorHAnsi" w:eastAsia="Times New Roman" w:hAnsiTheme="minorHAnsi" w:cstheme="minorHAnsi"/>
                <w:b w:val="0"/>
                <w:color w:val="000000" w:themeColor="text1"/>
                <w:sz w:val="24"/>
                <w:szCs w:val="24"/>
              </w:rPr>
              <w:t>Market</w:t>
            </w:r>
            <w:r w:rsidR="004E59E2" w:rsidRPr="00545E32">
              <w:rPr>
                <w:rFonts w:asciiTheme="minorHAnsi" w:eastAsia="Times New Roman" w:hAnsiTheme="minorHAnsi" w:cstheme="minorHAnsi"/>
                <w:b w:val="0"/>
                <w:color w:val="000000" w:themeColor="text1"/>
                <w:sz w:val="24"/>
                <w:szCs w:val="24"/>
              </w:rPr>
              <w:t xml:space="preserve"> </w:t>
            </w:r>
            <w:r w:rsidR="00A42241" w:rsidRPr="00545E32">
              <w:rPr>
                <w:rFonts w:asciiTheme="minorHAnsi" w:eastAsia="Times New Roman" w:hAnsiTheme="minorHAnsi" w:cstheme="minorHAnsi"/>
                <w:b w:val="0"/>
                <w:color w:val="000000" w:themeColor="text1"/>
                <w:sz w:val="24"/>
                <w:szCs w:val="24"/>
              </w:rPr>
              <w:t xml:space="preserve">reports to </w:t>
            </w:r>
            <w:r w:rsidR="004E59E2" w:rsidRPr="00545E32">
              <w:rPr>
                <w:rFonts w:asciiTheme="minorHAnsi" w:eastAsia="Times New Roman" w:hAnsiTheme="minorHAnsi" w:cstheme="minorHAnsi"/>
                <w:b w:val="0"/>
                <w:color w:val="000000" w:themeColor="text1"/>
                <w:sz w:val="24"/>
                <w:szCs w:val="24"/>
              </w:rPr>
              <w:t xml:space="preserve">monitor </w:t>
            </w:r>
            <w:r w:rsidR="008D3884" w:rsidRPr="00545E32">
              <w:rPr>
                <w:rFonts w:asciiTheme="minorHAnsi" w:eastAsia="Times New Roman" w:hAnsiTheme="minorHAnsi" w:cstheme="minorHAnsi"/>
                <w:b w:val="0"/>
                <w:color w:val="000000" w:themeColor="text1"/>
                <w:sz w:val="24"/>
                <w:szCs w:val="24"/>
              </w:rPr>
              <w:t xml:space="preserve">to highlight </w:t>
            </w:r>
            <w:r w:rsidR="004E59E2" w:rsidRPr="00545E32">
              <w:rPr>
                <w:rFonts w:asciiTheme="minorHAnsi" w:eastAsia="Times New Roman" w:hAnsiTheme="minorHAnsi" w:cstheme="minorHAnsi"/>
                <w:b w:val="0"/>
                <w:color w:val="000000" w:themeColor="text1"/>
                <w:sz w:val="24"/>
                <w:szCs w:val="24"/>
              </w:rPr>
              <w:t xml:space="preserve">supply chains impacts resulting from </w:t>
            </w:r>
            <w:r w:rsidR="008D3884" w:rsidRPr="00545E32">
              <w:rPr>
                <w:rFonts w:asciiTheme="minorHAnsi" w:eastAsia="Times New Roman" w:hAnsiTheme="minorHAnsi" w:cstheme="minorHAnsi"/>
                <w:b w:val="0"/>
                <w:color w:val="000000" w:themeColor="text1"/>
                <w:sz w:val="24"/>
                <w:szCs w:val="24"/>
              </w:rPr>
              <w:t>the war in Ukraine and the pandemic</w:t>
            </w:r>
            <w:r w:rsidR="00A42241" w:rsidRPr="00545E32">
              <w:rPr>
                <w:rFonts w:asciiTheme="minorHAnsi" w:eastAsia="Times New Roman" w:hAnsiTheme="minorHAnsi" w:cstheme="minorHAnsi"/>
                <w:b w:val="0"/>
                <w:color w:val="000000" w:themeColor="text1"/>
                <w:sz w:val="24"/>
                <w:szCs w:val="24"/>
              </w:rPr>
              <w:t xml:space="preserve"> have been a useful resource to Forces.</w:t>
            </w:r>
            <w:r w:rsidR="004E59E2" w:rsidRPr="00545E32">
              <w:rPr>
                <w:rFonts w:asciiTheme="minorHAnsi" w:eastAsia="Times New Roman" w:hAnsiTheme="minorHAnsi" w:cstheme="minorHAnsi"/>
                <w:b w:val="0"/>
                <w:color w:val="000000" w:themeColor="text1"/>
                <w:sz w:val="24"/>
                <w:szCs w:val="24"/>
              </w:rPr>
              <w:t xml:space="preserve"> BLC offer advice and training to individual forces on the energy market due to the current challenges. </w:t>
            </w:r>
          </w:p>
          <w:p w14:paraId="75AFEB41" w14:textId="27EB3569" w:rsidR="00A128B6" w:rsidRPr="00545E32" w:rsidRDefault="008D388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 </w:t>
            </w:r>
          </w:p>
          <w:p w14:paraId="5EC7537C" w14:textId="205FBB91" w:rsidR="00DA53BC" w:rsidRPr="00545E32" w:rsidRDefault="0057162E"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BLC </w:t>
            </w:r>
            <w:r w:rsidR="00A42241" w:rsidRPr="00545E32">
              <w:rPr>
                <w:rFonts w:asciiTheme="minorHAnsi" w:eastAsia="Times New Roman" w:hAnsiTheme="minorHAnsi" w:cstheme="minorHAnsi"/>
                <w:b w:val="0"/>
                <w:color w:val="000000" w:themeColor="text1"/>
                <w:sz w:val="24"/>
                <w:szCs w:val="24"/>
              </w:rPr>
              <w:t>continue to</w:t>
            </w:r>
            <w:r w:rsidRPr="00545E32">
              <w:rPr>
                <w:rFonts w:asciiTheme="minorHAnsi" w:eastAsia="Times New Roman" w:hAnsiTheme="minorHAnsi" w:cstheme="minorHAnsi"/>
                <w:b w:val="0"/>
                <w:color w:val="000000" w:themeColor="text1"/>
                <w:sz w:val="24"/>
                <w:szCs w:val="24"/>
              </w:rPr>
              <w:t xml:space="preserve"> offer</w:t>
            </w:r>
            <w:r w:rsidR="00A42241" w:rsidRPr="00545E32">
              <w:rPr>
                <w:rFonts w:asciiTheme="minorHAnsi" w:eastAsia="Times New Roman" w:hAnsiTheme="minorHAnsi" w:cstheme="minorHAnsi"/>
                <w:b w:val="0"/>
                <w:color w:val="000000" w:themeColor="text1"/>
                <w:sz w:val="24"/>
                <w:szCs w:val="24"/>
              </w:rPr>
              <w:t xml:space="preserve"> </w:t>
            </w:r>
            <w:r w:rsidRPr="00545E32">
              <w:rPr>
                <w:rFonts w:asciiTheme="minorHAnsi" w:eastAsia="Times New Roman" w:hAnsiTheme="minorHAnsi" w:cstheme="minorHAnsi"/>
                <w:b w:val="0"/>
                <w:color w:val="000000" w:themeColor="text1"/>
                <w:sz w:val="24"/>
                <w:szCs w:val="24"/>
              </w:rPr>
              <w:t xml:space="preserve">a range of training courses via their Learning Management System including Contract Management training, </w:t>
            </w:r>
            <w:r w:rsidR="00DA53BC" w:rsidRPr="00545E32">
              <w:rPr>
                <w:rFonts w:asciiTheme="minorHAnsi" w:eastAsia="Times New Roman" w:hAnsiTheme="minorHAnsi" w:cstheme="minorHAnsi"/>
                <w:b w:val="0"/>
                <w:color w:val="000000" w:themeColor="text1"/>
                <w:sz w:val="24"/>
                <w:szCs w:val="24"/>
              </w:rPr>
              <w:t xml:space="preserve">Evaluation Analysis, Writing Effective Specifications, </w:t>
            </w:r>
            <w:r w:rsidRPr="00545E32">
              <w:rPr>
                <w:rFonts w:asciiTheme="minorHAnsi" w:eastAsia="Times New Roman" w:hAnsiTheme="minorHAnsi" w:cstheme="minorHAnsi"/>
                <w:b w:val="0"/>
                <w:color w:val="000000" w:themeColor="text1"/>
                <w:sz w:val="24"/>
                <w:szCs w:val="24"/>
              </w:rPr>
              <w:t xml:space="preserve">Financial </w:t>
            </w:r>
            <w:proofErr w:type="gramStart"/>
            <w:r w:rsidR="008B51A0" w:rsidRPr="00545E32">
              <w:rPr>
                <w:rFonts w:asciiTheme="minorHAnsi" w:eastAsia="Times New Roman" w:hAnsiTheme="minorHAnsi" w:cstheme="minorHAnsi"/>
                <w:b w:val="0"/>
                <w:color w:val="000000" w:themeColor="text1"/>
                <w:sz w:val="24"/>
                <w:szCs w:val="24"/>
              </w:rPr>
              <w:t>Awareness</w:t>
            </w:r>
            <w:proofErr w:type="gramEnd"/>
            <w:r w:rsidR="008B51A0" w:rsidRPr="00545E32">
              <w:rPr>
                <w:rFonts w:asciiTheme="minorHAnsi" w:eastAsia="Times New Roman" w:hAnsiTheme="minorHAnsi" w:cstheme="minorHAnsi"/>
                <w:b w:val="0"/>
                <w:color w:val="000000" w:themeColor="text1"/>
                <w:sz w:val="24"/>
                <w:szCs w:val="24"/>
              </w:rPr>
              <w:t xml:space="preserve"> </w:t>
            </w:r>
            <w:r w:rsidRPr="00545E32">
              <w:rPr>
                <w:rFonts w:asciiTheme="minorHAnsi" w:eastAsia="Times New Roman" w:hAnsiTheme="minorHAnsi" w:cstheme="minorHAnsi"/>
                <w:b w:val="0"/>
                <w:color w:val="000000" w:themeColor="text1"/>
                <w:sz w:val="24"/>
                <w:szCs w:val="24"/>
              </w:rPr>
              <w:t xml:space="preserve">and an overview of the Procurement Regulations. The training is </w:t>
            </w:r>
            <w:r w:rsidR="00DA53BC" w:rsidRPr="00545E32">
              <w:rPr>
                <w:rFonts w:asciiTheme="minorHAnsi" w:eastAsia="Times New Roman" w:hAnsiTheme="minorHAnsi" w:cstheme="minorHAnsi"/>
                <w:b w:val="0"/>
                <w:color w:val="000000" w:themeColor="text1"/>
                <w:sz w:val="24"/>
                <w:szCs w:val="24"/>
              </w:rPr>
              <w:t xml:space="preserve">offered </w:t>
            </w:r>
            <w:r w:rsidRPr="00545E32">
              <w:rPr>
                <w:rFonts w:asciiTheme="minorHAnsi" w:eastAsia="Times New Roman" w:hAnsiTheme="minorHAnsi" w:cstheme="minorHAnsi"/>
                <w:b w:val="0"/>
                <w:color w:val="000000" w:themeColor="text1"/>
                <w:sz w:val="24"/>
                <w:szCs w:val="24"/>
              </w:rPr>
              <w:t xml:space="preserve">at no cost to local </w:t>
            </w:r>
            <w:r w:rsidR="00B93752" w:rsidRPr="00545E32">
              <w:rPr>
                <w:rFonts w:asciiTheme="minorHAnsi" w:eastAsia="Times New Roman" w:hAnsiTheme="minorHAnsi" w:cstheme="minorHAnsi"/>
                <w:b w:val="0"/>
                <w:color w:val="000000" w:themeColor="text1"/>
                <w:sz w:val="24"/>
                <w:szCs w:val="24"/>
              </w:rPr>
              <w:t>forces,</w:t>
            </w:r>
            <w:r w:rsidRPr="00545E32">
              <w:rPr>
                <w:rFonts w:asciiTheme="minorHAnsi" w:eastAsia="Times New Roman" w:hAnsiTheme="minorHAnsi" w:cstheme="minorHAnsi"/>
                <w:b w:val="0"/>
                <w:color w:val="000000" w:themeColor="text1"/>
                <w:sz w:val="24"/>
                <w:szCs w:val="24"/>
              </w:rPr>
              <w:t xml:space="preserve"> and we have encouraged officers and staff across the forces to attend relevant training.</w:t>
            </w:r>
            <w:r w:rsidR="0090739E" w:rsidRPr="00545E32">
              <w:rPr>
                <w:rFonts w:asciiTheme="minorHAnsi" w:eastAsia="Times New Roman" w:hAnsiTheme="minorHAnsi" w:cstheme="minorHAnsi"/>
                <w:b w:val="0"/>
                <w:color w:val="000000" w:themeColor="text1"/>
                <w:sz w:val="24"/>
                <w:szCs w:val="24"/>
              </w:rPr>
              <w:t xml:space="preserve"> </w:t>
            </w:r>
          </w:p>
          <w:p w14:paraId="44A2FE35" w14:textId="3BFF04CE" w:rsidR="0057162E" w:rsidRPr="00545E32" w:rsidRDefault="0057162E"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6621789E" w14:textId="570F7619" w:rsidR="00216FCE" w:rsidRPr="00545E32" w:rsidRDefault="0057162E"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We have worked with BLC as described in this report, to expand</w:t>
            </w:r>
            <w:r w:rsidR="0090739E" w:rsidRPr="00545E32">
              <w:rPr>
                <w:rFonts w:asciiTheme="minorHAnsi" w:eastAsia="Times New Roman" w:hAnsiTheme="minorHAnsi" w:cstheme="minorHAnsi"/>
                <w:b w:val="0"/>
                <w:color w:val="000000" w:themeColor="text1"/>
                <w:sz w:val="24"/>
                <w:szCs w:val="24"/>
              </w:rPr>
              <w:t xml:space="preserve"> our modern slavery work nationally and to seek their support in investigating our supply chains. At the end of 2022, BLC agreed to work with the Fleet and ICT suppliers on behalf of the Welsh and English forces.</w:t>
            </w:r>
          </w:p>
          <w:p w14:paraId="18CB2034" w14:textId="77777777" w:rsidR="00216FCE" w:rsidRPr="00545E32" w:rsidRDefault="00216FCE"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07328C5B" w14:textId="7064EDC1" w:rsidR="00216FCE" w:rsidRPr="00545E32" w:rsidRDefault="00216FCE"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BLC </w:t>
            </w:r>
            <w:r w:rsidR="00F34969" w:rsidRPr="00545E32">
              <w:rPr>
                <w:rFonts w:asciiTheme="minorHAnsi" w:eastAsia="Times New Roman" w:hAnsiTheme="minorHAnsi" w:cstheme="minorHAnsi"/>
                <w:b w:val="0"/>
                <w:color w:val="000000" w:themeColor="text1"/>
                <w:sz w:val="24"/>
                <w:szCs w:val="24"/>
              </w:rPr>
              <w:t xml:space="preserve">has </w:t>
            </w:r>
            <w:r w:rsidRPr="00545E32">
              <w:rPr>
                <w:rFonts w:asciiTheme="minorHAnsi" w:eastAsia="Times New Roman" w:hAnsiTheme="minorHAnsi" w:cstheme="minorHAnsi"/>
                <w:b w:val="0"/>
                <w:color w:val="000000" w:themeColor="text1"/>
                <w:sz w:val="24"/>
                <w:szCs w:val="24"/>
              </w:rPr>
              <w:t>produced a</w:t>
            </w:r>
            <w:r w:rsidR="00F34969" w:rsidRPr="00545E32">
              <w:rPr>
                <w:rFonts w:asciiTheme="minorHAnsi" w:eastAsia="Times New Roman" w:hAnsiTheme="minorHAnsi" w:cstheme="minorHAnsi"/>
                <w:b w:val="0"/>
                <w:color w:val="000000" w:themeColor="text1"/>
                <w:sz w:val="24"/>
                <w:szCs w:val="24"/>
              </w:rPr>
              <w:t xml:space="preserve"> practical </w:t>
            </w:r>
            <w:r w:rsidRPr="00545E32">
              <w:rPr>
                <w:rFonts w:asciiTheme="minorHAnsi" w:eastAsia="Times New Roman" w:hAnsiTheme="minorHAnsi" w:cstheme="minorHAnsi"/>
                <w:b w:val="0"/>
                <w:color w:val="000000" w:themeColor="text1"/>
                <w:sz w:val="24"/>
                <w:szCs w:val="24"/>
              </w:rPr>
              <w:t xml:space="preserve">Social Value toolkit to assist the forces in implementing social value through our procurements. The Welsh forces worked with BLC and volunteered to trial the toolkit as early adopters. BLC presented at the All Wales Social Value workshop in April 2022 to upskill officers and staff about the benefits social value can bring to our communities and in delivering our sustainability goals. </w:t>
            </w:r>
          </w:p>
          <w:p w14:paraId="72305A31" w14:textId="4400FC11" w:rsidR="000B2CF1" w:rsidRPr="00545E32" w:rsidRDefault="000B2CF1"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74D2F229" w14:textId="670A7F43" w:rsidR="000B2CF1" w:rsidRPr="00545E32" w:rsidRDefault="000B2CF1"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Uniform delivery has suffered delays due to localised covid lockdowns and tensions between China and Taiwan have impacted the delivery and production of uniform across </w:t>
            </w:r>
            <w:r w:rsidR="00F34969" w:rsidRPr="00545E32">
              <w:rPr>
                <w:rFonts w:asciiTheme="minorHAnsi" w:eastAsia="Times New Roman" w:hAnsiTheme="minorHAnsi" w:cstheme="minorHAnsi"/>
                <w:b w:val="0"/>
                <w:color w:val="000000" w:themeColor="text1"/>
                <w:sz w:val="24"/>
                <w:szCs w:val="24"/>
              </w:rPr>
              <w:t>several</w:t>
            </w:r>
            <w:r w:rsidRPr="00545E32">
              <w:rPr>
                <w:rFonts w:asciiTheme="minorHAnsi" w:eastAsia="Times New Roman" w:hAnsiTheme="minorHAnsi" w:cstheme="minorHAnsi"/>
                <w:b w:val="0"/>
                <w:color w:val="000000" w:themeColor="text1"/>
                <w:sz w:val="24"/>
                <w:szCs w:val="24"/>
              </w:rPr>
              <w:t xml:space="preserve"> areas. BLC ha</w:t>
            </w:r>
            <w:r w:rsidR="00F855ED" w:rsidRPr="00545E32">
              <w:rPr>
                <w:rFonts w:asciiTheme="minorHAnsi" w:eastAsia="Times New Roman" w:hAnsiTheme="minorHAnsi" w:cstheme="minorHAnsi"/>
                <w:b w:val="0"/>
                <w:color w:val="000000" w:themeColor="text1"/>
                <w:sz w:val="24"/>
                <w:szCs w:val="24"/>
              </w:rPr>
              <w:t xml:space="preserve">ve communicated with forces to make them aware of deals agreed, problems resolved, continuing issues and are tendering frameworks for the supply of items such as utility vests and body armour, </w:t>
            </w:r>
            <w:proofErr w:type="gramStart"/>
            <w:r w:rsidR="00F855ED" w:rsidRPr="00545E32">
              <w:rPr>
                <w:rFonts w:asciiTheme="minorHAnsi" w:eastAsia="Times New Roman" w:hAnsiTheme="minorHAnsi" w:cstheme="minorHAnsi"/>
                <w:b w:val="0"/>
                <w:color w:val="000000" w:themeColor="text1"/>
                <w:sz w:val="24"/>
                <w:szCs w:val="24"/>
              </w:rPr>
              <w:t>headwear</w:t>
            </w:r>
            <w:proofErr w:type="gramEnd"/>
            <w:r w:rsidR="00F855ED" w:rsidRPr="00545E32">
              <w:rPr>
                <w:rFonts w:asciiTheme="minorHAnsi" w:eastAsia="Times New Roman" w:hAnsiTheme="minorHAnsi" w:cstheme="minorHAnsi"/>
                <w:b w:val="0"/>
                <w:color w:val="000000" w:themeColor="text1"/>
                <w:sz w:val="24"/>
                <w:szCs w:val="24"/>
              </w:rPr>
              <w:t xml:space="preserve"> and wicking shirts. BLC will tender for a replacement to the National Uniform Managed Service which is expected to deliver improvements and meet the needs of more forces.</w:t>
            </w:r>
          </w:p>
          <w:p w14:paraId="64F19E4F" w14:textId="24532A9F" w:rsidR="00F855ED" w:rsidRPr="00545E32" w:rsidRDefault="00F855ED"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48EDE32F" w14:textId="5AE93F3C" w:rsidR="006C79DE" w:rsidRPr="00545E32" w:rsidRDefault="00F855ED"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The Contingent Labour framework let by BLC is delivering savings as well as wider social value benefits. Gwent and Dyfed Powys have onboarded the framework with Adecco. </w:t>
            </w:r>
          </w:p>
          <w:p w14:paraId="412BCB45" w14:textId="77777777" w:rsidR="00F32B10" w:rsidRPr="00545E32" w:rsidRDefault="00F32B10"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5C4DE822" w14:textId="77777777" w:rsidR="001628C4" w:rsidRDefault="001628C4" w:rsidP="00D77DE1">
            <w:pPr>
              <w:pStyle w:val="FrontCoverSubtitle"/>
              <w:framePr w:hSpace="0" w:wrap="auto" w:vAnchor="margin" w:hAnchor="text" w:yAlign="inline"/>
              <w:numPr>
                <w:ilvl w:val="0"/>
                <w:numId w:val="43"/>
              </w:numPr>
              <w:spacing w:before="100" w:beforeAutospacing="1"/>
              <w:ind w:right="692"/>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noProof/>
                <w:color w:val="000000" w:themeColor="text1"/>
                <w:sz w:val="24"/>
                <w:szCs w:val="24"/>
              </w:rPr>
              <w:drawing>
                <wp:anchor distT="0" distB="0" distL="114300" distR="114300" simplePos="0" relativeHeight="251735040" behindDoc="1" locked="0" layoutInCell="1" allowOverlap="1" wp14:anchorId="0CA65E44" wp14:editId="6C78746D">
                  <wp:simplePos x="0" y="0"/>
                  <wp:positionH relativeFrom="column">
                    <wp:posOffset>214630</wp:posOffset>
                  </wp:positionH>
                  <wp:positionV relativeFrom="paragraph">
                    <wp:posOffset>762388</wp:posOffset>
                  </wp:positionV>
                  <wp:extent cx="6035040" cy="3406140"/>
                  <wp:effectExtent l="0" t="0" r="3810" b="3810"/>
                  <wp:wrapTopAndBottom/>
                  <wp:docPr id="14" name="Picture 14" descr="Inform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formation chart"/>
                          <pic:cNvPicPr/>
                        </pic:nvPicPr>
                        <pic:blipFill>
                          <a:blip r:embed="rId22">
                            <a:extLst>
                              <a:ext uri="{28A0092B-C50C-407E-A947-70E740481C1C}">
                                <a14:useLocalDpi xmlns:a14="http://schemas.microsoft.com/office/drawing/2010/main" val="0"/>
                              </a:ext>
                            </a:extLst>
                          </a:blip>
                          <a:stretch>
                            <a:fillRect/>
                          </a:stretch>
                        </pic:blipFill>
                        <pic:spPr>
                          <a:xfrm>
                            <a:off x="0" y="0"/>
                            <a:ext cx="6035040" cy="3406140"/>
                          </a:xfrm>
                          <a:prstGeom prst="rect">
                            <a:avLst/>
                          </a:prstGeom>
                        </pic:spPr>
                      </pic:pic>
                    </a:graphicData>
                  </a:graphic>
                  <wp14:sizeRelH relativeFrom="margin">
                    <wp14:pctWidth>0</wp14:pctWidth>
                  </wp14:sizeRelH>
                  <wp14:sizeRelV relativeFrom="margin">
                    <wp14:pctHeight>0</wp14:pctHeight>
                  </wp14:sizeRelV>
                </wp:anchor>
              </w:drawing>
            </w:r>
            <w:r w:rsidR="000B0BE1" w:rsidRPr="001628C4">
              <w:rPr>
                <w:rFonts w:asciiTheme="minorHAnsi" w:eastAsia="Times New Roman" w:hAnsiTheme="minorHAnsi" w:cstheme="minorHAnsi"/>
                <w:b w:val="0"/>
                <w:i/>
                <w:iCs/>
                <w:color w:val="1F3864" w:themeColor="accent1" w:themeShade="80"/>
                <w:sz w:val="24"/>
                <w:szCs w:val="24"/>
              </w:rPr>
              <w:t>T</w:t>
            </w:r>
            <w:r w:rsidR="006C79DE" w:rsidRPr="001628C4">
              <w:rPr>
                <w:rFonts w:asciiTheme="minorHAnsi" w:eastAsia="Times New Roman" w:hAnsiTheme="minorHAnsi" w:cstheme="minorHAnsi"/>
                <w:b w:val="0"/>
                <w:i/>
                <w:iCs/>
                <w:color w:val="1F3864" w:themeColor="accent1" w:themeShade="80"/>
                <w:sz w:val="24"/>
                <w:szCs w:val="24"/>
              </w:rPr>
              <w:t xml:space="preserve">o continue to contribute to value for money savings through effective specifications and procurement exercises, demand management, </w:t>
            </w:r>
            <w:proofErr w:type="gramStart"/>
            <w:r w:rsidR="006C79DE" w:rsidRPr="001628C4">
              <w:rPr>
                <w:rFonts w:asciiTheme="minorHAnsi" w:eastAsia="Times New Roman" w:hAnsiTheme="minorHAnsi" w:cstheme="minorHAnsi"/>
                <w:b w:val="0"/>
                <w:i/>
                <w:iCs/>
                <w:color w:val="1F3864" w:themeColor="accent1" w:themeShade="80"/>
                <w:sz w:val="24"/>
                <w:szCs w:val="24"/>
              </w:rPr>
              <w:t>collaboration</w:t>
            </w:r>
            <w:proofErr w:type="gramEnd"/>
            <w:r w:rsidR="006C79DE" w:rsidRPr="001628C4">
              <w:rPr>
                <w:rFonts w:asciiTheme="minorHAnsi" w:eastAsia="Times New Roman" w:hAnsiTheme="minorHAnsi" w:cstheme="minorHAnsi"/>
                <w:b w:val="0"/>
                <w:i/>
                <w:iCs/>
                <w:color w:val="1F3864" w:themeColor="accent1" w:themeShade="80"/>
                <w:sz w:val="24"/>
                <w:szCs w:val="24"/>
              </w:rPr>
              <w:t xml:space="preserve"> and consolidation.</w:t>
            </w:r>
            <w:r w:rsidR="00067302" w:rsidRPr="00545E32">
              <w:rPr>
                <w:rFonts w:asciiTheme="minorHAnsi" w:eastAsia="Times New Roman" w:hAnsiTheme="minorHAnsi" w:cstheme="minorHAnsi"/>
                <w:b w:val="0"/>
                <w:color w:val="000000" w:themeColor="text1"/>
                <w:sz w:val="24"/>
                <w:szCs w:val="24"/>
              </w:rPr>
              <w:t xml:space="preserve"> </w:t>
            </w:r>
          </w:p>
          <w:p w14:paraId="212F9873" w14:textId="33CF37CB" w:rsidR="00E12280" w:rsidRPr="001628C4" w:rsidRDefault="005F1C49" w:rsidP="00187F41">
            <w:pPr>
              <w:pStyle w:val="FrontCoverSubtitle"/>
              <w:framePr w:hSpace="0" w:wrap="auto" w:vAnchor="margin" w:hAnchor="text" w:yAlign="inline"/>
              <w:spacing w:before="100" w:beforeAutospacing="1"/>
              <w:ind w:left="746" w:right="692"/>
              <w:jc w:val="both"/>
              <w:rPr>
                <w:rFonts w:asciiTheme="minorHAnsi" w:eastAsia="Times New Roman" w:hAnsiTheme="minorHAnsi" w:cstheme="minorHAnsi"/>
                <w:b w:val="0"/>
                <w:color w:val="000000" w:themeColor="text1"/>
                <w:sz w:val="24"/>
                <w:szCs w:val="24"/>
              </w:rPr>
            </w:pPr>
            <w:r w:rsidRPr="001628C4">
              <w:rPr>
                <w:rFonts w:asciiTheme="minorHAnsi" w:eastAsia="Times New Roman" w:hAnsiTheme="minorHAnsi" w:cstheme="minorHAnsi"/>
                <w:b w:val="0"/>
                <w:color w:val="000000" w:themeColor="text1"/>
                <w:sz w:val="24"/>
                <w:szCs w:val="24"/>
              </w:rPr>
              <w:lastRenderedPageBreak/>
              <w:t xml:space="preserve">The cashable savings target for the 43 forces </w:t>
            </w:r>
            <w:r w:rsidR="00F32B10" w:rsidRPr="001628C4">
              <w:rPr>
                <w:rFonts w:asciiTheme="minorHAnsi" w:eastAsia="Times New Roman" w:hAnsiTheme="minorHAnsi" w:cstheme="minorHAnsi"/>
                <w:b w:val="0"/>
                <w:color w:val="000000" w:themeColor="text1"/>
                <w:sz w:val="24"/>
                <w:szCs w:val="24"/>
              </w:rPr>
              <w:t>for 2022-23 was</w:t>
            </w:r>
            <w:r w:rsidRPr="001628C4">
              <w:rPr>
                <w:rFonts w:asciiTheme="minorHAnsi" w:eastAsia="Times New Roman" w:hAnsiTheme="minorHAnsi" w:cstheme="minorHAnsi"/>
                <w:b w:val="0"/>
                <w:color w:val="000000" w:themeColor="text1"/>
                <w:sz w:val="24"/>
                <w:szCs w:val="24"/>
              </w:rPr>
              <w:t xml:space="preserve"> £24m. By November 2022, savings reported showed forces to be above the estimated target for this period. </w:t>
            </w:r>
          </w:p>
          <w:p w14:paraId="76878E09" w14:textId="77777777" w:rsidR="00C42994" w:rsidRDefault="00C42994" w:rsidP="00D77DE1">
            <w:pPr>
              <w:pStyle w:val="FrontCoverSubtitle"/>
              <w:framePr w:hSpace="0" w:wrap="auto" w:vAnchor="margin" w:hAnchor="text" w:yAlign="inline"/>
              <w:ind w:right="416"/>
              <w:jc w:val="both"/>
              <w:rPr>
                <w:rFonts w:asciiTheme="minorHAnsi" w:eastAsia="Times New Roman" w:hAnsiTheme="minorHAnsi" w:cstheme="minorHAnsi"/>
                <w:b w:val="0"/>
                <w:color w:val="000000" w:themeColor="text1"/>
                <w:sz w:val="24"/>
                <w:szCs w:val="24"/>
              </w:rPr>
            </w:pPr>
          </w:p>
          <w:p w14:paraId="42F73375" w14:textId="5FFBEB8A" w:rsidR="00C42994" w:rsidRPr="00545E32" w:rsidRDefault="00C42994" w:rsidP="00187F41">
            <w:pPr>
              <w:pStyle w:val="FrontCoverSubtitle"/>
              <w:framePr w:hSpace="0" w:wrap="auto" w:vAnchor="margin" w:hAnchor="text" w:yAlign="inline"/>
              <w:ind w:left="746" w:right="416"/>
              <w:jc w:val="both"/>
              <w:rPr>
                <w:rFonts w:asciiTheme="minorHAnsi" w:eastAsia="Times New Roman" w:hAnsiTheme="minorHAnsi" w:cstheme="minorHAnsi"/>
                <w:b w:val="0"/>
                <w:color w:val="000000" w:themeColor="text1"/>
                <w:sz w:val="24"/>
                <w:szCs w:val="24"/>
              </w:rPr>
            </w:pPr>
            <w:r>
              <w:rPr>
                <w:rFonts w:asciiTheme="minorHAnsi" w:eastAsia="Times New Roman" w:hAnsiTheme="minorHAnsi" w:cstheme="minorHAnsi"/>
                <w:b w:val="0"/>
                <w:color w:val="000000" w:themeColor="text1"/>
                <w:sz w:val="24"/>
                <w:szCs w:val="24"/>
              </w:rPr>
              <w:t>The table below shows the p</w:t>
            </w:r>
            <w:r w:rsidRPr="00545E32">
              <w:rPr>
                <w:rFonts w:asciiTheme="minorHAnsi" w:eastAsia="Times New Roman" w:hAnsiTheme="minorHAnsi" w:cstheme="minorHAnsi"/>
                <w:b w:val="0"/>
                <w:color w:val="000000" w:themeColor="text1"/>
                <w:sz w:val="24"/>
                <w:szCs w:val="24"/>
              </w:rPr>
              <w:t xml:space="preserve">rocurement </w:t>
            </w:r>
            <w:r>
              <w:rPr>
                <w:rFonts w:asciiTheme="minorHAnsi" w:eastAsia="Times New Roman" w:hAnsiTheme="minorHAnsi" w:cstheme="minorHAnsi"/>
                <w:b w:val="0"/>
                <w:color w:val="000000" w:themeColor="text1"/>
                <w:sz w:val="24"/>
                <w:szCs w:val="24"/>
              </w:rPr>
              <w:t>related s</w:t>
            </w:r>
            <w:r w:rsidRPr="00545E32">
              <w:rPr>
                <w:rFonts w:asciiTheme="minorHAnsi" w:eastAsia="Times New Roman" w:hAnsiTheme="minorHAnsi" w:cstheme="minorHAnsi"/>
                <w:b w:val="0"/>
                <w:color w:val="000000" w:themeColor="text1"/>
                <w:sz w:val="24"/>
                <w:szCs w:val="24"/>
              </w:rPr>
              <w:t xml:space="preserve">avings reported by the Southern Wales </w:t>
            </w:r>
            <w:r w:rsidR="00187F41">
              <w:rPr>
                <w:rFonts w:asciiTheme="minorHAnsi" w:eastAsia="Times New Roman" w:hAnsiTheme="minorHAnsi" w:cstheme="minorHAnsi"/>
                <w:b w:val="0"/>
                <w:color w:val="000000" w:themeColor="text1"/>
                <w:sz w:val="24"/>
                <w:szCs w:val="24"/>
              </w:rPr>
              <w:t>f</w:t>
            </w:r>
            <w:r w:rsidR="00187F41" w:rsidRPr="00545E32">
              <w:rPr>
                <w:rFonts w:asciiTheme="minorHAnsi" w:eastAsia="Times New Roman" w:hAnsiTheme="minorHAnsi" w:cstheme="minorHAnsi"/>
                <w:b w:val="0"/>
                <w:color w:val="000000" w:themeColor="text1"/>
                <w:sz w:val="24"/>
                <w:szCs w:val="24"/>
              </w:rPr>
              <w:t xml:space="preserve">orces </w:t>
            </w:r>
            <w:r w:rsidR="00187F41">
              <w:rPr>
                <w:rFonts w:asciiTheme="minorHAnsi" w:eastAsia="Times New Roman" w:hAnsiTheme="minorHAnsi" w:cstheme="minorHAnsi"/>
                <w:b w:val="0"/>
                <w:color w:val="000000" w:themeColor="text1"/>
                <w:sz w:val="24"/>
                <w:szCs w:val="24"/>
              </w:rPr>
              <w:t>f</w:t>
            </w:r>
            <w:r w:rsidR="00187F41" w:rsidRPr="00545E32">
              <w:rPr>
                <w:rFonts w:asciiTheme="minorHAnsi" w:eastAsia="Times New Roman" w:hAnsiTheme="minorHAnsi" w:cstheme="minorHAnsi"/>
                <w:b w:val="0"/>
                <w:color w:val="000000" w:themeColor="text1"/>
                <w:sz w:val="24"/>
                <w:szCs w:val="24"/>
              </w:rPr>
              <w:t>or</w:t>
            </w:r>
            <w:r>
              <w:rPr>
                <w:rFonts w:asciiTheme="minorHAnsi" w:eastAsia="Times New Roman" w:hAnsiTheme="minorHAnsi" w:cstheme="minorHAnsi"/>
                <w:b w:val="0"/>
                <w:color w:val="000000" w:themeColor="text1"/>
                <w:sz w:val="24"/>
                <w:szCs w:val="24"/>
              </w:rPr>
              <w:t xml:space="preserve"> the period </w:t>
            </w:r>
            <w:r w:rsidRPr="00545E32">
              <w:rPr>
                <w:rFonts w:asciiTheme="minorHAnsi" w:eastAsia="Times New Roman" w:hAnsiTheme="minorHAnsi" w:cstheme="minorHAnsi"/>
                <w:b w:val="0"/>
                <w:color w:val="000000" w:themeColor="text1"/>
                <w:sz w:val="24"/>
                <w:szCs w:val="24"/>
              </w:rPr>
              <w:t>April 2022 - March 2023</w:t>
            </w:r>
            <w:r>
              <w:rPr>
                <w:rFonts w:asciiTheme="minorHAnsi" w:eastAsia="Times New Roman" w:hAnsiTheme="minorHAnsi" w:cstheme="minorHAnsi"/>
                <w:b w:val="0"/>
                <w:color w:val="000000" w:themeColor="text1"/>
                <w:sz w:val="24"/>
                <w:szCs w:val="24"/>
              </w:rPr>
              <w:t>. More detail is provided in the main body of the report.</w:t>
            </w:r>
          </w:p>
          <w:tbl>
            <w:tblPr>
              <w:tblStyle w:val="GridTable4-Accent1"/>
              <w:tblpPr w:leftFromText="180" w:rightFromText="180" w:vertAnchor="text" w:horzAnchor="page" w:tblpX="961" w:tblpY="367"/>
              <w:tblOverlap w:val="never"/>
              <w:tblW w:w="0" w:type="auto"/>
              <w:tblLayout w:type="fixed"/>
              <w:tblLook w:val="04A0" w:firstRow="1" w:lastRow="0" w:firstColumn="1" w:lastColumn="0" w:noHBand="0" w:noVBand="1"/>
            </w:tblPr>
            <w:tblGrid>
              <w:gridCol w:w="2387"/>
              <w:gridCol w:w="1944"/>
              <w:gridCol w:w="1760"/>
              <w:gridCol w:w="1636"/>
              <w:gridCol w:w="1986"/>
            </w:tblGrid>
            <w:tr w:rsidR="00C42994" w:rsidRPr="00545E32" w14:paraId="34E47DBA" w14:textId="77777777" w:rsidTr="00187F41">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2387" w:type="dxa"/>
                  <w:vAlign w:val="center"/>
                </w:tcPr>
                <w:p w14:paraId="207DEF7D" w14:textId="77777777" w:rsidR="00C42994" w:rsidRPr="00187F41" w:rsidRDefault="00C42994" w:rsidP="00D77DE1">
                  <w:pPr>
                    <w:pStyle w:val="FrontCoverSubtitle"/>
                    <w:framePr w:hSpace="0" w:wrap="auto" w:vAnchor="margin" w:hAnchor="text" w:yAlign="inline"/>
                    <w:jc w:val="both"/>
                    <w:rPr>
                      <w:rFonts w:asciiTheme="minorHAnsi" w:eastAsia="Times New Roman" w:hAnsiTheme="minorHAnsi" w:cstheme="minorHAnsi"/>
                      <w:bCs w:val="0"/>
                      <w:color w:val="FFFFFF" w:themeColor="background1"/>
                      <w:sz w:val="24"/>
                      <w:szCs w:val="24"/>
                    </w:rPr>
                  </w:pPr>
                  <w:r w:rsidRPr="00187F41">
                    <w:rPr>
                      <w:rFonts w:asciiTheme="minorHAnsi" w:eastAsia="Times New Roman" w:hAnsiTheme="minorHAnsi" w:cstheme="minorHAnsi"/>
                      <w:bCs w:val="0"/>
                      <w:color w:val="FFFFFF" w:themeColor="background1"/>
                      <w:sz w:val="24"/>
                      <w:szCs w:val="24"/>
                    </w:rPr>
                    <w:t xml:space="preserve">Procurement Savings 2022/23 </w:t>
                  </w:r>
                </w:p>
              </w:tc>
              <w:tc>
                <w:tcPr>
                  <w:tcW w:w="1944" w:type="dxa"/>
                  <w:vAlign w:val="center"/>
                </w:tcPr>
                <w:p w14:paraId="1A595C0A" w14:textId="77777777" w:rsidR="00C42994" w:rsidRPr="00187F41" w:rsidRDefault="00C42994" w:rsidP="00D77DE1">
                  <w:pPr>
                    <w:pStyle w:val="FrontCoverSubtitle"/>
                    <w:framePr w:hSpace="0" w:wrap="auto" w:vAnchor="margin" w:hAnchor="text" w:yAlign="inline"/>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4"/>
                      <w:szCs w:val="24"/>
                    </w:rPr>
                  </w:pPr>
                  <w:r w:rsidRPr="00187F41">
                    <w:rPr>
                      <w:rFonts w:asciiTheme="minorHAnsi" w:eastAsia="Times New Roman" w:hAnsiTheme="minorHAnsi" w:cstheme="minorHAnsi"/>
                      <w:bCs w:val="0"/>
                      <w:color w:val="FFFFFF" w:themeColor="background1"/>
                      <w:sz w:val="24"/>
                      <w:szCs w:val="24"/>
                    </w:rPr>
                    <w:t>South Wales</w:t>
                  </w:r>
                </w:p>
              </w:tc>
              <w:tc>
                <w:tcPr>
                  <w:tcW w:w="1760" w:type="dxa"/>
                  <w:vAlign w:val="center"/>
                </w:tcPr>
                <w:p w14:paraId="712CA600" w14:textId="77777777" w:rsidR="00C42994" w:rsidRPr="00187F41" w:rsidRDefault="00C42994" w:rsidP="00D77DE1">
                  <w:pPr>
                    <w:pStyle w:val="FrontCoverSubtitle"/>
                    <w:framePr w:hSpace="0" w:wrap="auto" w:vAnchor="margin" w:hAnchor="text" w:yAlign="inline"/>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4"/>
                      <w:szCs w:val="24"/>
                    </w:rPr>
                  </w:pPr>
                  <w:r w:rsidRPr="00187F41">
                    <w:rPr>
                      <w:rFonts w:asciiTheme="minorHAnsi" w:eastAsia="Times New Roman" w:hAnsiTheme="minorHAnsi" w:cstheme="minorHAnsi"/>
                      <w:bCs w:val="0"/>
                      <w:color w:val="FFFFFF" w:themeColor="background1"/>
                      <w:sz w:val="24"/>
                      <w:szCs w:val="24"/>
                    </w:rPr>
                    <w:t>Gwent</w:t>
                  </w:r>
                </w:p>
              </w:tc>
              <w:tc>
                <w:tcPr>
                  <w:tcW w:w="1636" w:type="dxa"/>
                  <w:vAlign w:val="center"/>
                </w:tcPr>
                <w:p w14:paraId="58E93AF2" w14:textId="77777777" w:rsidR="00C42994" w:rsidRPr="00187F41" w:rsidRDefault="00C42994" w:rsidP="00D77DE1">
                  <w:pPr>
                    <w:pStyle w:val="FrontCoverSubtitle"/>
                    <w:framePr w:hSpace="0" w:wrap="auto" w:vAnchor="margin" w:hAnchor="text" w:yAlign="inline"/>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4"/>
                      <w:szCs w:val="24"/>
                    </w:rPr>
                  </w:pPr>
                  <w:r w:rsidRPr="00187F41">
                    <w:rPr>
                      <w:rFonts w:asciiTheme="minorHAnsi" w:eastAsia="Times New Roman" w:hAnsiTheme="minorHAnsi" w:cstheme="minorHAnsi"/>
                      <w:bCs w:val="0"/>
                      <w:color w:val="FFFFFF" w:themeColor="background1"/>
                      <w:sz w:val="24"/>
                      <w:szCs w:val="24"/>
                    </w:rPr>
                    <w:t>Dyfed-Powys</w:t>
                  </w:r>
                </w:p>
              </w:tc>
              <w:tc>
                <w:tcPr>
                  <w:tcW w:w="1986" w:type="dxa"/>
                  <w:vAlign w:val="bottom"/>
                </w:tcPr>
                <w:p w14:paraId="068733F4" w14:textId="77777777" w:rsidR="00C42994" w:rsidRPr="00187F41" w:rsidRDefault="00C42994" w:rsidP="00D77DE1">
                  <w:pPr>
                    <w:pStyle w:val="FrontCoverSubtitle"/>
                    <w:framePr w:hSpace="0" w:wrap="auto" w:vAnchor="margin" w:hAnchor="text" w:yAlign="inline"/>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4"/>
                      <w:szCs w:val="24"/>
                    </w:rPr>
                  </w:pPr>
                </w:p>
                <w:p w14:paraId="0BE0C98C" w14:textId="77777777" w:rsidR="00C42994" w:rsidRPr="00187F41" w:rsidRDefault="00C42994" w:rsidP="00D77DE1">
                  <w:pPr>
                    <w:pStyle w:val="FrontCoverSubtitle"/>
                    <w:framePr w:hSpace="0" w:wrap="auto" w:vAnchor="margin" w:hAnchor="text" w:yAlign="inline"/>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4"/>
                      <w:szCs w:val="24"/>
                    </w:rPr>
                  </w:pPr>
                  <w:r w:rsidRPr="00187F41">
                    <w:rPr>
                      <w:rFonts w:asciiTheme="minorHAnsi" w:eastAsia="Times New Roman" w:hAnsiTheme="minorHAnsi" w:cstheme="minorHAnsi"/>
                      <w:bCs w:val="0"/>
                      <w:color w:val="FFFFFF" w:themeColor="background1"/>
                      <w:sz w:val="24"/>
                      <w:szCs w:val="24"/>
                    </w:rPr>
                    <w:t>Total</w:t>
                  </w:r>
                </w:p>
                <w:p w14:paraId="49A0B249" w14:textId="77777777" w:rsidR="00C42994" w:rsidRPr="00187F41" w:rsidRDefault="00C42994" w:rsidP="00D77DE1">
                  <w:pPr>
                    <w:pStyle w:val="FrontCoverSubtitle"/>
                    <w:framePr w:hSpace="0" w:wrap="auto" w:vAnchor="margin" w:hAnchor="text" w:yAlign="inline"/>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4"/>
                      <w:szCs w:val="24"/>
                    </w:rPr>
                  </w:pPr>
                </w:p>
              </w:tc>
            </w:tr>
            <w:tr w:rsidR="00C42994" w:rsidRPr="00545E32" w14:paraId="3FE1626E" w14:textId="77777777" w:rsidTr="00187F4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387" w:type="dxa"/>
                  <w:vAlign w:val="center"/>
                </w:tcPr>
                <w:p w14:paraId="3CB80EEE" w14:textId="77777777" w:rsidR="00C42994" w:rsidRPr="00545E32" w:rsidRDefault="00C42994" w:rsidP="00D77DE1">
                  <w:pPr>
                    <w:pStyle w:val="FrontCoverSubtitle"/>
                    <w:framePr w:hSpace="0" w:wrap="auto" w:vAnchor="margin" w:hAnchor="text" w:yAlign="inline"/>
                    <w:jc w:val="both"/>
                    <w:rPr>
                      <w:rFonts w:asciiTheme="minorHAnsi" w:eastAsia="Times New Roman" w:hAnsiTheme="minorHAnsi" w:cstheme="minorHAnsi"/>
                      <w:bCs w:val="0"/>
                      <w:color w:val="000000" w:themeColor="text1"/>
                      <w:sz w:val="24"/>
                      <w:szCs w:val="24"/>
                    </w:rPr>
                  </w:pPr>
                  <w:r w:rsidRPr="00545E32">
                    <w:rPr>
                      <w:rFonts w:asciiTheme="minorHAnsi" w:eastAsia="Times New Roman" w:hAnsiTheme="minorHAnsi" w:cstheme="minorHAnsi"/>
                      <w:bCs w:val="0"/>
                      <w:color w:val="000000" w:themeColor="text1"/>
                      <w:sz w:val="24"/>
                      <w:szCs w:val="24"/>
                    </w:rPr>
                    <w:t>Cashable</w:t>
                  </w:r>
                </w:p>
              </w:tc>
              <w:tc>
                <w:tcPr>
                  <w:tcW w:w="1944" w:type="dxa"/>
                </w:tcPr>
                <w:p w14:paraId="7C218970" w14:textId="77777777" w:rsidR="00C42994" w:rsidRPr="00545E32" w:rsidRDefault="00C42994" w:rsidP="00D77DE1">
                  <w:pPr>
                    <w:pStyle w:val="FrontCoverSubtitle"/>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£5,812,934</w:t>
                  </w:r>
                </w:p>
              </w:tc>
              <w:tc>
                <w:tcPr>
                  <w:tcW w:w="1760" w:type="dxa"/>
                </w:tcPr>
                <w:p w14:paraId="2DA28ABF" w14:textId="77777777" w:rsidR="00C42994" w:rsidRPr="00545E32" w:rsidRDefault="00C42994" w:rsidP="00D77DE1">
                  <w:pPr>
                    <w:pStyle w:val="FrontCoverSubtitle"/>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£1,185,952</w:t>
                  </w:r>
                </w:p>
              </w:tc>
              <w:tc>
                <w:tcPr>
                  <w:tcW w:w="1636" w:type="dxa"/>
                </w:tcPr>
                <w:p w14:paraId="4FB17B02" w14:textId="77777777" w:rsidR="00C42994" w:rsidRPr="00545E32" w:rsidRDefault="00C42994" w:rsidP="00D77DE1">
                  <w:pPr>
                    <w:pStyle w:val="FrontCoverSubtitle"/>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Awaiting data</w:t>
                  </w:r>
                </w:p>
              </w:tc>
              <w:tc>
                <w:tcPr>
                  <w:tcW w:w="1986" w:type="dxa"/>
                </w:tcPr>
                <w:p w14:paraId="66C8C95A" w14:textId="77777777" w:rsidR="00C42994" w:rsidRPr="00545E32" w:rsidRDefault="00C42994" w:rsidP="00D77DE1">
                  <w:pPr>
                    <w:pStyle w:val="FrontCoverSubtitle"/>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fldChar w:fldCharType="begin"/>
                  </w:r>
                  <w:r w:rsidRPr="00545E32">
                    <w:rPr>
                      <w:rFonts w:asciiTheme="minorHAnsi" w:eastAsia="Times New Roman" w:hAnsiTheme="minorHAnsi" w:cstheme="minorHAnsi"/>
                      <w:b w:val="0"/>
                      <w:color w:val="000000" w:themeColor="text1"/>
                      <w:sz w:val="24"/>
                      <w:szCs w:val="24"/>
                    </w:rPr>
                    <w:instrText xml:space="preserve"> =SUM(LEFT) </w:instrText>
                  </w:r>
                  <w:r w:rsidRPr="00545E32">
                    <w:rPr>
                      <w:rFonts w:asciiTheme="minorHAnsi" w:eastAsia="Times New Roman" w:hAnsiTheme="minorHAnsi" w:cstheme="minorHAnsi"/>
                      <w:b w:val="0"/>
                      <w:color w:val="000000" w:themeColor="text1"/>
                      <w:sz w:val="24"/>
                      <w:szCs w:val="24"/>
                    </w:rPr>
                    <w:fldChar w:fldCharType="separate"/>
                  </w:r>
                  <w:r w:rsidRPr="00545E32">
                    <w:rPr>
                      <w:rFonts w:asciiTheme="minorHAnsi" w:eastAsia="Times New Roman" w:hAnsiTheme="minorHAnsi" w:cstheme="minorHAnsi"/>
                      <w:b w:val="0"/>
                      <w:color w:val="000000" w:themeColor="text1"/>
                      <w:sz w:val="24"/>
                      <w:szCs w:val="24"/>
                    </w:rPr>
                    <w:t>£6,998,886.00</w:t>
                  </w:r>
                  <w:r w:rsidRPr="00545E32">
                    <w:rPr>
                      <w:rFonts w:asciiTheme="minorHAnsi" w:eastAsia="Times New Roman" w:hAnsiTheme="minorHAnsi" w:cstheme="minorHAnsi"/>
                      <w:b w:val="0"/>
                      <w:color w:val="000000" w:themeColor="text1"/>
                      <w:sz w:val="24"/>
                      <w:szCs w:val="24"/>
                    </w:rPr>
                    <w:fldChar w:fldCharType="end"/>
                  </w:r>
                </w:p>
              </w:tc>
            </w:tr>
            <w:tr w:rsidR="00C42994" w:rsidRPr="00545E32" w14:paraId="78D656D5" w14:textId="77777777" w:rsidTr="00187F41">
              <w:trPr>
                <w:trHeight w:val="293"/>
              </w:trPr>
              <w:tc>
                <w:tcPr>
                  <w:cnfStyle w:val="001000000000" w:firstRow="0" w:lastRow="0" w:firstColumn="1" w:lastColumn="0" w:oddVBand="0" w:evenVBand="0" w:oddHBand="0" w:evenHBand="0" w:firstRowFirstColumn="0" w:firstRowLastColumn="0" w:lastRowFirstColumn="0" w:lastRowLastColumn="0"/>
                  <w:tcW w:w="2387" w:type="dxa"/>
                  <w:vAlign w:val="center"/>
                </w:tcPr>
                <w:p w14:paraId="4489DC8B" w14:textId="77777777" w:rsidR="00C42994" w:rsidRPr="00545E32" w:rsidRDefault="00C42994" w:rsidP="00D77DE1">
                  <w:pPr>
                    <w:pStyle w:val="FrontCoverSubtitle"/>
                    <w:framePr w:hSpace="0" w:wrap="auto" w:vAnchor="margin" w:hAnchor="text" w:yAlign="inline"/>
                    <w:jc w:val="both"/>
                    <w:rPr>
                      <w:rFonts w:asciiTheme="minorHAnsi" w:eastAsia="Times New Roman" w:hAnsiTheme="minorHAnsi" w:cstheme="minorHAnsi"/>
                      <w:bCs w:val="0"/>
                      <w:color w:val="000000" w:themeColor="text1"/>
                      <w:sz w:val="24"/>
                      <w:szCs w:val="24"/>
                    </w:rPr>
                  </w:pPr>
                  <w:r w:rsidRPr="00545E32">
                    <w:rPr>
                      <w:rFonts w:asciiTheme="minorHAnsi" w:eastAsia="Times New Roman" w:hAnsiTheme="minorHAnsi" w:cstheme="minorHAnsi"/>
                      <w:bCs w:val="0"/>
                      <w:color w:val="000000" w:themeColor="text1"/>
                      <w:sz w:val="24"/>
                      <w:szCs w:val="24"/>
                    </w:rPr>
                    <w:t>Notional</w:t>
                  </w:r>
                </w:p>
              </w:tc>
              <w:tc>
                <w:tcPr>
                  <w:tcW w:w="1944" w:type="dxa"/>
                </w:tcPr>
                <w:p w14:paraId="77DE9E61" w14:textId="77777777" w:rsidR="00C42994" w:rsidRPr="00545E32" w:rsidRDefault="00C42994" w:rsidP="00D77DE1">
                  <w:pPr>
                    <w:pStyle w:val="FrontCoverSubtitle"/>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£455,024</w:t>
                  </w:r>
                </w:p>
              </w:tc>
              <w:tc>
                <w:tcPr>
                  <w:tcW w:w="1760" w:type="dxa"/>
                </w:tcPr>
                <w:p w14:paraId="326EDFEE" w14:textId="77777777" w:rsidR="00C42994" w:rsidRPr="00545E32" w:rsidRDefault="00C42994" w:rsidP="00D77DE1">
                  <w:pPr>
                    <w:pStyle w:val="FrontCoverSubtitle"/>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£75,970</w:t>
                  </w:r>
                </w:p>
              </w:tc>
              <w:tc>
                <w:tcPr>
                  <w:tcW w:w="1636" w:type="dxa"/>
                </w:tcPr>
                <w:p w14:paraId="62918E7E" w14:textId="77777777" w:rsidR="00C42994" w:rsidRPr="00545E32" w:rsidRDefault="00C42994" w:rsidP="00D77DE1">
                  <w:pPr>
                    <w:pStyle w:val="FrontCoverSubtitle"/>
                    <w:framePr w:hSpace="0" w:wrap="auto" w:vAnchor="margin" w:hAnchor="text" w:yAlign="inline"/>
                    <w:ind w:left="4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themeColor="text1"/>
                      <w:sz w:val="24"/>
                      <w:szCs w:val="24"/>
                    </w:rPr>
                  </w:pPr>
                </w:p>
              </w:tc>
              <w:tc>
                <w:tcPr>
                  <w:tcW w:w="1986" w:type="dxa"/>
                </w:tcPr>
                <w:p w14:paraId="05145A3C" w14:textId="77777777" w:rsidR="00C42994" w:rsidRPr="00545E32" w:rsidRDefault="00C42994" w:rsidP="00D77DE1">
                  <w:pPr>
                    <w:pStyle w:val="FrontCoverSubtitle"/>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fldChar w:fldCharType="begin"/>
                  </w:r>
                  <w:r w:rsidRPr="00545E32">
                    <w:rPr>
                      <w:rFonts w:asciiTheme="minorHAnsi" w:eastAsia="Times New Roman" w:hAnsiTheme="minorHAnsi" w:cstheme="minorHAnsi"/>
                      <w:b w:val="0"/>
                      <w:color w:val="000000" w:themeColor="text1"/>
                      <w:sz w:val="24"/>
                      <w:szCs w:val="24"/>
                    </w:rPr>
                    <w:instrText xml:space="preserve"> =SUM(LEFT) </w:instrText>
                  </w:r>
                  <w:r w:rsidRPr="00545E32">
                    <w:rPr>
                      <w:rFonts w:asciiTheme="minorHAnsi" w:eastAsia="Times New Roman" w:hAnsiTheme="minorHAnsi" w:cstheme="minorHAnsi"/>
                      <w:b w:val="0"/>
                      <w:color w:val="000000" w:themeColor="text1"/>
                      <w:sz w:val="24"/>
                      <w:szCs w:val="24"/>
                    </w:rPr>
                    <w:fldChar w:fldCharType="separate"/>
                  </w:r>
                  <w:r w:rsidRPr="00545E32">
                    <w:rPr>
                      <w:rFonts w:asciiTheme="minorHAnsi" w:eastAsia="Times New Roman" w:hAnsiTheme="minorHAnsi" w:cstheme="minorHAnsi"/>
                      <w:b w:val="0"/>
                      <w:color w:val="000000" w:themeColor="text1"/>
                      <w:sz w:val="24"/>
                      <w:szCs w:val="24"/>
                    </w:rPr>
                    <w:t>£530,994.00</w:t>
                  </w:r>
                  <w:r w:rsidRPr="00545E32">
                    <w:rPr>
                      <w:rFonts w:asciiTheme="minorHAnsi" w:eastAsia="Times New Roman" w:hAnsiTheme="minorHAnsi" w:cstheme="minorHAnsi"/>
                      <w:b w:val="0"/>
                      <w:color w:val="000000" w:themeColor="text1"/>
                      <w:sz w:val="24"/>
                      <w:szCs w:val="24"/>
                    </w:rPr>
                    <w:fldChar w:fldCharType="end"/>
                  </w:r>
                </w:p>
              </w:tc>
            </w:tr>
            <w:tr w:rsidR="00C42994" w:rsidRPr="00545E32" w14:paraId="0EFFCF9F" w14:textId="77777777" w:rsidTr="00187F4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387" w:type="dxa"/>
                  <w:vAlign w:val="center"/>
                </w:tcPr>
                <w:p w14:paraId="51CE1B92" w14:textId="77777777" w:rsidR="00C42994" w:rsidRPr="00545E32" w:rsidRDefault="00C42994" w:rsidP="00D77DE1">
                  <w:pPr>
                    <w:pStyle w:val="FrontCoverSubtitle"/>
                    <w:framePr w:hSpace="0" w:wrap="auto" w:vAnchor="margin" w:hAnchor="text" w:yAlign="inline"/>
                    <w:jc w:val="both"/>
                    <w:rPr>
                      <w:rFonts w:asciiTheme="minorHAnsi" w:eastAsia="Times New Roman" w:hAnsiTheme="minorHAnsi" w:cstheme="minorHAnsi"/>
                      <w:bCs w:val="0"/>
                      <w:color w:val="000000" w:themeColor="text1"/>
                      <w:sz w:val="24"/>
                      <w:szCs w:val="24"/>
                    </w:rPr>
                  </w:pPr>
                  <w:r w:rsidRPr="00545E32">
                    <w:rPr>
                      <w:rFonts w:asciiTheme="minorHAnsi" w:eastAsia="Times New Roman" w:hAnsiTheme="minorHAnsi" w:cstheme="minorHAnsi"/>
                      <w:bCs w:val="0"/>
                      <w:color w:val="000000" w:themeColor="text1"/>
                      <w:sz w:val="24"/>
                      <w:szCs w:val="24"/>
                    </w:rPr>
                    <w:t>Total</w:t>
                  </w:r>
                </w:p>
              </w:tc>
              <w:tc>
                <w:tcPr>
                  <w:tcW w:w="1944" w:type="dxa"/>
                </w:tcPr>
                <w:p w14:paraId="6B0482FB" w14:textId="77777777" w:rsidR="00C42994" w:rsidRPr="00545E32" w:rsidRDefault="00C42994" w:rsidP="00D77DE1">
                  <w:pPr>
                    <w:pStyle w:val="FrontCoverSubtitle"/>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£6,267,958</w:t>
                  </w:r>
                </w:p>
              </w:tc>
              <w:tc>
                <w:tcPr>
                  <w:tcW w:w="1760" w:type="dxa"/>
                </w:tcPr>
                <w:p w14:paraId="2721DA4F" w14:textId="77777777" w:rsidR="00C42994" w:rsidRPr="00545E32" w:rsidRDefault="00C42994" w:rsidP="00D77DE1">
                  <w:pPr>
                    <w:pStyle w:val="FrontCoverSubtitle"/>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£1,261,922</w:t>
                  </w:r>
                </w:p>
                <w:p w14:paraId="58C0DDBE" w14:textId="77777777" w:rsidR="00C42994" w:rsidRPr="00545E32" w:rsidRDefault="00C42994" w:rsidP="00D77DE1">
                  <w:pPr>
                    <w:pStyle w:val="FrontCoverSubtitle"/>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000000" w:themeColor="text1"/>
                      <w:sz w:val="24"/>
                      <w:szCs w:val="24"/>
                    </w:rPr>
                  </w:pPr>
                </w:p>
                <w:p w14:paraId="7A07A214" w14:textId="77777777" w:rsidR="00C42994" w:rsidRPr="00545E32" w:rsidRDefault="00C42994" w:rsidP="00D77DE1">
                  <w:pPr>
                    <w:pStyle w:val="FrontCoverSubtitle"/>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000000" w:themeColor="text1"/>
                      <w:sz w:val="24"/>
                      <w:szCs w:val="24"/>
                    </w:rPr>
                  </w:pPr>
                </w:p>
              </w:tc>
              <w:tc>
                <w:tcPr>
                  <w:tcW w:w="1636" w:type="dxa"/>
                </w:tcPr>
                <w:p w14:paraId="11E1D43A" w14:textId="77777777" w:rsidR="00C42994" w:rsidRPr="00545E32" w:rsidRDefault="00C42994" w:rsidP="00D77DE1">
                  <w:pPr>
                    <w:pStyle w:val="FrontCoverSubtitle"/>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0</w:t>
                  </w:r>
                </w:p>
              </w:tc>
              <w:tc>
                <w:tcPr>
                  <w:tcW w:w="1986" w:type="dxa"/>
                </w:tcPr>
                <w:p w14:paraId="1F976B65" w14:textId="77777777" w:rsidR="00C42994" w:rsidRPr="00545E32" w:rsidRDefault="00C42994" w:rsidP="00D77DE1">
                  <w:pPr>
                    <w:pStyle w:val="FrontCoverSubtitle"/>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fldChar w:fldCharType="begin"/>
                  </w:r>
                  <w:r w:rsidRPr="00545E32">
                    <w:rPr>
                      <w:rFonts w:asciiTheme="minorHAnsi" w:eastAsia="Times New Roman" w:hAnsiTheme="minorHAnsi" w:cstheme="minorHAnsi"/>
                      <w:b w:val="0"/>
                      <w:color w:val="000000" w:themeColor="text1"/>
                      <w:sz w:val="24"/>
                      <w:szCs w:val="24"/>
                    </w:rPr>
                    <w:instrText xml:space="preserve"> =SUM(LEFT) </w:instrText>
                  </w:r>
                  <w:r w:rsidRPr="00545E32">
                    <w:rPr>
                      <w:rFonts w:asciiTheme="minorHAnsi" w:eastAsia="Times New Roman" w:hAnsiTheme="minorHAnsi" w:cstheme="minorHAnsi"/>
                      <w:b w:val="0"/>
                      <w:color w:val="000000" w:themeColor="text1"/>
                      <w:sz w:val="24"/>
                      <w:szCs w:val="24"/>
                    </w:rPr>
                    <w:fldChar w:fldCharType="separate"/>
                  </w:r>
                  <w:r w:rsidRPr="00545E32">
                    <w:rPr>
                      <w:rFonts w:asciiTheme="minorHAnsi" w:eastAsia="Times New Roman" w:hAnsiTheme="minorHAnsi" w:cstheme="minorHAnsi"/>
                      <w:b w:val="0"/>
                      <w:color w:val="000000" w:themeColor="text1"/>
                      <w:sz w:val="24"/>
                      <w:szCs w:val="24"/>
                    </w:rPr>
                    <w:t>£7,529,880.00</w:t>
                  </w:r>
                  <w:r w:rsidRPr="00545E32">
                    <w:rPr>
                      <w:rFonts w:asciiTheme="minorHAnsi" w:eastAsia="Times New Roman" w:hAnsiTheme="minorHAnsi" w:cstheme="minorHAnsi"/>
                      <w:b w:val="0"/>
                      <w:color w:val="000000" w:themeColor="text1"/>
                      <w:sz w:val="24"/>
                      <w:szCs w:val="24"/>
                    </w:rPr>
                    <w:fldChar w:fldCharType="end"/>
                  </w:r>
                </w:p>
              </w:tc>
            </w:tr>
          </w:tbl>
          <w:p w14:paraId="33662599" w14:textId="77777777" w:rsidR="006C79DE" w:rsidRPr="00545E32" w:rsidRDefault="006C79DE" w:rsidP="00D77DE1">
            <w:pPr>
              <w:spacing w:before="100" w:beforeAutospacing="1"/>
              <w:ind w:left="746" w:right="692" w:hanging="9"/>
              <w:jc w:val="both"/>
              <w:rPr>
                <w:rFonts w:eastAsia="Times New Roman" w:cstheme="minorHAnsi"/>
                <w:color w:val="000000" w:themeColor="text1"/>
                <w:sz w:val="24"/>
                <w:szCs w:val="24"/>
              </w:rPr>
            </w:pPr>
          </w:p>
          <w:p w14:paraId="23258254" w14:textId="77777777" w:rsidR="00C42994" w:rsidRDefault="00C42994" w:rsidP="00D77DE1">
            <w:pPr>
              <w:spacing w:before="100" w:beforeAutospacing="1"/>
              <w:ind w:left="746" w:right="692" w:hanging="9"/>
              <w:jc w:val="both"/>
              <w:rPr>
                <w:rFonts w:eastAsia="Times New Roman" w:cstheme="minorHAnsi"/>
                <w:color w:val="000000" w:themeColor="text1"/>
                <w:sz w:val="24"/>
                <w:szCs w:val="24"/>
              </w:rPr>
            </w:pPr>
          </w:p>
          <w:p w14:paraId="1A8FD759" w14:textId="62925721" w:rsidR="00607354" w:rsidRPr="00D77DE1" w:rsidRDefault="00607354" w:rsidP="00D77DE1">
            <w:pPr>
              <w:spacing w:before="100" w:beforeAutospacing="1"/>
              <w:ind w:left="746" w:right="692" w:hanging="9"/>
              <w:jc w:val="both"/>
              <w:rPr>
                <w:rFonts w:ascii="Arial" w:eastAsia="Times New Roman" w:hAnsi="Arial" w:cs="Arial"/>
                <w:color w:val="1F3864" w:themeColor="accent1" w:themeShade="80"/>
                <w:sz w:val="24"/>
                <w:szCs w:val="24"/>
              </w:rPr>
            </w:pPr>
            <w:r w:rsidRPr="00D77DE1">
              <w:rPr>
                <w:rFonts w:ascii="Arial" w:eastAsia="Times New Roman" w:hAnsi="Arial" w:cs="Arial"/>
                <w:color w:val="1F3864" w:themeColor="accent1" w:themeShade="80"/>
                <w:sz w:val="24"/>
                <w:szCs w:val="24"/>
              </w:rPr>
              <w:t>Contract Management</w:t>
            </w:r>
          </w:p>
          <w:bookmarkEnd w:id="4"/>
          <w:p w14:paraId="10135BBD" w14:textId="6724D92C" w:rsidR="00D35F7D" w:rsidRPr="00545E32" w:rsidRDefault="00513231" w:rsidP="00D77DE1">
            <w:pPr>
              <w:ind w:left="746" w:right="415" w:hanging="9"/>
              <w:jc w:val="both"/>
              <w:rPr>
                <w:rFonts w:eastAsia="Times New Roman" w:cstheme="minorHAnsi"/>
                <w:color w:val="000000" w:themeColor="text1"/>
                <w:sz w:val="24"/>
                <w:szCs w:val="24"/>
              </w:rPr>
            </w:pPr>
            <w:r w:rsidRPr="00C42994">
              <w:rPr>
                <w:rFonts w:eastAsia="Times New Roman" w:cstheme="minorHAnsi"/>
                <w:noProof/>
                <w:sz w:val="24"/>
                <w:szCs w:val="24"/>
              </w:rPr>
              <w:drawing>
                <wp:anchor distT="0" distB="0" distL="114300" distR="114300" simplePos="0" relativeHeight="251744256" behindDoc="1" locked="0" layoutInCell="1" allowOverlap="1" wp14:anchorId="62E5463D" wp14:editId="14A8E90D">
                  <wp:simplePos x="0" y="0"/>
                  <wp:positionH relativeFrom="column">
                    <wp:posOffset>4414520</wp:posOffset>
                  </wp:positionH>
                  <wp:positionV relativeFrom="paragraph">
                    <wp:posOffset>168910</wp:posOffset>
                  </wp:positionV>
                  <wp:extent cx="1908175" cy="1113155"/>
                  <wp:effectExtent l="0" t="0" r="0" b="0"/>
                  <wp:wrapTight wrapText="bothSides">
                    <wp:wrapPolygon edited="0">
                      <wp:start x="0" y="0"/>
                      <wp:lineTo x="0" y="21070"/>
                      <wp:lineTo x="21348" y="21070"/>
                      <wp:lineTo x="21348" y="0"/>
                      <wp:lineTo x="0" y="0"/>
                    </wp:wrapPolygon>
                  </wp:wrapTight>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817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75B26E" w14:textId="07FF45C9" w:rsidR="003B5C1A" w:rsidRPr="00C42994" w:rsidRDefault="00F75EE8" w:rsidP="00D77DE1">
            <w:pPr>
              <w:ind w:left="746" w:right="415" w:hanging="9"/>
              <w:jc w:val="both"/>
              <w:rPr>
                <w:rFonts w:eastAsia="Times New Roman" w:cstheme="minorHAnsi"/>
                <w:sz w:val="24"/>
                <w:szCs w:val="24"/>
              </w:rPr>
            </w:pPr>
            <w:r w:rsidRPr="00C42994">
              <w:rPr>
                <w:rFonts w:eastAsia="Times New Roman" w:cstheme="minorHAnsi"/>
                <w:sz w:val="24"/>
                <w:szCs w:val="24"/>
              </w:rPr>
              <w:t>As a result of t</w:t>
            </w:r>
            <w:r w:rsidR="00A7629B" w:rsidRPr="00C42994">
              <w:rPr>
                <w:rFonts w:eastAsia="Times New Roman" w:cstheme="minorHAnsi"/>
                <w:sz w:val="24"/>
                <w:szCs w:val="24"/>
              </w:rPr>
              <w:t xml:space="preserve">he establishment of </w:t>
            </w:r>
            <w:r w:rsidR="00244B29" w:rsidRPr="00C42994">
              <w:rPr>
                <w:rFonts w:eastAsia="Times New Roman" w:cstheme="minorHAnsi"/>
                <w:sz w:val="24"/>
                <w:szCs w:val="24"/>
              </w:rPr>
              <w:t xml:space="preserve">two Contract Management Officer posts JCPS </w:t>
            </w:r>
            <w:r w:rsidR="00A7629B" w:rsidRPr="00C42994">
              <w:rPr>
                <w:rFonts w:eastAsia="Times New Roman" w:cstheme="minorHAnsi"/>
                <w:sz w:val="24"/>
                <w:szCs w:val="24"/>
              </w:rPr>
              <w:t>demonstrate</w:t>
            </w:r>
            <w:r w:rsidRPr="00C42994">
              <w:rPr>
                <w:rFonts w:eastAsia="Times New Roman" w:cstheme="minorHAnsi"/>
                <w:sz w:val="24"/>
                <w:szCs w:val="24"/>
              </w:rPr>
              <w:t xml:space="preserve">d </w:t>
            </w:r>
            <w:r w:rsidR="00A7629B" w:rsidRPr="00C42994">
              <w:rPr>
                <w:rFonts w:eastAsia="Times New Roman" w:cstheme="minorHAnsi"/>
                <w:sz w:val="24"/>
                <w:szCs w:val="24"/>
              </w:rPr>
              <w:t xml:space="preserve">a </w:t>
            </w:r>
            <w:r w:rsidR="00244B29" w:rsidRPr="00C42994">
              <w:rPr>
                <w:rFonts w:eastAsia="Times New Roman" w:cstheme="minorHAnsi"/>
                <w:sz w:val="24"/>
                <w:szCs w:val="24"/>
              </w:rPr>
              <w:t xml:space="preserve">range of significant benefits </w:t>
            </w:r>
            <w:r w:rsidRPr="00C42994">
              <w:rPr>
                <w:rFonts w:eastAsia="Times New Roman" w:cstheme="minorHAnsi"/>
                <w:sz w:val="24"/>
                <w:szCs w:val="24"/>
              </w:rPr>
              <w:t>achieved</w:t>
            </w:r>
            <w:r w:rsidR="00D77DE1">
              <w:rPr>
                <w:rFonts w:eastAsia="Times New Roman" w:cstheme="minorHAnsi"/>
                <w:sz w:val="24"/>
                <w:szCs w:val="24"/>
              </w:rPr>
              <w:t xml:space="preserve"> in 2021-22</w:t>
            </w:r>
            <w:r w:rsidRPr="00C42994">
              <w:rPr>
                <w:rFonts w:eastAsia="Times New Roman" w:cstheme="minorHAnsi"/>
                <w:sz w:val="24"/>
                <w:szCs w:val="24"/>
              </w:rPr>
              <w:t xml:space="preserve">. The unit has built on this progress and </w:t>
            </w:r>
            <w:r w:rsidR="00D77DE1">
              <w:rPr>
                <w:rFonts w:eastAsia="Times New Roman" w:cstheme="minorHAnsi"/>
                <w:sz w:val="24"/>
                <w:szCs w:val="24"/>
              </w:rPr>
              <w:t>this year</w:t>
            </w:r>
            <w:r w:rsidRPr="00C42994">
              <w:rPr>
                <w:rFonts w:eastAsia="Times New Roman" w:cstheme="minorHAnsi"/>
                <w:sz w:val="24"/>
                <w:szCs w:val="24"/>
              </w:rPr>
              <w:t xml:space="preserve">, South Wales Police and Gwent Police Joint Procurement services received a national award nomination and were finalists at the </w:t>
            </w:r>
            <w:hyperlink r:id="rId24" w:tgtFrame="_blank" w:history="1">
              <w:r w:rsidRPr="00C42994">
                <w:rPr>
                  <w:rFonts w:eastAsia="Times New Roman" w:cstheme="minorHAnsi"/>
                  <w:sz w:val="24"/>
                  <w:szCs w:val="24"/>
                </w:rPr>
                <w:t>Go Awards Wales</w:t>
              </w:r>
            </w:hyperlink>
            <w:r w:rsidRPr="00C42994">
              <w:rPr>
                <w:rFonts w:eastAsia="Times New Roman" w:cstheme="minorHAnsi"/>
                <w:sz w:val="24"/>
                <w:szCs w:val="24"/>
              </w:rPr>
              <w:t xml:space="preserve"> in the category, Delivering Better Contract Management.</w:t>
            </w:r>
          </w:p>
          <w:p w14:paraId="138E6D64" w14:textId="2D312A4D" w:rsidR="005B331E" w:rsidRPr="00C42994" w:rsidRDefault="005B331E" w:rsidP="00D77DE1">
            <w:pPr>
              <w:pStyle w:val="NormalWeb"/>
              <w:spacing w:before="0" w:beforeAutospacing="0" w:after="0" w:afterAutospacing="0"/>
              <w:ind w:left="746" w:right="412"/>
              <w:textAlignment w:val="baseline"/>
              <w:rPr>
                <w:rFonts w:asciiTheme="minorHAnsi" w:hAnsiTheme="minorHAnsi" w:cstheme="minorHAnsi"/>
                <w:lang w:eastAsia="en-US"/>
              </w:rPr>
            </w:pPr>
          </w:p>
          <w:p w14:paraId="2C6E73A6" w14:textId="43171C35" w:rsidR="00743621" w:rsidRPr="00C42994" w:rsidRDefault="006E791B" w:rsidP="00D77DE1">
            <w:pPr>
              <w:pStyle w:val="NormalWeb"/>
              <w:spacing w:before="0" w:beforeAutospacing="0" w:after="0" w:afterAutospacing="0"/>
              <w:ind w:left="746" w:right="412"/>
              <w:textAlignment w:val="baseline"/>
              <w:rPr>
                <w:rFonts w:asciiTheme="minorHAnsi" w:hAnsiTheme="minorHAnsi" w:cstheme="minorHAnsi"/>
                <w:lang w:eastAsia="en-US"/>
              </w:rPr>
            </w:pPr>
            <w:r w:rsidRPr="00C42994">
              <w:rPr>
                <w:rFonts w:asciiTheme="minorHAnsi" w:hAnsiTheme="minorHAnsi" w:cstheme="minorHAnsi"/>
                <w:lang w:eastAsia="en-US"/>
              </w:rPr>
              <w:t>This recognised our achievement to realise a wide range of tangible benefits including cashable savings</w:t>
            </w:r>
            <w:r w:rsidR="00F75EE8" w:rsidRPr="00C42994">
              <w:rPr>
                <w:rFonts w:asciiTheme="minorHAnsi" w:hAnsiTheme="minorHAnsi" w:cstheme="minorHAnsi"/>
                <w:lang w:eastAsia="en-US"/>
              </w:rPr>
              <w:t xml:space="preserve">. The highlights of our </w:t>
            </w:r>
            <w:r w:rsidR="00152626" w:rsidRPr="00C42994">
              <w:rPr>
                <w:rFonts w:asciiTheme="minorHAnsi" w:hAnsiTheme="minorHAnsi" w:cstheme="minorHAnsi"/>
                <w:lang w:eastAsia="en-US"/>
              </w:rPr>
              <w:t xml:space="preserve">contract management activity </w:t>
            </w:r>
            <w:r w:rsidR="005B331E" w:rsidRPr="00C42994">
              <w:rPr>
                <w:rFonts w:asciiTheme="minorHAnsi" w:hAnsiTheme="minorHAnsi" w:cstheme="minorHAnsi"/>
                <w:lang w:eastAsia="en-US"/>
              </w:rPr>
              <w:t xml:space="preserve">this year </w:t>
            </w:r>
            <w:r w:rsidR="00F75EE8" w:rsidRPr="00C42994">
              <w:rPr>
                <w:rFonts w:asciiTheme="minorHAnsi" w:hAnsiTheme="minorHAnsi" w:cstheme="minorHAnsi"/>
                <w:lang w:eastAsia="en-US"/>
              </w:rPr>
              <w:t xml:space="preserve">are detailed in section 3.5 of the report. </w:t>
            </w:r>
          </w:p>
          <w:p w14:paraId="6A0B0AFB" w14:textId="24919A59" w:rsidR="00743621" w:rsidRPr="00545E32" w:rsidRDefault="00743621" w:rsidP="00D77DE1">
            <w:pPr>
              <w:rPr>
                <w:rFonts w:eastAsia="Times New Roman" w:cstheme="minorHAnsi"/>
                <w:color w:val="000000" w:themeColor="text1"/>
                <w:sz w:val="24"/>
                <w:szCs w:val="24"/>
              </w:rPr>
            </w:pPr>
          </w:p>
          <w:p w14:paraId="00DB0687" w14:textId="6D961360" w:rsidR="00F75EE8" w:rsidRPr="00545E32" w:rsidRDefault="00F75EE8" w:rsidP="00D77DE1">
            <w:pPr>
              <w:rPr>
                <w:rFonts w:eastAsia="Times New Roman" w:cstheme="minorHAnsi"/>
                <w:color w:val="000000" w:themeColor="text1"/>
                <w:sz w:val="24"/>
                <w:szCs w:val="24"/>
              </w:rPr>
            </w:pPr>
          </w:p>
          <w:p w14:paraId="31723BC5" w14:textId="066BB72E" w:rsidR="00F75EE8" w:rsidRPr="00545E32" w:rsidRDefault="00F75EE8" w:rsidP="00D77DE1">
            <w:pPr>
              <w:rPr>
                <w:rFonts w:eastAsia="Times New Roman" w:cstheme="minorHAnsi"/>
                <w:color w:val="000000" w:themeColor="text1"/>
                <w:sz w:val="24"/>
                <w:szCs w:val="24"/>
              </w:rPr>
            </w:pPr>
          </w:p>
          <w:p w14:paraId="321617F0" w14:textId="77777777" w:rsidR="00F75EE8" w:rsidRPr="00D77DE1" w:rsidRDefault="00F75EE8" w:rsidP="00D77DE1">
            <w:pPr>
              <w:pStyle w:val="FrontCoverSubtitle"/>
              <w:framePr w:hSpace="0" w:wrap="auto" w:vAnchor="margin" w:hAnchor="text" w:yAlign="inline"/>
              <w:ind w:left="444" w:right="426"/>
              <w:jc w:val="both"/>
              <w:rPr>
                <w:rFonts w:eastAsia="Times New Roman" w:cs="Arial"/>
                <w:b w:val="0"/>
                <w:color w:val="1F3864" w:themeColor="accent1" w:themeShade="80"/>
                <w:sz w:val="24"/>
                <w:szCs w:val="24"/>
              </w:rPr>
            </w:pPr>
            <w:r w:rsidRPr="00D77DE1">
              <w:rPr>
                <w:rFonts w:eastAsia="Times New Roman" w:cs="Arial"/>
                <w:b w:val="0"/>
                <w:color w:val="1F3864" w:themeColor="accent1" w:themeShade="80"/>
                <w:sz w:val="24"/>
                <w:szCs w:val="24"/>
              </w:rPr>
              <w:t>Priorities for the year ahead</w:t>
            </w:r>
          </w:p>
          <w:p w14:paraId="14A11567" w14:textId="77777777" w:rsidR="00F75EE8" w:rsidRPr="00545E32" w:rsidRDefault="00F75EE8" w:rsidP="00D77DE1">
            <w:pPr>
              <w:pStyle w:val="FrontCoverSubtitle"/>
              <w:framePr w:hSpace="0" w:wrap="auto" w:vAnchor="margin" w:hAnchor="text" w:yAlign="inline"/>
              <w:ind w:left="410" w:right="426"/>
              <w:jc w:val="both"/>
              <w:rPr>
                <w:rFonts w:asciiTheme="minorHAnsi" w:eastAsia="Times New Roman" w:hAnsiTheme="minorHAnsi" w:cstheme="minorHAnsi"/>
                <w:b w:val="0"/>
                <w:color w:val="000000" w:themeColor="text1"/>
                <w:sz w:val="24"/>
                <w:szCs w:val="24"/>
              </w:rPr>
            </w:pPr>
          </w:p>
          <w:p w14:paraId="02BEC146" w14:textId="77777777" w:rsidR="00F75EE8" w:rsidRPr="00545E32" w:rsidRDefault="00F75EE8" w:rsidP="00D77DE1">
            <w:pPr>
              <w:pStyle w:val="FrontCoverSubtitle"/>
              <w:framePr w:hSpace="0" w:wrap="auto" w:vAnchor="margin" w:hAnchor="text" w:yAlign="inline"/>
              <w:ind w:left="41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The priorities for the year 2023/24 will be to further progress the work of the Joint Commercial Services and Procurement unit, to deliver the Southern Wales forces collaborative procurement strategy 2020-2025 and to deliver the following objectives.</w:t>
            </w:r>
          </w:p>
          <w:p w14:paraId="6B095E63" w14:textId="77777777" w:rsidR="00F75EE8" w:rsidRPr="00545E32" w:rsidRDefault="00F75EE8" w:rsidP="00D77DE1">
            <w:pPr>
              <w:pStyle w:val="FrontCoverSubtitle"/>
              <w:framePr w:hSpace="0" w:wrap="auto" w:vAnchor="margin" w:hAnchor="text" w:yAlign="inline"/>
              <w:ind w:right="426"/>
              <w:rPr>
                <w:rFonts w:asciiTheme="minorHAnsi" w:eastAsia="Times New Roman" w:hAnsiTheme="minorHAnsi" w:cstheme="minorHAnsi"/>
                <w:b w:val="0"/>
                <w:color w:val="000000" w:themeColor="text1"/>
                <w:sz w:val="24"/>
                <w:szCs w:val="24"/>
              </w:rPr>
            </w:pPr>
          </w:p>
          <w:p w14:paraId="6176F281" w14:textId="77777777" w:rsidR="00F75EE8" w:rsidRDefault="00F75EE8" w:rsidP="00D77DE1">
            <w:pPr>
              <w:pStyle w:val="FrontCoverSubtitle"/>
              <w:framePr w:hSpace="0" w:wrap="auto" w:vAnchor="margin" w:hAnchor="text" w:yAlign="inline"/>
              <w:numPr>
                <w:ilvl w:val="0"/>
                <w:numId w:val="36"/>
              </w:numPr>
              <w:ind w:right="426"/>
              <w:jc w:val="both"/>
              <w:rPr>
                <w:rFonts w:asciiTheme="minorHAnsi" w:eastAsia="Times New Roman" w:hAnsiTheme="minorHAnsi" w:cstheme="minorHAnsi"/>
                <w:b w:val="0"/>
                <w:color w:val="000000" w:themeColor="text1"/>
                <w:sz w:val="24"/>
                <w:szCs w:val="24"/>
              </w:rPr>
            </w:pPr>
            <w:r w:rsidRPr="00BB1B7C">
              <w:rPr>
                <w:rFonts w:asciiTheme="minorHAnsi" w:eastAsia="Times New Roman" w:hAnsiTheme="minorHAnsi" w:cstheme="minorHAnsi"/>
                <w:b w:val="0"/>
                <w:color w:val="000000" w:themeColor="text1"/>
                <w:sz w:val="24"/>
                <w:szCs w:val="24"/>
              </w:rPr>
              <w:t xml:space="preserve">To deliver </w:t>
            </w:r>
            <w:r>
              <w:rPr>
                <w:rFonts w:asciiTheme="minorHAnsi" w:eastAsia="Times New Roman" w:hAnsiTheme="minorHAnsi" w:cstheme="minorHAnsi"/>
                <w:b w:val="0"/>
                <w:color w:val="000000" w:themeColor="text1"/>
                <w:sz w:val="24"/>
                <w:szCs w:val="24"/>
              </w:rPr>
              <w:t>the</w:t>
            </w:r>
            <w:r w:rsidRPr="00BB1B7C">
              <w:rPr>
                <w:rFonts w:asciiTheme="minorHAnsi" w:eastAsia="Times New Roman" w:hAnsiTheme="minorHAnsi" w:cstheme="minorHAnsi"/>
                <w:b w:val="0"/>
                <w:color w:val="000000" w:themeColor="text1"/>
                <w:sz w:val="24"/>
                <w:szCs w:val="24"/>
              </w:rPr>
              <w:t xml:space="preserve"> procurement value for money </w:t>
            </w:r>
            <w:r>
              <w:rPr>
                <w:rFonts w:asciiTheme="minorHAnsi" w:eastAsia="Times New Roman" w:hAnsiTheme="minorHAnsi" w:cstheme="minorHAnsi"/>
                <w:b w:val="0"/>
                <w:color w:val="000000" w:themeColor="text1"/>
                <w:sz w:val="24"/>
                <w:szCs w:val="24"/>
              </w:rPr>
              <w:t xml:space="preserve">savings </w:t>
            </w:r>
            <w:r w:rsidRPr="00BB1B7C">
              <w:rPr>
                <w:rFonts w:asciiTheme="minorHAnsi" w:eastAsia="Times New Roman" w:hAnsiTheme="minorHAnsi" w:cstheme="minorHAnsi"/>
                <w:b w:val="0"/>
                <w:color w:val="000000" w:themeColor="text1"/>
                <w:sz w:val="24"/>
                <w:szCs w:val="24"/>
              </w:rPr>
              <w:t>targets</w:t>
            </w:r>
            <w:r>
              <w:rPr>
                <w:rFonts w:asciiTheme="minorHAnsi" w:eastAsia="Times New Roman" w:hAnsiTheme="minorHAnsi" w:cstheme="minorHAnsi"/>
                <w:b w:val="0"/>
                <w:color w:val="000000" w:themeColor="text1"/>
                <w:sz w:val="24"/>
                <w:szCs w:val="24"/>
              </w:rPr>
              <w:t xml:space="preserve"> through the commercial lifecycle activity. The targets set by the Chief Financial Officers are </w:t>
            </w:r>
            <w:r w:rsidRPr="00BB1B7C">
              <w:rPr>
                <w:rFonts w:asciiTheme="minorHAnsi" w:eastAsia="Times New Roman" w:hAnsiTheme="minorHAnsi" w:cstheme="minorHAnsi"/>
                <w:b w:val="0"/>
                <w:color w:val="000000" w:themeColor="text1"/>
                <w:sz w:val="24"/>
                <w:szCs w:val="24"/>
              </w:rPr>
              <w:t>£400K for So</w:t>
            </w:r>
            <w:r>
              <w:rPr>
                <w:rFonts w:asciiTheme="minorHAnsi" w:eastAsia="Times New Roman" w:hAnsiTheme="minorHAnsi" w:cstheme="minorHAnsi"/>
                <w:b w:val="0"/>
                <w:color w:val="000000" w:themeColor="text1"/>
                <w:sz w:val="24"/>
                <w:szCs w:val="24"/>
              </w:rPr>
              <w:t>u</w:t>
            </w:r>
            <w:r w:rsidRPr="00BB1B7C">
              <w:rPr>
                <w:rFonts w:asciiTheme="minorHAnsi" w:eastAsia="Times New Roman" w:hAnsiTheme="minorHAnsi" w:cstheme="minorHAnsi"/>
                <w:b w:val="0"/>
                <w:color w:val="000000" w:themeColor="text1"/>
                <w:sz w:val="24"/>
                <w:szCs w:val="24"/>
              </w:rPr>
              <w:t xml:space="preserve">th Wales and £300K for Gwent. </w:t>
            </w:r>
          </w:p>
          <w:p w14:paraId="2B42170E" w14:textId="77777777" w:rsidR="00F75EE8" w:rsidRDefault="00F75EE8" w:rsidP="00D77DE1">
            <w:pPr>
              <w:pStyle w:val="FrontCoverSubtitle"/>
              <w:framePr w:hSpace="0" w:wrap="auto" w:vAnchor="margin" w:hAnchor="text" w:yAlign="inline"/>
              <w:ind w:left="1080" w:right="426"/>
              <w:jc w:val="both"/>
              <w:rPr>
                <w:rFonts w:asciiTheme="minorHAnsi" w:eastAsia="Times New Roman" w:hAnsiTheme="minorHAnsi" w:cstheme="minorHAnsi"/>
                <w:b w:val="0"/>
                <w:color w:val="000000" w:themeColor="text1"/>
                <w:sz w:val="24"/>
                <w:szCs w:val="24"/>
              </w:rPr>
            </w:pPr>
          </w:p>
          <w:p w14:paraId="217B45E9" w14:textId="77777777" w:rsidR="00F75EE8" w:rsidRPr="00545E32" w:rsidRDefault="00F75EE8" w:rsidP="00D77DE1">
            <w:pPr>
              <w:pStyle w:val="FrontCoverSubtitle"/>
              <w:framePr w:hSpace="0" w:wrap="auto" w:vAnchor="margin" w:hAnchor="text" w:yAlign="inline"/>
              <w:numPr>
                <w:ilvl w:val="0"/>
                <w:numId w:val="36"/>
              </w:numPr>
              <w:ind w:right="426"/>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To embed the procurement work </w:t>
            </w:r>
            <w:r w:rsidRPr="00E2346B">
              <w:rPr>
                <w:rFonts w:asciiTheme="minorHAnsi" w:eastAsia="Times New Roman" w:hAnsiTheme="minorHAnsi" w:cstheme="minorHAnsi"/>
                <w:b w:val="0"/>
                <w:color w:val="000000" w:themeColor="text1"/>
                <w:sz w:val="24"/>
                <w:szCs w:val="24"/>
              </w:rPr>
              <w:t>to tackle modern slavery in our supply chains</w:t>
            </w:r>
            <w:r w:rsidRPr="00545E32">
              <w:rPr>
                <w:rFonts w:asciiTheme="minorHAnsi" w:eastAsia="Times New Roman" w:hAnsiTheme="minorHAnsi" w:cstheme="minorHAnsi"/>
                <w:b w:val="0"/>
                <w:color w:val="000000" w:themeColor="text1"/>
                <w:sz w:val="24"/>
                <w:szCs w:val="24"/>
              </w:rPr>
              <w:t xml:space="preserve"> as business as usual.  To review and publish a </w:t>
            </w:r>
            <w:r w:rsidRPr="00E2346B">
              <w:rPr>
                <w:rFonts w:asciiTheme="minorHAnsi" w:eastAsia="Times New Roman" w:hAnsiTheme="minorHAnsi" w:cstheme="minorHAnsi"/>
                <w:b w:val="0"/>
                <w:color w:val="000000" w:themeColor="text1"/>
                <w:sz w:val="24"/>
                <w:szCs w:val="24"/>
              </w:rPr>
              <w:t xml:space="preserve">refreshed Modern Slavery Statement in </w:t>
            </w:r>
            <w:r w:rsidRPr="00E2346B">
              <w:rPr>
                <w:rFonts w:asciiTheme="minorHAnsi" w:eastAsia="Times New Roman" w:hAnsiTheme="minorHAnsi" w:cstheme="minorHAnsi"/>
                <w:b w:val="0"/>
                <w:color w:val="000000" w:themeColor="text1"/>
                <w:sz w:val="24"/>
                <w:szCs w:val="24"/>
              </w:rPr>
              <w:lastRenderedPageBreak/>
              <w:t>202</w:t>
            </w:r>
            <w:r w:rsidRPr="00545E32">
              <w:rPr>
                <w:rFonts w:asciiTheme="minorHAnsi" w:eastAsia="Times New Roman" w:hAnsiTheme="minorHAnsi" w:cstheme="minorHAnsi"/>
                <w:b w:val="0"/>
                <w:color w:val="000000" w:themeColor="text1"/>
                <w:sz w:val="24"/>
                <w:szCs w:val="24"/>
              </w:rPr>
              <w:t>3</w:t>
            </w:r>
            <w:r w:rsidRPr="00E2346B">
              <w:rPr>
                <w:rFonts w:asciiTheme="minorHAnsi" w:eastAsia="Times New Roman" w:hAnsiTheme="minorHAnsi" w:cstheme="minorHAnsi"/>
                <w:b w:val="0"/>
                <w:color w:val="000000" w:themeColor="text1"/>
                <w:sz w:val="24"/>
                <w:szCs w:val="24"/>
              </w:rPr>
              <w:t xml:space="preserve">, underpinned by a local </w:t>
            </w:r>
            <w:r>
              <w:rPr>
                <w:rFonts w:asciiTheme="minorHAnsi" w:eastAsia="Times New Roman" w:hAnsiTheme="minorHAnsi" w:cstheme="minorHAnsi"/>
                <w:b w:val="0"/>
                <w:color w:val="000000" w:themeColor="text1"/>
                <w:sz w:val="24"/>
                <w:szCs w:val="24"/>
              </w:rPr>
              <w:t>a</w:t>
            </w:r>
            <w:r w:rsidRPr="00E2346B">
              <w:rPr>
                <w:rFonts w:asciiTheme="minorHAnsi" w:eastAsia="Times New Roman" w:hAnsiTheme="minorHAnsi" w:cstheme="minorHAnsi"/>
                <w:b w:val="0"/>
                <w:color w:val="000000" w:themeColor="text1"/>
                <w:sz w:val="24"/>
                <w:szCs w:val="24"/>
              </w:rPr>
              <w:t xml:space="preserve">ction </w:t>
            </w:r>
            <w:r>
              <w:rPr>
                <w:rFonts w:asciiTheme="minorHAnsi" w:eastAsia="Times New Roman" w:hAnsiTheme="minorHAnsi" w:cstheme="minorHAnsi"/>
                <w:b w:val="0"/>
                <w:color w:val="000000" w:themeColor="text1"/>
                <w:sz w:val="24"/>
                <w:szCs w:val="24"/>
              </w:rPr>
              <w:t>p</w:t>
            </w:r>
            <w:r w:rsidRPr="00E2346B">
              <w:rPr>
                <w:rFonts w:asciiTheme="minorHAnsi" w:eastAsia="Times New Roman" w:hAnsiTheme="minorHAnsi" w:cstheme="minorHAnsi"/>
                <w:b w:val="0"/>
                <w:color w:val="000000" w:themeColor="text1"/>
                <w:sz w:val="24"/>
                <w:szCs w:val="24"/>
              </w:rPr>
              <w:t xml:space="preserve">lan. </w:t>
            </w:r>
            <w:r w:rsidRPr="00545E32">
              <w:rPr>
                <w:rFonts w:asciiTheme="minorHAnsi" w:eastAsia="Times New Roman" w:hAnsiTheme="minorHAnsi" w:cstheme="minorHAnsi"/>
                <w:b w:val="0"/>
                <w:color w:val="000000" w:themeColor="text1"/>
                <w:sz w:val="24"/>
                <w:szCs w:val="24"/>
              </w:rPr>
              <w:t>To continue to work with Bluelight Commercial to develop tools for use by the 43 forces with our supply base. The aim of the tool is to establish a baseline position for ethical business</w:t>
            </w:r>
            <w:r w:rsidRPr="00E2346B">
              <w:rPr>
                <w:rFonts w:asciiTheme="minorHAnsi" w:eastAsia="Times New Roman" w:hAnsiTheme="minorHAnsi" w:cstheme="minorHAnsi"/>
                <w:b w:val="0"/>
                <w:color w:val="000000" w:themeColor="text1"/>
                <w:sz w:val="24"/>
                <w:szCs w:val="24"/>
              </w:rPr>
              <w:t xml:space="preserve"> </w:t>
            </w:r>
            <w:r w:rsidRPr="00545E32">
              <w:rPr>
                <w:rFonts w:asciiTheme="minorHAnsi" w:eastAsia="Times New Roman" w:hAnsiTheme="minorHAnsi" w:cstheme="minorHAnsi"/>
                <w:b w:val="0"/>
                <w:color w:val="000000" w:themeColor="text1"/>
                <w:sz w:val="24"/>
                <w:szCs w:val="24"/>
              </w:rPr>
              <w:t xml:space="preserve">practice, modern slavery, climate emergency, social contribution and equality, </w:t>
            </w:r>
            <w:proofErr w:type="gramStart"/>
            <w:r w:rsidRPr="00545E32">
              <w:rPr>
                <w:rFonts w:asciiTheme="minorHAnsi" w:eastAsia="Times New Roman" w:hAnsiTheme="minorHAnsi" w:cstheme="minorHAnsi"/>
                <w:b w:val="0"/>
                <w:color w:val="000000" w:themeColor="text1"/>
                <w:sz w:val="24"/>
                <w:szCs w:val="24"/>
              </w:rPr>
              <w:t>diversity</w:t>
            </w:r>
            <w:proofErr w:type="gramEnd"/>
            <w:r w:rsidRPr="00545E32">
              <w:rPr>
                <w:rFonts w:asciiTheme="minorHAnsi" w:eastAsia="Times New Roman" w:hAnsiTheme="minorHAnsi" w:cstheme="minorHAnsi"/>
                <w:b w:val="0"/>
                <w:color w:val="000000" w:themeColor="text1"/>
                <w:sz w:val="24"/>
                <w:szCs w:val="24"/>
              </w:rPr>
              <w:t xml:space="preserve"> and inclusion. </w:t>
            </w:r>
            <w:r w:rsidRPr="00E2346B">
              <w:rPr>
                <w:rFonts w:asciiTheme="minorHAnsi" w:eastAsia="Times New Roman" w:hAnsiTheme="minorHAnsi" w:cstheme="minorHAnsi"/>
                <w:b w:val="0"/>
                <w:color w:val="000000" w:themeColor="text1"/>
                <w:sz w:val="24"/>
                <w:szCs w:val="24"/>
              </w:rPr>
              <w:t xml:space="preserve"> </w:t>
            </w:r>
            <w:r w:rsidRPr="006A55C8">
              <w:rPr>
                <w:rFonts w:asciiTheme="minorHAnsi" w:eastAsia="Times New Roman" w:hAnsiTheme="minorHAnsi" w:cstheme="minorHAnsi"/>
                <w:b w:val="0"/>
                <w:color w:val="000000" w:themeColor="text1"/>
                <w:sz w:val="24"/>
                <w:szCs w:val="24"/>
              </w:rPr>
              <w:t>The work across Wales is a joint approach and progress will be reported at an All Wales strategic level.</w:t>
            </w:r>
          </w:p>
          <w:p w14:paraId="559172A7" w14:textId="77777777" w:rsidR="00F75EE8" w:rsidRPr="00545E32" w:rsidRDefault="00F75EE8" w:rsidP="00D77DE1">
            <w:pPr>
              <w:pStyle w:val="ListParagraph"/>
              <w:rPr>
                <w:rFonts w:asciiTheme="minorHAnsi" w:eastAsia="Times New Roman" w:hAnsiTheme="minorHAnsi" w:cstheme="minorHAnsi"/>
                <w:color w:val="000000" w:themeColor="text1"/>
                <w:sz w:val="24"/>
                <w:szCs w:val="24"/>
              </w:rPr>
            </w:pPr>
          </w:p>
          <w:p w14:paraId="47E86388" w14:textId="77777777" w:rsidR="00F75EE8" w:rsidRDefault="00F75EE8" w:rsidP="00D77DE1">
            <w:pPr>
              <w:pStyle w:val="FrontCoverSubtitle"/>
              <w:framePr w:hSpace="0" w:wrap="auto" w:vAnchor="margin" w:hAnchor="text" w:yAlign="inline"/>
              <w:numPr>
                <w:ilvl w:val="0"/>
                <w:numId w:val="36"/>
              </w:numPr>
              <w:ind w:right="426"/>
              <w:jc w:val="both"/>
              <w:rPr>
                <w:rFonts w:asciiTheme="minorHAnsi" w:eastAsia="Times New Roman" w:hAnsiTheme="minorHAnsi" w:cstheme="minorHAnsi"/>
                <w:b w:val="0"/>
                <w:color w:val="000000" w:themeColor="text1"/>
                <w:sz w:val="24"/>
                <w:szCs w:val="24"/>
              </w:rPr>
            </w:pPr>
            <w:r>
              <w:rPr>
                <w:rFonts w:asciiTheme="minorHAnsi" w:eastAsia="Times New Roman" w:hAnsiTheme="minorHAnsi" w:cstheme="minorHAnsi"/>
                <w:b w:val="0"/>
                <w:color w:val="000000" w:themeColor="text1"/>
                <w:sz w:val="24"/>
                <w:szCs w:val="24"/>
              </w:rPr>
              <w:t xml:space="preserve">To review the procurement strategy for the largest spend areas to provide assurance that the forces are realising best value through our routes to market or in-house provision. </w:t>
            </w:r>
          </w:p>
          <w:p w14:paraId="393F43B4" w14:textId="77777777" w:rsidR="00F75EE8" w:rsidRPr="00545E32" w:rsidRDefault="00F75EE8" w:rsidP="00D77DE1">
            <w:pPr>
              <w:pStyle w:val="ListParagraph"/>
              <w:rPr>
                <w:rFonts w:asciiTheme="minorHAnsi" w:eastAsia="Times New Roman" w:hAnsiTheme="minorHAnsi" w:cstheme="minorHAnsi"/>
                <w:color w:val="000000" w:themeColor="text1"/>
                <w:sz w:val="24"/>
                <w:szCs w:val="24"/>
              </w:rPr>
            </w:pPr>
          </w:p>
          <w:p w14:paraId="4B152E6D" w14:textId="15F76696" w:rsidR="00F75EE8" w:rsidRDefault="00F75EE8" w:rsidP="00D77DE1">
            <w:pPr>
              <w:pStyle w:val="FrontCoverSubtitle"/>
              <w:framePr w:hSpace="0" w:wrap="auto" w:vAnchor="margin" w:hAnchor="text" w:yAlign="inline"/>
              <w:numPr>
                <w:ilvl w:val="0"/>
                <w:numId w:val="36"/>
              </w:numPr>
              <w:ind w:right="426"/>
              <w:jc w:val="both"/>
              <w:rPr>
                <w:rFonts w:asciiTheme="minorHAnsi" w:eastAsia="Times New Roman" w:hAnsiTheme="minorHAnsi" w:cstheme="minorHAnsi"/>
                <w:b w:val="0"/>
                <w:color w:val="000000" w:themeColor="text1"/>
                <w:sz w:val="24"/>
                <w:szCs w:val="24"/>
              </w:rPr>
            </w:pPr>
            <w:r>
              <w:rPr>
                <w:rFonts w:asciiTheme="minorHAnsi" w:eastAsia="Times New Roman" w:hAnsiTheme="minorHAnsi" w:cstheme="minorHAnsi"/>
                <w:b w:val="0"/>
                <w:color w:val="000000" w:themeColor="text1"/>
                <w:sz w:val="24"/>
                <w:szCs w:val="24"/>
              </w:rPr>
              <w:t xml:space="preserve">To demonstrate that the contract management officer posts are self-financing because of the savings the unit is realising through their work, with a view to making a case for additional contract management resource. The New Procurement Bill expected to be implemented in Spring 2024 will introduce contract management reporting requirements for higher value contracts. </w:t>
            </w:r>
          </w:p>
          <w:p w14:paraId="06A2E3DE" w14:textId="77777777" w:rsidR="00F75EE8" w:rsidRPr="00545E32" w:rsidRDefault="00F75EE8" w:rsidP="00D77DE1">
            <w:pPr>
              <w:pStyle w:val="ListParagraph"/>
              <w:rPr>
                <w:rFonts w:asciiTheme="minorHAnsi" w:eastAsia="Times New Roman" w:hAnsiTheme="minorHAnsi" w:cstheme="minorHAnsi"/>
                <w:color w:val="000000" w:themeColor="text1"/>
                <w:sz w:val="24"/>
                <w:szCs w:val="24"/>
              </w:rPr>
            </w:pPr>
          </w:p>
          <w:p w14:paraId="320C6E14" w14:textId="77777777" w:rsidR="00F75EE8" w:rsidRDefault="00F75EE8" w:rsidP="00D77DE1">
            <w:pPr>
              <w:pStyle w:val="FrontCoverSubtitle"/>
              <w:framePr w:hSpace="0" w:wrap="auto" w:vAnchor="margin" w:hAnchor="text" w:yAlign="inline"/>
              <w:numPr>
                <w:ilvl w:val="0"/>
                <w:numId w:val="36"/>
              </w:numPr>
              <w:ind w:right="426"/>
              <w:jc w:val="both"/>
              <w:rPr>
                <w:rFonts w:asciiTheme="minorHAnsi" w:eastAsia="Times New Roman" w:hAnsiTheme="minorHAnsi" w:cstheme="minorHAnsi"/>
                <w:b w:val="0"/>
                <w:color w:val="000000" w:themeColor="text1"/>
                <w:sz w:val="24"/>
                <w:szCs w:val="24"/>
              </w:rPr>
            </w:pPr>
            <w:r>
              <w:rPr>
                <w:rFonts w:asciiTheme="minorHAnsi" w:eastAsia="Times New Roman" w:hAnsiTheme="minorHAnsi" w:cstheme="minorHAnsi"/>
                <w:b w:val="0"/>
                <w:color w:val="000000" w:themeColor="text1"/>
                <w:sz w:val="24"/>
                <w:szCs w:val="24"/>
              </w:rPr>
              <w:t>New Procurement Bill</w:t>
            </w:r>
          </w:p>
          <w:p w14:paraId="21E7B21C" w14:textId="77777777" w:rsidR="00F75EE8" w:rsidRPr="00545E32" w:rsidRDefault="00F75EE8" w:rsidP="00D77DE1">
            <w:pPr>
              <w:pStyle w:val="ListParagraph"/>
              <w:rPr>
                <w:rFonts w:asciiTheme="minorHAnsi" w:eastAsia="Times New Roman" w:hAnsiTheme="minorHAnsi" w:cstheme="minorHAnsi"/>
                <w:color w:val="000000" w:themeColor="text1"/>
                <w:sz w:val="24"/>
                <w:szCs w:val="24"/>
              </w:rPr>
            </w:pPr>
          </w:p>
          <w:p w14:paraId="3E9B7F53" w14:textId="4D5B5C76" w:rsidR="00F75EE8" w:rsidRPr="00545E32" w:rsidRDefault="00F75EE8" w:rsidP="00D77DE1">
            <w:pPr>
              <w:pStyle w:val="NormalWeb"/>
              <w:shd w:val="clear" w:color="auto" w:fill="FFFFFF"/>
              <w:spacing w:before="0" w:beforeAutospacing="0" w:after="300" w:afterAutospacing="0"/>
              <w:ind w:left="891" w:hanging="1428"/>
              <w:jc w:val="both"/>
              <w:rPr>
                <w:rFonts w:asciiTheme="minorHAnsi" w:hAnsiTheme="minorHAnsi" w:cstheme="minorHAnsi"/>
                <w:color w:val="000000" w:themeColor="text1"/>
                <w:lang w:eastAsia="en-US"/>
              </w:rPr>
            </w:pPr>
            <w:r w:rsidRPr="00545E32">
              <w:rPr>
                <w:rFonts w:asciiTheme="minorHAnsi" w:hAnsiTheme="minorHAnsi" w:cstheme="minorHAnsi"/>
                <w:color w:val="000000" w:themeColor="text1"/>
                <w:lang w:eastAsia="en-US"/>
              </w:rPr>
              <w:t xml:space="preserve">The           </w:t>
            </w:r>
            <w:r w:rsidR="00E357C3">
              <w:rPr>
                <w:rFonts w:asciiTheme="minorHAnsi" w:hAnsiTheme="minorHAnsi" w:cstheme="minorHAnsi"/>
                <w:color w:val="000000" w:themeColor="text1"/>
                <w:lang w:eastAsia="en-US"/>
              </w:rPr>
              <w:t xml:space="preserve">       </w:t>
            </w:r>
            <w:proofErr w:type="spellStart"/>
            <w:r w:rsidR="00E357C3">
              <w:rPr>
                <w:rFonts w:asciiTheme="minorHAnsi" w:hAnsiTheme="minorHAnsi" w:cstheme="minorHAnsi"/>
                <w:color w:val="000000" w:themeColor="text1"/>
                <w:lang w:eastAsia="en-US"/>
              </w:rPr>
              <w:t>The</w:t>
            </w:r>
            <w:proofErr w:type="spellEnd"/>
            <w:r w:rsidR="00E357C3">
              <w:rPr>
                <w:rFonts w:asciiTheme="minorHAnsi" w:hAnsiTheme="minorHAnsi" w:cstheme="minorHAnsi"/>
                <w:color w:val="000000" w:themeColor="text1"/>
                <w:lang w:eastAsia="en-US"/>
              </w:rPr>
              <w:t xml:space="preserve"> </w:t>
            </w:r>
            <w:r w:rsidRPr="00545E32">
              <w:rPr>
                <w:rFonts w:asciiTheme="minorHAnsi" w:hAnsiTheme="minorHAnsi" w:cstheme="minorHAnsi"/>
                <w:color w:val="000000" w:themeColor="text1"/>
                <w:lang w:eastAsia="en-US"/>
              </w:rPr>
              <w:t>Procurement Bill will reform the UK’s public procurement regulations and introduce a new regime</w:t>
            </w:r>
            <w:r w:rsidR="00E357C3">
              <w:rPr>
                <w:rFonts w:asciiTheme="minorHAnsi" w:hAnsiTheme="minorHAnsi" w:cstheme="minorHAnsi"/>
                <w:color w:val="000000" w:themeColor="text1"/>
                <w:lang w:eastAsia="en-US"/>
              </w:rPr>
              <w:t xml:space="preserve"> </w:t>
            </w:r>
            <w:r w:rsidRPr="00545E32">
              <w:rPr>
                <w:rFonts w:asciiTheme="minorHAnsi" w:hAnsiTheme="minorHAnsi" w:cstheme="minorHAnsi"/>
                <w:color w:val="000000" w:themeColor="text1"/>
                <w:lang w:eastAsia="en-US"/>
              </w:rPr>
              <w:t xml:space="preserve">based on value for money, transparency, </w:t>
            </w:r>
            <w:proofErr w:type="gramStart"/>
            <w:r w:rsidRPr="00545E32">
              <w:rPr>
                <w:rFonts w:asciiTheme="minorHAnsi" w:hAnsiTheme="minorHAnsi" w:cstheme="minorHAnsi"/>
                <w:color w:val="000000" w:themeColor="text1"/>
                <w:lang w:eastAsia="en-US"/>
              </w:rPr>
              <w:t>competition</w:t>
            </w:r>
            <w:proofErr w:type="gramEnd"/>
            <w:r w:rsidRPr="00545E32">
              <w:rPr>
                <w:rFonts w:asciiTheme="minorHAnsi" w:hAnsiTheme="minorHAnsi" w:cstheme="minorHAnsi"/>
                <w:color w:val="000000" w:themeColor="text1"/>
                <w:lang w:eastAsia="en-US"/>
              </w:rPr>
              <w:t xml:space="preserve"> and objective criteria in decision making. It will improve opportunities in public procurement for small businesses and strengthen the approach to exclud</w:t>
            </w:r>
            <w:r w:rsidR="00E357C3">
              <w:rPr>
                <w:rFonts w:asciiTheme="minorHAnsi" w:hAnsiTheme="minorHAnsi" w:cstheme="minorHAnsi"/>
                <w:color w:val="000000" w:themeColor="text1"/>
                <w:lang w:eastAsia="en-US"/>
              </w:rPr>
              <w:t>e</w:t>
            </w:r>
            <w:r w:rsidRPr="00545E32">
              <w:rPr>
                <w:rFonts w:asciiTheme="minorHAnsi" w:hAnsiTheme="minorHAnsi" w:cstheme="minorHAnsi"/>
                <w:color w:val="000000" w:themeColor="text1"/>
                <w:lang w:eastAsia="en-US"/>
              </w:rPr>
              <w:t xml:space="preserve"> suppliers where there is clear evidence of their involvement in Modern Slavery practices. Increased transparency throughout the commercial lifecycle will ensure the spending of taxpayers’ money can be properly scrutinised. A new aspect of the regime is that the Bill sets out steps that must be taken to manage a contract.</w:t>
            </w:r>
          </w:p>
          <w:p w14:paraId="6E706F9D" w14:textId="4469030F" w:rsidR="00F75EE8" w:rsidRPr="00545E32" w:rsidRDefault="00F75EE8" w:rsidP="00D77DE1">
            <w:pPr>
              <w:shd w:val="clear" w:color="auto" w:fill="FFFFFF"/>
              <w:spacing w:before="300" w:after="300"/>
              <w:ind w:left="891"/>
              <w:jc w:val="both"/>
              <w:rPr>
                <w:rFonts w:eastAsia="Times New Roman" w:cstheme="minorHAnsi"/>
                <w:color w:val="000000" w:themeColor="text1"/>
                <w:sz w:val="24"/>
                <w:szCs w:val="24"/>
              </w:rPr>
            </w:pPr>
            <w:r w:rsidRPr="00B16B0D">
              <w:rPr>
                <w:rFonts w:eastAsia="Times New Roman" w:cstheme="minorHAnsi"/>
                <w:color w:val="000000" w:themeColor="text1"/>
                <w:sz w:val="24"/>
                <w:szCs w:val="24"/>
              </w:rPr>
              <w:t>The Procurement Bill</w:t>
            </w:r>
            <w:r w:rsidR="00E357C3">
              <w:rPr>
                <w:rFonts w:eastAsia="Times New Roman" w:cstheme="minorHAnsi"/>
                <w:color w:val="000000" w:themeColor="text1"/>
                <w:sz w:val="24"/>
                <w:szCs w:val="24"/>
              </w:rPr>
              <w:t xml:space="preserve"> </w:t>
            </w:r>
            <w:r w:rsidRPr="00B16B0D">
              <w:rPr>
                <w:rFonts w:eastAsia="Times New Roman" w:cstheme="minorHAnsi"/>
                <w:color w:val="000000" w:themeColor="text1"/>
                <w:sz w:val="24"/>
                <w:szCs w:val="24"/>
              </w:rPr>
              <w:t>is going throug</w:t>
            </w:r>
            <w:r w:rsidRPr="00545E32">
              <w:rPr>
                <w:rFonts w:eastAsia="Times New Roman" w:cstheme="minorHAnsi"/>
                <w:color w:val="000000" w:themeColor="text1"/>
                <w:sz w:val="24"/>
                <w:szCs w:val="24"/>
              </w:rPr>
              <w:t>h</w:t>
            </w:r>
            <w:r w:rsidRPr="00B16B0D">
              <w:rPr>
                <w:rFonts w:eastAsia="Times New Roman" w:cstheme="minorHAnsi"/>
                <w:color w:val="000000" w:themeColor="text1"/>
                <w:sz w:val="24"/>
                <w:szCs w:val="24"/>
              </w:rPr>
              <w:t xml:space="preserve"> Parliament</w:t>
            </w:r>
            <w:r w:rsidRPr="00545E32">
              <w:rPr>
                <w:rFonts w:eastAsia="Times New Roman" w:cstheme="minorHAnsi"/>
                <w:color w:val="000000" w:themeColor="text1"/>
                <w:sz w:val="24"/>
                <w:szCs w:val="24"/>
              </w:rPr>
              <w:t xml:space="preserve"> and </w:t>
            </w:r>
            <w:r w:rsidR="00E357C3">
              <w:rPr>
                <w:rFonts w:eastAsia="Times New Roman" w:cstheme="minorHAnsi"/>
                <w:color w:val="000000" w:themeColor="text1"/>
                <w:sz w:val="24"/>
                <w:szCs w:val="24"/>
              </w:rPr>
              <w:t xml:space="preserve">whilst it </w:t>
            </w:r>
            <w:r w:rsidR="007B6743">
              <w:rPr>
                <w:rFonts w:eastAsia="Times New Roman" w:cstheme="minorHAnsi"/>
                <w:color w:val="000000" w:themeColor="text1"/>
                <w:sz w:val="24"/>
                <w:szCs w:val="24"/>
              </w:rPr>
              <w:t>is taking</w:t>
            </w:r>
            <w:r w:rsidR="00E357C3">
              <w:rPr>
                <w:rFonts w:eastAsia="Times New Roman" w:cstheme="minorHAnsi"/>
                <w:color w:val="000000" w:themeColor="text1"/>
                <w:sz w:val="24"/>
                <w:szCs w:val="24"/>
              </w:rPr>
              <w:t xml:space="preserve"> longer than </w:t>
            </w:r>
            <w:r w:rsidRPr="00545E32">
              <w:rPr>
                <w:rFonts w:eastAsia="Times New Roman" w:cstheme="minorHAnsi"/>
                <w:color w:val="000000" w:themeColor="text1"/>
                <w:sz w:val="24"/>
                <w:szCs w:val="24"/>
              </w:rPr>
              <w:t>expected</w:t>
            </w:r>
            <w:r w:rsidR="00E357C3">
              <w:rPr>
                <w:rFonts w:eastAsia="Times New Roman" w:cstheme="minorHAnsi"/>
                <w:color w:val="000000" w:themeColor="text1"/>
                <w:sz w:val="24"/>
                <w:szCs w:val="24"/>
              </w:rPr>
              <w:t xml:space="preserve">, </w:t>
            </w:r>
            <w:r w:rsidRPr="00545E32">
              <w:rPr>
                <w:rFonts w:eastAsia="Times New Roman" w:cstheme="minorHAnsi"/>
                <w:color w:val="000000" w:themeColor="text1"/>
                <w:sz w:val="24"/>
                <w:szCs w:val="24"/>
              </w:rPr>
              <w:t>implement</w:t>
            </w:r>
            <w:r w:rsidR="00E357C3">
              <w:rPr>
                <w:rFonts w:eastAsia="Times New Roman" w:cstheme="minorHAnsi"/>
                <w:color w:val="000000" w:themeColor="text1"/>
                <w:sz w:val="24"/>
                <w:szCs w:val="24"/>
              </w:rPr>
              <w:t>ation is expected</w:t>
            </w:r>
            <w:r w:rsidRPr="00545E32">
              <w:rPr>
                <w:rFonts w:eastAsia="Times New Roman" w:cstheme="minorHAnsi"/>
                <w:color w:val="000000" w:themeColor="text1"/>
                <w:sz w:val="24"/>
                <w:szCs w:val="24"/>
              </w:rPr>
              <w:t xml:space="preserve"> in Spring 2024.</w:t>
            </w:r>
          </w:p>
          <w:p w14:paraId="6A76B96B" w14:textId="2E0B19F4" w:rsidR="00F75EE8" w:rsidRPr="00545E32" w:rsidRDefault="00F75EE8" w:rsidP="00D77DE1">
            <w:pPr>
              <w:pStyle w:val="NormalWeb"/>
              <w:shd w:val="clear" w:color="auto" w:fill="FFFFFF"/>
              <w:spacing w:before="0" w:beforeAutospacing="0" w:after="300" w:afterAutospacing="0"/>
              <w:ind w:left="891"/>
              <w:jc w:val="both"/>
              <w:rPr>
                <w:rFonts w:asciiTheme="minorHAnsi" w:hAnsiTheme="minorHAnsi" w:cstheme="minorHAnsi"/>
                <w:color w:val="000000" w:themeColor="text1"/>
                <w:lang w:eastAsia="en-US"/>
              </w:rPr>
            </w:pPr>
            <w:r w:rsidRPr="00545E32">
              <w:rPr>
                <w:rFonts w:asciiTheme="minorHAnsi" w:hAnsiTheme="minorHAnsi" w:cstheme="minorHAnsi"/>
                <w:color w:val="000000" w:themeColor="text1"/>
                <w:lang w:eastAsia="en-US"/>
              </w:rPr>
              <w:t xml:space="preserve">One of the challenges for this year will be to understand the Procurement Bill and </w:t>
            </w:r>
            <w:r w:rsidR="00E357C3">
              <w:rPr>
                <w:rFonts w:asciiTheme="minorHAnsi" w:hAnsiTheme="minorHAnsi" w:cstheme="minorHAnsi"/>
                <w:color w:val="000000" w:themeColor="text1"/>
                <w:lang w:eastAsia="en-US"/>
              </w:rPr>
              <w:t xml:space="preserve">the most significant changes to public sector </w:t>
            </w:r>
            <w:r w:rsidRPr="00545E32">
              <w:rPr>
                <w:rFonts w:asciiTheme="minorHAnsi" w:hAnsiTheme="minorHAnsi" w:cstheme="minorHAnsi"/>
                <w:color w:val="000000" w:themeColor="text1"/>
                <w:lang w:eastAsia="en-US"/>
              </w:rPr>
              <w:t xml:space="preserve">procurement for a generation. </w:t>
            </w:r>
            <w:r w:rsidR="00E357C3">
              <w:rPr>
                <w:rFonts w:asciiTheme="minorHAnsi" w:hAnsiTheme="minorHAnsi" w:cstheme="minorHAnsi"/>
                <w:color w:val="000000" w:themeColor="text1"/>
                <w:lang w:eastAsia="en-US"/>
              </w:rPr>
              <w:t xml:space="preserve">Organisations will be given six months to prepare before go-live. </w:t>
            </w:r>
            <w:r w:rsidRPr="00545E32">
              <w:rPr>
                <w:rFonts w:asciiTheme="minorHAnsi" w:hAnsiTheme="minorHAnsi" w:cstheme="minorHAnsi"/>
                <w:color w:val="000000" w:themeColor="text1"/>
                <w:lang w:eastAsia="en-US"/>
              </w:rPr>
              <w:t>The Cabinet Office is preparing a</w:t>
            </w:r>
            <w:r w:rsidR="00E357C3">
              <w:rPr>
                <w:rFonts w:asciiTheme="minorHAnsi" w:hAnsiTheme="minorHAnsi" w:cstheme="minorHAnsi"/>
                <w:color w:val="000000" w:themeColor="text1"/>
                <w:lang w:eastAsia="en-US"/>
              </w:rPr>
              <w:t xml:space="preserve"> </w:t>
            </w:r>
            <w:r w:rsidRPr="00545E32">
              <w:rPr>
                <w:rFonts w:asciiTheme="minorHAnsi" w:hAnsiTheme="minorHAnsi" w:cstheme="minorHAnsi"/>
                <w:color w:val="000000" w:themeColor="text1"/>
                <w:lang w:eastAsia="en-US"/>
              </w:rPr>
              <w:t>learning and development programme to support the implementation by procurement professionals. Communities of practice are planned to build confidence across the profession and to nurture cultural change. Two staff within each force will be trained as super users to champion the programme and become key problem solvers.</w:t>
            </w:r>
            <w:r w:rsidR="00E357C3">
              <w:rPr>
                <w:rFonts w:asciiTheme="minorHAnsi" w:hAnsiTheme="minorHAnsi" w:cstheme="minorHAnsi"/>
                <w:color w:val="000000" w:themeColor="text1"/>
                <w:lang w:eastAsia="en-US"/>
              </w:rPr>
              <w:t xml:space="preserve"> Knowledge drops, tailored to different audiences, will provide a high-level overview of the changes.</w:t>
            </w:r>
          </w:p>
          <w:p w14:paraId="146520A9" w14:textId="67B4208D" w:rsidR="00F75EE8" w:rsidRPr="00545E32" w:rsidRDefault="00F75EE8" w:rsidP="00D77DE1">
            <w:pPr>
              <w:pStyle w:val="NormalWeb"/>
              <w:shd w:val="clear" w:color="auto" w:fill="FFFFFF"/>
              <w:spacing w:before="0" w:beforeAutospacing="0" w:after="300" w:afterAutospacing="0"/>
              <w:ind w:left="749" w:right="977" w:hanging="1286"/>
              <w:rPr>
                <w:rFonts w:asciiTheme="minorHAnsi" w:hAnsiTheme="minorHAnsi" w:cstheme="minorHAnsi"/>
                <w:color w:val="000000" w:themeColor="text1"/>
                <w:lang w:eastAsia="en-US"/>
              </w:rPr>
            </w:pPr>
          </w:p>
          <w:p w14:paraId="06A2AD05" w14:textId="77777777" w:rsidR="00F75EE8" w:rsidRDefault="00F75EE8" w:rsidP="00D77DE1">
            <w:pPr>
              <w:pStyle w:val="FrontCoverSubtitle"/>
              <w:framePr w:hSpace="0" w:wrap="auto" w:vAnchor="margin" w:hAnchor="text" w:yAlign="inline"/>
              <w:ind w:left="1080" w:right="426"/>
              <w:jc w:val="both"/>
              <w:rPr>
                <w:rFonts w:asciiTheme="minorHAnsi" w:eastAsia="Times New Roman" w:hAnsiTheme="minorHAnsi" w:cstheme="minorHAnsi"/>
                <w:b w:val="0"/>
                <w:color w:val="000000" w:themeColor="text1"/>
                <w:sz w:val="24"/>
                <w:szCs w:val="24"/>
              </w:rPr>
            </w:pPr>
          </w:p>
          <w:p w14:paraId="29D44015" w14:textId="64B29310" w:rsidR="00F75EE8" w:rsidRDefault="00F75EE8" w:rsidP="00D77DE1">
            <w:pPr>
              <w:pStyle w:val="ListParagraph"/>
              <w:rPr>
                <w:rFonts w:asciiTheme="minorHAnsi" w:eastAsia="Times New Roman" w:hAnsiTheme="minorHAnsi" w:cstheme="minorHAnsi"/>
                <w:color w:val="000000" w:themeColor="text1"/>
                <w:sz w:val="24"/>
                <w:szCs w:val="24"/>
              </w:rPr>
            </w:pPr>
          </w:p>
          <w:p w14:paraId="31C0A767" w14:textId="77777777" w:rsidR="00187F41" w:rsidRPr="00545E32" w:rsidRDefault="00187F41" w:rsidP="00D77DE1">
            <w:pPr>
              <w:pStyle w:val="ListParagraph"/>
              <w:rPr>
                <w:rFonts w:asciiTheme="minorHAnsi" w:eastAsia="Times New Roman" w:hAnsiTheme="minorHAnsi" w:cstheme="minorHAnsi"/>
                <w:color w:val="000000" w:themeColor="text1"/>
                <w:sz w:val="24"/>
                <w:szCs w:val="24"/>
              </w:rPr>
            </w:pPr>
          </w:p>
          <w:p w14:paraId="16B8FB3A" w14:textId="774DB570" w:rsidR="004C05AB" w:rsidRPr="00545E32" w:rsidRDefault="00BC176C" w:rsidP="00D77DE1">
            <w:pPr>
              <w:pStyle w:val="FrontCoverSubtitle"/>
              <w:framePr w:hSpace="0" w:wrap="auto" w:vAnchor="margin" w:hAnchor="text" w:yAlign="inline"/>
              <w:ind w:left="74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   </w:t>
            </w:r>
          </w:p>
          <w:p w14:paraId="0551E578" w14:textId="77777777" w:rsidR="00CF2107" w:rsidRPr="00545E32" w:rsidRDefault="00CF2107"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251C100D" w14:textId="2EE55073" w:rsidR="007B6743" w:rsidRDefault="00513231" w:rsidP="00513231">
            <w:pPr>
              <w:pStyle w:val="FrontCoverSubtitle"/>
              <w:framePr w:hSpace="0" w:wrap="auto" w:vAnchor="margin" w:hAnchor="text" w:yAlign="inline"/>
              <w:jc w:val="both"/>
              <w:rPr>
                <w:rFonts w:eastAsia="Times New Roman" w:cs="Arial"/>
                <w:bCs/>
                <w:color w:val="1F3864" w:themeColor="accent1" w:themeShade="80"/>
                <w:sz w:val="28"/>
                <w:szCs w:val="28"/>
              </w:rPr>
            </w:pPr>
            <w:r>
              <w:rPr>
                <w:rFonts w:eastAsia="Times New Roman" w:cs="Arial"/>
                <w:bCs/>
                <w:color w:val="1F3864" w:themeColor="accent1" w:themeShade="80"/>
                <w:sz w:val="28"/>
                <w:szCs w:val="28"/>
              </w:rPr>
              <w:lastRenderedPageBreak/>
              <w:t xml:space="preserve">     </w:t>
            </w:r>
            <w:r w:rsidR="00E17A61">
              <w:rPr>
                <w:rFonts w:eastAsia="Times New Roman" w:cs="Arial"/>
                <w:bCs/>
                <w:color w:val="1F3864" w:themeColor="accent1" w:themeShade="80"/>
                <w:sz w:val="28"/>
                <w:szCs w:val="28"/>
              </w:rPr>
              <w:t>CONTENTS</w:t>
            </w:r>
          </w:p>
          <w:p w14:paraId="629463C7" w14:textId="77777777" w:rsidR="00E17A61" w:rsidRDefault="00E17A61" w:rsidP="00513231">
            <w:pPr>
              <w:pStyle w:val="FrontCoverSubtitle"/>
              <w:framePr w:hSpace="0" w:wrap="auto" w:vAnchor="margin" w:hAnchor="text" w:yAlign="inline"/>
              <w:jc w:val="both"/>
              <w:rPr>
                <w:rFonts w:eastAsia="Times New Roman" w:cs="Arial"/>
                <w:bCs/>
                <w:color w:val="1F3864" w:themeColor="accent1" w:themeShade="80"/>
                <w:sz w:val="28"/>
                <w:szCs w:val="28"/>
              </w:rPr>
            </w:pPr>
          </w:p>
          <w:p w14:paraId="53B00F60" w14:textId="43FF062E" w:rsidR="00E17A61" w:rsidRPr="00187F41" w:rsidRDefault="00E17A61" w:rsidP="00E17A61">
            <w:pPr>
              <w:pStyle w:val="FrontCoverSubtitle"/>
              <w:framePr w:hSpace="0" w:wrap="auto" w:vAnchor="margin" w:hAnchor="text" w:yAlign="inline"/>
              <w:ind w:left="731" w:firstLine="142"/>
              <w:jc w:val="both"/>
              <w:rPr>
                <w:rFonts w:ascii="Calibri" w:eastAsia="Times New Roman" w:hAnsi="Calibri" w:cs="Calibri"/>
                <w:bCs/>
                <w:color w:val="1F3864" w:themeColor="accent1" w:themeShade="80"/>
                <w:sz w:val="28"/>
                <w:szCs w:val="28"/>
              </w:rPr>
            </w:pPr>
            <w:r w:rsidRPr="00187F41">
              <w:rPr>
                <w:rFonts w:ascii="Calibri" w:eastAsia="Times New Roman" w:hAnsi="Calibri" w:cs="Calibri"/>
                <w:bCs/>
                <w:color w:val="1F3864" w:themeColor="accent1" w:themeShade="80"/>
                <w:sz w:val="28"/>
                <w:szCs w:val="28"/>
              </w:rPr>
              <w:t xml:space="preserve">1.0 </w:t>
            </w:r>
            <w:r w:rsidR="00E85572" w:rsidRPr="00187F41">
              <w:rPr>
                <w:rFonts w:ascii="Calibri" w:eastAsia="Times New Roman" w:hAnsi="Calibri" w:cs="Calibri"/>
                <w:bCs/>
                <w:color w:val="1F3864" w:themeColor="accent1" w:themeShade="80"/>
                <w:sz w:val="28"/>
                <w:szCs w:val="28"/>
              </w:rPr>
              <w:t xml:space="preserve">   </w:t>
            </w:r>
            <w:r w:rsidRPr="00187F41">
              <w:rPr>
                <w:rFonts w:ascii="Calibri" w:eastAsia="Times New Roman" w:hAnsi="Calibri" w:cs="Calibri"/>
                <w:bCs/>
                <w:color w:val="1F3864" w:themeColor="accent1" w:themeShade="80"/>
                <w:sz w:val="28"/>
                <w:szCs w:val="28"/>
              </w:rPr>
              <w:t xml:space="preserve">Purpose and Recommendation </w:t>
            </w:r>
          </w:p>
          <w:p w14:paraId="742177D7" w14:textId="0179CDF0" w:rsidR="00E17A61" w:rsidRPr="00187F41" w:rsidRDefault="00E17A61" w:rsidP="00E17A61">
            <w:pPr>
              <w:pStyle w:val="FrontCoverSubtitle"/>
              <w:framePr w:hSpace="0" w:wrap="auto" w:vAnchor="margin" w:hAnchor="text" w:yAlign="inline"/>
              <w:ind w:left="731" w:firstLine="142"/>
              <w:jc w:val="both"/>
              <w:rPr>
                <w:rFonts w:ascii="Calibri" w:eastAsia="Times New Roman" w:hAnsi="Calibri" w:cs="Calibri"/>
                <w:bCs/>
                <w:color w:val="1F3864" w:themeColor="accent1" w:themeShade="80"/>
                <w:sz w:val="28"/>
                <w:szCs w:val="28"/>
              </w:rPr>
            </w:pPr>
            <w:r w:rsidRPr="00187F41">
              <w:rPr>
                <w:rFonts w:ascii="Calibri" w:eastAsia="Times New Roman" w:hAnsi="Calibri" w:cs="Calibri"/>
                <w:bCs/>
                <w:color w:val="1F3864" w:themeColor="accent1" w:themeShade="80"/>
                <w:sz w:val="28"/>
                <w:szCs w:val="28"/>
              </w:rPr>
              <w:t xml:space="preserve">2.0 </w:t>
            </w:r>
            <w:r w:rsidR="00E85572" w:rsidRPr="00187F41">
              <w:rPr>
                <w:rFonts w:ascii="Calibri" w:eastAsia="Times New Roman" w:hAnsi="Calibri" w:cs="Calibri"/>
                <w:bCs/>
                <w:color w:val="1F3864" w:themeColor="accent1" w:themeShade="80"/>
                <w:sz w:val="28"/>
                <w:szCs w:val="28"/>
              </w:rPr>
              <w:t xml:space="preserve">   </w:t>
            </w:r>
            <w:r w:rsidRPr="00187F41">
              <w:rPr>
                <w:rFonts w:ascii="Calibri" w:eastAsia="Times New Roman" w:hAnsi="Calibri" w:cs="Calibri"/>
                <w:bCs/>
                <w:color w:val="1F3864" w:themeColor="accent1" w:themeShade="80"/>
                <w:sz w:val="28"/>
                <w:szCs w:val="28"/>
              </w:rPr>
              <w:t>Introduction and Background</w:t>
            </w:r>
          </w:p>
          <w:p w14:paraId="75C29A1E" w14:textId="3BB7D1B1" w:rsidR="00E17A61" w:rsidRPr="00187F41" w:rsidRDefault="00E17A61" w:rsidP="00E17A61">
            <w:pPr>
              <w:pStyle w:val="FrontCoverSubtitle"/>
              <w:framePr w:hSpace="0" w:wrap="auto" w:vAnchor="margin" w:hAnchor="text" w:yAlign="inline"/>
              <w:ind w:left="731" w:firstLine="142"/>
              <w:jc w:val="both"/>
              <w:rPr>
                <w:rFonts w:ascii="Calibri" w:eastAsia="Times New Roman" w:hAnsi="Calibri" w:cs="Calibri"/>
                <w:b w:val="0"/>
                <w:color w:val="1F3864" w:themeColor="accent1" w:themeShade="80"/>
                <w:sz w:val="28"/>
                <w:szCs w:val="28"/>
              </w:rPr>
            </w:pPr>
            <w:r w:rsidRPr="00187F41">
              <w:rPr>
                <w:rFonts w:ascii="Calibri" w:eastAsia="Times New Roman" w:hAnsi="Calibri" w:cs="Calibri"/>
                <w:bCs/>
                <w:color w:val="1F3864" w:themeColor="accent1" w:themeShade="80"/>
                <w:sz w:val="28"/>
                <w:szCs w:val="28"/>
              </w:rPr>
              <w:t xml:space="preserve">3.0 </w:t>
            </w:r>
            <w:r w:rsidR="00E85572" w:rsidRPr="00187F41">
              <w:rPr>
                <w:rFonts w:ascii="Calibri" w:eastAsia="Times New Roman" w:hAnsi="Calibri" w:cs="Calibri"/>
                <w:bCs/>
                <w:color w:val="1F3864" w:themeColor="accent1" w:themeShade="80"/>
                <w:sz w:val="28"/>
                <w:szCs w:val="28"/>
              </w:rPr>
              <w:t xml:space="preserve">   </w:t>
            </w:r>
            <w:r w:rsidRPr="00187F41">
              <w:rPr>
                <w:rFonts w:ascii="Calibri" w:eastAsia="Times New Roman" w:hAnsi="Calibri" w:cs="Calibri"/>
                <w:bCs/>
                <w:color w:val="1F3864" w:themeColor="accent1" w:themeShade="80"/>
                <w:sz w:val="28"/>
                <w:szCs w:val="28"/>
              </w:rPr>
              <w:t>Issues for Consideration</w:t>
            </w:r>
          </w:p>
          <w:p w14:paraId="1F525C1E" w14:textId="58099235" w:rsidR="00E17A61" w:rsidRPr="00187F41" w:rsidRDefault="00E17A61" w:rsidP="00E17A61">
            <w:pPr>
              <w:pStyle w:val="FrontCoverSubtitle"/>
              <w:framePr w:hSpace="0" w:wrap="auto" w:vAnchor="margin" w:hAnchor="text" w:yAlign="inline"/>
              <w:ind w:left="731" w:firstLine="142"/>
              <w:jc w:val="both"/>
              <w:rPr>
                <w:rFonts w:ascii="Calibri" w:eastAsia="Times New Roman" w:hAnsi="Calibri" w:cs="Calibri"/>
                <w:bCs/>
                <w:color w:val="1F3864" w:themeColor="accent1" w:themeShade="80"/>
                <w:sz w:val="28"/>
                <w:szCs w:val="28"/>
              </w:rPr>
            </w:pPr>
            <w:r w:rsidRPr="00187F41">
              <w:rPr>
                <w:rFonts w:ascii="Calibri" w:eastAsia="Times New Roman" w:hAnsi="Calibri" w:cs="Calibri"/>
                <w:b w:val="0"/>
                <w:color w:val="1F3864" w:themeColor="accent1" w:themeShade="80"/>
                <w:sz w:val="28"/>
                <w:szCs w:val="28"/>
              </w:rPr>
              <w:t xml:space="preserve">3.1 </w:t>
            </w:r>
            <w:r w:rsidR="00E85572" w:rsidRPr="00187F41">
              <w:rPr>
                <w:rFonts w:ascii="Calibri" w:eastAsia="Times New Roman" w:hAnsi="Calibri" w:cs="Calibri"/>
                <w:b w:val="0"/>
                <w:color w:val="1F3864" w:themeColor="accent1" w:themeShade="80"/>
                <w:sz w:val="28"/>
                <w:szCs w:val="28"/>
              </w:rPr>
              <w:t xml:space="preserve">   </w:t>
            </w:r>
            <w:r w:rsidRPr="00187F41">
              <w:rPr>
                <w:rFonts w:ascii="Calibri" w:eastAsia="Times New Roman" w:hAnsi="Calibri" w:cs="Calibri"/>
                <w:b w:val="0"/>
                <w:color w:val="1F3864" w:themeColor="accent1" w:themeShade="80"/>
                <w:sz w:val="28"/>
                <w:szCs w:val="28"/>
              </w:rPr>
              <w:t>Progress Against the Priorities for 2022/23</w:t>
            </w:r>
            <w:r w:rsidRPr="00187F41">
              <w:rPr>
                <w:rFonts w:ascii="Calibri" w:eastAsia="Times New Roman" w:hAnsi="Calibri" w:cs="Calibri"/>
                <w:bCs/>
                <w:color w:val="1F3864" w:themeColor="accent1" w:themeShade="80"/>
                <w:sz w:val="28"/>
                <w:szCs w:val="28"/>
              </w:rPr>
              <w:t xml:space="preserve"> </w:t>
            </w:r>
          </w:p>
          <w:p w14:paraId="7F8F5623" w14:textId="023AD639" w:rsidR="00E17A61" w:rsidRPr="00187F41" w:rsidRDefault="00E17A61" w:rsidP="00E17A61">
            <w:pPr>
              <w:pStyle w:val="FrontCoverSubtitle"/>
              <w:framePr w:hSpace="0" w:wrap="auto" w:vAnchor="margin" w:hAnchor="text" w:yAlign="inline"/>
              <w:ind w:left="731" w:firstLine="142"/>
              <w:jc w:val="both"/>
              <w:rPr>
                <w:rFonts w:ascii="Calibri" w:eastAsia="Times New Roman" w:hAnsi="Calibri" w:cs="Calibri"/>
                <w:b w:val="0"/>
                <w:color w:val="1F3864" w:themeColor="accent1" w:themeShade="80"/>
                <w:sz w:val="28"/>
                <w:szCs w:val="28"/>
              </w:rPr>
            </w:pPr>
            <w:r w:rsidRPr="00187F41">
              <w:rPr>
                <w:rFonts w:ascii="Calibri" w:eastAsia="Times New Roman" w:hAnsi="Calibri" w:cs="Calibri"/>
                <w:b w:val="0"/>
                <w:color w:val="1F3864" w:themeColor="accent1" w:themeShade="80"/>
                <w:sz w:val="28"/>
                <w:szCs w:val="28"/>
              </w:rPr>
              <w:t xml:space="preserve">3.2 </w:t>
            </w:r>
            <w:r w:rsidR="00E85572" w:rsidRPr="00187F41">
              <w:rPr>
                <w:rFonts w:ascii="Calibri" w:eastAsia="Times New Roman" w:hAnsi="Calibri" w:cs="Calibri"/>
                <w:b w:val="0"/>
                <w:color w:val="1F3864" w:themeColor="accent1" w:themeShade="80"/>
                <w:sz w:val="28"/>
                <w:szCs w:val="28"/>
              </w:rPr>
              <w:t xml:space="preserve">   </w:t>
            </w:r>
            <w:r w:rsidRPr="00187F41">
              <w:rPr>
                <w:rFonts w:ascii="Calibri" w:eastAsia="Times New Roman" w:hAnsi="Calibri" w:cs="Calibri"/>
                <w:b w:val="0"/>
                <w:color w:val="1F3864" w:themeColor="accent1" w:themeShade="80"/>
                <w:sz w:val="28"/>
                <w:szCs w:val="28"/>
              </w:rPr>
              <w:t>Procurement Related Cost Savings</w:t>
            </w:r>
          </w:p>
          <w:p w14:paraId="6101941D" w14:textId="2FFEF063" w:rsidR="00E17A61" w:rsidRPr="00187F41" w:rsidRDefault="00E17A61" w:rsidP="004E641C">
            <w:pPr>
              <w:pStyle w:val="FrontCoverSubtitle"/>
              <w:framePr w:hSpace="0" w:wrap="auto" w:vAnchor="margin" w:hAnchor="text" w:yAlign="inline"/>
              <w:numPr>
                <w:ilvl w:val="1"/>
                <w:numId w:val="40"/>
              </w:numPr>
              <w:ind w:right="416" w:firstLine="158"/>
              <w:jc w:val="both"/>
              <w:rPr>
                <w:rFonts w:ascii="Calibri" w:eastAsia="Times New Roman" w:hAnsi="Calibri" w:cs="Calibri"/>
                <w:b w:val="0"/>
                <w:color w:val="1F3864" w:themeColor="accent1" w:themeShade="80"/>
                <w:sz w:val="28"/>
                <w:szCs w:val="28"/>
              </w:rPr>
            </w:pPr>
            <w:r w:rsidRPr="00187F41">
              <w:rPr>
                <w:rFonts w:ascii="Calibri" w:eastAsia="Times New Roman" w:hAnsi="Calibri" w:cs="Calibri"/>
                <w:b w:val="0"/>
                <w:color w:val="1F3864" w:themeColor="accent1" w:themeShade="80"/>
                <w:sz w:val="28"/>
                <w:szCs w:val="28"/>
              </w:rPr>
              <w:t>2022-2023 Procurement Expenditure Summary</w:t>
            </w:r>
          </w:p>
          <w:p w14:paraId="55E0B1A4" w14:textId="2AC2CA62" w:rsidR="00E17A61" w:rsidRPr="00187F41" w:rsidRDefault="00E17A61" w:rsidP="00AE483A">
            <w:pPr>
              <w:pStyle w:val="FrontCoverSubtitle"/>
              <w:framePr w:hSpace="0" w:wrap="auto" w:vAnchor="margin" w:hAnchor="text" w:yAlign="inline"/>
              <w:numPr>
                <w:ilvl w:val="1"/>
                <w:numId w:val="40"/>
              </w:numPr>
              <w:ind w:right="416" w:firstLine="158"/>
              <w:jc w:val="both"/>
              <w:rPr>
                <w:rFonts w:ascii="Calibri" w:eastAsia="Times New Roman" w:hAnsi="Calibri" w:cs="Calibri"/>
                <w:b w:val="0"/>
                <w:color w:val="1F3864" w:themeColor="accent1" w:themeShade="80"/>
                <w:sz w:val="28"/>
                <w:szCs w:val="28"/>
              </w:rPr>
            </w:pPr>
            <w:r w:rsidRPr="00187F41">
              <w:rPr>
                <w:rFonts w:ascii="Calibri" w:eastAsia="Times New Roman" w:hAnsi="Calibri" w:cs="Calibri"/>
                <w:b w:val="0"/>
                <w:color w:val="1F3864" w:themeColor="accent1" w:themeShade="80"/>
                <w:sz w:val="28"/>
                <w:szCs w:val="28"/>
              </w:rPr>
              <w:t>Collaborative Procurement Progress and Key procurements</w:t>
            </w:r>
          </w:p>
          <w:p w14:paraId="0DDADF4E" w14:textId="2638E974" w:rsidR="00E17A61" w:rsidRPr="00187F41" w:rsidRDefault="00E17A61" w:rsidP="00AE483A">
            <w:pPr>
              <w:pStyle w:val="FrontCoverSubtitle"/>
              <w:framePr w:hSpace="0" w:wrap="auto" w:vAnchor="margin" w:hAnchor="text" w:yAlign="inline"/>
              <w:numPr>
                <w:ilvl w:val="1"/>
                <w:numId w:val="40"/>
              </w:numPr>
              <w:ind w:right="416" w:firstLine="158"/>
              <w:jc w:val="both"/>
              <w:rPr>
                <w:rFonts w:ascii="Calibri" w:eastAsia="Times New Roman" w:hAnsi="Calibri" w:cs="Calibri"/>
                <w:b w:val="0"/>
                <w:color w:val="1F3864" w:themeColor="accent1" w:themeShade="80"/>
                <w:sz w:val="28"/>
                <w:szCs w:val="28"/>
              </w:rPr>
            </w:pPr>
            <w:r w:rsidRPr="00187F41">
              <w:rPr>
                <w:rFonts w:ascii="Calibri" w:eastAsia="Times New Roman" w:hAnsi="Calibri" w:cs="Calibri"/>
                <w:b w:val="0"/>
                <w:color w:val="1F3864" w:themeColor="accent1" w:themeShade="80"/>
                <w:sz w:val="28"/>
                <w:szCs w:val="28"/>
              </w:rPr>
              <w:t>Contract Management</w:t>
            </w:r>
          </w:p>
          <w:p w14:paraId="75D902F4" w14:textId="7060C914" w:rsidR="00E17A61" w:rsidRPr="00187F41" w:rsidRDefault="00E17A61" w:rsidP="00AE483A">
            <w:pPr>
              <w:pStyle w:val="FrontCoverSubtitle"/>
              <w:framePr w:hSpace="0" w:wrap="auto" w:vAnchor="margin" w:hAnchor="text" w:yAlign="inline"/>
              <w:numPr>
                <w:ilvl w:val="1"/>
                <w:numId w:val="40"/>
              </w:numPr>
              <w:ind w:right="416" w:firstLine="158"/>
              <w:jc w:val="both"/>
              <w:rPr>
                <w:rFonts w:ascii="Calibri" w:eastAsia="Times New Roman" w:hAnsi="Calibri" w:cs="Calibri"/>
                <w:b w:val="0"/>
                <w:color w:val="1F3864" w:themeColor="accent1" w:themeShade="80"/>
                <w:sz w:val="28"/>
                <w:szCs w:val="28"/>
              </w:rPr>
            </w:pPr>
            <w:r w:rsidRPr="00187F41">
              <w:rPr>
                <w:rFonts w:ascii="Calibri" w:eastAsia="Times New Roman" w:hAnsi="Calibri" w:cs="Calibri"/>
                <w:b w:val="0"/>
                <w:color w:val="1F3864" w:themeColor="accent1" w:themeShade="80"/>
                <w:sz w:val="28"/>
                <w:szCs w:val="28"/>
              </w:rPr>
              <w:t>Procurement Skills Training</w:t>
            </w:r>
          </w:p>
          <w:p w14:paraId="0B7DE9B6" w14:textId="4C0EEF1D" w:rsidR="00E17A61" w:rsidRPr="00187F41" w:rsidRDefault="00E17A61" w:rsidP="00AE483A">
            <w:pPr>
              <w:pStyle w:val="FrontCoverSubtitle"/>
              <w:framePr w:hSpace="0" w:wrap="auto" w:vAnchor="margin" w:hAnchor="text" w:yAlign="inline"/>
              <w:numPr>
                <w:ilvl w:val="1"/>
                <w:numId w:val="40"/>
              </w:numPr>
              <w:ind w:right="416" w:firstLine="158"/>
              <w:jc w:val="both"/>
              <w:rPr>
                <w:rFonts w:ascii="Calibri" w:eastAsia="Times New Roman" w:hAnsi="Calibri" w:cs="Calibri"/>
                <w:b w:val="0"/>
                <w:color w:val="1F3864" w:themeColor="accent1" w:themeShade="80"/>
                <w:sz w:val="28"/>
                <w:szCs w:val="28"/>
              </w:rPr>
            </w:pPr>
            <w:r w:rsidRPr="00187F41">
              <w:rPr>
                <w:rFonts w:ascii="Calibri" w:eastAsia="Times New Roman" w:hAnsi="Calibri" w:cs="Calibri"/>
                <w:b w:val="0"/>
                <w:color w:val="1F3864" w:themeColor="accent1" w:themeShade="80"/>
                <w:sz w:val="28"/>
                <w:szCs w:val="28"/>
              </w:rPr>
              <w:t>Gwent No PO, No Pay policy and credit card improvements</w:t>
            </w:r>
          </w:p>
          <w:p w14:paraId="4A97C026" w14:textId="0D759C17" w:rsidR="00E17A61" w:rsidRPr="00187F41" w:rsidRDefault="00E17A61" w:rsidP="00AE483A">
            <w:pPr>
              <w:pStyle w:val="FrontCoverSubtitle"/>
              <w:framePr w:hSpace="0" w:wrap="auto" w:vAnchor="margin" w:hAnchor="text" w:yAlign="inline"/>
              <w:ind w:left="893" w:right="416"/>
              <w:jc w:val="both"/>
              <w:rPr>
                <w:rFonts w:ascii="Calibri" w:eastAsia="Times New Roman" w:hAnsi="Calibri" w:cs="Calibri"/>
                <w:bCs/>
                <w:color w:val="1F3864" w:themeColor="accent1" w:themeShade="80"/>
                <w:sz w:val="28"/>
                <w:szCs w:val="28"/>
              </w:rPr>
            </w:pPr>
            <w:r w:rsidRPr="00187F41">
              <w:rPr>
                <w:rFonts w:ascii="Calibri" w:eastAsia="Times New Roman" w:hAnsi="Calibri" w:cs="Calibri"/>
                <w:bCs/>
                <w:color w:val="1F3864" w:themeColor="accent1" w:themeShade="80"/>
                <w:sz w:val="28"/>
                <w:szCs w:val="28"/>
              </w:rPr>
              <w:t xml:space="preserve">4.0 </w:t>
            </w:r>
            <w:r w:rsidR="00E85572" w:rsidRPr="00187F41">
              <w:rPr>
                <w:rFonts w:ascii="Calibri" w:eastAsia="Times New Roman" w:hAnsi="Calibri" w:cs="Calibri"/>
                <w:bCs/>
                <w:color w:val="1F3864" w:themeColor="accent1" w:themeShade="80"/>
                <w:sz w:val="28"/>
                <w:szCs w:val="28"/>
              </w:rPr>
              <w:t xml:space="preserve">   </w:t>
            </w:r>
            <w:r w:rsidRPr="00187F41">
              <w:rPr>
                <w:rFonts w:ascii="Calibri" w:eastAsia="Times New Roman" w:hAnsi="Calibri" w:cs="Calibri"/>
                <w:bCs/>
                <w:color w:val="1F3864" w:themeColor="accent1" w:themeShade="80"/>
                <w:sz w:val="28"/>
                <w:szCs w:val="28"/>
              </w:rPr>
              <w:t>Collaboration</w:t>
            </w:r>
          </w:p>
          <w:p w14:paraId="39D4ED54" w14:textId="508F323D" w:rsidR="00E17A61" w:rsidRPr="00187F41" w:rsidRDefault="00E17A61" w:rsidP="00AE483A">
            <w:pPr>
              <w:pStyle w:val="FrontCoverSubtitle"/>
              <w:framePr w:hSpace="0" w:wrap="auto" w:vAnchor="margin" w:hAnchor="text" w:yAlign="inline"/>
              <w:ind w:left="893" w:right="416"/>
              <w:jc w:val="both"/>
              <w:rPr>
                <w:rFonts w:ascii="Calibri" w:eastAsia="Times New Roman" w:hAnsi="Calibri" w:cs="Calibri"/>
                <w:b w:val="0"/>
                <w:color w:val="1F3864" w:themeColor="accent1" w:themeShade="80"/>
                <w:sz w:val="28"/>
                <w:szCs w:val="28"/>
              </w:rPr>
            </w:pPr>
            <w:r w:rsidRPr="00187F41">
              <w:rPr>
                <w:rFonts w:ascii="Calibri" w:eastAsia="Times New Roman" w:hAnsi="Calibri" w:cs="Calibri"/>
                <w:b w:val="0"/>
                <w:color w:val="1F3864" w:themeColor="accent1" w:themeShade="80"/>
                <w:sz w:val="28"/>
                <w:szCs w:val="28"/>
              </w:rPr>
              <w:t xml:space="preserve">4.1 </w:t>
            </w:r>
            <w:r w:rsidR="00E85572" w:rsidRPr="00187F41">
              <w:rPr>
                <w:rFonts w:ascii="Calibri" w:eastAsia="Times New Roman" w:hAnsi="Calibri" w:cs="Calibri"/>
                <w:b w:val="0"/>
                <w:color w:val="1F3864" w:themeColor="accent1" w:themeShade="80"/>
                <w:sz w:val="28"/>
                <w:szCs w:val="28"/>
              </w:rPr>
              <w:t xml:space="preserve">   </w:t>
            </w:r>
            <w:r w:rsidRPr="00187F41">
              <w:rPr>
                <w:rFonts w:ascii="Calibri" w:eastAsia="Times New Roman" w:hAnsi="Calibri" w:cs="Calibri"/>
                <w:b w:val="0"/>
                <w:color w:val="1F3864" w:themeColor="accent1" w:themeShade="80"/>
                <w:sz w:val="28"/>
                <w:szCs w:val="28"/>
              </w:rPr>
              <w:t>Joint Commercial and Procurement Services</w:t>
            </w:r>
          </w:p>
          <w:p w14:paraId="09D298AB" w14:textId="3DBFBBE3" w:rsidR="00E17A61" w:rsidRPr="00187F41" w:rsidRDefault="00E17A61" w:rsidP="00AE483A">
            <w:pPr>
              <w:pStyle w:val="FrontCoverSubtitle"/>
              <w:framePr w:hSpace="0" w:wrap="auto" w:vAnchor="margin" w:hAnchor="text" w:yAlign="inline"/>
              <w:ind w:left="893" w:right="416"/>
              <w:jc w:val="both"/>
              <w:rPr>
                <w:rFonts w:ascii="Calibri" w:eastAsia="Times New Roman" w:hAnsi="Calibri" w:cs="Calibri"/>
                <w:b w:val="0"/>
                <w:color w:val="1F3864" w:themeColor="accent1" w:themeShade="80"/>
                <w:sz w:val="28"/>
                <w:szCs w:val="28"/>
              </w:rPr>
            </w:pPr>
            <w:r w:rsidRPr="00187F41">
              <w:rPr>
                <w:rFonts w:ascii="Calibri" w:eastAsia="Times New Roman" w:hAnsi="Calibri" w:cs="Calibri"/>
                <w:b w:val="0"/>
                <w:color w:val="1F3864" w:themeColor="accent1" w:themeShade="80"/>
                <w:sz w:val="28"/>
                <w:szCs w:val="28"/>
              </w:rPr>
              <w:t xml:space="preserve">4.2 </w:t>
            </w:r>
            <w:r w:rsidR="00E85572" w:rsidRPr="00187F41">
              <w:rPr>
                <w:rFonts w:ascii="Calibri" w:eastAsia="Times New Roman" w:hAnsi="Calibri" w:cs="Calibri"/>
                <w:b w:val="0"/>
                <w:color w:val="1F3864" w:themeColor="accent1" w:themeShade="80"/>
                <w:sz w:val="28"/>
                <w:szCs w:val="28"/>
              </w:rPr>
              <w:t xml:space="preserve">   </w:t>
            </w:r>
            <w:r w:rsidRPr="00187F41">
              <w:rPr>
                <w:rFonts w:ascii="Calibri" w:eastAsia="Times New Roman" w:hAnsi="Calibri" w:cs="Calibri"/>
                <w:b w:val="0"/>
                <w:color w:val="1F3864" w:themeColor="accent1" w:themeShade="80"/>
                <w:sz w:val="28"/>
                <w:szCs w:val="28"/>
              </w:rPr>
              <w:t>Welsh Government Commercial Delivery and Collaboration</w:t>
            </w:r>
          </w:p>
          <w:p w14:paraId="74B37767" w14:textId="20DFB712" w:rsidR="00E17A61" w:rsidRPr="00187F41" w:rsidRDefault="00E17A61" w:rsidP="00AE483A">
            <w:pPr>
              <w:pStyle w:val="FrontCoverSubtitle"/>
              <w:framePr w:hSpace="0" w:wrap="auto" w:vAnchor="margin" w:hAnchor="text" w:yAlign="inline"/>
              <w:ind w:left="893" w:right="416"/>
              <w:jc w:val="both"/>
              <w:rPr>
                <w:rFonts w:ascii="Calibri" w:eastAsia="Times New Roman" w:hAnsi="Calibri" w:cs="Calibri"/>
                <w:bCs/>
                <w:color w:val="1F3864" w:themeColor="accent1" w:themeShade="80"/>
                <w:sz w:val="28"/>
                <w:szCs w:val="28"/>
              </w:rPr>
            </w:pPr>
            <w:r w:rsidRPr="00187F41">
              <w:rPr>
                <w:rFonts w:ascii="Calibri" w:eastAsia="Times New Roman" w:hAnsi="Calibri" w:cs="Calibri"/>
                <w:bCs/>
                <w:color w:val="1F3864" w:themeColor="accent1" w:themeShade="80"/>
                <w:sz w:val="28"/>
                <w:szCs w:val="28"/>
              </w:rPr>
              <w:t xml:space="preserve">5.0 </w:t>
            </w:r>
            <w:r w:rsidR="00E85572" w:rsidRPr="00187F41">
              <w:rPr>
                <w:rFonts w:ascii="Calibri" w:eastAsia="Times New Roman" w:hAnsi="Calibri" w:cs="Calibri"/>
                <w:bCs/>
                <w:color w:val="1F3864" w:themeColor="accent1" w:themeShade="80"/>
                <w:sz w:val="28"/>
                <w:szCs w:val="28"/>
              </w:rPr>
              <w:t xml:space="preserve">   </w:t>
            </w:r>
            <w:r w:rsidRPr="00187F41">
              <w:rPr>
                <w:rFonts w:ascii="Calibri" w:eastAsia="Times New Roman" w:hAnsi="Calibri" w:cs="Calibri"/>
                <w:bCs/>
                <w:color w:val="1F3864" w:themeColor="accent1" w:themeShade="80"/>
                <w:sz w:val="28"/>
                <w:szCs w:val="28"/>
              </w:rPr>
              <w:t>Priorities for the Year Ahead</w:t>
            </w:r>
          </w:p>
          <w:p w14:paraId="4A95CD4A" w14:textId="77777777" w:rsidR="00E17A61" w:rsidRPr="00187F41" w:rsidRDefault="00E17A61" w:rsidP="00E17A61">
            <w:pPr>
              <w:pStyle w:val="FrontCoverSubtitle"/>
              <w:framePr w:hSpace="0" w:wrap="auto" w:vAnchor="margin" w:hAnchor="text" w:yAlign="inline"/>
              <w:ind w:left="731" w:firstLine="142"/>
              <w:jc w:val="both"/>
              <w:rPr>
                <w:rFonts w:ascii="Calibri" w:eastAsia="Times New Roman" w:hAnsi="Calibri" w:cs="Calibri"/>
                <w:bCs/>
                <w:color w:val="1F3864" w:themeColor="accent1" w:themeShade="80"/>
                <w:sz w:val="28"/>
                <w:szCs w:val="28"/>
              </w:rPr>
            </w:pPr>
          </w:p>
          <w:p w14:paraId="2B20F3A3" w14:textId="6FF16C7E" w:rsidR="00E17A61" w:rsidRPr="00187F41" w:rsidRDefault="00E17A61" w:rsidP="00E17A61">
            <w:pPr>
              <w:pStyle w:val="FrontCoverSubtitle"/>
              <w:framePr w:hSpace="0" w:wrap="auto" w:vAnchor="margin" w:hAnchor="text" w:yAlign="inline"/>
              <w:ind w:left="731" w:firstLine="142"/>
              <w:jc w:val="both"/>
              <w:rPr>
                <w:rFonts w:ascii="Calibri" w:eastAsia="Times New Roman" w:hAnsi="Calibri" w:cs="Calibri"/>
                <w:b w:val="0"/>
                <w:color w:val="1F3864" w:themeColor="accent1" w:themeShade="80"/>
                <w:sz w:val="28"/>
                <w:szCs w:val="28"/>
              </w:rPr>
            </w:pPr>
            <w:r w:rsidRPr="00187F41">
              <w:rPr>
                <w:rFonts w:ascii="Calibri" w:eastAsia="Times New Roman" w:hAnsi="Calibri" w:cs="Calibri"/>
                <w:b w:val="0"/>
                <w:color w:val="1F3864" w:themeColor="accent1" w:themeShade="80"/>
                <w:sz w:val="28"/>
                <w:szCs w:val="28"/>
              </w:rPr>
              <w:t>Personnel Considerations</w:t>
            </w:r>
          </w:p>
          <w:p w14:paraId="06C34A22" w14:textId="450A1F19" w:rsidR="00E17A61" w:rsidRPr="00187F41" w:rsidRDefault="00E17A61" w:rsidP="00E17A61">
            <w:pPr>
              <w:pStyle w:val="FrontCoverSubtitle"/>
              <w:framePr w:hSpace="0" w:wrap="auto" w:vAnchor="margin" w:hAnchor="text" w:yAlign="inline"/>
              <w:ind w:left="731" w:firstLine="142"/>
              <w:jc w:val="both"/>
              <w:rPr>
                <w:rFonts w:ascii="Calibri" w:eastAsia="Times New Roman" w:hAnsi="Calibri" w:cs="Calibri"/>
                <w:b w:val="0"/>
                <w:color w:val="1F3864" w:themeColor="accent1" w:themeShade="80"/>
                <w:sz w:val="28"/>
                <w:szCs w:val="28"/>
              </w:rPr>
            </w:pPr>
            <w:r w:rsidRPr="00187F41">
              <w:rPr>
                <w:rFonts w:ascii="Calibri" w:eastAsia="Times New Roman" w:hAnsi="Calibri" w:cs="Calibri"/>
                <w:b w:val="0"/>
                <w:color w:val="1F3864" w:themeColor="accent1" w:themeShade="80"/>
                <w:sz w:val="28"/>
                <w:szCs w:val="28"/>
              </w:rPr>
              <w:t>Legal Considerations</w:t>
            </w:r>
          </w:p>
          <w:p w14:paraId="48316265" w14:textId="33217AFD" w:rsidR="00E17A61" w:rsidRPr="00187F41" w:rsidRDefault="00E17A61" w:rsidP="00E17A61">
            <w:pPr>
              <w:pStyle w:val="FrontCoverSubtitle"/>
              <w:framePr w:hSpace="0" w:wrap="auto" w:vAnchor="margin" w:hAnchor="text" w:yAlign="inline"/>
              <w:ind w:left="731" w:firstLine="142"/>
              <w:jc w:val="both"/>
              <w:rPr>
                <w:rFonts w:ascii="Calibri" w:eastAsia="Times New Roman" w:hAnsi="Calibri" w:cs="Calibri"/>
                <w:b w:val="0"/>
                <w:color w:val="1F3864" w:themeColor="accent1" w:themeShade="80"/>
                <w:sz w:val="28"/>
                <w:szCs w:val="28"/>
              </w:rPr>
            </w:pPr>
            <w:r w:rsidRPr="00187F41">
              <w:rPr>
                <w:rFonts w:ascii="Calibri" w:eastAsia="Times New Roman" w:hAnsi="Calibri" w:cs="Calibri"/>
                <w:b w:val="0"/>
                <w:color w:val="1F3864" w:themeColor="accent1" w:themeShade="80"/>
                <w:sz w:val="28"/>
                <w:szCs w:val="28"/>
              </w:rPr>
              <w:t>Equalities &amp; Human Rights Considerations</w:t>
            </w:r>
          </w:p>
          <w:p w14:paraId="4598A32F" w14:textId="0A541C2B" w:rsidR="00E17A61" w:rsidRPr="00187F41" w:rsidRDefault="00E17A61" w:rsidP="00E17A61">
            <w:pPr>
              <w:pStyle w:val="FrontCoverSubtitle"/>
              <w:framePr w:hSpace="0" w:wrap="auto" w:vAnchor="margin" w:hAnchor="text" w:yAlign="inline"/>
              <w:ind w:left="731" w:firstLine="142"/>
              <w:jc w:val="both"/>
              <w:rPr>
                <w:rFonts w:ascii="Calibri" w:eastAsia="Times New Roman" w:hAnsi="Calibri" w:cs="Calibri"/>
                <w:b w:val="0"/>
                <w:color w:val="1F3864" w:themeColor="accent1" w:themeShade="80"/>
                <w:sz w:val="28"/>
                <w:szCs w:val="28"/>
              </w:rPr>
            </w:pPr>
            <w:r w:rsidRPr="00187F41">
              <w:rPr>
                <w:rFonts w:ascii="Calibri" w:eastAsia="Times New Roman" w:hAnsi="Calibri" w:cs="Calibri"/>
                <w:b w:val="0"/>
                <w:color w:val="1F3864" w:themeColor="accent1" w:themeShade="80"/>
                <w:sz w:val="28"/>
                <w:szCs w:val="28"/>
              </w:rPr>
              <w:t>Risk And Audit</w:t>
            </w:r>
          </w:p>
          <w:p w14:paraId="2B35C9D2" w14:textId="59537513" w:rsidR="00E17A61" w:rsidRPr="00187F41" w:rsidRDefault="00E17A61" w:rsidP="00E17A61">
            <w:pPr>
              <w:pStyle w:val="FrontCoverSubtitle"/>
              <w:framePr w:hSpace="0" w:wrap="auto" w:vAnchor="margin" w:hAnchor="text" w:yAlign="inline"/>
              <w:ind w:left="731" w:firstLine="142"/>
              <w:jc w:val="both"/>
              <w:rPr>
                <w:rFonts w:ascii="Calibri" w:eastAsia="Times New Roman" w:hAnsi="Calibri" w:cs="Calibri"/>
                <w:b w:val="0"/>
                <w:color w:val="1F3864" w:themeColor="accent1" w:themeShade="80"/>
                <w:sz w:val="28"/>
                <w:szCs w:val="28"/>
              </w:rPr>
            </w:pPr>
            <w:r w:rsidRPr="00187F41">
              <w:rPr>
                <w:rFonts w:ascii="Calibri" w:eastAsia="Times New Roman" w:hAnsi="Calibri" w:cs="Calibri"/>
                <w:b w:val="0"/>
                <w:color w:val="1F3864" w:themeColor="accent1" w:themeShade="80"/>
                <w:sz w:val="28"/>
                <w:szCs w:val="28"/>
              </w:rPr>
              <w:t>Public Interest</w:t>
            </w:r>
          </w:p>
          <w:p w14:paraId="71BF4B6A" w14:textId="6E95FBE8" w:rsidR="00476367" w:rsidRPr="00187F41" w:rsidRDefault="00476367" w:rsidP="00E17A61">
            <w:pPr>
              <w:pStyle w:val="FrontCoverSubtitle"/>
              <w:framePr w:hSpace="0" w:wrap="auto" w:vAnchor="margin" w:hAnchor="text" w:yAlign="inline"/>
              <w:ind w:left="731" w:firstLine="142"/>
              <w:jc w:val="both"/>
              <w:rPr>
                <w:rFonts w:ascii="Calibri" w:eastAsia="Times New Roman" w:hAnsi="Calibri" w:cs="Calibri"/>
                <w:b w:val="0"/>
                <w:color w:val="1F3864" w:themeColor="accent1" w:themeShade="80"/>
                <w:sz w:val="28"/>
                <w:szCs w:val="28"/>
              </w:rPr>
            </w:pPr>
            <w:r w:rsidRPr="00187F41">
              <w:rPr>
                <w:rFonts w:ascii="Calibri" w:eastAsia="Times New Roman" w:hAnsi="Calibri" w:cs="Calibri"/>
                <w:b w:val="0"/>
                <w:color w:val="1F3864" w:themeColor="accent1" w:themeShade="80"/>
                <w:sz w:val="28"/>
                <w:szCs w:val="28"/>
              </w:rPr>
              <w:t>Lead Chief Officer</w:t>
            </w:r>
          </w:p>
          <w:p w14:paraId="0AEDD43E" w14:textId="358667A6" w:rsidR="00476367" w:rsidRDefault="00476367" w:rsidP="00E17A61">
            <w:pPr>
              <w:pStyle w:val="FrontCoverSubtitle"/>
              <w:framePr w:hSpace="0" w:wrap="auto" w:vAnchor="margin" w:hAnchor="text" w:yAlign="inline"/>
              <w:ind w:left="731" w:firstLine="142"/>
              <w:jc w:val="both"/>
              <w:rPr>
                <w:rFonts w:ascii="Calibri" w:eastAsia="Times New Roman" w:hAnsi="Calibri" w:cs="Calibri"/>
                <w:b w:val="0"/>
                <w:color w:val="1F3864" w:themeColor="accent1" w:themeShade="80"/>
                <w:sz w:val="28"/>
                <w:szCs w:val="28"/>
              </w:rPr>
            </w:pPr>
            <w:r w:rsidRPr="00187F41">
              <w:rPr>
                <w:rFonts w:ascii="Calibri" w:eastAsia="Times New Roman" w:hAnsi="Calibri" w:cs="Calibri"/>
                <w:b w:val="0"/>
                <w:color w:val="1F3864" w:themeColor="accent1" w:themeShade="80"/>
                <w:sz w:val="28"/>
                <w:szCs w:val="28"/>
              </w:rPr>
              <w:t>Chief Officer Approval</w:t>
            </w:r>
          </w:p>
          <w:p w14:paraId="00431B42" w14:textId="29795F30" w:rsidR="00187F41" w:rsidRDefault="00187F41" w:rsidP="00E17A61">
            <w:pPr>
              <w:pStyle w:val="FrontCoverSubtitle"/>
              <w:framePr w:hSpace="0" w:wrap="auto" w:vAnchor="margin" w:hAnchor="text" w:yAlign="inline"/>
              <w:ind w:left="731" w:firstLine="142"/>
              <w:jc w:val="both"/>
              <w:rPr>
                <w:rFonts w:ascii="Calibri" w:eastAsia="Times New Roman" w:hAnsi="Calibri" w:cs="Calibri"/>
                <w:b w:val="0"/>
                <w:color w:val="1F3864" w:themeColor="accent1" w:themeShade="80"/>
                <w:sz w:val="28"/>
                <w:szCs w:val="28"/>
              </w:rPr>
            </w:pPr>
          </w:p>
          <w:p w14:paraId="30456E5C" w14:textId="36562E23" w:rsidR="00187F41" w:rsidRDefault="00187F41" w:rsidP="00E17A61">
            <w:pPr>
              <w:pStyle w:val="FrontCoverSubtitle"/>
              <w:framePr w:hSpace="0" w:wrap="auto" w:vAnchor="margin" w:hAnchor="text" w:yAlign="inline"/>
              <w:ind w:left="731" w:firstLine="142"/>
              <w:jc w:val="both"/>
              <w:rPr>
                <w:rFonts w:ascii="Calibri" w:eastAsia="Times New Roman" w:hAnsi="Calibri" w:cs="Calibri"/>
                <w:b w:val="0"/>
                <w:color w:val="1F3864" w:themeColor="accent1" w:themeShade="80"/>
                <w:sz w:val="28"/>
                <w:szCs w:val="28"/>
              </w:rPr>
            </w:pPr>
            <w:r>
              <w:rPr>
                <w:rFonts w:ascii="Calibri" w:eastAsia="Times New Roman" w:hAnsi="Calibri" w:cs="Calibri"/>
                <w:b w:val="0"/>
                <w:color w:val="1F3864" w:themeColor="accent1" w:themeShade="80"/>
                <w:sz w:val="28"/>
                <w:szCs w:val="28"/>
              </w:rPr>
              <w:t>Appendix A Spend Analysis</w:t>
            </w:r>
          </w:p>
          <w:p w14:paraId="47200E46" w14:textId="52707F44" w:rsidR="00187F41" w:rsidRPr="00187F41" w:rsidRDefault="00187F41" w:rsidP="00187F41">
            <w:pPr>
              <w:pStyle w:val="FrontCoverSubtitle"/>
              <w:framePr w:hSpace="0" w:wrap="auto" w:vAnchor="margin" w:hAnchor="text" w:yAlign="inline"/>
              <w:rPr>
                <w:rFonts w:ascii="Calibri" w:eastAsia="Times New Roman" w:hAnsi="Calibri" w:cs="Calibri"/>
                <w:b w:val="0"/>
                <w:color w:val="1F3864" w:themeColor="accent1" w:themeShade="80"/>
                <w:sz w:val="28"/>
                <w:szCs w:val="28"/>
              </w:rPr>
            </w:pPr>
            <w:r>
              <w:rPr>
                <w:rFonts w:ascii="Calibri" w:eastAsia="Times New Roman" w:hAnsi="Calibri" w:cs="Calibri"/>
                <w:b w:val="0"/>
                <w:color w:val="1F3864" w:themeColor="accent1" w:themeShade="80"/>
                <w:sz w:val="28"/>
                <w:szCs w:val="28"/>
              </w:rPr>
              <w:t xml:space="preserve">              </w:t>
            </w:r>
            <w:r w:rsidRPr="00187F41">
              <w:rPr>
                <w:rFonts w:ascii="Calibri" w:eastAsia="Times New Roman" w:hAnsi="Calibri" w:cs="Calibri"/>
                <w:b w:val="0"/>
                <w:color w:val="1F3864" w:themeColor="accent1" w:themeShade="80"/>
                <w:sz w:val="28"/>
                <w:szCs w:val="28"/>
              </w:rPr>
              <w:t xml:space="preserve">Appendix </w:t>
            </w:r>
            <w:proofErr w:type="gramStart"/>
            <w:r w:rsidRPr="00187F41">
              <w:rPr>
                <w:rFonts w:ascii="Calibri" w:eastAsia="Times New Roman" w:hAnsi="Calibri" w:cs="Calibri"/>
                <w:b w:val="0"/>
                <w:color w:val="1F3864" w:themeColor="accent1" w:themeShade="80"/>
                <w:sz w:val="28"/>
                <w:szCs w:val="28"/>
              </w:rPr>
              <w:t>B  Welsh</w:t>
            </w:r>
            <w:proofErr w:type="gramEnd"/>
            <w:r w:rsidRPr="00187F41">
              <w:rPr>
                <w:rFonts w:ascii="Calibri" w:eastAsia="Times New Roman" w:hAnsi="Calibri" w:cs="Calibri"/>
                <w:b w:val="0"/>
                <w:color w:val="1F3864" w:themeColor="accent1" w:themeShade="80"/>
                <w:sz w:val="28"/>
                <w:szCs w:val="28"/>
              </w:rPr>
              <w:t xml:space="preserve"> Government Commercial Delivery Heatmap</w:t>
            </w:r>
          </w:p>
          <w:p w14:paraId="2334C664" w14:textId="64C07A48" w:rsidR="00187F41" w:rsidRPr="00187F41" w:rsidRDefault="00187F41" w:rsidP="00E17A61">
            <w:pPr>
              <w:pStyle w:val="FrontCoverSubtitle"/>
              <w:framePr w:hSpace="0" w:wrap="auto" w:vAnchor="margin" w:hAnchor="text" w:yAlign="inline"/>
              <w:ind w:left="731" w:firstLine="142"/>
              <w:jc w:val="both"/>
              <w:rPr>
                <w:rFonts w:ascii="Calibri" w:eastAsia="Times New Roman" w:hAnsi="Calibri" w:cs="Calibri"/>
                <w:b w:val="0"/>
                <w:color w:val="1F3864" w:themeColor="accent1" w:themeShade="80"/>
                <w:sz w:val="28"/>
                <w:szCs w:val="28"/>
              </w:rPr>
            </w:pPr>
          </w:p>
          <w:p w14:paraId="2B45AD95" w14:textId="77777777" w:rsidR="00E17A61" w:rsidRPr="004D655B" w:rsidRDefault="00E17A61" w:rsidP="00E17A61">
            <w:pPr>
              <w:pStyle w:val="FrontCoverSubtitle"/>
              <w:framePr w:hSpace="0" w:wrap="auto" w:vAnchor="margin" w:hAnchor="text" w:yAlign="inline"/>
              <w:ind w:left="375" w:right="416"/>
              <w:jc w:val="both"/>
              <w:rPr>
                <w:rFonts w:asciiTheme="minorHAnsi" w:eastAsia="Times New Roman" w:hAnsiTheme="minorHAnsi" w:cstheme="minorHAnsi"/>
                <w:bCs/>
                <w:color w:val="1F3864" w:themeColor="accent1" w:themeShade="80"/>
                <w:sz w:val="28"/>
                <w:szCs w:val="28"/>
              </w:rPr>
            </w:pPr>
          </w:p>
          <w:p w14:paraId="5861420F" w14:textId="149C04D7" w:rsidR="00E17A61" w:rsidRDefault="00E17A61" w:rsidP="00E17A61">
            <w:pPr>
              <w:pStyle w:val="FrontCoverSubtitle"/>
              <w:framePr w:hSpace="0" w:wrap="auto" w:vAnchor="margin" w:hAnchor="text" w:yAlign="inline"/>
              <w:ind w:left="731" w:firstLine="142"/>
              <w:jc w:val="both"/>
              <w:rPr>
                <w:rFonts w:asciiTheme="minorHAnsi" w:eastAsia="Times New Roman" w:hAnsiTheme="minorHAnsi" w:cstheme="minorHAnsi"/>
                <w:b w:val="0"/>
                <w:color w:val="1F3864" w:themeColor="accent1" w:themeShade="80"/>
                <w:sz w:val="24"/>
                <w:szCs w:val="24"/>
              </w:rPr>
            </w:pPr>
          </w:p>
          <w:p w14:paraId="7B56E315" w14:textId="77777777" w:rsidR="00E17A61" w:rsidRPr="00E17A61" w:rsidRDefault="00E17A61" w:rsidP="00E17A61">
            <w:pPr>
              <w:pStyle w:val="FrontCoverSubtitle"/>
              <w:framePr w:hSpace="0" w:wrap="auto" w:vAnchor="margin" w:hAnchor="text" w:yAlign="inline"/>
              <w:ind w:left="731" w:firstLine="142"/>
              <w:jc w:val="both"/>
              <w:rPr>
                <w:rFonts w:asciiTheme="minorHAnsi" w:eastAsia="Times New Roman" w:hAnsiTheme="minorHAnsi" w:cstheme="minorHAnsi"/>
                <w:b w:val="0"/>
                <w:color w:val="1F3864" w:themeColor="accent1" w:themeShade="80"/>
                <w:sz w:val="24"/>
                <w:szCs w:val="24"/>
              </w:rPr>
            </w:pPr>
          </w:p>
          <w:p w14:paraId="55D7826F" w14:textId="097747DD" w:rsidR="007B6743" w:rsidRDefault="007B6743" w:rsidP="00513231">
            <w:pPr>
              <w:pStyle w:val="FrontCoverSubtitle"/>
              <w:framePr w:hSpace="0" w:wrap="auto" w:vAnchor="margin" w:hAnchor="text" w:yAlign="inline"/>
              <w:jc w:val="both"/>
              <w:rPr>
                <w:rFonts w:eastAsia="Times New Roman" w:cs="Arial"/>
                <w:bCs/>
                <w:color w:val="1F3864" w:themeColor="accent1" w:themeShade="80"/>
                <w:sz w:val="28"/>
                <w:szCs w:val="28"/>
              </w:rPr>
            </w:pPr>
          </w:p>
          <w:p w14:paraId="400CA407" w14:textId="3FFD89F8" w:rsidR="00476367" w:rsidRDefault="00476367" w:rsidP="00513231">
            <w:pPr>
              <w:pStyle w:val="FrontCoverSubtitle"/>
              <w:framePr w:hSpace="0" w:wrap="auto" w:vAnchor="margin" w:hAnchor="text" w:yAlign="inline"/>
              <w:jc w:val="both"/>
              <w:rPr>
                <w:rFonts w:eastAsia="Times New Roman" w:cs="Arial"/>
                <w:bCs/>
                <w:color w:val="1F3864" w:themeColor="accent1" w:themeShade="80"/>
                <w:sz w:val="28"/>
                <w:szCs w:val="28"/>
              </w:rPr>
            </w:pPr>
          </w:p>
          <w:p w14:paraId="7CA2B85F" w14:textId="09880715" w:rsidR="00476367" w:rsidRDefault="00476367" w:rsidP="00513231">
            <w:pPr>
              <w:pStyle w:val="FrontCoverSubtitle"/>
              <w:framePr w:hSpace="0" w:wrap="auto" w:vAnchor="margin" w:hAnchor="text" w:yAlign="inline"/>
              <w:jc w:val="both"/>
              <w:rPr>
                <w:rFonts w:eastAsia="Times New Roman" w:cs="Arial"/>
                <w:bCs/>
                <w:color w:val="1F3864" w:themeColor="accent1" w:themeShade="80"/>
                <w:sz w:val="28"/>
                <w:szCs w:val="28"/>
              </w:rPr>
            </w:pPr>
          </w:p>
          <w:p w14:paraId="428459C4" w14:textId="6A748353" w:rsidR="00476367" w:rsidRDefault="00476367" w:rsidP="00513231">
            <w:pPr>
              <w:pStyle w:val="FrontCoverSubtitle"/>
              <w:framePr w:hSpace="0" w:wrap="auto" w:vAnchor="margin" w:hAnchor="text" w:yAlign="inline"/>
              <w:jc w:val="both"/>
              <w:rPr>
                <w:rFonts w:eastAsia="Times New Roman" w:cs="Arial"/>
                <w:bCs/>
                <w:color w:val="1F3864" w:themeColor="accent1" w:themeShade="80"/>
                <w:sz w:val="28"/>
                <w:szCs w:val="28"/>
              </w:rPr>
            </w:pPr>
          </w:p>
          <w:p w14:paraId="12DF002A" w14:textId="13BD813C" w:rsidR="00476367" w:rsidRDefault="00476367" w:rsidP="00513231">
            <w:pPr>
              <w:pStyle w:val="FrontCoverSubtitle"/>
              <w:framePr w:hSpace="0" w:wrap="auto" w:vAnchor="margin" w:hAnchor="text" w:yAlign="inline"/>
              <w:jc w:val="both"/>
              <w:rPr>
                <w:rFonts w:eastAsia="Times New Roman" w:cs="Arial"/>
                <w:bCs/>
                <w:color w:val="1F3864" w:themeColor="accent1" w:themeShade="80"/>
                <w:sz w:val="28"/>
                <w:szCs w:val="28"/>
              </w:rPr>
            </w:pPr>
          </w:p>
          <w:p w14:paraId="6813A14D" w14:textId="54200440" w:rsidR="00476367" w:rsidRDefault="00476367" w:rsidP="00513231">
            <w:pPr>
              <w:pStyle w:val="FrontCoverSubtitle"/>
              <w:framePr w:hSpace="0" w:wrap="auto" w:vAnchor="margin" w:hAnchor="text" w:yAlign="inline"/>
              <w:jc w:val="both"/>
              <w:rPr>
                <w:rFonts w:eastAsia="Times New Roman" w:cs="Arial"/>
                <w:bCs/>
                <w:color w:val="1F3864" w:themeColor="accent1" w:themeShade="80"/>
                <w:sz w:val="28"/>
                <w:szCs w:val="28"/>
              </w:rPr>
            </w:pPr>
          </w:p>
          <w:p w14:paraId="6B500010" w14:textId="771F4678" w:rsidR="00476367" w:rsidRDefault="00476367" w:rsidP="00513231">
            <w:pPr>
              <w:pStyle w:val="FrontCoverSubtitle"/>
              <w:framePr w:hSpace="0" w:wrap="auto" w:vAnchor="margin" w:hAnchor="text" w:yAlign="inline"/>
              <w:jc w:val="both"/>
              <w:rPr>
                <w:rFonts w:eastAsia="Times New Roman" w:cs="Arial"/>
                <w:bCs/>
                <w:color w:val="1F3864" w:themeColor="accent1" w:themeShade="80"/>
                <w:sz w:val="28"/>
                <w:szCs w:val="28"/>
              </w:rPr>
            </w:pPr>
          </w:p>
          <w:p w14:paraId="05DF4FBA" w14:textId="630235DC" w:rsidR="00476367" w:rsidRDefault="00476367" w:rsidP="00513231">
            <w:pPr>
              <w:pStyle w:val="FrontCoverSubtitle"/>
              <w:framePr w:hSpace="0" w:wrap="auto" w:vAnchor="margin" w:hAnchor="text" w:yAlign="inline"/>
              <w:jc w:val="both"/>
              <w:rPr>
                <w:rFonts w:eastAsia="Times New Roman" w:cs="Arial"/>
                <w:bCs/>
                <w:color w:val="1F3864" w:themeColor="accent1" w:themeShade="80"/>
                <w:sz w:val="28"/>
                <w:szCs w:val="28"/>
              </w:rPr>
            </w:pPr>
          </w:p>
          <w:p w14:paraId="66D927F7" w14:textId="33DF0FEA" w:rsidR="00476367" w:rsidRDefault="00476367" w:rsidP="00513231">
            <w:pPr>
              <w:pStyle w:val="FrontCoverSubtitle"/>
              <w:framePr w:hSpace="0" w:wrap="auto" w:vAnchor="margin" w:hAnchor="text" w:yAlign="inline"/>
              <w:jc w:val="both"/>
              <w:rPr>
                <w:rFonts w:eastAsia="Times New Roman" w:cs="Arial"/>
                <w:bCs/>
                <w:color w:val="1F3864" w:themeColor="accent1" w:themeShade="80"/>
                <w:sz w:val="28"/>
                <w:szCs w:val="28"/>
              </w:rPr>
            </w:pPr>
          </w:p>
          <w:p w14:paraId="0F724E0A" w14:textId="2F289ACB" w:rsidR="00476367" w:rsidRDefault="00476367" w:rsidP="00513231">
            <w:pPr>
              <w:pStyle w:val="FrontCoverSubtitle"/>
              <w:framePr w:hSpace="0" w:wrap="auto" w:vAnchor="margin" w:hAnchor="text" w:yAlign="inline"/>
              <w:jc w:val="both"/>
              <w:rPr>
                <w:rFonts w:eastAsia="Times New Roman" w:cs="Arial"/>
                <w:bCs/>
                <w:color w:val="1F3864" w:themeColor="accent1" w:themeShade="80"/>
                <w:sz w:val="28"/>
                <w:szCs w:val="28"/>
              </w:rPr>
            </w:pPr>
          </w:p>
          <w:p w14:paraId="43C72A53" w14:textId="4AAF7E0E" w:rsidR="00476367" w:rsidRDefault="00476367" w:rsidP="00513231">
            <w:pPr>
              <w:pStyle w:val="FrontCoverSubtitle"/>
              <w:framePr w:hSpace="0" w:wrap="auto" w:vAnchor="margin" w:hAnchor="text" w:yAlign="inline"/>
              <w:jc w:val="both"/>
              <w:rPr>
                <w:rFonts w:eastAsia="Times New Roman" w:cs="Arial"/>
                <w:bCs/>
                <w:color w:val="1F3864" w:themeColor="accent1" w:themeShade="80"/>
                <w:sz w:val="28"/>
                <w:szCs w:val="28"/>
              </w:rPr>
            </w:pPr>
          </w:p>
          <w:p w14:paraId="4983B900" w14:textId="5D5D0DA4" w:rsidR="00476367" w:rsidRDefault="00476367" w:rsidP="00513231">
            <w:pPr>
              <w:pStyle w:val="FrontCoverSubtitle"/>
              <w:framePr w:hSpace="0" w:wrap="auto" w:vAnchor="margin" w:hAnchor="text" w:yAlign="inline"/>
              <w:jc w:val="both"/>
              <w:rPr>
                <w:rFonts w:eastAsia="Times New Roman" w:cs="Arial"/>
                <w:bCs/>
                <w:color w:val="1F3864" w:themeColor="accent1" w:themeShade="80"/>
                <w:sz w:val="28"/>
                <w:szCs w:val="28"/>
              </w:rPr>
            </w:pPr>
          </w:p>
          <w:p w14:paraId="55E121D8" w14:textId="38DC506F" w:rsidR="00476367" w:rsidRDefault="00476367" w:rsidP="00513231">
            <w:pPr>
              <w:pStyle w:val="FrontCoverSubtitle"/>
              <w:framePr w:hSpace="0" w:wrap="auto" w:vAnchor="margin" w:hAnchor="text" w:yAlign="inline"/>
              <w:jc w:val="both"/>
              <w:rPr>
                <w:rFonts w:eastAsia="Times New Roman" w:cs="Arial"/>
                <w:bCs/>
                <w:color w:val="1F3864" w:themeColor="accent1" w:themeShade="80"/>
                <w:sz w:val="28"/>
                <w:szCs w:val="28"/>
              </w:rPr>
            </w:pPr>
          </w:p>
          <w:p w14:paraId="77067A8D" w14:textId="4E987752" w:rsidR="00476367" w:rsidRDefault="00476367" w:rsidP="00513231">
            <w:pPr>
              <w:pStyle w:val="FrontCoverSubtitle"/>
              <w:framePr w:hSpace="0" w:wrap="auto" w:vAnchor="margin" w:hAnchor="text" w:yAlign="inline"/>
              <w:jc w:val="both"/>
              <w:rPr>
                <w:rFonts w:eastAsia="Times New Roman" w:cs="Arial"/>
                <w:bCs/>
                <w:color w:val="1F3864" w:themeColor="accent1" w:themeShade="80"/>
                <w:sz w:val="28"/>
                <w:szCs w:val="28"/>
              </w:rPr>
            </w:pPr>
          </w:p>
          <w:p w14:paraId="4A26679F" w14:textId="3E6208A4" w:rsidR="00476367" w:rsidRDefault="00476367" w:rsidP="00513231">
            <w:pPr>
              <w:pStyle w:val="FrontCoverSubtitle"/>
              <w:framePr w:hSpace="0" w:wrap="auto" w:vAnchor="margin" w:hAnchor="text" w:yAlign="inline"/>
              <w:jc w:val="both"/>
              <w:rPr>
                <w:rFonts w:eastAsia="Times New Roman" w:cs="Arial"/>
                <w:bCs/>
                <w:color w:val="1F3864" w:themeColor="accent1" w:themeShade="80"/>
                <w:sz w:val="28"/>
                <w:szCs w:val="28"/>
              </w:rPr>
            </w:pPr>
          </w:p>
          <w:p w14:paraId="675F2C08" w14:textId="5C3AFA02" w:rsidR="00FB457B" w:rsidRPr="00545E32" w:rsidRDefault="00187F41" w:rsidP="00187F41">
            <w:pPr>
              <w:pStyle w:val="FrontCoverSubtitle"/>
              <w:framePr w:hSpace="0" w:wrap="auto" w:vAnchor="margin" w:hAnchor="text" w:yAlign="inline"/>
              <w:ind w:left="321" w:hanging="321"/>
              <w:jc w:val="both"/>
              <w:rPr>
                <w:rFonts w:asciiTheme="minorHAnsi" w:eastAsia="Times New Roman" w:hAnsiTheme="minorHAnsi" w:cstheme="minorHAnsi"/>
                <w:b w:val="0"/>
                <w:color w:val="000000" w:themeColor="text1"/>
                <w:sz w:val="24"/>
                <w:szCs w:val="24"/>
              </w:rPr>
            </w:pPr>
            <w:r>
              <w:rPr>
                <w:rFonts w:eastAsia="Times New Roman" w:cs="Arial"/>
                <w:bCs/>
                <w:color w:val="1F3864" w:themeColor="accent1" w:themeShade="80"/>
                <w:sz w:val="28"/>
                <w:szCs w:val="28"/>
              </w:rPr>
              <w:t xml:space="preserve">    </w:t>
            </w:r>
            <w:r w:rsidR="00513231">
              <w:rPr>
                <w:rFonts w:eastAsia="Times New Roman" w:cs="Arial"/>
                <w:bCs/>
                <w:color w:val="1F3864" w:themeColor="accent1" w:themeShade="80"/>
                <w:sz w:val="28"/>
                <w:szCs w:val="28"/>
              </w:rPr>
              <w:t xml:space="preserve">1.0 </w:t>
            </w:r>
            <w:r w:rsidR="001F28D6" w:rsidRPr="00513231">
              <w:rPr>
                <w:rFonts w:eastAsia="Times New Roman" w:cs="Arial"/>
                <w:bCs/>
                <w:color w:val="1F3864" w:themeColor="accent1" w:themeShade="80"/>
                <w:sz w:val="28"/>
                <w:szCs w:val="28"/>
              </w:rPr>
              <w:t>PURPOSE</w:t>
            </w:r>
            <w:r w:rsidR="00FB457B" w:rsidRPr="00513231">
              <w:rPr>
                <w:rFonts w:eastAsia="Times New Roman" w:cs="Arial"/>
                <w:bCs/>
                <w:color w:val="1F3864" w:themeColor="accent1" w:themeShade="80"/>
                <w:sz w:val="28"/>
                <w:szCs w:val="28"/>
              </w:rPr>
              <w:t xml:space="preserve"> AND RECOMMENDATION</w:t>
            </w:r>
          </w:p>
          <w:p w14:paraId="1BDDC293" w14:textId="77777777" w:rsidR="00FB457B" w:rsidRPr="00545E32" w:rsidRDefault="00FB457B" w:rsidP="00D77DE1">
            <w:pPr>
              <w:pStyle w:val="FrontCoverSubtitle"/>
              <w:framePr w:hSpace="0" w:wrap="auto" w:vAnchor="margin" w:hAnchor="text" w:yAlign="inline"/>
              <w:ind w:left="1080"/>
              <w:jc w:val="both"/>
              <w:rPr>
                <w:rFonts w:asciiTheme="minorHAnsi" w:eastAsia="Times New Roman" w:hAnsiTheme="minorHAnsi" w:cstheme="minorHAnsi"/>
                <w:b w:val="0"/>
                <w:color w:val="000000" w:themeColor="text1"/>
                <w:sz w:val="24"/>
                <w:szCs w:val="24"/>
              </w:rPr>
            </w:pPr>
          </w:p>
          <w:p w14:paraId="4929103D" w14:textId="79D100C6" w:rsidR="00FB457B" w:rsidRPr="00545E32" w:rsidRDefault="00FB457B" w:rsidP="00D77DE1">
            <w:pPr>
              <w:tabs>
                <w:tab w:val="left" w:pos="840"/>
              </w:tabs>
              <w:spacing w:before="240"/>
              <w:ind w:left="417" w:right="563"/>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The purpose of this report is to provide information on the activity and progress of Procurement and Commercial Services across the Southern Wales forces during the period 1st April 202</w:t>
            </w:r>
            <w:r w:rsidR="00D236EC" w:rsidRPr="00545E32">
              <w:rPr>
                <w:rFonts w:eastAsia="Times New Roman" w:cstheme="minorHAnsi"/>
                <w:color w:val="000000" w:themeColor="text1"/>
                <w:sz w:val="24"/>
                <w:szCs w:val="24"/>
              </w:rPr>
              <w:t>2</w:t>
            </w:r>
            <w:r w:rsidR="000E26EA" w:rsidRPr="00545E32">
              <w:rPr>
                <w:rFonts w:eastAsia="Times New Roman" w:cstheme="minorHAnsi"/>
                <w:color w:val="000000" w:themeColor="text1"/>
                <w:sz w:val="24"/>
                <w:szCs w:val="24"/>
              </w:rPr>
              <w:t xml:space="preserve"> to</w:t>
            </w:r>
            <w:r w:rsidRPr="00545E32">
              <w:rPr>
                <w:rFonts w:eastAsia="Times New Roman" w:cstheme="minorHAnsi"/>
                <w:color w:val="000000" w:themeColor="text1"/>
                <w:sz w:val="24"/>
                <w:szCs w:val="24"/>
              </w:rPr>
              <w:t xml:space="preserve"> 31st March 20</w:t>
            </w:r>
            <w:r w:rsidR="00D236EC" w:rsidRPr="00545E32">
              <w:rPr>
                <w:rFonts w:eastAsia="Times New Roman" w:cstheme="minorHAnsi"/>
                <w:color w:val="000000" w:themeColor="text1"/>
                <w:sz w:val="24"/>
                <w:szCs w:val="24"/>
              </w:rPr>
              <w:t>23</w:t>
            </w:r>
            <w:r w:rsidRPr="00545E32">
              <w:rPr>
                <w:rFonts w:eastAsia="Times New Roman" w:cstheme="minorHAnsi"/>
                <w:color w:val="000000" w:themeColor="text1"/>
                <w:sz w:val="24"/>
                <w:szCs w:val="24"/>
              </w:rPr>
              <w:t xml:space="preserve">. In particular, the report provides information on the </w:t>
            </w:r>
            <w:r w:rsidR="000E26EA" w:rsidRPr="00545E32">
              <w:rPr>
                <w:rFonts w:eastAsia="Times New Roman" w:cstheme="minorHAnsi"/>
                <w:color w:val="000000" w:themeColor="text1"/>
                <w:sz w:val="24"/>
                <w:szCs w:val="24"/>
              </w:rPr>
              <w:t xml:space="preserve">South Wales and Gwent </w:t>
            </w:r>
            <w:r w:rsidRPr="00545E32">
              <w:rPr>
                <w:rFonts w:eastAsia="Times New Roman" w:cstheme="minorHAnsi"/>
                <w:color w:val="000000" w:themeColor="text1"/>
                <w:sz w:val="24"/>
                <w:szCs w:val="24"/>
              </w:rPr>
              <w:t>Joint Commercial and Procurement Services (JCPS) unit for monitoring and reporting purposes.</w:t>
            </w:r>
          </w:p>
          <w:p w14:paraId="6783CAE7" w14:textId="77CCD93E" w:rsidR="00FB457B" w:rsidRPr="00545E32" w:rsidRDefault="00FB457B" w:rsidP="00D77DE1">
            <w:pPr>
              <w:spacing w:before="240"/>
              <w:ind w:left="417" w:right="563"/>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There are no recommendations requiring a decision.</w:t>
            </w:r>
          </w:p>
          <w:p w14:paraId="08B708BB" w14:textId="77777777" w:rsidR="007C2B69" w:rsidRPr="00545E32" w:rsidRDefault="007C2B69" w:rsidP="00D77DE1">
            <w:pPr>
              <w:pStyle w:val="FrontCoverSubtitle"/>
              <w:framePr w:hSpace="0" w:wrap="auto" w:vAnchor="margin" w:hAnchor="text" w:yAlign="inline"/>
              <w:ind w:left="597" w:right="416"/>
              <w:jc w:val="both"/>
              <w:rPr>
                <w:rFonts w:asciiTheme="minorHAnsi" w:eastAsia="Times New Roman" w:hAnsiTheme="minorHAnsi" w:cstheme="minorHAnsi"/>
                <w:b w:val="0"/>
                <w:color w:val="000000" w:themeColor="text1"/>
                <w:sz w:val="24"/>
                <w:szCs w:val="24"/>
              </w:rPr>
            </w:pPr>
          </w:p>
          <w:p w14:paraId="460BF39B" w14:textId="77777777" w:rsidR="00FB457B" w:rsidRPr="00513231" w:rsidRDefault="00FB457B" w:rsidP="00D77DE1">
            <w:pPr>
              <w:pStyle w:val="ListParagraph"/>
              <w:ind w:left="597" w:right="416"/>
              <w:jc w:val="both"/>
              <w:rPr>
                <w:rFonts w:eastAsia="Times New Roman" w:cs="Arial"/>
                <w:b/>
                <w:bCs/>
                <w:color w:val="1F3864" w:themeColor="accent1" w:themeShade="80"/>
                <w:sz w:val="28"/>
                <w:szCs w:val="28"/>
              </w:rPr>
            </w:pPr>
          </w:p>
          <w:p w14:paraId="538D6C88" w14:textId="7EB7686F" w:rsidR="00FB457B" w:rsidRPr="00513231" w:rsidRDefault="00513231" w:rsidP="00D77DE1">
            <w:pPr>
              <w:pStyle w:val="FrontCoverSubtitle"/>
              <w:framePr w:hSpace="0" w:wrap="auto" w:vAnchor="margin" w:hAnchor="text" w:yAlign="inline"/>
              <w:ind w:right="416"/>
              <w:jc w:val="both"/>
              <w:rPr>
                <w:rFonts w:eastAsia="Times New Roman" w:cs="Arial"/>
                <w:bCs/>
                <w:color w:val="1F3864" w:themeColor="accent1" w:themeShade="80"/>
                <w:sz w:val="28"/>
                <w:szCs w:val="28"/>
              </w:rPr>
            </w:pPr>
            <w:r>
              <w:rPr>
                <w:rFonts w:eastAsia="Times New Roman" w:cs="Arial"/>
                <w:bCs/>
                <w:color w:val="1F3864" w:themeColor="accent1" w:themeShade="80"/>
                <w:sz w:val="28"/>
                <w:szCs w:val="28"/>
              </w:rPr>
              <w:t xml:space="preserve">      </w:t>
            </w:r>
            <w:r w:rsidR="00204C86" w:rsidRPr="00513231">
              <w:rPr>
                <w:rFonts w:eastAsia="Times New Roman" w:cs="Arial"/>
                <w:bCs/>
                <w:color w:val="1F3864" w:themeColor="accent1" w:themeShade="80"/>
                <w:sz w:val="28"/>
                <w:szCs w:val="28"/>
              </w:rPr>
              <w:t xml:space="preserve">2.0 </w:t>
            </w:r>
            <w:r w:rsidR="001F28D6" w:rsidRPr="00513231">
              <w:rPr>
                <w:rFonts w:eastAsia="Times New Roman" w:cs="Arial"/>
                <w:bCs/>
                <w:color w:val="1F3864" w:themeColor="accent1" w:themeShade="80"/>
                <w:sz w:val="28"/>
                <w:szCs w:val="28"/>
              </w:rPr>
              <w:t>INTRODUCTION</w:t>
            </w:r>
            <w:r w:rsidR="00FB457B" w:rsidRPr="00513231">
              <w:rPr>
                <w:rFonts w:eastAsia="Times New Roman" w:cs="Arial"/>
                <w:bCs/>
                <w:color w:val="1F3864" w:themeColor="accent1" w:themeShade="80"/>
                <w:sz w:val="28"/>
                <w:szCs w:val="28"/>
              </w:rPr>
              <w:t xml:space="preserve"> &amp; BACKGROUND</w:t>
            </w:r>
          </w:p>
          <w:p w14:paraId="674FCE58" w14:textId="77777777" w:rsidR="00FB457B" w:rsidRPr="00545E32" w:rsidRDefault="00FB457B" w:rsidP="00D77DE1">
            <w:pPr>
              <w:pStyle w:val="FrontCoverSubtitle"/>
              <w:framePr w:hSpace="0" w:wrap="auto" w:vAnchor="margin" w:hAnchor="text" w:yAlign="inline"/>
              <w:ind w:left="597" w:right="416"/>
              <w:jc w:val="both"/>
              <w:rPr>
                <w:rFonts w:asciiTheme="minorHAnsi" w:eastAsia="Times New Roman" w:hAnsiTheme="minorHAnsi" w:cstheme="minorHAnsi"/>
                <w:b w:val="0"/>
                <w:color w:val="000000" w:themeColor="text1"/>
                <w:sz w:val="24"/>
                <w:szCs w:val="24"/>
              </w:rPr>
            </w:pPr>
          </w:p>
          <w:p w14:paraId="466FA85C" w14:textId="234283CA" w:rsidR="00EB5C8E" w:rsidRPr="00545E32" w:rsidRDefault="005D0E90" w:rsidP="00D77DE1">
            <w:pPr>
              <w:spacing w:before="240"/>
              <w:ind w:left="417" w:right="563"/>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The southern Wales forces have continued to progress c</w:t>
            </w:r>
            <w:r w:rsidR="0010084A" w:rsidRPr="00545E32">
              <w:rPr>
                <w:rFonts w:eastAsia="Times New Roman" w:cstheme="minorHAnsi"/>
                <w:color w:val="000000" w:themeColor="text1"/>
                <w:sz w:val="24"/>
                <w:szCs w:val="24"/>
              </w:rPr>
              <w:t xml:space="preserve">ollaboration in </w:t>
            </w:r>
            <w:r w:rsidR="00FB457B" w:rsidRPr="00545E32">
              <w:rPr>
                <w:rFonts w:eastAsia="Times New Roman" w:cstheme="minorHAnsi"/>
                <w:color w:val="000000" w:themeColor="text1"/>
                <w:sz w:val="24"/>
                <w:szCs w:val="24"/>
              </w:rPr>
              <w:t>procurement</w:t>
            </w:r>
            <w:r w:rsidR="0010084A" w:rsidRPr="00545E32">
              <w:rPr>
                <w:rFonts w:eastAsia="Times New Roman" w:cstheme="minorHAnsi"/>
                <w:color w:val="000000" w:themeColor="text1"/>
                <w:sz w:val="24"/>
                <w:szCs w:val="24"/>
              </w:rPr>
              <w:t xml:space="preserve"> </w:t>
            </w:r>
            <w:r w:rsidR="006D4CF6" w:rsidRPr="00545E32">
              <w:rPr>
                <w:rFonts w:eastAsia="Times New Roman" w:cstheme="minorHAnsi"/>
                <w:color w:val="000000" w:themeColor="text1"/>
                <w:sz w:val="24"/>
                <w:szCs w:val="24"/>
              </w:rPr>
              <w:t>and</w:t>
            </w:r>
            <w:r w:rsidRPr="00545E32">
              <w:rPr>
                <w:rFonts w:eastAsia="Times New Roman" w:cstheme="minorHAnsi"/>
                <w:color w:val="000000" w:themeColor="text1"/>
                <w:sz w:val="24"/>
                <w:szCs w:val="24"/>
              </w:rPr>
              <w:t xml:space="preserve"> collaborative procurement</w:t>
            </w:r>
            <w:r w:rsidR="006D4CF6" w:rsidRPr="00545E32">
              <w:rPr>
                <w:rFonts w:eastAsia="Times New Roman" w:cstheme="minorHAnsi"/>
                <w:color w:val="000000" w:themeColor="text1"/>
                <w:sz w:val="24"/>
                <w:szCs w:val="24"/>
              </w:rPr>
              <w:t xml:space="preserve"> is now a </w:t>
            </w:r>
            <w:r w:rsidR="00F32B10" w:rsidRPr="00545E32">
              <w:rPr>
                <w:rFonts w:eastAsia="Times New Roman" w:cstheme="minorHAnsi"/>
                <w:color w:val="000000" w:themeColor="text1"/>
                <w:sz w:val="24"/>
                <w:szCs w:val="24"/>
              </w:rPr>
              <w:t>business-as-usual</w:t>
            </w:r>
            <w:r w:rsidR="006D4CF6" w:rsidRPr="00545E32">
              <w:rPr>
                <w:rFonts w:eastAsia="Times New Roman" w:cstheme="minorHAnsi"/>
                <w:color w:val="000000" w:themeColor="text1"/>
                <w:sz w:val="24"/>
                <w:szCs w:val="24"/>
              </w:rPr>
              <w:t xml:space="preserve"> consideration</w:t>
            </w:r>
            <w:r w:rsidRPr="00545E32">
              <w:rPr>
                <w:rFonts w:eastAsia="Times New Roman" w:cstheme="minorHAnsi"/>
                <w:color w:val="000000" w:themeColor="text1"/>
                <w:sz w:val="24"/>
                <w:szCs w:val="24"/>
              </w:rPr>
              <w:t xml:space="preserve"> </w:t>
            </w:r>
            <w:r w:rsidR="00D34889" w:rsidRPr="00545E32">
              <w:rPr>
                <w:rFonts w:eastAsia="Times New Roman" w:cstheme="minorHAnsi"/>
                <w:color w:val="000000" w:themeColor="text1"/>
                <w:sz w:val="24"/>
                <w:szCs w:val="24"/>
              </w:rPr>
              <w:t>for</w:t>
            </w:r>
            <w:r w:rsidRPr="00545E32">
              <w:rPr>
                <w:rFonts w:eastAsia="Times New Roman" w:cstheme="minorHAnsi"/>
                <w:color w:val="000000" w:themeColor="text1"/>
                <w:sz w:val="24"/>
                <w:szCs w:val="24"/>
              </w:rPr>
              <w:t xml:space="preserve"> the purchase of our goods and services</w:t>
            </w:r>
            <w:r w:rsidR="006D4CF6" w:rsidRPr="00545E32">
              <w:rPr>
                <w:rFonts w:eastAsia="Times New Roman" w:cstheme="minorHAnsi"/>
                <w:color w:val="000000" w:themeColor="text1"/>
                <w:sz w:val="24"/>
                <w:szCs w:val="24"/>
              </w:rPr>
              <w:t xml:space="preserve">. </w:t>
            </w:r>
            <w:r w:rsidR="00D34889" w:rsidRPr="00545E32">
              <w:rPr>
                <w:rFonts w:eastAsia="Times New Roman" w:cstheme="minorHAnsi"/>
                <w:color w:val="000000" w:themeColor="text1"/>
                <w:sz w:val="24"/>
                <w:szCs w:val="24"/>
              </w:rPr>
              <w:t>We are making b</w:t>
            </w:r>
            <w:r w:rsidR="006D4CF6" w:rsidRPr="00545E32">
              <w:rPr>
                <w:rFonts w:eastAsia="Times New Roman" w:cstheme="minorHAnsi"/>
                <w:color w:val="000000" w:themeColor="text1"/>
                <w:sz w:val="24"/>
                <w:szCs w:val="24"/>
              </w:rPr>
              <w:t xml:space="preserve">est use </w:t>
            </w:r>
            <w:r w:rsidRPr="00545E32">
              <w:rPr>
                <w:rFonts w:eastAsia="Times New Roman" w:cstheme="minorHAnsi"/>
                <w:color w:val="000000" w:themeColor="text1"/>
                <w:sz w:val="24"/>
                <w:szCs w:val="24"/>
              </w:rPr>
              <w:t>of</w:t>
            </w:r>
            <w:r w:rsidR="00D34889" w:rsidRPr="00545E32">
              <w:rPr>
                <w:rFonts w:eastAsia="Times New Roman" w:cstheme="minorHAnsi"/>
                <w:color w:val="000000" w:themeColor="text1"/>
                <w:sz w:val="24"/>
                <w:szCs w:val="24"/>
              </w:rPr>
              <w:t xml:space="preserve"> our</w:t>
            </w:r>
            <w:r w:rsidRPr="00545E32">
              <w:rPr>
                <w:rFonts w:eastAsia="Times New Roman" w:cstheme="minorHAnsi"/>
                <w:color w:val="000000" w:themeColor="text1"/>
                <w:sz w:val="24"/>
                <w:szCs w:val="24"/>
              </w:rPr>
              <w:t xml:space="preserve"> </w:t>
            </w:r>
            <w:r w:rsidR="006D4CF6" w:rsidRPr="00545E32">
              <w:rPr>
                <w:rFonts w:eastAsia="Times New Roman" w:cstheme="minorHAnsi"/>
                <w:color w:val="000000" w:themeColor="text1"/>
                <w:sz w:val="24"/>
                <w:szCs w:val="24"/>
              </w:rPr>
              <w:t>resources</w:t>
            </w:r>
            <w:r w:rsidRPr="00545E32">
              <w:rPr>
                <w:rFonts w:eastAsia="Times New Roman" w:cstheme="minorHAnsi"/>
                <w:color w:val="000000" w:themeColor="text1"/>
                <w:sz w:val="24"/>
                <w:szCs w:val="24"/>
              </w:rPr>
              <w:t xml:space="preserve"> </w:t>
            </w:r>
            <w:r w:rsidR="00D34889" w:rsidRPr="00545E32">
              <w:rPr>
                <w:rFonts w:eastAsia="Times New Roman" w:cstheme="minorHAnsi"/>
                <w:color w:val="000000" w:themeColor="text1"/>
                <w:sz w:val="24"/>
                <w:szCs w:val="24"/>
              </w:rPr>
              <w:t>t</w:t>
            </w:r>
            <w:r w:rsidR="006D4CF6" w:rsidRPr="00545E32">
              <w:rPr>
                <w:rFonts w:eastAsia="Times New Roman" w:cstheme="minorHAnsi"/>
                <w:color w:val="000000" w:themeColor="text1"/>
                <w:sz w:val="24"/>
                <w:szCs w:val="24"/>
              </w:rPr>
              <w:t xml:space="preserve">hrough </w:t>
            </w:r>
            <w:r w:rsidR="00D34889" w:rsidRPr="00545E32">
              <w:rPr>
                <w:rFonts w:eastAsia="Times New Roman" w:cstheme="minorHAnsi"/>
                <w:color w:val="000000" w:themeColor="text1"/>
                <w:sz w:val="24"/>
                <w:szCs w:val="24"/>
              </w:rPr>
              <w:t xml:space="preserve">the </w:t>
            </w:r>
            <w:r w:rsidR="006D4CF6" w:rsidRPr="00545E32">
              <w:rPr>
                <w:rFonts w:eastAsia="Times New Roman" w:cstheme="minorHAnsi"/>
                <w:color w:val="000000" w:themeColor="text1"/>
                <w:sz w:val="24"/>
                <w:szCs w:val="24"/>
              </w:rPr>
              <w:t xml:space="preserve">joint </w:t>
            </w:r>
            <w:r w:rsidR="00D34889" w:rsidRPr="00545E32">
              <w:rPr>
                <w:rFonts w:eastAsia="Times New Roman" w:cstheme="minorHAnsi"/>
                <w:color w:val="000000" w:themeColor="text1"/>
                <w:sz w:val="24"/>
                <w:szCs w:val="24"/>
              </w:rPr>
              <w:t xml:space="preserve">unit and more widely </w:t>
            </w:r>
            <w:r w:rsidR="00EB5C8E" w:rsidRPr="00545E32">
              <w:rPr>
                <w:rFonts w:eastAsia="Times New Roman" w:cstheme="minorHAnsi"/>
                <w:color w:val="000000" w:themeColor="text1"/>
                <w:sz w:val="24"/>
                <w:szCs w:val="24"/>
              </w:rPr>
              <w:t xml:space="preserve">where JCPS or Dyfed-Powys </w:t>
            </w:r>
            <w:r w:rsidR="00CE0ED0" w:rsidRPr="00545E32">
              <w:rPr>
                <w:rFonts w:eastAsia="Times New Roman" w:cstheme="minorHAnsi"/>
                <w:color w:val="000000" w:themeColor="text1"/>
                <w:sz w:val="24"/>
                <w:szCs w:val="24"/>
              </w:rPr>
              <w:t>are</w:t>
            </w:r>
            <w:r w:rsidR="00D34889" w:rsidRPr="00545E32">
              <w:rPr>
                <w:rFonts w:eastAsia="Times New Roman" w:cstheme="minorHAnsi"/>
                <w:color w:val="000000" w:themeColor="text1"/>
                <w:sz w:val="24"/>
                <w:szCs w:val="24"/>
              </w:rPr>
              <w:t xml:space="preserve"> procuring on behalf of the three southern Wales forces</w:t>
            </w:r>
            <w:r w:rsidR="00421384" w:rsidRPr="00545E32">
              <w:rPr>
                <w:rFonts w:eastAsia="Times New Roman" w:cstheme="minorHAnsi"/>
                <w:color w:val="000000" w:themeColor="text1"/>
                <w:sz w:val="24"/>
                <w:szCs w:val="24"/>
              </w:rPr>
              <w:t xml:space="preserve"> or more widely</w:t>
            </w:r>
            <w:r w:rsidR="00EB5C8E" w:rsidRPr="00545E32">
              <w:rPr>
                <w:rFonts w:eastAsia="Times New Roman" w:cstheme="minorHAnsi"/>
                <w:color w:val="000000" w:themeColor="text1"/>
                <w:sz w:val="24"/>
                <w:szCs w:val="24"/>
              </w:rPr>
              <w:t>. A</w:t>
            </w:r>
            <w:r w:rsidR="00D34889" w:rsidRPr="00545E32">
              <w:rPr>
                <w:rFonts w:eastAsia="Times New Roman" w:cstheme="minorHAnsi"/>
                <w:color w:val="000000" w:themeColor="text1"/>
                <w:sz w:val="24"/>
                <w:szCs w:val="24"/>
              </w:rPr>
              <w:t>ddition</w:t>
            </w:r>
            <w:r w:rsidR="00EB5C8E" w:rsidRPr="00545E32">
              <w:rPr>
                <w:rFonts w:eastAsia="Times New Roman" w:cstheme="minorHAnsi"/>
                <w:color w:val="000000" w:themeColor="text1"/>
                <w:sz w:val="24"/>
                <w:szCs w:val="24"/>
              </w:rPr>
              <w:t>al benefits are realised through</w:t>
            </w:r>
            <w:r w:rsidR="006D4CF6" w:rsidRPr="00545E32">
              <w:rPr>
                <w:rFonts w:eastAsia="Times New Roman" w:cstheme="minorHAnsi"/>
                <w:color w:val="000000" w:themeColor="text1"/>
                <w:sz w:val="24"/>
                <w:szCs w:val="24"/>
              </w:rPr>
              <w:t xml:space="preserve"> sharing </w:t>
            </w:r>
            <w:r w:rsidR="00FB457B" w:rsidRPr="00545E32">
              <w:rPr>
                <w:rFonts w:eastAsia="Times New Roman" w:cstheme="minorHAnsi"/>
                <w:color w:val="000000" w:themeColor="text1"/>
                <w:sz w:val="24"/>
                <w:szCs w:val="24"/>
              </w:rPr>
              <w:t>best practice</w:t>
            </w:r>
            <w:r w:rsidR="006D4CF6" w:rsidRPr="00545E32">
              <w:rPr>
                <w:rFonts w:eastAsia="Times New Roman" w:cstheme="minorHAnsi"/>
                <w:color w:val="000000" w:themeColor="text1"/>
                <w:sz w:val="24"/>
                <w:szCs w:val="24"/>
              </w:rPr>
              <w:t xml:space="preserve"> </w:t>
            </w:r>
            <w:r w:rsidR="00137534" w:rsidRPr="00545E32">
              <w:rPr>
                <w:rFonts w:eastAsia="Times New Roman" w:cstheme="minorHAnsi"/>
                <w:color w:val="000000" w:themeColor="text1"/>
                <w:sz w:val="24"/>
                <w:szCs w:val="24"/>
              </w:rPr>
              <w:t xml:space="preserve">and continuous improvement as well as by </w:t>
            </w:r>
            <w:r w:rsidR="006D4CF6" w:rsidRPr="00545E32">
              <w:rPr>
                <w:rFonts w:eastAsia="Times New Roman" w:cstheme="minorHAnsi"/>
                <w:color w:val="000000" w:themeColor="text1"/>
                <w:sz w:val="24"/>
                <w:szCs w:val="24"/>
              </w:rPr>
              <w:t>working with Bluelight Commercial on matters such as the development of training and t</w:t>
            </w:r>
            <w:r w:rsidR="00D34889" w:rsidRPr="00545E32">
              <w:rPr>
                <w:rFonts w:eastAsia="Times New Roman" w:cstheme="minorHAnsi"/>
                <w:color w:val="000000" w:themeColor="text1"/>
                <w:sz w:val="24"/>
                <w:szCs w:val="24"/>
              </w:rPr>
              <w:t>he</w:t>
            </w:r>
            <w:r w:rsidR="006D4CF6" w:rsidRPr="00545E32">
              <w:rPr>
                <w:rFonts w:eastAsia="Times New Roman" w:cstheme="minorHAnsi"/>
                <w:color w:val="000000" w:themeColor="text1"/>
                <w:sz w:val="24"/>
                <w:szCs w:val="24"/>
              </w:rPr>
              <w:t xml:space="preserve"> response to</w:t>
            </w:r>
            <w:r w:rsidR="002275FC" w:rsidRPr="00545E32">
              <w:rPr>
                <w:rFonts w:eastAsia="Times New Roman" w:cstheme="minorHAnsi"/>
                <w:color w:val="000000" w:themeColor="text1"/>
                <w:sz w:val="24"/>
                <w:szCs w:val="24"/>
              </w:rPr>
              <w:t xml:space="preserve"> supporting goods and services during the </w:t>
            </w:r>
            <w:r w:rsidR="007702B4" w:rsidRPr="00545E32">
              <w:rPr>
                <w:rFonts w:eastAsia="Times New Roman" w:cstheme="minorHAnsi"/>
                <w:color w:val="000000" w:themeColor="text1"/>
                <w:sz w:val="24"/>
                <w:szCs w:val="24"/>
              </w:rPr>
              <w:t xml:space="preserve">pandemic, </w:t>
            </w:r>
            <w:r w:rsidR="006D4CF6" w:rsidRPr="00545E32">
              <w:rPr>
                <w:rFonts w:eastAsia="Times New Roman" w:cstheme="minorHAnsi"/>
                <w:color w:val="000000" w:themeColor="text1"/>
                <w:sz w:val="24"/>
                <w:szCs w:val="24"/>
              </w:rPr>
              <w:t xml:space="preserve">the </w:t>
            </w:r>
            <w:r w:rsidR="00FB457B" w:rsidRPr="00545E32">
              <w:rPr>
                <w:rFonts w:eastAsia="Times New Roman" w:cstheme="minorHAnsi"/>
                <w:color w:val="000000" w:themeColor="text1"/>
                <w:sz w:val="24"/>
                <w:szCs w:val="24"/>
              </w:rPr>
              <w:t>EU Exit</w:t>
            </w:r>
            <w:r w:rsidR="00137534" w:rsidRPr="00545E32">
              <w:rPr>
                <w:rFonts w:eastAsia="Times New Roman" w:cstheme="minorHAnsi"/>
                <w:color w:val="000000" w:themeColor="text1"/>
                <w:sz w:val="24"/>
                <w:szCs w:val="24"/>
              </w:rPr>
              <w:t xml:space="preserve"> supply shortages </w:t>
            </w:r>
            <w:r w:rsidR="006D4CF6" w:rsidRPr="00545E32">
              <w:rPr>
                <w:rFonts w:eastAsia="Times New Roman" w:cstheme="minorHAnsi"/>
                <w:color w:val="000000" w:themeColor="text1"/>
                <w:sz w:val="24"/>
                <w:szCs w:val="24"/>
              </w:rPr>
              <w:t xml:space="preserve">and the Ukraine and Russia crisis. The Welsh forces are leading the way on </w:t>
            </w:r>
            <w:r w:rsidR="00FB457B" w:rsidRPr="00545E32">
              <w:rPr>
                <w:rFonts w:eastAsia="Times New Roman" w:cstheme="minorHAnsi"/>
                <w:color w:val="000000" w:themeColor="text1"/>
                <w:sz w:val="24"/>
                <w:szCs w:val="24"/>
              </w:rPr>
              <w:t xml:space="preserve">tackling modern slavery </w:t>
            </w:r>
            <w:r w:rsidR="006D4CF6" w:rsidRPr="00545E32">
              <w:rPr>
                <w:rFonts w:eastAsia="Times New Roman" w:cstheme="minorHAnsi"/>
                <w:color w:val="000000" w:themeColor="text1"/>
                <w:sz w:val="24"/>
                <w:szCs w:val="24"/>
              </w:rPr>
              <w:t>in supply ch</w:t>
            </w:r>
            <w:r w:rsidR="00A978D5" w:rsidRPr="00545E32">
              <w:rPr>
                <w:rFonts w:eastAsia="Times New Roman" w:cstheme="minorHAnsi"/>
                <w:color w:val="000000" w:themeColor="text1"/>
                <w:sz w:val="24"/>
                <w:szCs w:val="24"/>
              </w:rPr>
              <w:t>ain</w:t>
            </w:r>
            <w:r w:rsidR="006D4CF6" w:rsidRPr="00545E32">
              <w:rPr>
                <w:rFonts w:eastAsia="Times New Roman" w:cstheme="minorHAnsi"/>
                <w:color w:val="000000" w:themeColor="text1"/>
                <w:sz w:val="24"/>
                <w:szCs w:val="24"/>
              </w:rPr>
              <w:t xml:space="preserve">s and in considering social value </w:t>
            </w:r>
            <w:r w:rsidR="00CE0ED0" w:rsidRPr="00545E32">
              <w:rPr>
                <w:rFonts w:eastAsia="Times New Roman" w:cstheme="minorHAnsi"/>
                <w:color w:val="000000" w:themeColor="text1"/>
                <w:sz w:val="24"/>
                <w:szCs w:val="24"/>
              </w:rPr>
              <w:t xml:space="preserve">benefits </w:t>
            </w:r>
            <w:r w:rsidR="009A0A77" w:rsidRPr="00545E32">
              <w:rPr>
                <w:rFonts w:eastAsia="Times New Roman" w:cstheme="minorHAnsi"/>
                <w:color w:val="000000" w:themeColor="text1"/>
                <w:sz w:val="24"/>
                <w:szCs w:val="24"/>
              </w:rPr>
              <w:t>through</w:t>
            </w:r>
            <w:r w:rsidR="006D4CF6" w:rsidRPr="00545E32">
              <w:rPr>
                <w:rFonts w:eastAsia="Times New Roman" w:cstheme="minorHAnsi"/>
                <w:color w:val="000000" w:themeColor="text1"/>
                <w:sz w:val="24"/>
                <w:szCs w:val="24"/>
              </w:rPr>
              <w:t xml:space="preserve"> our procurement</w:t>
            </w:r>
            <w:r w:rsidR="00EB5C8E" w:rsidRPr="00545E32">
              <w:rPr>
                <w:rFonts w:eastAsia="Times New Roman" w:cstheme="minorHAnsi"/>
                <w:color w:val="000000" w:themeColor="text1"/>
                <w:sz w:val="24"/>
                <w:szCs w:val="24"/>
              </w:rPr>
              <w:t>s</w:t>
            </w:r>
            <w:r w:rsidR="00137534" w:rsidRPr="00545E32">
              <w:rPr>
                <w:rFonts w:eastAsia="Times New Roman" w:cstheme="minorHAnsi"/>
                <w:color w:val="000000" w:themeColor="text1"/>
                <w:sz w:val="24"/>
                <w:szCs w:val="24"/>
              </w:rPr>
              <w:t>.</w:t>
            </w:r>
          </w:p>
          <w:p w14:paraId="7B462257" w14:textId="4AAA5825" w:rsidR="00FB457B" w:rsidRPr="00545E32" w:rsidRDefault="00EB5C8E" w:rsidP="00D77DE1">
            <w:pPr>
              <w:spacing w:before="240"/>
              <w:ind w:left="417" w:right="563"/>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The 202</w:t>
            </w:r>
            <w:r w:rsidR="00CF2107" w:rsidRPr="00545E32">
              <w:rPr>
                <w:rFonts w:eastAsia="Times New Roman" w:cstheme="minorHAnsi"/>
                <w:color w:val="000000" w:themeColor="text1"/>
                <w:sz w:val="24"/>
                <w:szCs w:val="24"/>
              </w:rPr>
              <w:t>1</w:t>
            </w:r>
            <w:r w:rsidR="00D236EC" w:rsidRPr="00545E32">
              <w:rPr>
                <w:rFonts w:eastAsia="Times New Roman" w:cstheme="minorHAnsi"/>
                <w:color w:val="000000" w:themeColor="text1"/>
                <w:sz w:val="24"/>
                <w:szCs w:val="24"/>
              </w:rPr>
              <w:t>/2022</w:t>
            </w:r>
            <w:r w:rsidRPr="00545E32">
              <w:rPr>
                <w:rFonts w:eastAsia="Times New Roman" w:cstheme="minorHAnsi"/>
                <w:color w:val="000000" w:themeColor="text1"/>
                <w:sz w:val="24"/>
                <w:szCs w:val="24"/>
              </w:rPr>
              <w:t xml:space="preserve"> report identified 5 priorities for this year and progress against each of these is </w:t>
            </w:r>
            <w:r w:rsidR="00CE0ED0" w:rsidRPr="00545E32">
              <w:rPr>
                <w:rFonts w:eastAsia="Times New Roman" w:cstheme="minorHAnsi"/>
                <w:color w:val="000000" w:themeColor="text1"/>
                <w:sz w:val="24"/>
                <w:szCs w:val="24"/>
              </w:rPr>
              <w:t>expounded</w:t>
            </w:r>
            <w:r w:rsidRPr="00545E32">
              <w:rPr>
                <w:rFonts w:eastAsia="Times New Roman" w:cstheme="minorHAnsi"/>
                <w:color w:val="000000" w:themeColor="text1"/>
                <w:sz w:val="24"/>
                <w:szCs w:val="24"/>
              </w:rPr>
              <w:t xml:space="preserve"> in section 3.</w:t>
            </w:r>
            <w:r w:rsidR="00F32B10" w:rsidRPr="00545E32">
              <w:rPr>
                <w:rFonts w:eastAsia="Times New Roman" w:cstheme="minorHAnsi"/>
                <w:color w:val="000000" w:themeColor="text1"/>
                <w:sz w:val="24"/>
                <w:szCs w:val="24"/>
              </w:rPr>
              <w:t xml:space="preserve">1 </w:t>
            </w:r>
            <w:r w:rsidRPr="00545E32">
              <w:rPr>
                <w:rFonts w:eastAsia="Times New Roman" w:cstheme="minorHAnsi"/>
                <w:color w:val="000000" w:themeColor="text1"/>
                <w:sz w:val="24"/>
                <w:szCs w:val="24"/>
              </w:rPr>
              <w:t>of this report.</w:t>
            </w:r>
          </w:p>
          <w:p w14:paraId="5045F389" w14:textId="1BEF197B" w:rsidR="00EE0752" w:rsidRPr="00545E32" w:rsidRDefault="00FB457B" w:rsidP="00D77DE1">
            <w:pPr>
              <w:spacing w:before="240"/>
              <w:ind w:left="417" w:right="563"/>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In 202</w:t>
            </w:r>
            <w:r w:rsidR="00D236EC" w:rsidRPr="00545E32">
              <w:rPr>
                <w:rFonts w:eastAsia="Times New Roman" w:cstheme="minorHAnsi"/>
                <w:color w:val="000000" w:themeColor="text1"/>
                <w:sz w:val="24"/>
                <w:szCs w:val="24"/>
              </w:rPr>
              <w:t>2/23</w:t>
            </w:r>
            <w:r w:rsidRPr="00545E32">
              <w:rPr>
                <w:rFonts w:eastAsia="Times New Roman" w:cstheme="minorHAnsi"/>
                <w:color w:val="000000" w:themeColor="text1"/>
                <w:sz w:val="24"/>
                <w:szCs w:val="24"/>
              </w:rPr>
              <w:t xml:space="preserve"> the three southern Wales forces spent </w:t>
            </w:r>
            <w:r w:rsidR="004D06F5" w:rsidRPr="00545E32">
              <w:rPr>
                <w:rFonts w:eastAsia="Times New Roman" w:cstheme="minorHAnsi"/>
                <w:color w:val="000000" w:themeColor="text1"/>
                <w:sz w:val="24"/>
                <w:szCs w:val="24"/>
              </w:rPr>
              <w:t>£</w:t>
            </w:r>
            <w:r w:rsidR="00200B8A" w:rsidRPr="00545E32">
              <w:rPr>
                <w:rFonts w:eastAsia="Times New Roman" w:cstheme="minorHAnsi"/>
                <w:color w:val="000000" w:themeColor="text1"/>
                <w:sz w:val="24"/>
                <w:szCs w:val="24"/>
              </w:rPr>
              <w:t>1</w:t>
            </w:r>
            <w:r w:rsidR="00A92A49" w:rsidRPr="00545E32">
              <w:rPr>
                <w:rFonts w:eastAsia="Times New Roman" w:cstheme="minorHAnsi"/>
                <w:color w:val="000000" w:themeColor="text1"/>
                <w:sz w:val="24"/>
                <w:szCs w:val="24"/>
              </w:rPr>
              <w:t>04</w:t>
            </w:r>
            <w:r w:rsidR="00200B8A" w:rsidRPr="00545E32">
              <w:rPr>
                <w:rFonts w:eastAsia="Times New Roman" w:cstheme="minorHAnsi"/>
                <w:color w:val="000000" w:themeColor="text1"/>
                <w:sz w:val="24"/>
                <w:szCs w:val="24"/>
              </w:rPr>
              <w:t>m</w:t>
            </w:r>
            <w:r w:rsidR="006E116B" w:rsidRPr="00545E32">
              <w:rPr>
                <w:rFonts w:eastAsia="Times New Roman" w:cstheme="minorHAnsi"/>
                <w:color w:val="000000" w:themeColor="text1"/>
                <w:sz w:val="24"/>
                <w:szCs w:val="24"/>
              </w:rPr>
              <w:t xml:space="preserve"> on</w:t>
            </w:r>
            <w:r w:rsidRPr="00545E32">
              <w:rPr>
                <w:rFonts w:eastAsia="Times New Roman" w:cstheme="minorHAnsi"/>
                <w:color w:val="000000" w:themeColor="text1"/>
                <w:sz w:val="24"/>
                <w:szCs w:val="24"/>
              </w:rPr>
              <w:t xml:space="preserve"> goods, services and works of which </w:t>
            </w:r>
            <w:r w:rsidR="00C42010" w:rsidRPr="00545E32">
              <w:rPr>
                <w:rFonts w:eastAsia="Times New Roman" w:cstheme="minorHAnsi"/>
                <w:color w:val="000000" w:themeColor="text1"/>
                <w:sz w:val="24"/>
                <w:szCs w:val="24"/>
              </w:rPr>
              <w:t>7</w:t>
            </w:r>
            <w:r w:rsidR="00A92A49" w:rsidRPr="00545E32">
              <w:rPr>
                <w:rFonts w:eastAsia="Times New Roman" w:cstheme="minorHAnsi"/>
                <w:color w:val="000000" w:themeColor="text1"/>
                <w:sz w:val="24"/>
                <w:szCs w:val="24"/>
              </w:rPr>
              <w:t>8</w:t>
            </w:r>
            <w:r w:rsidRPr="00545E32">
              <w:rPr>
                <w:rFonts w:eastAsia="Times New Roman" w:cstheme="minorHAnsi"/>
                <w:color w:val="000000" w:themeColor="text1"/>
                <w:sz w:val="24"/>
                <w:szCs w:val="24"/>
              </w:rPr>
              <w:t xml:space="preserve">% was spent collaboratively. </w:t>
            </w:r>
            <w:r w:rsidR="008579F3" w:rsidRPr="00545E32">
              <w:rPr>
                <w:rFonts w:eastAsia="Times New Roman" w:cstheme="minorHAnsi"/>
                <w:color w:val="000000" w:themeColor="text1"/>
                <w:sz w:val="24"/>
                <w:szCs w:val="24"/>
              </w:rPr>
              <w:t xml:space="preserve">Gwent and South Wales spent </w:t>
            </w:r>
            <w:r w:rsidR="006E116B" w:rsidRPr="00545E32">
              <w:rPr>
                <w:rFonts w:eastAsia="Times New Roman" w:cstheme="minorHAnsi"/>
                <w:color w:val="000000" w:themeColor="text1"/>
                <w:sz w:val="24"/>
                <w:szCs w:val="24"/>
              </w:rPr>
              <w:t>£3</w:t>
            </w:r>
            <w:r w:rsidR="00200B8A" w:rsidRPr="00545E32">
              <w:rPr>
                <w:rFonts w:eastAsia="Times New Roman" w:cstheme="minorHAnsi"/>
                <w:color w:val="000000" w:themeColor="text1"/>
                <w:sz w:val="24"/>
                <w:szCs w:val="24"/>
              </w:rPr>
              <w:t>2.15</w:t>
            </w:r>
            <w:r w:rsidR="00562207" w:rsidRPr="00545E32">
              <w:rPr>
                <w:rFonts w:eastAsia="Times New Roman" w:cstheme="minorHAnsi"/>
                <w:color w:val="000000" w:themeColor="text1"/>
                <w:sz w:val="24"/>
                <w:szCs w:val="24"/>
              </w:rPr>
              <w:t xml:space="preserve"> million</w:t>
            </w:r>
            <w:r w:rsidR="008579F3" w:rsidRPr="00545E32">
              <w:rPr>
                <w:rFonts w:eastAsia="Times New Roman" w:cstheme="minorHAnsi"/>
                <w:color w:val="000000" w:themeColor="text1"/>
                <w:sz w:val="24"/>
                <w:szCs w:val="24"/>
              </w:rPr>
              <w:t xml:space="preserve"> and £</w:t>
            </w:r>
            <w:r w:rsidR="00CE0ED0" w:rsidRPr="00545E32">
              <w:rPr>
                <w:rFonts w:eastAsia="Times New Roman" w:cstheme="minorHAnsi"/>
                <w:color w:val="000000" w:themeColor="text1"/>
                <w:sz w:val="24"/>
                <w:szCs w:val="24"/>
              </w:rPr>
              <w:t>7</w:t>
            </w:r>
            <w:r w:rsidR="00200B8A" w:rsidRPr="00545E32">
              <w:rPr>
                <w:rFonts w:eastAsia="Times New Roman" w:cstheme="minorHAnsi"/>
                <w:color w:val="000000" w:themeColor="text1"/>
                <w:sz w:val="24"/>
                <w:szCs w:val="24"/>
              </w:rPr>
              <w:t>1.81</w:t>
            </w:r>
            <w:r w:rsidR="008579F3" w:rsidRPr="00545E32">
              <w:rPr>
                <w:rFonts w:eastAsia="Times New Roman" w:cstheme="minorHAnsi"/>
                <w:color w:val="000000" w:themeColor="text1"/>
                <w:sz w:val="24"/>
                <w:szCs w:val="24"/>
              </w:rPr>
              <w:t xml:space="preserve"> million respectively.</w:t>
            </w:r>
            <w:r w:rsidR="00437A7A" w:rsidRPr="00545E32">
              <w:rPr>
                <w:rFonts w:eastAsia="Times New Roman" w:cstheme="minorHAnsi"/>
                <w:color w:val="000000" w:themeColor="text1"/>
                <w:sz w:val="24"/>
                <w:szCs w:val="24"/>
              </w:rPr>
              <w:t xml:space="preserve"> </w:t>
            </w:r>
            <w:r w:rsidR="00EE0752" w:rsidRPr="00545E32">
              <w:rPr>
                <w:rFonts w:eastAsia="Times New Roman" w:cstheme="minorHAnsi"/>
                <w:color w:val="000000" w:themeColor="text1"/>
                <w:sz w:val="24"/>
                <w:szCs w:val="24"/>
              </w:rPr>
              <w:t xml:space="preserve"> Dyfed Powys’s collaborative spend figure </w:t>
            </w:r>
            <w:r w:rsidR="006E116B" w:rsidRPr="00545E32">
              <w:rPr>
                <w:rFonts w:eastAsia="Times New Roman" w:cstheme="minorHAnsi"/>
                <w:color w:val="000000" w:themeColor="text1"/>
                <w:sz w:val="24"/>
                <w:szCs w:val="24"/>
              </w:rPr>
              <w:t xml:space="preserve">was </w:t>
            </w:r>
            <w:r w:rsidR="00200B8A" w:rsidRPr="00545E32">
              <w:rPr>
                <w:rFonts w:eastAsia="Times New Roman" w:cstheme="minorHAnsi"/>
                <w:color w:val="000000" w:themeColor="text1"/>
                <w:sz w:val="24"/>
                <w:szCs w:val="24"/>
              </w:rPr>
              <w:t>xxx</w:t>
            </w:r>
          </w:p>
          <w:p w14:paraId="01CCA705" w14:textId="674BC24A" w:rsidR="00723EE7" w:rsidRPr="00545E32" w:rsidRDefault="00723EE7" w:rsidP="00D77DE1">
            <w:pPr>
              <w:ind w:left="417" w:right="416"/>
              <w:jc w:val="both"/>
              <w:rPr>
                <w:rFonts w:eastAsia="Times New Roman" w:cstheme="minorHAnsi"/>
                <w:color w:val="000000" w:themeColor="text1"/>
                <w:sz w:val="24"/>
                <w:szCs w:val="24"/>
              </w:rPr>
            </w:pPr>
          </w:p>
          <w:p w14:paraId="2AF32B3E" w14:textId="17B5C49B" w:rsidR="00FB457B" w:rsidRPr="00545E32" w:rsidRDefault="0074796C" w:rsidP="00D77DE1">
            <w:pPr>
              <w:ind w:left="417" w:right="41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A more detailed a</w:t>
            </w:r>
            <w:r w:rsidR="008579F3" w:rsidRPr="00545E32">
              <w:rPr>
                <w:rFonts w:eastAsia="Times New Roman" w:cstheme="minorHAnsi"/>
                <w:color w:val="000000" w:themeColor="text1"/>
                <w:sz w:val="24"/>
                <w:szCs w:val="24"/>
              </w:rPr>
              <w:t xml:space="preserve">nalysis of the year’s expenditure </w:t>
            </w:r>
            <w:r w:rsidR="00F63470" w:rsidRPr="00545E32">
              <w:rPr>
                <w:rFonts w:eastAsia="Times New Roman" w:cstheme="minorHAnsi"/>
                <w:color w:val="000000" w:themeColor="text1"/>
                <w:sz w:val="24"/>
                <w:szCs w:val="24"/>
              </w:rPr>
              <w:t>is</w:t>
            </w:r>
            <w:r w:rsidR="008579F3" w:rsidRPr="00545E32">
              <w:rPr>
                <w:rFonts w:eastAsia="Times New Roman" w:cstheme="minorHAnsi"/>
                <w:color w:val="000000" w:themeColor="text1"/>
                <w:sz w:val="24"/>
                <w:szCs w:val="24"/>
              </w:rPr>
              <w:t xml:space="preserve"> shown in Appendix A.</w:t>
            </w:r>
            <w:r w:rsidR="00CE48D3" w:rsidRPr="00545E32">
              <w:rPr>
                <w:rFonts w:eastAsia="Times New Roman" w:cstheme="minorHAnsi"/>
                <w:color w:val="000000" w:themeColor="text1"/>
                <w:sz w:val="24"/>
                <w:szCs w:val="24"/>
              </w:rPr>
              <w:t xml:space="preserve"> The top </w:t>
            </w:r>
            <w:r w:rsidR="00640B34" w:rsidRPr="00545E32">
              <w:rPr>
                <w:rFonts w:eastAsia="Times New Roman" w:cstheme="minorHAnsi"/>
                <w:color w:val="000000" w:themeColor="text1"/>
                <w:sz w:val="24"/>
                <w:szCs w:val="24"/>
              </w:rPr>
              <w:t>20</w:t>
            </w:r>
            <w:r w:rsidR="00CE48D3" w:rsidRPr="00545E32">
              <w:rPr>
                <w:rFonts w:eastAsia="Times New Roman" w:cstheme="minorHAnsi"/>
                <w:color w:val="000000" w:themeColor="text1"/>
                <w:sz w:val="24"/>
                <w:szCs w:val="24"/>
              </w:rPr>
              <w:t xml:space="preserve"> suppliers account for </w:t>
            </w:r>
            <w:r w:rsidR="00640B34" w:rsidRPr="00545E32">
              <w:rPr>
                <w:rFonts w:eastAsia="Times New Roman" w:cstheme="minorHAnsi"/>
                <w:color w:val="000000" w:themeColor="text1"/>
                <w:sz w:val="24"/>
                <w:szCs w:val="24"/>
              </w:rPr>
              <w:t>60</w:t>
            </w:r>
            <w:r w:rsidR="00CE48D3" w:rsidRPr="00545E32">
              <w:rPr>
                <w:rFonts w:eastAsia="Times New Roman" w:cstheme="minorHAnsi"/>
                <w:color w:val="000000" w:themeColor="text1"/>
                <w:sz w:val="24"/>
                <w:szCs w:val="24"/>
              </w:rPr>
              <w:t>% of the goods and services spend.</w:t>
            </w:r>
          </w:p>
          <w:p w14:paraId="53E058D2" w14:textId="3CA1196E" w:rsidR="009E3F59" w:rsidRPr="00545E32" w:rsidRDefault="009E3F59" w:rsidP="00D77DE1">
            <w:pPr>
              <w:pStyle w:val="ListParagraph"/>
              <w:jc w:val="both"/>
              <w:rPr>
                <w:rFonts w:asciiTheme="minorHAnsi" w:eastAsia="Times New Roman" w:hAnsiTheme="minorHAnsi" w:cstheme="minorHAnsi"/>
                <w:color w:val="000000" w:themeColor="text1"/>
                <w:sz w:val="24"/>
                <w:szCs w:val="24"/>
              </w:rPr>
            </w:pPr>
          </w:p>
          <w:p w14:paraId="2751421B" w14:textId="4F883F0F" w:rsidR="00FB457B" w:rsidRDefault="00FB457B"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38E80428" w14:textId="77777777" w:rsidR="00513231" w:rsidRPr="00545E32" w:rsidRDefault="00513231"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7361CE90" w14:textId="27765481" w:rsidR="00FB457B" w:rsidRPr="00513231" w:rsidRDefault="00513231" w:rsidP="00D77DE1">
            <w:pPr>
              <w:pStyle w:val="FrontCoverSubtitle"/>
              <w:framePr w:hSpace="0" w:wrap="auto" w:vAnchor="margin" w:hAnchor="text" w:yAlign="inline"/>
              <w:jc w:val="both"/>
              <w:rPr>
                <w:rFonts w:eastAsia="Times New Roman" w:cs="Arial"/>
                <w:bCs/>
                <w:color w:val="1F3864" w:themeColor="accent1" w:themeShade="80"/>
                <w:sz w:val="28"/>
                <w:szCs w:val="28"/>
              </w:rPr>
            </w:pPr>
            <w:r>
              <w:rPr>
                <w:rFonts w:eastAsia="Times New Roman" w:cs="Arial"/>
                <w:bCs/>
                <w:color w:val="1F3864" w:themeColor="accent1" w:themeShade="80"/>
                <w:sz w:val="28"/>
                <w:szCs w:val="28"/>
              </w:rPr>
              <w:t xml:space="preserve">     </w:t>
            </w:r>
            <w:r w:rsidR="0070203D" w:rsidRPr="00513231">
              <w:rPr>
                <w:rFonts w:eastAsia="Times New Roman" w:cs="Arial"/>
                <w:bCs/>
                <w:color w:val="1F3864" w:themeColor="accent1" w:themeShade="80"/>
                <w:sz w:val="28"/>
                <w:szCs w:val="28"/>
              </w:rPr>
              <w:t xml:space="preserve">3.0 </w:t>
            </w:r>
            <w:r w:rsidR="00421384" w:rsidRPr="00513231">
              <w:rPr>
                <w:rFonts w:eastAsia="Times New Roman" w:cs="Arial"/>
                <w:bCs/>
                <w:color w:val="1F3864" w:themeColor="accent1" w:themeShade="80"/>
                <w:sz w:val="28"/>
                <w:szCs w:val="28"/>
              </w:rPr>
              <w:t>ISSUES FOR CONSIDERATION</w:t>
            </w:r>
          </w:p>
          <w:p w14:paraId="6C741E44" w14:textId="3DBA0632" w:rsidR="00640B34" w:rsidRPr="00545E32" w:rsidRDefault="00640B34"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3F9B936A" w14:textId="77777777" w:rsidR="00640B34" w:rsidRPr="00545E32" w:rsidRDefault="00640B34" w:rsidP="00D77DE1">
            <w:pPr>
              <w:pStyle w:val="FrontCoverSubtitle"/>
              <w:framePr w:hSpace="0" w:wrap="auto" w:vAnchor="margin" w:hAnchor="text" w:yAlign="inline"/>
              <w:ind w:left="41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The priorities for the year 2022/23 outlined in the previous report were:</w:t>
            </w:r>
          </w:p>
          <w:p w14:paraId="4E7310EA" w14:textId="7B4283C2" w:rsidR="00640B34" w:rsidRPr="00545E32" w:rsidRDefault="00640B34" w:rsidP="00D77DE1">
            <w:pPr>
              <w:pStyle w:val="FrontCoverSubtitle"/>
              <w:framePr w:hSpace="0" w:wrap="auto" w:vAnchor="margin" w:hAnchor="text" w:yAlign="inline"/>
              <w:numPr>
                <w:ilvl w:val="0"/>
                <w:numId w:val="31"/>
              </w:numPr>
              <w:ind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to continue to progress the work of the Joint Commercial Services and Procurement </w:t>
            </w:r>
            <w:r w:rsidR="00476367" w:rsidRPr="00545E32">
              <w:rPr>
                <w:rFonts w:asciiTheme="minorHAnsi" w:eastAsia="Times New Roman" w:hAnsiTheme="minorHAnsi" w:cstheme="minorHAnsi"/>
                <w:b w:val="0"/>
                <w:color w:val="000000" w:themeColor="text1"/>
                <w:sz w:val="24"/>
                <w:szCs w:val="24"/>
              </w:rPr>
              <w:t>unit.</w:t>
            </w:r>
          </w:p>
          <w:p w14:paraId="2F5CBED2" w14:textId="77777777" w:rsidR="00640B34" w:rsidRPr="00545E32" w:rsidRDefault="00640B34" w:rsidP="00D77DE1">
            <w:pPr>
              <w:pStyle w:val="FrontCoverSubtitle"/>
              <w:framePr w:hSpace="0" w:wrap="auto" w:vAnchor="margin" w:hAnchor="text" w:yAlign="inline"/>
              <w:numPr>
                <w:ilvl w:val="0"/>
                <w:numId w:val="31"/>
              </w:numPr>
              <w:ind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lastRenderedPageBreak/>
              <w:t>to deliver the Southern Wales forces collaborative procurement strategy 2020-2025 and</w:t>
            </w:r>
          </w:p>
          <w:p w14:paraId="141141A7" w14:textId="0194ACA3" w:rsidR="00640B34" w:rsidRDefault="00640B34" w:rsidP="00D77DE1">
            <w:pPr>
              <w:pStyle w:val="FrontCoverSubtitle"/>
              <w:framePr w:hSpace="0" w:wrap="auto" w:vAnchor="margin" w:hAnchor="text" w:yAlign="inline"/>
              <w:numPr>
                <w:ilvl w:val="0"/>
                <w:numId w:val="31"/>
              </w:numPr>
              <w:ind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to deliver the following five objectives:</w:t>
            </w:r>
          </w:p>
          <w:p w14:paraId="3FAF9F8A" w14:textId="5D95F8DD" w:rsidR="00513231" w:rsidRDefault="00513231" w:rsidP="00513231">
            <w:pPr>
              <w:pStyle w:val="FrontCoverSubtitle"/>
              <w:framePr w:hSpace="0" w:wrap="auto" w:vAnchor="margin" w:hAnchor="text" w:yAlign="inline"/>
              <w:ind w:left="830" w:right="426"/>
              <w:jc w:val="both"/>
              <w:rPr>
                <w:rFonts w:asciiTheme="minorHAnsi" w:eastAsia="Times New Roman" w:hAnsiTheme="minorHAnsi" w:cstheme="minorHAnsi"/>
                <w:b w:val="0"/>
                <w:color w:val="000000" w:themeColor="text1"/>
                <w:sz w:val="24"/>
                <w:szCs w:val="24"/>
              </w:rPr>
            </w:pPr>
          </w:p>
          <w:p w14:paraId="5D7923D4" w14:textId="77777777" w:rsidR="00187F41" w:rsidRPr="00545E32" w:rsidRDefault="00187F41" w:rsidP="00513231">
            <w:pPr>
              <w:pStyle w:val="FrontCoverSubtitle"/>
              <w:framePr w:hSpace="0" w:wrap="auto" w:vAnchor="margin" w:hAnchor="text" w:yAlign="inline"/>
              <w:ind w:left="830" w:right="426"/>
              <w:jc w:val="both"/>
              <w:rPr>
                <w:rFonts w:asciiTheme="minorHAnsi" w:eastAsia="Times New Roman" w:hAnsiTheme="minorHAnsi" w:cstheme="minorHAnsi"/>
                <w:b w:val="0"/>
                <w:color w:val="000000" w:themeColor="text1"/>
                <w:sz w:val="24"/>
                <w:szCs w:val="24"/>
              </w:rPr>
            </w:pPr>
          </w:p>
          <w:p w14:paraId="248C90CB" w14:textId="77777777" w:rsidR="00640B34" w:rsidRPr="00545E32" w:rsidRDefault="00640B34"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7AF11A61" w14:textId="73472C7F" w:rsidR="00640B34" w:rsidRPr="00513231" w:rsidRDefault="00F32B10" w:rsidP="00D77DE1">
            <w:pPr>
              <w:pStyle w:val="FrontCoverSubtitle"/>
              <w:framePr w:hSpace="0" w:wrap="auto" w:vAnchor="margin" w:hAnchor="text" w:yAlign="inline"/>
              <w:ind w:left="410" w:right="426"/>
              <w:jc w:val="both"/>
              <w:rPr>
                <w:rFonts w:asciiTheme="minorHAnsi" w:eastAsia="Times New Roman" w:hAnsiTheme="minorHAnsi" w:cstheme="minorHAnsi"/>
                <w:bCs/>
                <w:color w:val="1F3864" w:themeColor="accent1" w:themeShade="80"/>
                <w:sz w:val="28"/>
                <w:szCs w:val="28"/>
              </w:rPr>
            </w:pPr>
            <w:r w:rsidRPr="00513231">
              <w:rPr>
                <w:rFonts w:asciiTheme="minorHAnsi" w:eastAsia="Times New Roman" w:hAnsiTheme="minorHAnsi" w:cstheme="minorHAnsi"/>
                <w:bCs/>
                <w:color w:val="1F3864" w:themeColor="accent1" w:themeShade="80"/>
                <w:sz w:val="28"/>
                <w:szCs w:val="28"/>
              </w:rPr>
              <w:t xml:space="preserve">3.1 </w:t>
            </w:r>
            <w:r w:rsidR="00640B34" w:rsidRPr="00513231">
              <w:rPr>
                <w:rFonts w:asciiTheme="minorHAnsi" w:eastAsia="Times New Roman" w:hAnsiTheme="minorHAnsi" w:cstheme="minorHAnsi"/>
                <w:bCs/>
                <w:color w:val="1F3864" w:themeColor="accent1" w:themeShade="80"/>
                <w:sz w:val="28"/>
                <w:szCs w:val="28"/>
              </w:rPr>
              <w:t xml:space="preserve">Progress Against the Priorities for 2022/23 </w:t>
            </w:r>
          </w:p>
          <w:p w14:paraId="0E8E058F" w14:textId="77777777" w:rsidR="00640B34" w:rsidRPr="00545E32" w:rsidRDefault="00640B34" w:rsidP="00D77DE1">
            <w:pPr>
              <w:pStyle w:val="FrontCoverSubtitle"/>
              <w:framePr w:hSpace="0" w:wrap="auto" w:vAnchor="margin" w:hAnchor="text" w:yAlign="inline"/>
              <w:ind w:left="410" w:right="426"/>
              <w:jc w:val="both"/>
              <w:rPr>
                <w:rFonts w:asciiTheme="minorHAnsi" w:eastAsia="Times New Roman" w:hAnsiTheme="minorHAnsi" w:cstheme="minorHAnsi"/>
                <w:b w:val="0"/>
                <w:color w:val="000000" w:themeColor="text1"/>
                <w:sz w:val="24"/>
                <w:szCs w:val="24"/>
              </w:rPr>
            </w:pPr>
          </w:p>
          <w:p w14:paraId="7977FE69" w14:textId="77777777" w:rsidR="00640B34" w:rsidRPr="00545E32" w:rsidRDefault="00640B34" w:rsidP="00D77DE1">
            <w:pPr>
              <w:pStyle w:val="FrontCoverSubtitle"/>
              <w:framePr w:hSpace="0" w:wrap="auto" w:vAnchor="margin" w:hAnchor="text" w:yAlign="inline"/>
              <w:ind w:left="41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The priorities for the year 2022-23 outlined in the previous report were:</w:t>
            </w:r>
          </w:p>
          <w:p w14:paraId="0B67FC95" w14:textId="77777777" w:rsidR="00640B34" w:rsidRPr="00545E32" w:rsidRDefault="00640B34" w:rsidP="00D77DE1">
            <w:pPr>
              <w:pStyle w:val="FrontCoverSubtitle"/>
              <w:framePr w:hSpace="0" w:wrap="auto" w:vAnchor="margin" w:hAnchor="text" w:yAlign="inline"/>
              <w:numPr>
                <w:ilvl w:val="0"/>
                <w:numId w:val="31"/>
              </w:numPr>
              <w:ind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to continue to progress the work of the Joint Commercial Services and Procurement unit.</w:t>
            </w:r>
          </w:p>
          <w:p w14:paraId="2F518C1D" w14:textId="77777777" w:rsidR="00640B34" w:rsidRPr="00545E32" w:rsidRDefault="00640B34" w:rsidP="00D77DE1">
            <w:pPr>
              <w:pStyle w:val="FrontCoverSubtitle"/>
              <w:framePr w:hSpace="0" w:wrap="auto" w:vAnchor="margin" w:hAnchor="text" w:yAlign="inline"/>
              <w:numPr>
                <w:ilvl w:val="0"/>
                <w:numId w:val="31"/>
              </w:numPr>
              <w:ind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to deliver the Southern Wales forces collaborative procurement strategy 2020-2025 and</w:t>
            </w:r>
          </w:p>
          <w:p w14:paraId="6678FFE9" w14:textId="77777777" w:rsidR="00640B34" w:rsidRPr="00545E32" w:rsidRDefault="00640B34" w:rsidP="00D77DE1">
            <w:pPr>
              <w:pStyle w:val="FrontCoverSubtitle"/>
              <w:framePr w:hSpace="0" w:wrap="auto" w:vAnchor="margin" w:hAnchor="text" w:yAlign="inline"/>
              <w:numPr>
                <w:ilvl w:val="0"/>
                <w:numId w:val="31"/>
              </w:numPr>
              <w:ind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to deliver the following five objectives:</w:t>
            </w:r>
          </w:p>
          <w:p w14:paraId="4AFE8382" w14:textId="77777777" w:rsidR="00640B34" w:rsidRPr="00545E32" w:rsidRDefault="00640B34" w:rsidP="00D77DE1">
            <w:pPr>
              <w:pStyle w:val="FrontCoverSubtitle"/>
              <w:framePr w:hSpace="0" w:wrap="auto" w:vAnchor="margin" w:hAnchor="text" w:yAlign="inline"/>
              <w:ind w:left="410" w:right="426"/>
              <w:jc w:val="both"/>
              <w:rPr>
                <w:rFonts w:asciiTheme="minorHAnsi" w:eastAsia="Times New Roman" w:hAnsiTheme="minorHAnsi" w:cstheme="minorHAnsi"/>
                <w:b w:val="0"/>
                <w:color w:val="000000" w:themeColor="text1"/>
                <w:sz w:val="24"/>
                <w:szCs w:val="24"/>
              </w:rPr>
            </w:pPr>
          </w:p>
          <w:p w14:paraId="2107E15A" w14:textId="77777777" w:rsidR="00640B34" w:rsidRPr="00545E32" w:rsidRDefault="00640B34" w:rsidP="00D77DE1">
            <w:pPr>
              <w:pStyle w:val="FrontCoverSubtitle"/>
              <w:framePr w:hSpace="0" w:wrap="auto" w:vAnchor="margin" w:hAnchor="text" w:yAlign="inline"/>
              <w:numPr>
                <w:ilvl w:val="0"/>
                <w:numId w:val="39"/>
              </w:numPr>
              <w:ind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To build on the work commenced in 2021-22 to upskill client leads and contract owners in contract management and to ensure that the managers of the top 20 critical contracts have this core competency.</w:t>
            </w:r>
          </w:p>
          <w:p w14:paraId="354212ED" w14:textId="77777777" w:rsidR="00F32B10" w:rsidRPr="00545E32" w:rsidRDefault="00F32B10"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465D0C57" w14:textId="0404551E"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The Forces have taken advantage of the range of commercial training offered by Bluelight Commercial at no cost to the Forces. In particular, the Fundamentals of Contract Management training course has received positive feedback and has assisted Joint Commercial and Procurement Services (JCPS) in upskilling client leads and contract owners to deliver better value from our contracts. </w:t>
            </w:r>
          </w:p>
          <w:p w14:paraId="7AAF4CDA"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At the end of March 2023, 66 officers and staff across South Wales and Gwent forces had completed or booked onto the Fundamentals of Contract Management training. 9 staff members have completed the Advanced Contract Management training. </w:t>
            </w:r>
          </w:p>
          <w:p w14:paraId="322452F0"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JCPS will continue to promote the training and identify contract owners who would benefit from the learning. We expect the number of officers completing this training to increase during 2023 to further develop this core competency in both Forces. </w:t>
            </w:r>
          </w:p>
          <w:p w14:paraId="368E91E3"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The challenge is that officers frequently move roles which can mean a change in the owner of critical contracts, but we will continue to identify and encourage officers in these roles to develop their commercial skills.</w:t>
            </w:r>
          </w:p>
          <w:p w14:paraId="167F7CFF"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33EAF9B6" w14:textId="77777777" w:rsidR="00640B34" w:rsidRPr="00545E32" w:rsidRDefault="00640B34" w:rsidP="00D77DE1">
            <w:pPr>
              <w:pStyle w:val="FrontCoverSubtitle"/>
              <w:framePr w:hSpace="0" w:wrap="auto" w:vAnchor="margin" w:hAnchor="text" w:yAlign="inline"/>
              <w:ind w:left="410" w:right="426"/>
              <w:jc w:val="both"/>
              <w:rPr>
                <w:rFonts w:asciiTheme="minorHAnsi" w:eastAsia="Times New Roman" w:hAnsiTheme="minorHAnsi" w:cstheme="minorHAnsi"/>
                <w:b w:val="0"/>
                <w:color w:val="000000" w:themeColor="text1"/>
                <w:sz w:val="24"/>
                <w:szCs w:val="24"/>
              </w:rPr>
            </w:pPr>
          </w:p>
          <w:p w14:paraId="587A8200" w14:textId="77777777" w:rsidR="00640B34" w:rsidRPr="00545E32" w:rsidRDefault="00640B34" w:rsidP="00D77DE1">
            <w:pPr>
              <w:pStyle w:val="FrontCoverSubtitle"/>
              <w:framePr w:hSpace="0" w:wrap="auto" w:vAnchor="margin" w:hAnchor="text" w:yAlign="inline"/>
              <w:numPr>
                <w:ilvl w:val="0"/>
                <w:numId w:val="39"/>
              </w:numPr>
              <w:ind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To continue the work to tackle modern slavery in our supply chains, led by the Chief Financial Officer who is the appointed Ethical Champion for each force. To publish a refreshed Modern Slavery Statement for each Force, underpinned by a local Action Plan for each of the four strands identified. Delivery of the actions agreed is to be monitored at regular Task and Finish Groups including ongoing discussions with Police Digital Service and the Met Police to make best use of the procurement resource nationally. </w:t>
            </w:r>
          </w:p>
          <w:p w14:paraId="6EDA0D65"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3E40BBE6"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Both Gwent and South Wales forces have continued to advance this work to fulfil the actions agreed and recorded on the local action plan for this year.  A refreshed Modern Slavery Statement for 2022-2023 with an accompanying local action plan, has been published by three of the four Welsh forces. Dyfed-Powys are working towards publishing a Statement. </w:t>
            </w:r>
          </w:p>
          <w:p w14:paraId="54754916"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3281A55D" w14:textId="77777777" w:rsidR="00640B34" w:rsidRPr="00545E32" w:rsidRDefault="00640B34" w:rsidP="00D77DE1">
            <w:pPr>
              <w:ind w:left="746"/>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Fully investigating supply chains is a complex task but as of February 2023, supplier assessment questionnaires have been issued to 79 suppliers identified as higher risk due to </w:t>
            </w:r>
            <w:r w:rsidRPr="00545E32">
              <w:rPr>
                <w:rFonts w:eastAsia="Times New Roman" w:cstheme="minorHAnsi"/>
                <w:color w:val="000000" w:themeColor="text1"/>
                <w:sz w:val="24"/>
                <w:szCs w:val="24"/>
              </w:rPr>
              <w:lastRenderedPageBreak/>
              <w:t>their industry type, nature of the workforce such as a reliance on a low-skilled or a low-paid workforce, seasonal workers, dangerous work, manufacturing location, the presence of complex or tiered supply chains or the level of our expenditure. An assessment rating has been provided to 63 suppliers. This is a baseline to measure progress by the supplier in tacking modern slavery, monitored through contract management activity.</w:t>
            </w:r>
          </w:p>
          <w:p w14:paraId="32B1A87E" w14:textId="77777777" w:rsidR="00640B34" w:rsidRPr="00545E32" w:rsidRDefault="00640B34" w:rsidP="00D77DE1">
            <w:pPr>
              <w:ind w:left="746"/>
              <w:rPr>
                <w:rFonts w:eastAsia="Times New Roman" w:cstheme="minorHAnsi"/>
                <w:color w:val="000000" w:themeColor="text1"/>
                <w:sz w:val="24"/>
                <w:szCs w:val="24"/>
              </w:rPr>
            </w:pPr>
          </w:p>
          <w:p w14:paraId="6499BD17" w14:textId="77777777" w:rsidR="00640B34" w:rsidRPr="00545E32" w:rsidRDefault="00640B34" w:rsidP="00D77DE1">
            <w:pPr>
              <w:ind w:left="746"/>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An action plan put in place by Gwent and South Wales Police includes a target to assess the top 100 suppliers across the two forces by 2025 and we are on track to achieve this. </w:t>
            </w:r>
          </w:p>
          <w:p w14:paraId="78F81AF5"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612F0FA7" w14:textId="6677A3D1"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We </w:t>
            </w:r>
            <w:r w:rsidR="00F32B10" w:rsidRPr="00545E32">
              <w:rPr>
                <w:rFonts w:asciiTheme="minorHAnsi" w:eastAsia="Times New Roman" w:hAnsiTheme="minorHAnsi" w:cstheme="minorHAnsi"/>
                <w:b w:val="0"/>
                <w:color w:val="000000" w:themeColor="text1"/>
                <w:sz w:val="24"/>
                <w:szCs w:val="24"/>
              </w:rPr>
              <w:t>can</w:t>
            </w:r>
            <w:r w:rsidRPr="00545E32">
              <w:rPr>
                <w:rFonts w:asciiTheme="minorHAnsi" w:eastAsia="Times New Roman" w:hAnsiTheme="minorHAnsi" w:cstheme="minorHAnsi"/>
                <w:b w:val="0"/>
                <w:color w:val="000000" w:themeColor="text1"/>
                <w:sz w:val="24"/>
                <w:szCs w:val="24"/>
              </w:rPr>
              <w:t xml:space="preserve"> demonstrate positive examples of our suppliers who are reflecting our modern slavery within their organisations and have embraced social value, such as our contractors for Cleaning Services.</w:t>
            </w:r>
          </w:p>
          <w:p w14:paraId="6578742C"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noProof/>
                <w:color w:val="000000" w:themeColor="text1"/>
                <w:sz w:val="24"/>
                <w:szCs w:val="24"/>
              </w:rPr>
              <w:drawing>
                <wp:anchor distT="0" distB="0" distL="114300" distR="114300" simplePos="0" relativeHeight="251748352" behindDoc="1" locked="0" layoutInCell="1" allowOverlap="1" wp14:anchorId="57F2DBE8" wp14:editId="6329CD1B">
                  <wp:simplePos x="0" y="0"/>
                  <wp:positionH relativeFrom="column">
                    <wp:posOffset>526415</wp:posOffset>
                  </wp:positionH>
                  <wp:positionV relativeFrom="paragraph">
                    <wp:posOffset>208280</wp:posOffset>
                  </wp:positionV>
                  <wp:extent cx="5546725" cy="2426335"/>
                  <wp:effectExtent l="0" t="0" r="0" b="0"/>
                  <wp:wrapTight wrapText="bothSides">
                    <wp:wrapPolygon edited="0">
                      <wp:start x="0" y="0"/>
                      <wp:lineTo x="0" y="21368"/>
                      <wp:lineTo x="21513" y="21368"/>
                      <wp:lineTo x="21513" y="0"/>
                      <wp:lineTo x="0" y="0"/>
                    </wp:wrapPolygon>
                  </wp:wrapTight>
                  <wp:docPr id="8" name="Picture 8" descr="Inform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formation ch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6725" cy="2426335"/>
                          </a:xfrm>
                          <a:prstGeom prst="rect">
                            <a:avLst/>
                          </a:prstGeom>
                          <a:noFill/>
                        </pic:spPr>
                      </pic:pic>
                    </a:graphicData>
                  </a:graphic>
                </wp:anchor>
              </w:drawing>
            </w:r>
          </w:p>
          <w:p w14:paraId="590DBB83"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We have identified high risk subcontractors, and in certain cases, we have ensured our tier one supplier flows down the ethical supply chain assessment to the subcontractor. This should provide the necessary assurance that fair work practices are in place in at all tiers of the supply chain. Examples are within the waste industry and hospitality industry. </w:t>
            </w:r>
          </w:p>
          <w:p w14:paraId="7EDF7045"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5CE3058B"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To tackle evidence of modern slavery, forces have worked to ensure that our staff, particularly PCSOs and staff in our Public Service Centre/Force Control Room are fully aware of what to look out for and what to do when concerns are reported.</w:t>
            </w:r>
          </w:p>
          <w:p w14:paraId="0C5896B7"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3D9AAF91" w14:textId="77777777" w:rsidR="00640B34" w:rsidRPr="00545E32" w:rsidRDefault="00640B34" w:rsidP="00D77DE1">
            <w:pPr>
              <w:pStyle w:val="FrontCoverSubtitle"/>
              <w:framePr w:hSpace="0" w:wrap="auto" w:vAnchor="margin" w:hAnchor="text" w:yAlign="inline"/>
              <w:ind w:left="746" w:right="426" w:hanging="74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              A Task and Finish Ethical Supply Chains group met regularly throughout the year in both Forces, chaired by the Chief Financial Officer, with actions completed or progressed for each of the four strands, Ethical Procurement, Employment, Environment and Enforcement. </w:t>
            </w:r>
          </w:p>
          <w:p w14:paraId="724E1348" w14:textId="77777777" w:rsidR="00640B34" w:rsidRPr="00545E32" w:rsidRDefault="00640B34" w:rsidP="00D77DE1">
            <w:pPr>
              <w:pStyle w:val="FrontCoverSubtitle"/>
              <w:framePr w:hSpace="0" w:wrap="auto" w:vAnchor="margin" w:hAnchor="text" w:yAlign="inline"/>
              <w:ind w:left="746"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In March 2023, a post implementation review was undertaken by the SWP Ethical Supply Chains group with the strand leads. It was agreed that the actions for each strand are now embedded as business as usual. There were a small number of actions to be closed off and the Chief Financial Officer would write to the relevant individuals.  Progress will continue to be reported to the Finance Joint Assurance Group on a regular basis.</w:t>
            </w:r>
          </w:p>
          <w:p w14:paraId="3846A78B"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The Gwent Ethical Supply Chains group continues to meet on a quarterly basis.</w:t>
            </w:r>
          </w:p>
          <w:p w14:paraId="0996590A"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67E28A6E"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lastRenderedPageBreak/>
              <w:t>Bluelight Commercial (BLC) are in discussion with JCPS to consider how to roll out our approach to other forces. The Welsh forces are amongst forces leading the way in this area. BLC have agreed to support the work, initially by investigating the national Fleet and ICT suppliers. This is an encouraging step following a request to BLC by the Welsh forces for support to make best use of resources nationally. We await a timeline for the work with the vehicle and ICT suppliers.</w:t>
            </w:r>
          </w:p>
          <w:p w14:paraId="78E587D5" w14:textId="77777777" w:rsidR="00640B34" w:rsidRPr="00545E32" w:rsidRDefault="00640B34" w:rsidP="00D77DE1">
            <w:pPr>
              <w:pStyle w:val="FrontCoverSubtitle"/>
              <w:framePr w:hSpace="0" w:wrap="auto" w:vAnchor="margin" w:hAnchor="text" w:yAlign="inline"/>
              <w:ind w:right="426"/>
              <w:jc w:val="both"/>
              <w:rPr>
                <w:rFonts w:asciiTheme="minorHAnsi" w:eastAsia="Times New Roman" w:hAnsiTheme="minorHAnsi" w:cstheme="minorHAnsi"/>
                <w:b w:val="0"/>
                <w:color w:val="000000" w:themeColor="text1"/>
                <w:sz w:val="24"/>
                <w:szCs w:val="24"/>
              </w:rPr>
            </w:pPr>
          </w:p>
          <w:p w14:paraId="1898E979"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South Wales Police's application to accredit the Force as a Living Wage Foundation employer was approved in March 2022. </w:t>
            </w:r>
          </w:p>
          <w:p w14:paraId="3D417A6F"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1402C600"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Bluelight Commercial are working with the Welsh forces to roll out the modern slavery work across other forces and at the same time, expanding this to include other areas. The Netpositive Tool is being developed to include a small number of questions to establish a supplier’s position and progress in relation to Ethical Business Practice, Modern Slavery, Equality, Diversity and Inclusion, Climate Emergency and Social Contribution. This will replace the modern slavery assessment questionnaire and recognises that there are a range of challenging considerations for our supply chains.</w:t>
            </w:r>
          </w:p>
          <w:p w14:paraId="4972A107"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4D9857C5" w14:textId="77777777" w:rsidR="00640B34" w:rsidRPr="00545E32" w:rsidRDefault="00640B34" w:rsidP="00D77DE1">
            <w:pPr>
              <w:pStyle w:val="FrontCoverSubtitle"/>
              <w:framePr w:hSpace="0" w:wrap="auto" w:vAnchor="margin" w:hAnchor="text" w:yAlign="inline"/>
              <w:ind w:right="426"/>
              <w:jc w:val="both"/>
              <w:rPr>
                <w:rFonts w:asciiTheme="minorHAnsi" w:eastAsia="Times New Roman" w:hAnsiTheme="minorHAnsi" w:cstheme="minorHAnsi"/>
                <w:b w:val="0"/>
                <w:color w:val="000000" w:themeColor="text1"/>
                <w:sz w:val="24"/>
                <w:szCs w:val="24"/>
              </w:rPr>
            </w:pPr>
          </w:p>
          <w:p w14:paraId="686BEC51" w14:textId="77777777" w:rsidR="00640B34" w:rsidRPr="00545E32" w:rsidRDefault="00640B34" w:rsidP="00D77DE1">
            <w:pPr>
              <w:pStyle w:val="FrontCoverSubtitle"/>
              <w:framePr w:hSpace="0" w:wrap="auto" w:vAnchor="margin" w:hAnchor="text" w:yAlign="inline"/>
              <w:numPr>
                <w:ilvl w:val="0"/>
                <w:numId w:val="39"/>
              </w:numPr>
              <w:tabs>
                <w:tab w:val="left" w:pos="888"/>
              </w:tabs>
              <w:ind w:left="737" w:right="55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As an extension of the work on ethical supply chains, the Welsh forces will support the All Wales Sustainability Strategy and work with clients to deliver social value through relevant procurements. Using key priorities based on policing themes, we will specify, </w:t>
            </w:r>
            <w:proofErr w:type="gramStart"/>
            <w:r w:rsidRPr="00545E32">
              <w:rPr>
                <w:rFonts w:asciiTheme="minorHAnsi" w:eastAsia="Times New Roman" w:hAnsiTheme="minorHAnsi" w:cstheme="minorHAnsi"/>
                <w:b w:val="0"/>
                <w:color w:val="000000" w:themeColor="text1"/>
                <w:sz w:val="24"/>
                <w:szCs w:val="24"/>
              </w:rPr>
              <w:t>evaluate</w:t>
            </w:r>
            <w:proofErr w:type="gramEnd"/>
            <w:r w:rsidRPr="00545E32">
              <w:rPr>
                <w:rFonts w:asciiTheme="minorHAnsi" w:eastAsia="Times New Roman" w:hAnsiTheme="minorHAnsi" w:cstheme="minorHAnsi"/>
                <w:b w:val="0"/>
                <w:color w:val="000000" w:themeColor="text1"/>
                <w:sz w:val="24"/>
                <w:szCs w:val="24"/>
              </w:rPr>
              <w:t xml:space="preserve"> and monitor social value in our procurements, in order seek to change behaviours and work to protect the environment, workers’ rights and mental and physical wellbeing.</w:t>
            </w:r>
          </w:p>
          <w:p w14:paraId="0F55D1C5" w14:textId="77777777" w:rsidR="00640B34" w:rsidRPr="00545E32" w:rsidRDefault="00640B34" w:rsidP="00D77DE1">
            <w:pPr>
              <w:pStyle w:val="FrontCoverSubtitle"/>
              <w:framePr w:hSpace="0" w:wrap="auto" w:vAnchor="margin" w:hAnchor="text" w:yAlign="inline"/>
              <w:tabs>
                <w:tab w:val="left" w:pos="888"/>
              </w:tabs>
              <w:ind w:left="737" w:right="556"/>
              <w:jc w:val="both"/>
              <w:rPr>
                <w:rFonts w:asciiTheme="minorHAnsi" w:eastAsia="Times New Roman" w:hAnsiTheme="minorHAnsi" w:cstheme="minorHAnsi"/>
                <w:b w:val="0"/>
                <w:color w:val="000000" w:themeColor="text1"/>
                <w:sz w:val="24"/>
                <w:szCs w:val="24"/>
              </w:rPr>
            </w:pPr>
          </w:p>
          <w:p w14:paraId="6A5D2D15" w14:textId="77777777" w:rsidR="00640B34" w:rsidRPr="00545E32" w:rsidRDefault="00640B34" w:rsidP="00D77DE1">
            <w:pPr>
              <w:pStyle w:val="FrontCoverSubtitle"/>
              <w:framePr w:hSpace="0" w:wrap="auto" w:vAnchor="margin" w:hAnchor="text" w:yAlign="inline"/>
              <w:tabs>
                <w:tab w:val="left" w:pos="888"/>
              </w:tabs>
              <w:ind w:left="737" w:right="55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In 2022, the Welsh forces approved an All Wales Sustainability Strategy which includes the delivery of social value through relevant contracts.</w:t>
            </w:r>
          </w:p>
          <w:p w14:paraId="13977984" w14:textId="77777777" w:rsidR="00640B34" w:rsidRPr="00545E32" w:rsidRDefault="00640B34" w:rsidP="00D77DE1">
            <w:pPr>
              <w:tabs>
                <w:tab w:val="left" w:pos="888"/>
              </w:tabs>
              <w:ind w:left="737" w:right="55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Social value recognises the additional social, </w:t>
            </w:r>
            <w:proofErr w:type="gramStart"/>
            <w:r w:rsidRPr="00545E32">
              <w:rPr>
                <w:rFonts w:eastAsia="Times New Roman" w:cstheme="minorHAnsi"/>
                <w:color w:val="000000" w:themeColor="text1"/>
                <w:sz w:val="24"/>
                <w:szCs w:val="24"/>
              </w:rPr>
              <w:t>economic</w:t>
            </w:r>
            <w:proofErr w:type="gramEnd"/>
            <w:r w:rsidRPr="00545E32">
              <w:rPr>
                <w:rFonts w:eastAsia="Times New Roman" w:cstheme="minorHAnsi"/>
                <w:color w:val="000000" w:themeColor="text1"/>
                <w:sz w:val="24"/>
                <w:szCs w:val="24"/>
              </w:rPr>
              <w:t xml:space="preserve"> and environmental benefits to local communities, and we are able to consider how wellbeing may be improved through the goods, works and services we procure. Examples of tangible benefits range from an increase in the number of apprenticeships, a reduction of CO2 footprint to softer benefits such as reducing the risk of modern slavery in the supply chain.  </w:t>
            </w:r>
          </w:p>
          <w:p w14:paraId="351D6C3C" w14:textId="77777777" w:rsidR="00640B34" w:rsidRPr="00545E32" w:rsidRDefault="00640B34" w:rsidP="00D77DE1">
            <w:pPr>
              <w:tabs>
                <w:tab w:val="left" w:pos="888"/>
              </w:tabs>
              <w:ind w:left="737" w:right="556"/>
              <w:jc w:val="both"/>
              <w:rPr>
                <w:rFonts w:eastAsia="Times New Roman" w:cstheme="minorHAnsi"/>
                <w:color w:val="000000" w:themeColor="text1"/>
                <w:sz w:val="24"/>
                <w:szCs w:val="24"/>
              </w:rPr>
            </w:pPr>
          </w:p>
          <w:p w14:paraId="44CE04E0" w14:textId="77777777" w:rsidR="00640B34" w:rsidRPr="00545E32" w:rsidRDefault="00640B34" w:rsidP="00D77DE1">
            <w:pPr>
              <w:tabs>
                <w:tab w:val="left" w:pos="888"/>
              </w:tabs>
              <w:ind w:left="737" w:right="55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To support the delivery of social value through procurement, Bluelight Commercial (BLC) developed a Social Value Application and Measurement Toolkit. South Wales and Gwent Joint Commercial and Procurement Services (JCPS) worked with BLC in advance of this to understand how the toolkit would include policing themes in line with our police and crime plans. Both JCPS and Dyfed-Powys volunteered to trial the social value tool in our tenders. This was good preparation to commence the inclusion of social value as a scored evaluation criteria in relevant and appropriate tenders in 2022. Currently, this is only mandated for central government, but the Welsh forces recognise their responsibility and the opportunity to deliver benefits through social value. </w:t>
            </w:r>
          </w:p>
          <w:p w14:paraId="2E9DDF5E" w14:textId="77777777" w:rsidR="00640B34" w:rsidRPr="00545E32" w:rsidRDefault="00640B34" w:rsidP="00D77DE1">
            <w:pPr>
              <w:tabs>
                <w:tab w:val="left" w:pos="888"/>
              </w:tabs>
              <w:ind w:left="737" w:right="556"/>
              <w:jc w:val="both"/>
              <w:rPr>
                <w:rFonts w:eastAsia="Times New Roman" w:cstheme="minorHAnsi"/>
                <w:color w:val="000000" w:themeColor="text1"/>
                <w:sz w:val="24"/>
                <w:szCs w:val="24"/>
              </w:rPr>
            </w:pPr>
          </w:p>
          <w:p w14:paraId="798ED264" w14:textId="77777777" w:rsidR="00640B34" w:rsidRPr="00545E32" w:rsidRDefault="00640B34" w:rsidP="00D77DE1">
            <w:pPr>
              <w:tabs>
                <w:tab w:val="left" w:pos="888"/>
              </w:tabs>
              <w:ind w:left="737" w:right="55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An </w:t>
            </w:r>
            <w:proofErr w:type="gramStart"/>
            <w:r w:rsidRPr="00545E32">
              <w:rPr>
                <w:rFonts w:eastAsia="Times New Roman" w:cstheme="minorHAnsi"/>
                <w:color w:val="000000" w:themeColor="text1"/>
                <w:sz w:val="24"/>
                <w:szCs w:val="24"/>
              </w:rPr>
              <w:t>All Wales</w:t>
            </w:r>
            <w:proofErr w:type="gramEnd"/>
            <w:r w:rsidRPr="00545E32">
              <w:rPr>
                <w:rFonts w:eastAsia="Times New Roman" w:cstheme="minorHAnsi"/>
                <w:color w:val="000000" w:themeColor="text1"/>
                <w:sz w:val="24"/>
                <w:szCs w:val="24"/>
              </w:rPr>
              <w:t xml:space="preserve"> workshop was held for the four forces in April 2022 to allow force leads to identify the economic, environmental and social priorities we will ask our supply chains to support the forces in delivering over the following 12-18 months. Our work on tackling </w:t>
            </w:r>
            <w:r w:rsidRPr="00545E32">
              <w:rPr>
                <w:rFonts w:eastAsia="Times New Roman" w:cstheme="minorHAnsi"/>
                <w:color w:val="000000" w:themeColor="text1"/>
                <w:sz w:val="24"/>
                <w:szCs w:val="24"/>
              </w:rPr>
              <w:lastRenderedPageBreak/>
              <w:t>modern slavery in the supply chain is one element of this work. Whilst the consideration of social value is not new, the emphasis on this has increased significantly and the challenge is for client leads to understand the relevance in order to reduce demand on the police and other public services.</w:t>
            </w:r>
          </w:p>
          <w:p w14:paraId="772A3DD6" w14:textId="77777777" w:rsidR="00640B34" w:rsidRPr="00545E32" w:rsidRDefault="00640B34" w:rsidP="00D77DE1">
            <w:pPr>
              <w:tabs>
                <w:tab w:val="left" w:pos="888"/>
              </w:tabs>
              <w:ind w:left="737" w:right="556"/>
              <w:jc w:val="both"/>
              <w:rPr>
                <w:rFonts w:eastAsia="Times New Roman" w:cstheme="minorHAnsi"/>
                <w:color w:val="000000" w:themeColor="text1"/>
                <w:sz w:val="24"/>
                <w:szCs w:val="24"/>
              </w:rPr>
            </w:pPr>
          </w:p>
          <w:p w14:paraId="2A933028" w14:textId="77777777" w:rsidR="00640B34" w:rsidRPr="00545E32" w:rsidRDefault="00640B34" w:rsidP="00D77DE1">
            <w:pPr>
              <w:ind w:left="737" w:right="55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The outputs of the Social Value Workshop have been communicated to representatives of the Welsh forces who attended or were invited to the workshop. The activity to date should allow each Force to establish a baseline with suppliers through contract management activity and to record social value delivered as a result of our contracts.</w:t>
            </w:r>
          </w:p>
          <w:p w14:paraId="6BAB3A48" w14:textId="77777777" w:rsidR="00640B34" w:rsidRPr="00545E32" w:rsidRDefault="00640B34" w:rsidP="00D77DE1">
            <w:pPr>
              <w:ind w:left="737" w:right="556"/>
              <w:jc w:val="both"/>
              <w:rPr>
                <w:rFonts w:eastAsia="Times New Roman" w:cstheme="minorHAnsi"/>
                <w:color w:val="000000" w:themeColor="text1"/>
                <w:sz w:val="24"/>
                <w:szCs w:val="24"/>
              </w:rPr>
            </w:pPr>
          </w:p>
          <w:p w14:paraId="22E7CE80" w14:textId="77777777" w:rsidR="00640B34" w:rsidRPr="00545E32" w:rsidRDefault="00640B34" w:rsidP="00D77DE1">
            <w:pPr>
              <w:ind w:left="737" w:right="55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Procurement specialists have received training in implementing social value in procurement, but the challenge is to raise awareness more broadly so that officers and staff involved in drafting specifications to procure goods and services, will consider what additional social value elements could be delivered through the contract, in advance of any tender process. </w:t>
            </w:r>
          </w:p>
          <w:p w14:paraId="31E9BF2C" w14:textId="77777777" w:rsidR="00640B34" w:rsidRPr="00545E32" w:rsidRDefault="00640B34" w:rsidP="00D77DE1">
            <w:pPr>
              <w:ind w:left="737" w:right="556"/>
              <w:jc w:val="both"/>
              <w:rPr>
                <w:rFonts w:eastAsia="Times New Roman" w:cstheme="minorHAnsi"/>
                <w:color w:val="000000" w:themeColor="text1"/>
                <w:sz w:val="24"/>
                <w:szCs w:val="24"/>
              </w:rPr>
            </w:pPr>
          </w:p>
          <w:p w14:paraId="6F57B713" w14:textId="77777777" w:rsidR="00640B34" w:rsidRPr="00545E32" w:rsidRDefault="00640B34" w:rsidP="00D77DE1">
            <w:pPr>
              <w:ind w:left="737" w:right="55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We have started to score social value in our tenders, where proportionate and relevant, but it is too early to report the benefits which we will monitor through our contract management activity.</w:t>
            </w:r>
          </w:p>
          <w:p w14:paraId="131747AB" w14:textId="77777777" w:rsidR="00640B34" w:rsidRPr="00545E32" w:rsidRDefault="00640B34" w:rsidP="00D77DE1">
            <w:pPr>
              <w:ind w:left="737" w:right="556"/>
              <w:jc w:val="both"/>
              <w:rPr>
                <w:rFonts w:eastAsia="Times New Roman" w:cstheme="minorHAnsi"/>
                <w:color w:val="000000" w:themeColor="text1"/>
                <w:sz w:val="24"/>
                <w:szCs w:val="24"/>
              </w:rPr>
            </w:pPr>
          </w:p>
          <w:p w14:paraId="7F253705" w14:textId="77777777" w:rsidR="00640B34" w:rsidRPr="00545E32" w:rsidRDefault="00640B34" w:rsidP="00D77DE1">
            <w:pPr>
              <w:pStyle w:val="FrontCoverSubtitle"/>
              <w:framePr w:hSpace="0" w:wrap="auto" w:vAnchor="margin" w:hAnchor="text" w:yAlign="inline"/>
              <w:tabs>
                <w:tab w:val="left" w:pos="888"/>
              </w:tabs>
              <w:ind w:left="737" w:right="55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The Greener Gwent group are progressing a range of sustainability initiatives including those that need the support of our supply chains.   The ACO-Resources for Gwent confirmed that the Force Ethical Supply Group will focus on the Real Living Wage issue in relation to its suppliers and report to the OPCC in their annual report. The Blue Dot Board will provide a similar focus on decarbonisation and sustainability activities within South Wales Police. A Positive Procurement Tracker for both South Wales and Gwent will map the progress of procurement related actions to contribute to the All Wales Sustainability strategy. </w:t>
            </w:r>
          </w:p>
          <w:p w14:paraId="51BCBB18" w14:textId="77777777" w:rsidR="00640B34" w:rsidRPr="00545E32" w:rsidRDefault="00640B34" w:rsidP="00D77DE1">
            <w:pPr>
              <w:pStyle w:val="FrontCoverSubtitle"/>
              <w:framePr w:hSpace="0" w:wrap="auto" w:vAnchor="margin" w:hAnchor="text" w:yAlign="inline"/>
              <w:tabs>
                <w:tab w:val="left" w:pos="888"/>
              </w:tabs>
              <w:ind w:left="737" w:right="556"/>
              <w:jc w:val="both"/>
              <w:rPr>
                <w:rFonts w:asciiTheme="minorHAnsi" w:eastAsia="Times New Roman" w:hAnsiTheme="minorHAnsi" w:cstheme="minorHAnsi"/>
                <w:b w:val="0"/>
                <w:color w:val="000000" w:themeColor="text1"/>
                <w:sz w:val="24"/>
                <w:szCs w:val="24"/>
              </w:rPr>
            </w:pPr>
          </w:p>
          <w:p w14:paraId="5062605C" w14:textId="77777777" w:rsidR="00640B34" w:rsidRPr="00545E32" w:rsidRDefault="00640B34" w:rsidP="00D77DE1">
            <w:pPr>
              <w:pStyle w:val="FrontCoverSubtitle"/>
              <w:framePr w:hSpace="0" w:wrap="auto" w:vAnchor="margin" w:hAnchor="text" w:yAlign="inline"/>
              <w:tabs>
                <w:tab w:val="left" w:pos="888"/>
              </w:tabs>
              <w:ind w:left="737" w:right="55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We have begun to map the scope 3 emissions in our supply chains in line with the Welsh Government reporting approach using spend- based proxies. However, current approaches to supply chain reporting are limited in accuracy and need to improve.  Th current method is reported to be +/- 25% inaccurate as increased spend means increased emissions but could be the complete opposite. For example, recycled paper would reduce emissions but likely to be a higher price. Categorising some of the police service goods and service spend is subjective and without detailed guidance will contribute to the inaccuracy. We have shared the workings for South Wales and Gwent so there should be a consistency in categorisation for the southern Wales forces.</w:t>
            </w:r>
          </w:p>
          <w:p w14:paraId="69177EB0" w14:textId="77777777" w:rsidR="00640B34" w:rsidRPr="00545E32" w:rsidRDefault="00640B34" w:rsidP="00D77DE1">
            <w:pPr>
              <w:pStyle w:val="FrontCoverSubtitle"/>
              <w:framePr w:hSpace="0" w:wrap="auto" w:vAnchor="margin" w:hAnchor="text" w:yAlign="inline"/>
              <w:tabs>
                <w:tab w:val="left" w:pos="888"/>
              </w:tabs>
              <w:ind w:left="737" w:right="556"/>
              <w:jc w:val="both"/>
              <w:rPr>
                <w:rFonts w:asciiTheme="minorHAnsi" w:eastAsia="Times New Roman" w:hAnsiTheme="minorHAnsi" w:cstheme="minorHAnsi"/>
                <w:b w:val="0"/>
                <w:color w:val="000000" w:themeColor="text1"/>
                <w:sz w:val="24"/>
                <w:szCs w:val="24"/>
              </w:rPr>
            </w:pPr>
          </w:p>
          <w:p w14:paraId="45641AE7" w14:textId="77777777" w:rsidR="00640B34" w:rsidRPr="00545E32" w:rsidRDefault="00640B34" w:rsidP="00D77DE1">
            <w:pPr>
              <w:pStyle w:val="FrontCoverSubtitle"/>
              <w:framePr w:hSpace="0" w:wrap="auto" w:vAnchor="margin" w:hAnchor="text" w:yAlign="inline"/>
              <w:tabs>
                <w:tab w:val="left" w:pos="888"/>
              </w:tabs>
              <w:ind w:left="737" w:right="55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Collaboration between forces and suppliers is required to help improve accuracy and reduce emissions. In the future, we will consider better ways to collect data to calculate a carbon footprint associated with the delivery of goods and services. Many suppliers collect contract level emissions data and if we can collate this data, it should contribute to the work to report our carbon footprint more accurately. </w:t>
            </w:r>
          </w:p>
          <w:p w14:paraId="2C68D826" w14:textId="77777777" w:rsidR="00640B34" w:rsidRPr="00545E32" w:rsidRDefault="00640B34" w:rsidP="00D77DE1">
            <w:pPr>
              <w:pStyle w:val="FrontCoverSubtitle"/>
              <w:framePr w:hSpace="0" w:wrap="auto" w:vAnchor="margin" w:hAnchor="text" w:yAlign="inline"/>
              <w:tabs>
                <w:tab w:val="left" w:pos="888"/>
              </w:tabs>
              <w:ind w:left="737" w:right="556"/>
              <w:jc w:val="both"/>
              <w:rPr>
                <w:rFonts w:asciiTheme="minorHAnsi" w:eastAsia="Times New Roman" w:hAnsiTheme="minorHAnsi" w:cstheme="minorHAnsi"/>
                <w:b w:val="0"/>
                <w:color w:val="000000" w:themeColor="text1"/>
                <w:sz w:val="24"/>
                <w:szCs w:val="24"/>
              </w:rPr>
            </w:pPr>
          </w:p>
          <w:p w14:paraId="4D39078A" w14:textId="77777777" w:rsidR="00640B34" w:rsidRPr="00545E32" w:rsidRDefault="00640B34" w:rsidP="00D77DE1">
            <w:pPr>
              <w:pStyle w:val="FrontCoverSubtitle"/>
              <w:framePr w:hSpace="0" w:wrap="auto" w:vAnchor="margin" w:hAnchor="text" w:yAlign="inline"/>
              <w:tabs>
                <w:tab w:val="left" w:pos="888"/>
              </w:tabs>
              <w:ind w:left="737" w:right="556"/>
              <w:jc w:val="both"/>
              <w:rPr>
                <w:rFonts w:asciiTheme="minorHAnsi" w:eastAsia="Times New Roman" w:hAnsiTheme="minorHAnsi" w:cstheme="minorHAnsi"/>
                <w:b w:val="0"/>
                <w:color w:val="000000" w:themeColor="text1"/>
                <w:sz w:val="24"/>
                <w:szCs w:val="24"/>
              </w:rPr>
            </w:pPr>
          </w:p>
          <w:p w14:paraId="1FE31BE4" w14:textId="77777777" w:rsidR="00640B34" w:rsidRPr="00545E32" w:rsidRDefault="00640B34" w:rsidP="00D77DE1">
            <w:pPr>
              <w:pStyle w:val="FrontCoverSubtitle"/>
              <w:framePr w:hSpace="0" w:wrap="auto" w:vAnchor="margin" w:hAnchor="text" w:yAlign="inline"/>
              <w:numPr>
                <w:ilvl w:val="0"/>
                <w:numId w:val="39"/>
              </w:numPr>
              <w:ind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lastRenderedPageBreak/>
              <w:t>To take full advantage of the collaborative contracts and opportunities led by Bluelight Commercial, providing input at the pre-procure phase to ensure the needs of the Welsh forces are represented. We will continue to maximise the level of collaborative spend where this delivers best value commercially and regarding sustainable solutions.</w:t>
            </w:r>
          </w:p>
          <w:p w14:paraId="66B1BCBD"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4BA2805E"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The Welsh forces have continued to actively engage with Bluelight Commercial. The chart below summarises the commercial services BLC are supporting. </w:t>
            </w:r>
          </w:p>
          <w:p w14:paraId="34236A98"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noProof/>
                <w:color w:val="000000" w:themeColor="text1"/>
                <w:sz w:val="24"/>
                <w:szCs w:val="24"/>
              </w:rPr>
              <w:drawing>
                <wp:anchor distT="0" distB="0" distL="114300" distR="114300" simplePos="0" relativeHeight="251749376" behindDoc="1" locked="0" layoutInCell="1" allowOverlap="1" wp14:anchorId="4B14F119" wp14:editId="2165AA75">
                  <wp:simplePos x="0" y="0"/>
                  <wp:positionH relativeFrom="column">
                    <wp:posOffset>450215</wp:posOffset>
                  </wp:positionH>
                  <wp:positionV relativeFrom="paragraph">
                    <wp:posOffset>743585</wp:posOffset>
                  </wp:positionV>
                  <wp:extent cx="5685155" cy="3171825"/>
                  <wp:effectExtent l="0" t="0" r="0" b="9525"/>
                  <wp:wrapTight wrapText="bothSides">
                    <wp:wrapPolygon edited="0">
                      <wp:start x="0" y="0"/>
                      <wp:lineTo x="0" y="21535"/>
                      <wp:lineTo x="21496" y="21535"/>
                      <wp:lineTo x="21496" y="0"/>
                      <wp:lineTo x="0" y="0"/>
                    </wp:wrapPolygon>
                  </wp:wrapTight>
                  <wp:docPr id="10" name="Picture 10" descr="Inform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formation ch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5155" cy="3171825"/>
                          </a:xfrm>
                          <a:prstGeom prst="rect">
                            <a:avLst/>
                          </a:prstGeom>
                          <a:noFill/>
                        </pic:spPr>
                      </pic:pic>
                    </a:graphicData>
                  </a:graphic>
                  <wp14:sizeRelH relativeFrom="margin">
                    <wp14:pctWidth>0</wp14:pctWidth>
                  </wp14:sizeRelH>
                  <wp14:sizeRelV relativeFrom="margin">
                    <wp14:pctHeight>0</wp14:pctHeight>
                  </wp14:sizeRelV>
                </wp:anchor>
              </w:drawing>
            </w:r>
            <w:r w:rsidRPr="00545E32">
              <w:rPr>
                <w:rFonts w:asciiTheme="minorHAnsi" w:eastAsia="Times New Roman" w:hAnsiTheme="minorHAnsi" w:cstheme="minorHAnsi"/>
                <w:b w:val="0"/>
                <w:color w:val="000000" w:themeColor="text1"/>
                <w:sz w:val="24"/>
                <w:szCs w:val="24"/>
              </w:rPr>
              <w:t>In addition, BLC provide advice and guidance on revenue generation, social value, market intelligence, training courses and updates on the Procurement Reform Bill impact and implementation.</w:t>
            </w:r>
          </w:p>
          <w:p w14:paraId="4DBD17E5"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1B25459D"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7FEC625C"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The Welsh forces are involved in working groups to shape future procurements linked to Learning and Development such as PEQF (Police Education Qualifications Framework), Occupational Health, Selected Medical Practitioner and Fleet Services. BLC have set up working groups to explore horseboxes, telematics, tyres, end of life vehicle disposal, fuel cards, custody healthcare, SARC and victim services. </w:t>
            </w:r>
          </w:p>
          <w:p w14:paraId="2A866AD2"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01BCB676"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BLC have provided advice in difficult markets such as Insurance to identify risk management and mitigations which have impacted motor insurance premiums. Market reports to monitor to highlight supply chains impacts resulting from the war in Ukraine and the pandemic have been a useful resource to Forces. BLC offer advice and training to individual forces on the energy market due to the current challenges. </w:t>
            </w:r>
          </w:p>
          <w:p w14:paraId="3FB07AE0"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 </w:t>
            </w:r>
          </w:p>
          <w:p w14:paraId="7066AB15"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BLC continue to offer a range of training courses via their Learning Management System including Contract Management training, Evaluation Analysis, Writing Effective Specifications, Financial </w:t>
            </w:r>
            <w:proofErr w:type="gramStart"/>
            <w:r w:rsidRPr="00545E32">
              <w:rPr>
                <w:rFonts w:asciiTheme="minorHAnsi" w:eastAsia="Times New Roman" w:hAnsiTheme="minorHAnsi" w:cstheme="minorHAnsi"/>
                <w:b w:val="0"/>
                <w:color w:val="000000" w:themeColor="text1"/>
                <w:sz w:val="24"/>
                <w:szCs w:val="24"/>
              </w:rPr>
              <w:t>Awareness</w:t>
            </w:r>
            <w:proofErr w:type="gramEnd"/>
            <w:r w:rsidRPr="00545E32">
              <w:rPr>
                <w:rFonts w:asciiTheme="minorHAnsi" w:eastAsia="Times New Roman" w:hAnsiTheme="minorHAnsi" w:cstheme="minorHAnsi"/>
                <w:b w:val="0"/>
                <w:color w:val="000000" w:themeColor="text1"/>
                <w:sz w:val="24"/>
                <w:szCs w:val="24"/>
              </w:rPr>
              <w:t xml:space="preserve"> and an overview of the Procurement Regulations. The training is offered at no cost to local forces, and we have encouraged officers and staff across the forces to attend relevant training. As stated above, at the end of March 2023, </w:t>
            </w:r>
            <w:r w:rsidRPr="00545E32">
              <w:rPr>
                <w:rFonts w:asciiTheme="minorHAnsi" w:eastAsia="Times New Roman" w:hAnsiTheme="minorHAnsi" w:cstheme="minorHAnsi"/>
                <w:b w:val="0"/>
                <w:color w:val="000000" w:themeColor="text1"/>
                <w:sz w:val="24"/>
                <w:szCs w:val="24"/>
              </w:rPr>
              <w:lastRenderedPageBreak/>
              <w:t>66 officers and staff across South Wales and Gwent forces have completed or booked onto the Fundamentals of Contract Management training.</w:t>
            </w:r>
          </w:p>
          <w:p w14:paraId="2DBE2EF4"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741C16E3"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We have worked with BLC as described in this report, to expand our modern slavery work nationally and to seek their support in investigating our supply chains. At the end of 2022, BLC agreed to work with the Fleet and ICT suppliers on behalf of the Welsh and English forces.</w:t>
            </w:r>
          </w:p>
          <w:p w14:paraId="74A6F0E8"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4374EA98"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BLC has produced a practical Social Value toolkit to assist the forces in implementing social value through our procurements. The Welsh forces worked with BLC and volunteered to trial the toolkit as early adopters. BLC presented at the All Wales Social Value workshop in April 2022 to upskill officers and staff about the benefits social value can bring to our communities and in delivering our sustainability goals. This is another new area for procurement specialists to grapple with and BLC’s support is of real value to the Welsh forces in understanding this. </w:t>
            </w:r>
          </w:p>
          <w:p w14:paraId="77589BDD"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1D60548A"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Uniform delivery has suffered delays due to localised covid lockdowns and tensions between China and Taiwan have impacted the delivery and production of uniform across several areas. BLC have communicated with forces to make them aware of deals agreed, problems resolved, continuing issues and are tendering frameworks for the supply of items such as utility vests and body armour, </w:t>
            </w:r>
            <w:proofErr w:type="gramStart"/>
            <w:r w:rsidRPr="00545E32">
              <w:rPr>
                <w:rFonts w:asciiTheme="minorHAnsi" w:eastAsia="Times New Roman" w:hAnsiTheme="minorHAnsi" w:cstheme="minorHAnsi"/>
                <w:b w:val="0"/>
                <w:color w:val="000000" w:themeColor="text1"/>
                <w:sz w:val="24"/>
                <w:szCs w:val="24"/>
              </w:rPr>
              <w:t>headwear</w:t>
            </w:r>
            <w:proofErr w:type="gramEnd"/>
            <w:r w:rsidRPr="00545E32">
              <w:rPr>
                <w:rFonts w:asciiTheme="minorHAnsi" w:eastAsia="Times New Roman" w:hAnsiTheme="minorHAnsi" w:cstheme="minorHAnsi"/>
                <w:b w:val="0"/>
                <w:color w:val="000000" w:themeColor="text1"/>
                <w:sz w:val="24"/>
                <w:szCs w:val="24"/>
              </w:rPr>
              <w:t xml:space="preserve"> and wicking shirts. BLC will tender for a replacement to the National Uniform Managed Service which is expected to deliver improvements and meet the needs of more forces.</w:t>
            </w:r>
          </w:p>
          <w:p w14:paraId="1397F14D" w14:textId="77777777"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4710CF2B" w14:textId="7293BF45" w:rsidR="00640B34" w:rsidRPr="00545E32" w:rsidRDefault="00640B34"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The Contingent Labour framework let by BLC is delivering savings as well as wider social value benefits. Gwent and Dyfed Powys have onboarded the framework with Adecco. </w:t>
            </w:r>
          </w:p>
          <w:p w14:paraId="291DA72A" w14:textId="77777777" w:rsidR="005F2A1F" w:rsidRPr="00545E32" w:rsidRDefault="005F2A1F"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759B7747" w14:textId="0FED2E26" w:rsidR="00640B34" w:rsidRPr="00187F41" w:rsidRDefault="00640B34" w:rsidP="00E908E4">
            <w:pPr>
              <w:pStyle w:val="FrontCoverSubtitle"/>
              <w:framePr w:hSpace="0" w:wrap="auto" w:vAnchor="margin" w:hAnchor="text" w:yAlign="inline"/>
              <w:numPr>
                <w:ilvl w:val="0"/>
                <w:numId w:val="39"/>
              </w:numPr>
              <w:spacing w:before="100" w:beforeAutospacing="1"/>
              <w:ind w:left="746" w:right="692" w:hanging="290"/>
              <w:jc w:val="both"/>
              <w:rPr>
                <w:rFonts w:asciiTheme="minorHAnsi" w:eastAsia="Times New Roman" w:hAnsiTheme="minorHAnsi" w:cstheme="minorHAnsi"/>
                <w:b w:val="0"/>
                <w:color w:val="000000" w:themeColor="text1"/>
                <w:sz w:val="24"/>
                <w:szCs w:val="24"/>
              </w:rPr>
            </w:pPr>
            <w:r w:rsidRPr="00187F41">
              <w:rPr>
                <w:rFonts w:asciiTheme="minorHAnsi" w:eastAsia="Times New Roman" w:hAnsiTheme="minorHAnsi" w:cstheme="minorHAnsi"/>
                <w:b w:val="0"/>
                <w:color w:val="000000" w:themeColor="text1"/>
                <w:sz w:val="24"/>
                <w:szCs w:val="24"/>
              </w:rPr>
              <w:t xml:space="preserve">To continue to contribute to value for money savings through effective specifications and procurement exercises, demand management, </w:t>
            </w:r>
            <w:proofErr w:type="gramStart"/>
            <w:r w:rsidRPr="00187F41">
              <w:rPr>
                <w:rFonts w:asciiTheme="minorHAnsi" w:eastAsia="Times New Roman" w:hAnsiTheme="minorHAnsi" w:cstheme="minorHAnsi"/>
                <w:b w:val="0"/>
                <w:color w:val="000000" w:themeColor="text1"/>
                <w:sz w:val="24"/>
                <w:szCs w:val="24"/>
              </w:rPr>
              <w:t>collaboration</w:t>
            </w:r>
            <w:proofErr w:type="gramEnd"/>
            <w:r w:rsidRPr="00187F41">
              <w:rPr>
                <w:rFonts w:asciiTheme="minorHAnsi" w:eastAsia="Times New Roman" w:hAnsiTheme="minorHAnsi" w:cstheme="minorHAnsi"/>
                <w:b w:val="0"/>
                <w:color w:val="000000" w:themeColor="text1"/>
                <w:sz w:val="24"/>
                <w:szCs w:val="24"/>
              </w:rPr>
              <w:t xml:space="preserve"> and consolidation. </w:t>
            </w:r>
            <w:r w:rsidRPr="00545E32">
              <w:rPr>
                <w:rFonts w:asciiTheme="minorHAnsi" w:eastAsia="Times New Roman" w:hAnsiTheme="minorHAnsi" w:cstheme="minorHAnsi"/>
                <w:b w:val="0"/>
                <w:noProof/>
                <w:color w:val="000000" w:themeColor="text1"/>
                <w:sz w:val="24"/>
                <w:szCs w:val="24"/>
              </w:rPr>
              <w:lastRenderedPageBreak/>
              <w:drawing>
                <wp:anchor distT="0" distB="0" distL="114300" distR="114300" simplePos="0" relativeHeight="251747328" behindDoc="1" locked="0" layoutInCell="1" allowOverlap="1" wp14:anchorId="1EE38362" wp14:editId="10470C38">
                  <wp:simplePos x="0" y="0"/>
                  <wp:positionH relativeFrom="column">
                    <wp:posOffset>-68175</wp:posOffset>
                  </wp:positionH>
                  <wp:positionV relativeFrom="paragraph">
                    <wp:posOffset>595602</wp:posOffset>
                  </wp:positionV>
                  <wp:extent cx="6495415" cy="3666490"/>
                  <wp:effectExtent l="0" t="0" r="635" b="0"/>
                  <wp:wrapTight wrapText="bothSides">
                    <wp:wrapPolygon edited="0">
                      <wp:start x="0" y="0"/>
                      <wp:lineTo x="0" y="21435"/>
                      <wp:lineTo x="21539" y="21435"/>
                      <wp:lineTo x="21539" y="0"/>
                      <wp:lineTo x="0" y="0"/>
                    </wp:wrapPolygon>
                  </wp:wrapTight>
                  <wp:docPr id="11" name="Picture 11" descr="Inform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formation chart"/>
                          <pic:cNvPicPr/>
                        </pic:nvPicPr>
                        <pic:blipFill>
                          <a:blip r:embed="rId22">
                            <a:extLst>
                              <a:ext uri="{28A0092B-C50C-407E-A947-70E740481C1C}">
                                <a14:useLocalDpi xmlns:a14="http://schemas.microsoft.com/office/drawing/2010/main" val="0"/>
                              </a:ext>
                            </a:extLst>
                          </a:blip>
                          <a:stretch>
                            <a:fillRect/>
                          </a:stretch>
                        </pic:blipFill>
                        <pic:spPr>
                          <a:xfrm>
                            <a:off x="0" y="0"/>
                            <a:ext cx="6495415" cy="3666490"/>
                          </a:xfrm>
                          <a:prstGeom prst="rect">
                            <a:avLst/>
                          </a:prstGeom>
                        </pic:spPr>
                      </pic:pic>
                    </a:graphicData>
                  </a:graphic>
                </wp:anchor>
              </w:drawing>
            </w:r>
            <w:r w:rsidRPr="00187F41">
              <w:rPr>
                <w:rFonts w:asciiTheme="minorHAnsi" w:eastAsia="Times New Roman" w:hAnsiTheme="minorHAnsi" w:cstheme="minorHAnsi"/>
                <w:b w:val="0"/>
                <w:color w:val="000000" w:themeColor="text1"/>
                <w:sz w:val="24"/>
                <w:szCs w:val="24"/>
              </w:rPr>
              <w:t xml:space="preserve">The cashable savings target for the 43 forces was set at £24m. By November 2022, savings reported showed forces to be above the estimated target for this period. </w:t>
            </w:r>
          </w:p>
          <w:p w14:paraId="2D493CD2" w14:textId="33F3EFBA" w:rsidR="00A92A49" w:rsidRPr="00545E32" w:rsidRDefault="005F2A1F" w:rsidP="00D77DE1">
            <w:pPr>
              <w:pStyle w:val="FrontCoverSubtitle"/>
              <w:framePr w:hSpace="0" w:wrap="auto" w:vAnchor="margin" w:hAnchor="text" w:yAlign="inline"/>
              <w:tabs>
                <w:tab w:val="left" w:pos="3442"/>
              </w:tabs>
              <w:ind w:left="879" w:hanging="879"/>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                </w:t>
            </w:r>
            <w:r w:rsidR="00A92A49" w:rsidRPr="00545E32">
              <w:rPr>
                <w:rFonts w:asciiTheme="minorHAnsi" w:eastAsia="Times New Roman" w:hAnsiTheme="minorHAnsi" w:cstheme="minorHAnsi"/>
                <w:b w:val="0"/>
                <w:color w:val="000000" w:themeColor="text1"/>
                <w:sz w:val="24"/>
                <w:szCs w:val="24"/>
              </w:rPr>
              <w:t xml:space="preserve">In 2022/23 many savings </w:t>
            </w:r>
            <w:r w:rsidRPr="00545E32">
              <w:rPr>
                <w:rFonts w:asciiTheme="minorHAnsi" w:eastAsia="Times New Roman" w:hAnsiTheme="minorHAnsi" w:cstheme="minorHAnsi"/>
                <w:b w:val="0"/>
                <w:color w:val="000000" w:themeColor="text1"/>
                <w:sz w:val="24"/>
                <w:szCs w:val="24"/>
              </w:rPr>
              <w:t>were</w:t>
            </w:r>
            <w:r w:rsidR="00A92A49" w:rsidRPr="00545E32">
              <w:rPr>
                <w:rFonts w:asciiTheme="minorHAnsi" w:eastAsia="Times New Roman" w:hAnsiTheme="minorHAnsi" w:cstheme="minorHAnsi"/>
                <w:b w:val="0"/>
                <w:color w:val="000000" w:themeColor="text1"/>
                <w:sz w:val="24"/>
                <w:szCs w:val="24"/>
              </w:rPr>
              <w:t xml:space="preserve"> in the form of cost avoidance due to the market pressures and economy conditions, as a result of supply shortages due to the pandemic and the Ukraine &amp; Russia conflict.</w:t>
            </w:r>
          </w:p>
          <w:p w14:paraId="6DAF1522" w14:textId="77777777" w:rsidR="00A92A49" w:rsidRPr="00545E32" w:rsidRDefault="00A92A49" w:rsidP="00D77DE1">
            <w:pPr>
              <w:pStyle w:val="FrontCoverSubtitle"/>
              <w:framePr w:hSpace="0" w:wrap="auto" w:vAnchor="margin" w:hAnchor="text" w:yAlign="inline"/>
              <w:ind w:left="1080"/>
              <w:jc w:val="both"/>
              <w:rPr>
                <w:rFonts w:asciiTheme="minorHAnsi" w:eastAsia="Times New Roman" w:hAnsiTheme="minorHAnsi" w:cstheme="minorHAnsi"/>
                <w:b w:val="0"/>
                <w:color w:val="000000" w:themeColor="text1"/>
                <w:sz w:val="24"/>
                <w:szCs w:val="24"/>
              </w:rPr>
            </w:pPr>
          </w:p>
          <w:p w14:paraId="79B31517" w14:textId="77777777" w:rsidR="00A92A49" w:rsidRPr="00545E32" w:rsidRDefault="00A92A49" w:rsidP="00D77DE1">
            <w:pPr>
              <w:pStyle w:val="FrontCoverSubtitle"/>
              <w:framePr w:hSpace="0" w:wrap="auto" w:vAnchor="margin" w:hAnchor="text" w:yAlign="inline"/>
              <w:ind w:left="888" w:right="416"/>
              <w:jc w:val="both"/>
              <w:rPr>
                <w:rFonts w:asciiTheme="minorHAnsi" w:eastAsia="Times New Roman" w:hAnsiTheme="minorHAnsi" w:cstheme="minorHAnsi"/>
                <w:b w:val="0"/>
                <w:color w:val="000000" w:themeColor="text1"/>
                <w:sz w:val="24"/>
                <w:szCs w:val="24"/>
              </w:rPr>
            </w:pPr>
          </w:p>
          <w:p w14:paraId="292F65A0" w14:textId="0B0843EF" w:rsidR="00454436" w:rsidRPr="004D655B" w:rsidRDefault="00454436" w:rsidP="00D77DE1">
            <w:pPr>
              <w:pStyle w:val="FrontCoverSubtitle"/>
              <w:framePr w:hSpace="0" w:wrap="auto" w:vAnchor="margin" w:hAnchor="text" w:yAlign="inline"/>
              <w:ind w:left="410" w:right="426"/>
              <w:jc w:val="both"/>
              <w:rPr>
                <w:rFonts w:asciiTheme="minorHAnsi" w:eastAsia="Times New Roman" w:hAnsiTheme="minorHAnsi" w:cstheme="minorHAnsi"/>
                <w:bCs/>
                <w:color w:val="1F3864" w:themeColor="accent1" w:themeShade="80"/>
                <w:sz w:val="28"/>
                <w:szCs w:val="28"/>
              </w:rPr>
            </w:pPr>
            <w:r w:rsidRPr="004D655B">
              <w:rPr>
                <w:rFonts w:asciiTheme="minorHAnsi" w:eastAsia="Times New Roman" w:hAnsiTheme="minorHAnsi" w:cstheme="minorHAnsi"/>
                <w:bCs/>
                <w:color w:val="1F3864" w:themeColor="accent1" w:themeShade="80"/>
                <w:sz w:val="28"/>
                <w:szCs w:val="28"/>
              </w:rPr>
              <w:t>3.</w:t>
            </w:r>
            <w:r w:rsidR="005F2A1F" w:rsidRPr="004D655B">
              <w:rPr>
                <w:rFonts w:asciiTheme="minorHAnsi" w:eastAsia="Times New Roman" w:hAnsiTheme="minorHAnsi" w:cstheme="minorHAnsi"/>
                <w:bCs/>
                <w:color w:val="1F3864" w:themeColor="accent1" w:themeShade="80"/>
                <w:sz w:val="28"/>
                <w:szCs w:val="28"/>
              </w:rPr>
              <w:t>2</w:t>
            </w:r>
            <w:r w:rsidRPr="004D655B">
              <w:rPr>
                <w:rFonts w:asciiTheme="minorHAnsi" w:eastAsia="Times New Roman" w:hAnsiTheme="minorHAnsi" w:cstheme="minorHAnsi"/>
                <w:bCs/>
                <w:color w:val="1F3864" w:themeColor="accent1" w:themeShade="80"/>
                <w:sz w:val="28"/>
                <w:szCs w:val="28"/>
              </w:rPr>
              <w:t xml:space="preserve">   Procurement Related Cost Savings</w:t>
            </w:r>
          </w:p>
          <w:p w14:paraId="668455C0" w14:textId="77777777" w:rsidR="005F2A1F" w:rsidRPr="00545E32" w:rsidRDefault="005F2A1F" w:rsidP="00D77DE1">
            <w:pPr>
              <w:pStyle w:val="FrontCoverSubtitle"/>
              <w:framePr w:hSpace="0" w:wrap="auto" w:vAnchor="margin" w:hAnchor="text" w:yAlign="inline"/>
              <w:ind w:left="888" w:right="416"/>
              <w:jc w:val="both"/>
              <w:rPr>
                <w:rFonts w:asciiTheme="minorHAnsi" w:eastAsia="Times New Roman" w:hAnsiTheme="minorHAnsi" w:cstheme="minorHAnsi"/>
                <w:b w:val="0"/>
                <w:color w:val="000000" w:themeColor="text1"/>
                <w:sz w:val="24"/>
                <w:szCs w:val="24"/>
              </w:rPr>
            </w:pPr>
          </w:p>
          <w:p w14:paraId="1F95C1BB" w14:textId="6D95F49C" w:rsidR="00A92A49" w:rsidRPr="00545E32" w:rsidRDefault="005F2A1F" w:rsidP="00D77DE1">
            <w:pPr>
              <w:pStyle w:val="FrontCoverSubtitle"/>
              <w:framePr w:hSpace="0" w:wrap="auto" w:vAnchor="margin" w:hAnchor="text" w:yAlign="inline"/>
              <w:ind w:right="41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      P</w:t>
            </w:r>
            <w:r w:rsidR="00A92A49" w:rsidRPr="00545E32">
              <w:rPr>
                <w:rFonts w:asciiTheme="minorHAnsi" w:eastAsia="Times New Roman" w:hAnsiTheme="minorHAnsi" w:cstheme="minorHAnsi"/>
                <w:b w:val="0"/>
                <w:color w:val="000000" w:themeColor="text1"/>
                <w:sz w:val="24"/>
                <w:szCs w:val="24"/>
              </w:rPr>
              <w:t>rocurement Savings reported by the Southern Wales Forces</w:t>
            </w:r>
            <w:r w:rsidRPr="00545E32">
              <w:rPr>
                <w:rFonts w:asciiTheme="minorHAnsi" w:eastAsia="Times New Roman" w:hAnsiTheme="minorHAnsi" w:cstheme="minorHAnsi"/>
                <w:b w:val="0"/>
                <w:color w:val="000000" w:themeColor="text1"/>
                <w:sz w:val="24"/>
                <w:szCs w:val="24"/>
              </w:rPr>
              <w:t xml:space="preserve">   - </w:t>
            </w:r>
            <w:r w:rsidR="00A92A49" w:rsidRPr="00545E32">
              <w:rPr>
                <w:rFonts w:asciiTheme="minorHAnsi" w:eastAsia="Times New Roman" w:hAnsiTheme="minorHAnsi" w:cstheme="minorHAnsi"/>
                <w:b w:val="0"/>
                <w:color w:val="000000" w:themeColor="text1"/>
                <w:sz w:val="24"/>
                <w:szCs w:val="24"/>
              </w:rPr>
              <w:t>April 2022 - March 2023</w:t>
            </w:r>
          </w:p>
          <w:tbl>
            <w:tblPr>
              <w:tblStyle w:val="GridTable4-Accent1"/>
              <w:tblpPr w:leftFromText="180" w:rightFromText="180" w:vertAnchor="text" w:horzAnchor="margin" w:tblpXSpec="center" w:tblpY="367"/>
              <w:tblOverlap w:val="never"/>
              <w:tblW w:w="0" w:type="auto"/>
              <w:tblLayout w:type="fixed"/>
              <w:tblLook w:val="04A0" w:firstRow="1" w:lastRow="0" w:firstColumn="1" w:lastColumn="0" w:noHBand="0" w:noVBand="1"/>
            </w:tblPr>
            <w:tblGrid>
              <w:gridCol w:w="2387"/>
              <w:gridCol w:w="1944"/>
              <w:gridCol w:w="1760"/>
              <w:gridCol w:w="1636"/>
              <w:gridCol w:w="1986"/>
            </w:tblGrid>
            <w:tr w:rsidR="00A92A49" w:rsidRPr="00545E32" w14:paraId="5BA101BD" w14:textId="77777777" w:rsidTr="00B7624B">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2387" w:type="dxa"/>
                  <w:vAlign w:val="center"/>
                </w:tcPr>
                <w:p w14:paraId="4F35EE03" w14:textId="77777777" w:rsidR="00A92A49" w:rsidRPr="00545E32" w:rsidRDefault="00A92A49" w:rsidP="00D77DE1">
                  <w:pPr>
                    <w:pStyle w:val="FrontCoverSubtitle"/>
                    <w:framePr w:hSpace="0" w:wrap="auto" w:vAnchor="margin" w:hAnchor="text" w:yAlign="inline"/>
                    <w:jc w:val="both"/>
                    <w:rPr>
                      <w:rFonts w:asciiTheme="minorHAnsi" w:eastAsia="Times New Roman" w:hAnsiTheme="minorHAnsi" w:cstheme="minorHAnsi"/>
                      <w:bCs w:val="0"/>
                      <w:color w:val="000000" w:themeColor="text1"/>
                      <w:sz w:val="24"/>
                      <w:szCs w:val="24"/>
                    </w:rPr>
                  </w:pPr>
                  <w:r w:rsidRPr="00545E32">
                    <w:rPr>
                      <w:rFonts w:asciiTheme="minorHAnsi" w:eastAsia="Times New Roman" w:hAnsiTheme="minorHAnsi" w:cstheme="minorHAnsi"/>
                      <w:bCs w:val="0"/>
                      <w:color w:val="000000" w:themeColor="text1"/>
                      <w:sz w:val="24"/>
                      <w:szCs w:val="24"/>
                    </w:rPr>
                    <w:t xml:space="preserve">Procurement Savings 2022/23 </w:t>
                  </w:r>
                </w:p>
              </w:tc>
              <w:tc>
                <w:tcPr>
                  <w:tcW w:w="1944" w:type="dxa"/>
                  <w:vAlign w:val="center"/>
                </w:tcPr>
                <w:p w14:paraId="62F8C314" w14:textId="77777777" w:rsidR="00A92A49" w:rsidRPr="00545E32" w:rsidRDefault="00A92A49" w:rsidP="00D77DE1">
                  <w:pPr>
                    <w:pStyle w:val="FrontCoverSubtitle"/>
                    <w:framePr w:hSpace="0" w:wrap="auto" w:vAnchor="margin" w:hAnchor="text" w:yAlign="inline"/>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themeColor="text1"/>
                      <w:sz w:val="24"/>
                      <w:szCs w:val="24"/>
                    </w:rPr>
                  </w:pPr>
                  <w:r w:rsidRPr="00545E32">
                    <w:rPr>
                      <w:rFonts w:asciiTheme="minorHAnsi" w:eastAsia="Times New Roman" w:hAnsiTheme="minorHAnsi" w:cstheme="minorHAnsi"/>
                      <w:bCs w:val="0"/>
                      <w:color w:val="000000" w:themeColor="text1"/>
                      <w:sz w:val="24"/>
                      <w:szCs w:val="24"/>
                    </w:rPr>
                    <w:t>South Wales</w:t>
                  </w:r>
                </w:p>
              </w:tc>
              <w:tc>
                <w:tcPr>
                  <w:tcW w:w="1760" w:type="dxa"/>
                  <w:vAlign w:val="center"/>
                </w:tcPr>
                <w:p w14:paraId="7C60B5DF" w14:textId="77777777" w:rsidR="00A92A49" w:rsidRPr="00545E32" w:rsidRDefault="00A92A49" w:rsidP="00D77DE1">
                  <w:pPr>
                    <w:pStyle w:val="FrontCoverSubtitle"/>
                    <w:framePr w:hSpace="0" w:wrap="auto" w:vAnchor="margin" w:hAnchor="text" w:yAlign="inline"/>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themeColor="text1"/>
                      <w:sz w:val="24"/>
                      <w:szCs w:val="24"/>
                    </w:rPr>
                  </w:pPr>
                  <w:r w:rsidRPr="00545E32">
                    <w:rPr>
                      <w:rFonts w:asciiTheme="minorHAnsi" w:eastAsia="Times New Roman" w:hAnsiTheme="minorHAnsi" w:cstheme="minorHAnsi"/>
                      <w:bCs w:val="0"/>
                      <w:color w:val="000000" w:themeColor="text1"/>
                      <w:sz w:val="24"/>
                      <w:szCs w:val="24"/>
                    </w:rPr>
                    <w:t>Gwent</w:t>
                  </w:r>
                </w:p>
              </w:tc>
              <w:tc>
                <w:tcPr>
                  <w:tcW w:w="1636" w:type="dxa"/>
                  <w:vAlign w:val="center"/>
                </w:tcPr>
                <w:p w14:paraId="252E2386" w14:textId="77777777" w:rsidR="00A92A49" w:rsidRPr="00545E32" w:rsidRDefault="00A92A49" w:rsidP="00D77DE1">
                  <w:pPr>
                    <w:pStyle w:val="FrontCoverSubtitle"/>
                    <w:framePr w:hSpace="0" w:wrap="auto" w:vAnchor="margin" w:hAnchor="text" w:yAlign="inline"/>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themeColor="text1"/>
                      <w:sz w:val="24"/>
                      <w:szCs w:val="24"/>
                    </w:rPr>
                  </w:pPr>
                  <w:r w:rsidRPr="00545E32">
                    <w:rPr>
                      <w:rFonts w:asciiTheme="minorHAnsi" w:eastAsia="Times New Roman" w:hAnsiTheme="minorHAnsi" w:cstheme="minorHAnsi"/>
                      <w:bCs w:val="0"/>
                      <w:color w:val="000000" w:themeColor="text1"/>
                      <w:sz w:val="24"/>
                      <w:szCs w:val="24"/>
                    </w:rPr>
                    <w:t>Dyfed-Powys</w:t>
                  </w:r>
                </w:p>
              </w:tc>
              <w:tc>
                <w:tcPr>
                  <w:tcW w:w="1986" w:type="dxa"/>
                  <w:vAlign w:val="bottom"/>
                </w:tcPr>
                <w:p w14:paraId="76159ABA" w14:textId="77777777" w:rsidR="00A92A49" w:rsidRPr="00545E32" w:rsidRDefault="00A92A49" w:rsidP="00D77DE1">
                  <w:pPr>
                    <w:pStyle w:val="FrontCoverSubtitle"/>
                    <w:framePr w:hSpace="0" w:wrap="auto" w:vAnchor="margin" w:hAnchor="text" w:yAlign="inline"/>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themeColor="text1"/>
                      <w:sz w:val="24"/>
                      <w:szCs w:val="24"/>
                    </w:rPr>
                  </w:pPr>
                </w:p>
                <w:p w14:paraId="35DDC39D" w14:textId="77777777" w:rsidR="00A92A49" w:rsidRPr="00545E32" w:rsidRDefault="00A92A49" w:rsidP="00D77DE1">
                  <w:pPr>
                    <w:pStyle w:val="FrontCoverSubtitle"/>
                    <w:framePr w:hSpace="0" w:wrap="auto" w:vAnchor="margin" w:hAnchor="text" w:yAlign="inline"/>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themeColor="text1"/>
                      <w:sz w:val="24"/>
                      <w:szCs w:val="24"/>
                    </w:rPr>
                  </w:pPr>
                  <w:r w:rsidRPr="00545E32">
                    <w:rPr>
                      <w:rFonts w:asciiTheme="minorHAnsi" w:eastAsia="Times New Roman" w:hAnsiTheme="minorHAnsi" w:cstheme="minorHAnsi"/>
                      <w:bCs w:val="0"/>
                      <w:color w:val="000000" w:themeColor="text1"/>
                      <w:sz w:val="24"/>
                      <w:szCs w:val="24"/>
                    </w:rPr>
                    <w:t>Total</w:t>
                  </w:r>
                </w:p>
                <w:p w14:paraId="17A62332" w14:textId="77777777" w:rsidR="00A92A49" w:rsidRPr="00545E32" w:rsidRDefault="00A92A49" w:rsidP="00D77DE1">
                  <w:pPr>
                    <w:pStyle w:val="FrontCoverSubtitle"/>
                    <w:framePr w:hSpace="0" w:wrap="auto" w:vAnchor="margin" w:hAnchor="text" w:yAlign="inline"/>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themeColor="text1"/>
                      <w:sz w:val="24"/>
                      <w:szCs w:val="24"/>
                    </w:rPr>
                  </w:pPr>
                </w:p>
              </w:tc>
            </w:tr>
            <w:tr w:rsidR="00A92A49" w:rsidRPr="00545E32" w14:paraId="78EA7400" w14:textId="77777777" w:rsidTr="00B7624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387" w:type="dxa"/>
                  <w:vAlign w:val="center"/>
                </w:tcPr>
                <w:p w14:paraId="4ACCA1ED" w14:textId="77777777" w:rsidR="00A92A49" w:rsidRPr="00545E32" w:rsidRDefault="00A92A49" w:rsidP="00D77DE1">
                  <w:pPr>
                    <w:pStyle w:val="FrontCoverSubtitle"/>
                    <w:framePr w:hSpace="0" w:wrap="auto" w:vAnchor="margin" w:hAnchor="text" w:yAlign="inline"/>
                    <w:jc w:val="both"/>
                    <w:rPr>
                      <w:rFonts w:asciiTheme="minorHAnsi" w:eastAsia="Times New Roman" w:hAnsiTheme="minorHAnsi" w:cstheme="minorHAnsi"/>
                      <w:bCs w:val="0"/>
                      <w:color w:val="000000" w:themeColor="text1"/>
                      <w:sz w:val="24"/>
                      <w:szCs w:val="24"/>
                    </w:rPr>
                  </w:pPr>
                  <w:r w:rsidRPr="00545E32">
                    <w:rPr>
                      <w:rFonts w:asciiTheme="minorHAnsi" w:eastAsia="Times New Roman" w:hAnsiTheme="minorHAnsi" w:cstheme="minorHAnsi"/>
                      <w:bCs w:val="0"/>
                      <w:color w:val="000000" w:themeColor="text1"/>
                      <w:sz w:val="24"/>
                      <w:szCs w:val="24"/>
                    </w:rPr>
                    <w:t>Cashable</w:t>
                  </w:r>
                </w:p>
              </w:tc>
              <w:tc>
                <w:tcPr>
                  <w:tcW w:w="1944" w:type="dxa"/>
                </w:tcPr>
                <w:p w14:paraId="276CDB03" w14:textId="77777777" w:rsidR="00A92A49" w:rsidRPr="00545E32" w:rsidRDefault="00A92A49" w:rsidP="00D77DE1">
                  <w:pPr>
                    <w:pStyle w:val="FrontCoverSubtitle"/>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£5,812,934</w:t>
                  </w:r>
                </w:p>
              </w:tc>
              <w:tc>
                <w:tcPr>
                  <w:tcW w:w="1760" w:type="dxa"/>
                </w:tcPr>
                <w:p w14:paraId="161ADABC" w14:textId="77777777" w:rsidR="00A92A49" w:rsidRPr="00545E32" w:rsidRDefault="00A92A49" w:rsidP="00D77DE1">
                  <w:pPr>
                    <w:pStyle w:val="FrontCoverSubtitle"/>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£1,185,952</w:t>
                  </w:r>
                </w:p>
              </w:tc>
              <w:tc>
                <w:tcPr>
                  <w:tcW w:w="1636" w:type="dxa"/>
                </w:tcPr>
                <w:p w14:paraId="1F460D34" w14:textId="77777777" w:rsidR="00A92A49" w:rsidRPr="00545E32" w:rsidRDefault="00A92A49" w:rsidP="00D77DE1">
                  <w:pPr>
                    <w:pStyle w:val="FrontCoverSubtitle"/>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Awaiting data</w:t>
                  </w:r>
                </w:p>
              </w:tc>
              <w:tc>
                <w:tcPr>
                  <w:tcW w:w="1986" w:type="dxa"/>
                </w:tcPr>
                <w:p w14:paraId="5D75527D" w14:textId="77777777" w:rsidR="00A92A49" w:rsidRPr="00545E32" w:rsidRDefault="00A92A49" w:rsidP="00D77DE1">
                  <w:pPr>
                    <w:pStyle w:val="FrontCoverSubtitle"/>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fldChar w:fldCharType="begin"/>
                  </w:r>
                  <w:r w:rsidRPr="00545E32">
                    <w:rPr>
                      <w:rFonts w:asciiTheme="minorHAnsi" w:eastAsia="Times New Roman" w:hAnsiTheme="minorHAnsi" w:cstheme="minorHAnsi"/>
                      <w:b w:val="0"/>
                      <w:color w:val="000000" w:themeColor="text1"/>
                      <w:sz w:val="24"/>
                      <w:szCs w:val="24"/>
                    </w:rPr>
                    <w:instrText xml:space="preserve"> =SUM(LEFT) </w:instrText>
                  </w:r>
                  <w:r w:rsidRPr="00545E32">
                    <w:rPr>
                      <w:rFonts w:asciiTheme="minorHAnsi" w:eastAsia="Times New Roman" w:hAnsiTheme="minorHAnsi" w:cstheme="minorHAnsi"/>
                      <w:b w:val="0"/>
                      <w:color w:val="000000" w:themeColor="text1"/>
                      <w:sz w:val="24"/>
                      <w:szCs w:val="24"/>
                    </w:rPr>
                    <w:fldChar w:fldCharType="separate"/>
                  </w:r>
                  <w:r w:rsidRPr="00545E32">
                    <w:rPr>
                      <w:rFonts w:asciiTheme="minorHAnsi" w:eastAsia="Times New Roman" w:hAnsiTheme="minorHAnsi" w:cstheme="minorHAnsi"/>
                      <w:b w:val="0"/>
                      <w:color w:val="000000" w:themeColor="text1"/>
                      <w:sz w:val="24"/>
                      <w:szCs w:val="24"/>
                    </w:rPr>
                    <w:t>£6,998,886.00</w:t>
                  </w:r>
                  <w:r w:rsidRPr="00545E32">
                    <w:rPr>
                      <w:rFonts w:asciiTheme="minorHAnsi" w:eastAsia="Times New Roman" w:hAnsiTheme="minorHAnsi" w:cstheme="minorHAnsi"/>
                      <w:b w:val="0"/>
                      <w:color w:val="000000" w:themeColor="text1"/>
                      <w:sz w:val="24"/>
                      <w:szCs w:val="24"/>
                    </w:rPr>
                    <w:fldChar w:fldCharType="end"/>
                  </w:r>
                </w:p>
              </w:tc>
            </w:tr>
            <w:tr w:rsidR="00A92A49" w:rsidRPr="00545E32" w14:paraId="74FBEB6D" w14:textId="77777777" w:rsidTr="00B7624B">
              <w:trPr>
                <w:trHeight w:val="293"/>
              </w:trPr>
              <w:tc>
                <w:tcPr>
                  <w:cnfStyle w:val="001000000000" w:firstRow="0" w:lastRow="0" w:firstColumn="1" w:lastColumn="0" w:oddVBand="0" w:evenVBand="0" w:oddHBand="0" w:evenHBand="0" w:firstRowFirstColumn="0" w:firstRowLastColumn="0" w:lastRowFirstColumn="0" w:lastRowLastColumn="0"/>
                  <w:tcW w:w="2387" w:type="dxa"/>
                  <w:vAlign w:val="center"/>
                </w:tcPr>
                <w:p w14:paraId="55712819" w14:textId="77777777" w:rsidR="00A92A49" w:rsidRPr="00545E32" w:rsidRDefault="00A92A49" w:rsidP="00D77DE1">
                  <w:pPr>
                    <w:pStyle w:val="FrontCoverSubtitle"/>
                    <w:framePr w:hSpace="0" w:wrap="auto" w:vAnchor="margin" w:hAnchor="text" w:yAlign="inline"/>
                    <w:jc w:val="both"/>
                    <w:rPr>
                      <w:rFonts w:asciiTheme="minorHAnsi" w:eastAsia="Times New Roman" w:hAnsiTheme="minorHAnsi" w:cstheme="minorHAnsi"/>
                      <w:bCs w:val="0"/>
                      <w:color w:val="000000" w:themeColor="text1"/>
                      <w:sz w:val="24"/>
                      <w:szCs w:val="24"/>
                    </w:rPr>
                  </w:pPr>
                  <w:r w:rsidRPr="00545E32">
                    <w:rPr>
                      <w:rFonts w:asciiTheme="minorHAnsi" w:eastAsia="Times New Roman" w:hAnsiTheme="minorHAnsi" w:cstheme="minorHAnsi"/>
                      <w:bCs w:val="0"/>
                      <w:color w:val="000000" w:themeColor="text1"/>
                      <w:sz w:val="24"/>
                      <w:szCs w:val="24"/>
                    </w:rPr>
                    <w:t>Notional</w:t>
                  </w:r>
                </w:p>
              </w:tc>
              <w:tc>
                <w:tcPr>
                  <w:tcW w:w="1944" w:type="dxa"/>
                </w:tcPr>
                <w:p w14:paraId="711C29E9" w14:textId="77777777" w:rsidR="00A92A49" w:rsidRPr="00545E32" w:rsidRDefault="00A92A49" w:rsidP="00D77DE1">
                  <w:pPr>
                    <w:pStyle w:val="FrontCoverSubtitle"/>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£455,024</w:t>
                  </w:r>
                </w:p>
              </w:tc>
              <w:tc>
                <w:tcPr>
                  <w:tcW w:w="1760" w:type="dxa"/>
                </w:tcPr>
                <w:p w14:paraId="6080BFE3" w14:textId="77777777" w:rsidR="00A92A49" w:rsidRPr="00545E32" w:rsidRDefault="00A92A49" w:rsidP="00D77DE1">
                  <w:pPr>
                    <w:pStyle w:val="FrontCoverSubtitle"/>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£75,970</w:t>
                  </w:r>
                </w:p>
              </w:tc>
              <w:tc>
                <w:tcPr>
                  <w:tcW w:w="1636" w:type="dxa"/>
                </w:tcPr>
                <w:p w14:paraId="464E4533" w14:textId="77777777" w:rsidR="00A92A49" w:rsidRPr="00545E32" w:rsidRDefault="00A92A49" w:rsidP="00D77DE1">
                  <w:pPr>
                    <w:pStyle w:val="FrontCoverSubtitle"/>
                    <w:framePr w:hSpace="0" w:wrap="auto" w:vAnchor="margin" w:hAnchor="text" w:yAlign="inline"/>
                    <w:ind w:left="41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themeColor="text1"/>
                      <w:sz w:val="24"/>
                      <w:szCs w:val="24"/>
                    </w:rPr>
                  </w:pPr>
                </w:p>
              </w:tc>
              <w:tc>
                <w:tcPr>
                  <w:tcW w:w="1986" w:type="dxa"/>
                </w:tcPr>
                <w:p w14:paraId="43C19848" w14:textId="77777777" w:rsidR="00A92A49" w:rsidRPr="00545E32" w:rsidRDefault="00A92A49" w:rsidP="00D77DE1">
                  <w:pPr>
                    <w:pStyle w:val="FrontCoverSubtitle"/>
                    <w:framePr w:hSpace="0" w:wrap="auto" w:vAnchor="margin" w:hAnchor="text" w:yAlign="inline"/>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fldChar w:fldCharType="begin"/>
                  </w:r>
                  <w:r w:rsidRPr="00545E32">
                    <w:rPr>
                      <w:rFonts w:asciiTheme="minorHAnsi" w:eastAsia="Times New Roman" w:hAnsiTheme="minorHAnsi" w:cstheme="minorHAnsi"/>
                      <w:b w:val="0"/>
                      <w:color w:val="000000" w:themeColor="text1"/>
                      <w:sz w:val="24"/>
                      <w:szCs w:val="24"/>
                    </w:rPr>
                    <w:instrText xml:space="preserve"> =SUM(LEFT) </w:instrText>
                  </w:r>
                  <w:r w:rsidRPr="00545E32">
                    <w:rPr>
                      <w:rFonts w:asciiTheme="minorHAnsi" w:eastAsia="Times New Roman" w:hAnsiTheme="minorHAnsi" w:cstheme="minorHAnsi"/>
                      <w:b w:val="0"/>
                      <w:color w:val="000000" w:themeColor="text1"/>
                      <w:sz w:val="24"/>
                      <w:szCs w:val="24"/>
                    </w:rPr>
                    <w:fldChar w:fldCharType="separate"/>
                  </w:r>
                  <w:r w:rsidRPr="00545E32">
                    <w:rPr>
                      <w:rFonts w:asciiTheme="minorHAnsi" w:eastAsia="Times New Roman" w:hAnsiTheme="minorHAnsi" w:cstheme="minorHAnsi"/>
                      <w:b w:val="0"/>
                      <w:color w:val="000000" w:themeColor="text1"/>
                      <w:sz w:val="24"/>
                      <w:szCs w:val="24"/>
                    </w:rPr>
                    <w:t>£530,994.00</w:t>
                  </w:r>
                  <w:r w:rsidRPr="00545E32">
                    <w:rPr>
                      <w:rFonts w:asciiTheme="minorHAnsi" w:eastAsia="Times New Roman" w:hAnsiTheme="minorHAnsi" w:cstheme="minorHAnsi"/>
                      <w:b w:val="0"/>
                      <w:color w:val="000000" w:themeColor="text1"/>
                      <w:sz w:val="24"/>
                      <w:szCs w:val="24"/>
                    </w:rPr>
                    <w:fldChar w:fldCharType="end"/>
                  </w:r>
                </w:p>
              </w:tc>
            </w:tr>
            <w:tr w:rsidR="00A92A49" w:rsidRPr="00545E32" w14:paraId="487E4C6C" w14:textId="77777777" w:rsidTr="00B7624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387" w:type="dxa"/>
                  <w:vAlign w:val="center"/>
                </w:tcPr>
                <w:p w14:paraId="7F83BCAA" w14:textId="77777777" w:rsidR="00A92A49" w:rsidRPr="00545E32" w:rsidRDefault="00A92A49" w:rsidP="00D77DE1">
                  <w:pPr>
                    <w:pStyle w:val="FrontCoverSubtitle"/>
                    <w:framePr w:hSpace="0" w:wrap="auto" w:vAnchor="margin" w:hAnchor="text" w:yAlign="inline"/>
                    <w:jc w:val="both"/>
                    <w:rPr>
                      <w:rFonts w:asciiTheme="minorHAnsi" w:eastAsia="Times New Roman" w:hAnsiTheme="minorHAnsi" w:cstheme="minorHAnsi"/>
                      <w:bCs w:val="0"/>
                      <w:color w:val="000000" w:themeColor="text1"/>
                      <w:sz w:val="24"/>
                      <w:szCs w:val="24"/>
                    </w:rPr>
                  </w:pPr>
                  <w:r w:rsidRPr="00545E32">
                    <w:rPr>
                      <w:rFonts w:asciiTheme="minorHAnsi" w:eastAsia="Times New Roman" w:hAnsiTheme="minorHAnsi" w:cstheme="minorHAnsi"/>
                      <w:bCs w:val="0"/>
                      <w:color w:val="000000" w:themeColor="text1"/>
                      <w:sz w:val="24"/>
                      <w:szCs w:val="24"/>
                    </w:rPr>
                    <w:t>Total</w:t>
                  </w:r>
                </w:p>
              </w:tc>
              <w:tc>
                <w:tcPr>
                  <w:tcW w:w="1944" w:type="dxa"/>
                </w:tcPr>
                <w:p w14:paraId="7BE9C090" w14:textId="77777777" w:rsidR="00A92A49" w:rsidRPr="00545E32" w:rsidRDefault="00A92A49" w:rsidP="00D77DE1">
                  <w:pPr>
                    <w:pStyle w:val="FrontCoverSubtitle"/>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£6,267,958</w:t>
                  </w:r>
                </w:p>
              </w:tc>
              <w:tc>
                <w:tcPr>
                  <w:tcW w:w="1760" w:type="dxa"/>
                </w:tcPr>
                <w:p w14:paraId="518D496D" w14:textId="77777777" w:rsidR="00A92A49" w:rsidRPr="00545E32" w:rsidRDefault="00A92A49" w:rsidP="00D77DE1">
                  <w:pPr>
                    <w:pStyle w:val="FrontCoverSubtitle"/>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£1,261,922</w:t>
                  </w:r>
                </w:p>
                <w:p w14:paraId="3446B0D7" w14:textId="77777777" w:rsidR="00A92A49" w:rsidRPr="00545E32" w:rsidRDefault="00A92A49" w:rsidP="00D77DE1">
                  <w:pPr>
                    <w:pStyle w:val="FrontCoverSubtitle"/>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000000" w:themeColor="text1"/>
                      <w:sz w:val="24"/>
                      <w:szCs w:val="24"/>
                    </w:rPr>
                  </w:pPr>
                </w:p>
                <w:p w14:paraId="16FB0492" w14:textId="77777777" w:rsidR="00A92A49" w:rsidRPr="00545E32" w:rsidRDefault="00A92A49" w:rsidP="00D77DE1">
                  <w:pPr>
                    <w:pStyle w:val="FrontCoverSubtitle"/>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000000" w:themeColor="text1"/>
                      <w:sz w:val="24"/>
                      <w:szCs w:val="24"/>
                    </w:rPr>
                  </w:pPr>
                </w:p>
              </w:tc>
              <w:tc>
                <w:tcPr>
                  <w:tcW w:w="1636" w:type="dxa"/>
                </w:tcPr>
                <w:p w14:paraId="36EB0E0F" w14:textId="77777777" w:rsidR="00A92A49" w:rsidRPr="00545E32" w:rsidRDefault="00A92A49" w:rsidP="00D77DE1">
                  <w:pPr>
                    <w:pStyle w:val="FrontCoverSubtitle"/>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0</w:t>
                  </w:r>
                </w:p>
              </w:tc>
              <w:tc>
                <w:tcPr>
                  <w:tcW w:w="1986" w:type="dxa"/>
                </w:tcPr>
                <w:p w14:paraId="7287380D" w14:textId="77777777" w:rsidR="00A92A49" w:rsidRPr="00545E32" w:rsidRDefault="00A92A49" w:rsidP="00D77DE1">
                  <w:pPr>
                    <w:pStyle w:val="FrontCoverSubtitle"/>
                    <w:framePr w:hSpace="0" w:wrap="auto" w:vAnchor="margin" w:hAnchor="text" w:yAlign="inline"/>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fldChar w:fldCharType="begin"/>
                  </w:r>
                  <w:r w:rsidRPr="00545E32">
                    <w:rPr>
                      <w:rFonts w:asciiTheme="minorHAnsi" w:eastAsia="Times New Roman" w:hAnsiTheme="minorHAnsi" w:cstheme="minorHAnsi"/>
                      <w:b w:val="0"/>
                      <w:color w:val="000000" w:themeColor="text1"/>
                      <w:sz w:val="24"/>
                      <w:szCs w:val="24"/>
                    </w:rPr>
                    <w:instrText xml:space="preserve"> =SUM(LEFT) </w:instrText>
                  </w:r>
                  <w:r w:rsidRPr="00545E32">
                    <w:rPr>
                      <w:rFonts w:asciiTheme="minorHAnsi" w:eastAsia="Times New Roman" w:hAnsiTheme="minorHAnsi" w:cstheme="minorHAnsi"/>
                      <w:b w:val="0"/>
                      <w:color w:val="000000" w:themeColor="text1"/>
                      <w:sz w:val="24"/>
                      <w:szCs w:val="24"/>
                    </w:rPr>
                    <w:fldChar w:fldCharType="separate"/>
                  </w:r>
                  <w:r w:rsidRPr="00545E32">
                    <w:rPr>
                      <w:rFonts w:asciiTheme="minorHAnsi" w:eastAsia="Times New Roman" w:hAnsiTheme="minorHAnsi" w:cstheme="minorHAnsi"/>
                      <w:b w:val="0"/>
                      <w:color w:val="000000" w:themeColor="text1"/>
                      <w:sz w:val="24"/>
                      <w:szCs w:val="24"/>
                    </w:rPr>
                    <w:t>£7,529,880.00</w:t>
                  </w:r>
                  <w:r w:rsidRPr="00545E32">
                    <w:rPr>
                      <w:rFonts w:asciiTheme="minorHAnsi" w:eastAsia="Times New Roman" w:hAnsiTheme="minorHAnsi" w:cstheme="minorHAnsi"/>
                      <w:b w:val="0"/>
                      <w:color w:val="000000" w:themeColor="text1"/>
                      <w:sz w:val="24"/>
                      <w:szCs w:val="24"/>
                    </w:rPr>
                    <w:fldChar w:fldCharType="end"/>
                  </w:r>
                </w:p>
              </w:tc>
            </w:tr>
          </w:tbl>
          <w:p w14:paraId="3046B542" w14:textId="77777777" w:rsidR="00A92A49" w:rsidRPr="00545E32" w:rsidRDefault="00A92A49" w:rsidP="00D77DE1">
            <w:pPr>
              <w:pStyle w:val="FrontCoverSubtitle"/>
              <w:framePr w:hSpace="0" w:wrap="auto" w:vAnchor="margin" w:hAnchor="text" w:yAlign="inline"/>
              <w:ind w:left="1080"/>
              <w:jc w:val="both"/>
              <w:rPr>
                <w:rFonts w:asciiTheme="minorHAnsi" w:eastAsia="Times New Roman" w:hAnsiTheme="minorHAnsi" w:cstheme="minorHAnsi"/>
                <w:b w:val="0"/>
                <w:color w:val="000000" w:themeColor="text1"/>
                <w:sz w:val="24"/>
                <w:szCs w:val="24"/>
              </w:rPr>
            </w:pPr>
          </w:p>
          <w:p w14:paraId="23A47FA4" w14:textId="77777777" w:rsidR="00A92A49" w:rsidRPr="00545E32" w:rsidRDefault="00A92A49" w:rsidP="00D77DE1">
            <w:pPr>
              <w:pStyle w:val="FrontCoverSubtitle"/>
              <w:framePr w:hSpace="0" w:wrap="auto" w:vAnchor="margin" w:hAnchor="text" w:yAlign="inline"/>
              <w:ind w:left="888" w:right="416" w:hanging="1035"/>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                   </w:t>
            </w:r>
          </w:p>
          <w:p w14:paraId="78C1882C" w14:textId="77777777" w:rsidR="00A92A49" w:rsidRPr="00545E32" w:rsidRDefault="00A92A49" w:rsidP="00D77DE1">
            <w:pPr>
              <w:pStyle w:val="FrontCoverSubtitle"/>
              <w:framePr w:hSpace="0" w:wrap="auto" w:vAnchor="margin" w:hAnchor="text" w:yAlign="inline"/>
              <w:ind w:left="880" w:right="416" w:hanging="1"/>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The savings include cashable and notional savings reported.  A notional saving compares the winning bid in a tender process with the average of bids received, thus demonstrating the value for money achieved through a procurement process.</w:t>
            </w:r>
          </w:p>
          <w:p w14:paraId="3391F8C5" w14:textId="77777777" w:rsidR="00A92A49" w:rsidRPr="00545E32" w:rsidRDefault="00A92A49" w:rsidP="00D77DE1">
            <w:pPr>
              <w:pStyle w:val="FrontCoverSubtitle"/>
              <w:framePr w:hSpace="0" w:wrap="auto" w:vAnchor="margin" w:hAnchor="text" w:yAlign="inline"/>
              <w:ind w:left="880" w:hanging="1"/>
              <w:jc w:val="both"/>
              <w:rPr>
                <w:rFonts w:asciiTheme="minorHAnsi" w:eastAsia="Times New Roman" w:hAnsiTheme="minorHAnsi" w:cstheme="minorHAnsi"/>
                <w:b w:val="0"/>
                <w:color w:val="000000" w:themeColor="text1"/>
                <w:sz w:val="24"/>
                <w:szCs w:val="24"/>
              </w:rPr>
            </w:pPr>
          </w:p>
          <w:p w14:paraId="02016FEB" w14:textId="29C7F439" w:rsidR="00A92A49" w:rsidRPr="00545E32" w:rsidRDefault="00A92A49" w:rsidP="00D77DE1">
            <w:pPr>
              <w:pStyle w:val="FrontCoverSubtitle"/>
              <w:framePr w:hSpace="0" w:wrap="auto" w:vAnchor="margin" w:hAnchor="text" w:yAlign="inline"/>
              <w:ind w:left="880" w:right="416" w:hanging="1"/>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The savings achieved are a result of new tenders, contract negotiations, scope reduction, demand management,</w:t>
            </w:r>
            <w:r w:rsidR="005F2A1F" w:rsidRPr="00545E32">
              <w:rPr>
                <w:rFonts w:asciiTheme="minorHAnsi" w:eastAsia="Times New Roman" w:hAnsiTheme="minorHAnsi" w:cstheme="minorHAnsi"/>
                <w:b w:val="0"/>
                <w:color w:val="000000" w:themeColor="text1"/>
                <w:sz w:val="24"/>
                <w:szCs w:val="24"/>
              </w:rPr>
              <w:t xml:space="preserve"> </w:t>
            </w:r>
            <w:proofErr w:type="gramStart"/>
            <w:r w:rsidRPr="00545E32">
              <w:rPr>
                <w:rFonts w:asciiTheme="minorHAnsi" w:eastAsia="Times New Roman" w:hAnsiTheme="minorHAnsi" w:cstheme="minorHAnsi"/>
                <w:b w:val="0"/>
                <w:color w:val="000000" w:themeColor="text1"/>
                <w:sz w:val="24"/>
                <w:szCs w:val="24"/>
              </w:rPr>
              <w:t>benchmarking</w:t>
            </w:r>
            <w:proofErr w:type="gramEnd"/>
            <w:r w:rsidRPr="00545E32">
              <w:rPr>
                <w:rFonts w:asciiTheme="minorHAnsi" w:eastAsia="Times New Roman" w:hAnsiTheme="minorHAnsi" w:cstheme="minorHAnsi"/>
                <w:b w:val="0"/>
                <w:color w:val="000000" w:themeColor="text1"/>
                <w:sz w:val="24"/>
                <w:szCs w:val="24"/>
              </w:rPr>
              <w:t xml:space="preserve"> and rebates. Savings are reported to Bluelight Commercial.</w:t>
            </w:r>
          </w:p>
          <w:p w14:paraId="0939B878" w14:textId="77777777" w:rsidR="00A92A49" w:rsidRPr="00545E32" w:rsidRDefault="00A92A49" w:rsidP="00D77DE1">
            <w:pPr>
              <w:pStyle w:val="FrontCoverSubtitle"/>
              <w:framePr w:hSpace="0" w:wrap="auto" w:vAnchor="margin" w:hAnchor="text" w:yAlign="inline"/>
              <w:ind w:left="880" w:right="416" w:hanging="1"/>
              <w:jc w:val="both"/>
              <w:rPr>
                <w:rFonts w:asciiTheme="minorHAnsi" w:eastAsia="Times New Roman" w:hAnsiTheme="minorHAnsi" w:cstheme="minorHAnsi"/>
                <w:b w:val="0"/>
                <w:color w:val="000000" w:themeColor="text1"/>
                <w:sz w:val="24"/>
                <w:szCs w:val="24"/>
              </w:rPr>
            </w:pPr>
          </w:p>
          <w:p w14:paraId="0666935A" w14:textId="24B5C1FD" w:rsidR="00A92A49" w:rsidRPr="00545E32" w:rsidRDefault="00A92A49" w:rsidP="00D77DE1">
            <w:pPr>
              <w:pStyle w:val="FrontCoverSubtitle"/>
              <w:framePr w:hSpace="0" w:wrap="auto" w:vAnchor="margin" w:hAnchor="text" w:yAlign="inline"/>
              <w:ind w:left="880" w:right="416" w:hanging="1"/>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Savings highlights for Gwent Police totalled £1,262,922 and include £85,776 negotiated saving from the original quotation under the MINT framework for body worn video</w:t>
            </w:r>
            <w:r w:rsidR="00C96A0D" w:rsidRPr="00545E32">
              <w:rPr>
                <w:rFonts w:asciiTheme="minorHAnsi" w:eastAsia="Times New Roman" w:hAnsiTheme="minorHAnsi" w:cstheme="minorHAnsi"/>
                <w:b w:val="0"/>
                <w:color w:val="000000" w:themeColor="text1"/>
                <w:sz w:val="24"/>
                <w:szCs w:val="24"/>
              </w:rPr>
              <w:t>,</w:t>
            </w:r>
            <w:r w:rsidRPr="00545E32">
              <w:rPr>
                <w:rFonts w:asciiTheme="minorHAnsi" w:eastAsia="Times New Roman" w:hAnsiTheme="minorHAnsi" w:cstheme="minorHAnsi"/>
                <w:b w:val="0"/>
                <w:color w:val="000000" w:themeColor="text1"/>
                <w:sz w:val="24"/>
                <w:szCs w:val="24"/>
              </w:rPr>
              <w:t xml:space="preserve"> £70,000 under the Sepura radio buyback scheme, plus £22,879 for the sale of old phones via a mini competition. £30,767 cost avoidance saving was achieved by offering a contract extension to reduce an inflationary increase, £36,209 rebate was achieved against spend already committed under the agency staff contract and a further £851,686 was saved </w:t>
            </w:r>
            <w:r w:rsidR="00C96A0D" w:rsidRPr="00545E32">
              <w:rPr>
                <w:rFonts w:asciiTheme="minorHAnsi" w:eastAsia="Times New Roman" w:hAnsiTheme="minorHAnsi" w:cstheme="minorHAnsi"/>
                <w:b w:val="0"/>
                <w:color w:val="000000" w:themeColor="text1"/>
                <w:sz w:val="24"/>
                <w:szCs w:val="24"/>
              </w:rPr>
              <w:t>under</w:t>
            </w:r>
            <w:r w:rsidRPr="00545E32">
              <w:rPr>
                <w:rFonts w:asciiTheme="minorHAnsi" w:eastAsia="Times New Roman" w:hAnsiTheme="minorHAnsi" w:cstheme="minorHAnsi"/>
                <w:b w:val="0"/>
                <w:color w:val="000000" w:themeColor="text1"/>
                <w:sz w:val="24"/>
                <w:szCs w:val="24"/>
              </w:rPr>
              <w:t xml:space="preserve"> the PEQF contract relating to total students in this period. This reflects the highest number of students to date under the current contract as the contract is in its final year and we will be retendered in Spring 2023.  </w:t>
            </w:r>
          </w:p>
          <w:p w14:paraId="282F9E05" w14:textId="77777777" w:rsidR="00A92A49" w:rsidRPr="00545E32" w:rsidRDefault="00A92A49" w:rsidP="00D77DE1">
            <w:pPr>
              <w:pStyle w:val="FrontCoverSubtitle"/>
              <w:framePr w:hSpace="0" w:wrap="auto" w:vAnchor="margin" w:hAnchor="text" w:yAlign="inline"/>
              <w:ind w:left="880" w:right="416" w:hanging="1"/>
              <w:jc w:val="both"/>
              <w:rPr>
                <w:rFonts w:asciiTheme="minorHAnsi" w:eastAsia="Times New Roman" w:hAnsiTheme="minorHAnsi" w:cstheme="minorHAnsi"/>
                <w:b w:val="0"/>
                <w:color w:val="000000" w:themeColor="text1"/>
                <w:sz w:val="24"/>
                <w:szCs w:val="24"/>
              </w:rPr>
            </w:pPr>
          </w:p>
          <w:p w14:paraId="45CDECD7" w14:textId="7D0E46E1" w:rsidR="00A92A49" w:rsidRPr="00545E32" w:rsidRDefault="00A92A49" w:rsidP="00D77DE1">
            <w:pPr>
              <w:pStyle w:val="FrontCoverSubtitle"/>
              <w:framePr w:hSpace="0" w:wrap="auto" w:vAnchor="margin" w:hAnchor="text" w:yAlign="inline"/>
              <w:ind w:left="880" w:right="416" w:hanging="1"/>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In addition to the saving negotiated for Gwent, a </w:t>
            </w:r>
            <w:r w:rsidR="00C96A0D" w:rsidRPr="00545E32">
              <w:rPr>
                <w:rFonts w:asciiTheme="minorHAnsi" w:eastAsia="Times New Roman" w:hAnsiTheme="minorHAnsi" w:cstheme="minorHAnsi"/>
                <w:b w:val="0"/>
                <w:color w:val="000000" w:themeColor="text1"/>
                <w:sz w:val="24"/>
                <w:szCs w:val="24"/>
              </w:rPr>
              <w:t>sizeable</w:t>
            </w:r>
            <w:r w:rsidRPr="00545E32">
              <w:rPr>
                <w:rFonts w:asciiTheme="minorHAnsi" w:eastAsia="Times New Roman" w:hAnsiTheme="minorHAnsi" w:cstheme="minorHAnsi"/>
                <w:b w:val="0"/>
                <w:color w:val="000000" w:themeColor="text1"/>
                <w:sz w:val="24"/>
                <w:szCs w:val="24"/>
              </w:rPr>
              <w:t xml:space="preserve"> saving of £166,242 was negotiated for SWP’s body worn video. The largest savings for SWP were under the PEQF contract and totalled a further £5,381,511.  As a result of the NPCC and Derbyshire force’s negotiation of a discount on behalf of regional teams, we realised cashable savings of £66,334 across a range of software including 3G Forensic Software, mobile investigator software, Teragence, and Wi-Fi jamming equipment. By recycling obsolete devices under the JCPS framework, SWP received £72,825. An open tender for Web2 Print software delivered £30,025 saving against the budget. </w:t>
            </w:r>
          </w:p>
          <w:p w14:paraId="0803C631" w14:textId="77777777" w:rsidR="00A92A49" w:rsidRPr="00545E32" w:rsidRDefault="00A92A49" w:rsidP="00D77DE1">
            <w:pPr>
              <w:pStyle w:val="FrontCoverSubtitle"/>
              <w:framePr w:hSpace="0" w:wrap="auto" w:vAnchor="margin" w:hAnchor="text" w:yAlign="inline"/>
              <w:ind w:left="880" w:right="416" w:hanging="1"/>
              <w:jc w:val="both"/>
              <w:rPr>
                <w:rFonts w:asciiTheme="minorHAnsi" w:eastAsia="Times New Roman" w:hAnsiTheme="minorHAnsi" w:cstheme="minorHAnsi"/>
                <w:b w:val="0"/>
                <w:color w:val="000000" w:themeColor="text1"/>
                <w:sz w:val="24"/>
                <w:szCs w:val="24"/>
              </w:rPr>
            </w:pPr>
          </w:p>
          <w:p w14:paraId="13D70BF0" w14:textId="71EAE621" w:rsidR="00A92A49" w:rsidRPr="00545E32" w:rsidRDefault="00A92A49" w:rsidP="00D77DE1">
            <w:pPr>
              <w:pStyle w:val="FrontCoverSubtitle"/>
              <w:framePr w:hSpace="0" w:wrap="auto" w:vAnchor="margin" w:hAnchor="text" w:yAlign="inline"/>
              <w:ind w:left="880" w:right="416" w:hanging="1"/>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 Good contract management has delivered credits for services for examples where delivery did not reflect the contract or a reduction in scope was agreed. We were able to facilitate open discussions to negotiate a reduction in several inflationary increase requests.        </w:t>
            </w:r>
          </w:p>
          <w:p w14:paraId="3BF1AA43" w14:textId="77777777" w:rsidR="00A92A49" w:rsidRPr="00545E32" w:rsidRDefault="00A92A49" w:rsidP="00D77DE1">
            <w:pPr>
              <w:pStyle w:val="FrontCoverSubtitle"/>
              <w:framePr w:hSpace="0" w:wrap="auto" w:vAnchor="margin" w:hAnchor="text" w:yAlign="inline"/>
              <w:ind w:left="880" w:right="416" w:hanging="1"/>
              <w:jc w:val="both"/>
              <w:rPr>
                <w:rFonts w:asciiTheme="minorHAnsi" w:eastAsia="Times New Roman" w:hAnsiTheme="minorHAnsi" w:cstheme="minorHAnsi"/>
                <w:b w:val="0"/>
                <w:color w:val="000000" w:themeColor="text1"/>
                <w:sz w:val="24"/>
                <w:szCs w:val="24"/>
              </w:rPr>
            </w:pPr>
          </w:p>
          <w:p w14:paraId="411DAF65" w14:textId="77777777" w:rsidR="00A92A49" w:rsidRPr="00545E32" w:rsidRDefault="00A92A49" w:rsidP="00D77DE1">
            <w:pPr>
              <w:pStyle w:val="ListParagraph"/>
              <w:numPr>
                <w:ilvl w:val="0"/>
                <w:numId w:val="22"/>
              </w:numPr>
              <w:ind w:left="880" w:hanging="1"/>
              <w:jc w:val="both"/>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Dyfed-Powys recorded xx cashable savings.</w:t>
            </w:r>
          </w:p>
          <w:p w14:paraId="2ADE947A" w14:textId="77777777" w:rsidR="00A92A49" w:rsidRPr="00545E32" w:rsidRDefault="00A92A49" w:rsidP="00D77DE1">
            <w:pPr>
              <w:ind w:left="1035"/>
              <w:jc w:val="both"/>
              <w:rPr>
                <w:rFonts w:eastAsia="Times New Roman" w:cstheme="minorHAnsi"/>
                <w:color w:val="000000" w:themeColor="text1"/>
                <w:sz w:val="24"/>
                <w:szCs w:val="24"/>
              </w:rPr>
            </w:pPr>
          </w:p>
          <w:p w14:paraId="37F2DD8B" w14:textId="579B037E" w:rsidR="00A92A49" w:rsidRPr="00545E32" w:rsidRDefault="00A92A49" w:rsidP="00D77DE1">
            <w:pPr>
              <w:pStyle w:val="FrontCoverSubtitle"/>
              <w:framePr w:hSpace="0" w:wrap="auto" w:vAnchor="margin" w:hAnchor="text" w:yAlign="inline"/>
              <w:ind w:left="741" w:right="416" w:hanging="2"/>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The Welsh Procurement Card rebate for 2022/23 brought income back to the forces </w:t>
            </w:r>
            <w:r w:rsidR="00476367" w:rsidRPr="00545E32">
              <w:rPr>
                <w:rFonts w:asciiTheme="minorHAnsi" w:eastAsia="Times New Roman" w:hAnsiTheme="minorHAnsi" w:cstheme="minorHAnsi"/>
                <w:b w:val="0"/>
                <w:color w:val="000000" w:themeColor="text1"/>
                <w:sz w:val="24"/>
                <w:szCs w:val="24"/>
              </w:rPr>
              <w:t>under</w:t>
            </w:r>
            <w:r w:rsidRPr="00545E32">
              <w:rPr>
                <w:rFonts w:asciiTheme="minorHAnsi" w:eastAsia="Times New Roman" w:hAnsiTheme="minorHAnsi" w:cstheme="minorHAnsi"/>
                <w:b w:val="0"/>
                <w:color w:val="000000" w:themeColor="text1"/>
                <w:sz w:val="24"/>
                <w:szCs w:val="24"/>
              </w:rPr>
              <w:t xml:space="preserve"> the Welsh Government public sector arrangement where all organisations benefit regardless of their size.</w:t>
            </w:r>
          </w:p>
          <w:tbl>
            <w:tblPr>
              <w:tblStyle w:val="GridTable1Light-Accent5"/>
              <w:tblpPr w:leftFromText="180" w:rightFromText="180" w:vertAnchor="text" w:horzAnchor="page" w:tblpX="1201" w:tblpY="444"/>
              <w:tblOverlap w:val="never"/>
              <w:tblW w:w="3126" w:type="dxa"/>
              <w:tblLayout w:type="fixed"/>
              <w:tblLook w:val="04A0" w:firstRow="1" w:lastRow="0" w:firstColumn="1" w:lastColumn="0" w:noHBand="0" w:noVBand="1"/>
            </w:tblPr>
            <w:tblGrid>
              <w:gridCol w:w="1870"/>
              <w:gridCol w:w="1256"/>
            </w:tblGrid>
            <w:tr w:rsidR="00A92A49" w:rsidRPr="00545E32" w14:paraId="563EBB3B" w14:textId="77777777" w:rsidTr="00B7624B">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870" w:type="dxa"/>
                </w:tcPr>
                <w:p w14:paraId="7B29F370" w14:textId="77777777" w:rsidR="00A92A49" w:rsidRPr="00545E32" w:rsidRDefault="00A92A49" w:rsidP="00D77DE1">
                  <w:pPr>
                    <w:pStyle w:val="FrontCoverSubtitle"/>
                    <w:framePr w:hSpace="0" w:wrap="auto" w:vAnchor="margin" w:hAnchor="text" w:yAlign="inline"/>
                    <w:jc w:val="both"/>
                    <w:rPr>
                      <w:rFonts w:asciiTheme="minorHAnsi" w:eastAsia="Times New Roman" w:hAnsiTheme="minorHAnsi" w:cstheme="minorHAnsi"/>
                      <w:bCs w:val="0"/>
                      <w:color w:val="000000" w:themeColor="text1"/>
                      <w:sz w:val="24"/>
                      <w:szCs w:val="24"/>
                    </w:rPr>
                  </w:pPr>
                  <w:r w:rsidRPr="00545E32">
                    <w:rPr>
                      <w:rFonts w:asciiTheme="minorHAnsi" w:eastAsia="Times New Roman" w:hAnsiTheme="minorHAnsi" w:cstheme="minorHAnsi"/>
                      <w:bCs w:val="0"/>
                      <w:color w:val="000000" w:themeColor="text1"/>
                      <w:sz w:val="24"/>
                      <w:szCs w:val="24"/>
                    </w:rPr>
                    <w:t>South Wales</w:t>
                  </w:r>
                </w:p>
              </w:tc>
              <w:tc>
                <w:tcPr>
                  <w:tcW w:w="1256" w:type="dxa"/>
                </w:tcPr>
                <w:p w14:paraId="136CF6A4" w14:textId="77777777" w:rsidR="00A92A49" w:rsidRPr="00545E32" w:rsidRDefault="00A92A49" w:rsidP="00D77DE1">
                  <w:pPr>
                    <w:pStyle w:val="FrontCoverSubtitle"/>
                    <w:framePr w:hSpace="0" w:wrap="auto" w:vAnchor="margin" w:hAnchor="text" w:yAlign="inline"/>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themeColor="text1"/>
                      <w:sz w:val="24"/>
                      <w:szCs w:val="24"/>
                    </w:rPr>
                  </w:pPr>
                  <w:r w:rsidRPr="00545E32">
                    <w:rPr>
                      <w:rFonts w:asciiTheme="minorHAnsi" w:eastAsia="Times New Roman" w:hAnsiTheme="minorHAnsi" w:cstheme="minorHAnsi"/>
                      <w:bCs w:val="0"/>
                      <w:color w:val="000000" w:themeColor="text1"/>
                      <w:sz w:val="24"/>
                      <w:szCs w:val="24"/>
                    </w:rPr>
                    <w:t>£ 22,156</w:t>
                  </w:r>
                </w:p>
              </w:tc>
            </w:tr>
            <w:tr w:rsidR="00A92A49" w:rsidRPr="00545E32" w14:paraId="792020E4" w14:textId="77777777" w:rsidTr="00B7624B">
              <w:trPr>
                <w:trHeight w:val="279"/>
              </w:trPr>
              <w:tc>
                <w:tcPr>
                  <w:cnfStyle w:val="001000000000" w:firstRow="0" w:lastRow="0" w:firstColumn="1" w:lastColumn="0" w:oddVBand="0" w:evenVBand="0" w:oddHBand="0" w:evenHBand="0" w:firstRowFirstColumn="0" w:firstRowLastColumn="0" w:lastRowFirstColumn="0" w:lastRowLastColumn="0"/>
                  <w:tcW w:w="1870" w:type="dxa"/>
                </w:tcPr>
                <w:p w14:paraId="3FA1B57A" w14:textId="77777777" w:rsidR="00A92A49" w:rsidRPr="00545E32" w:rsidRDefault="00A92A49" w:rsidP="00D77DE1">
                  <w:pPr>
                    <w:pStyle w:val="FrontCoverSubtitle"/>
                    <w:framePr w:hSpace="0" w:wrap="auto" w:vAnchor="margin" w:hAnchor="text" w:yAlign="inline"/>
                    <w:jc w:val="both"/>
                    <w:rPr>
                      <w:rFonts w:asciiTheme="minorHAnsi" w:eastAsia="Times New Roman" w:hAnsiTheme="minorHAnsi" w:cstheme="minorHAnsi"/>
                      <w:bCs w:val="0"/>
                      <w:color w:val="000000" w:themeColor="text1"/>
                      <w:sz w:val="24"/>
                      <w:szCs w:val="24"/>
                    </w:rPr>
                  </w:pPr>
                  <w:r w:rsidRPr="00545E32">
                    <w:rPr>
                      <w:rFonts w:asciiTheme="minorHAnsi" w:eastAsia="Times New Roman" w:hAnsiTheme="minorHAnsi" w:cstheme="minorHAnsi"/>
                      <w:bCs w:val="0"/>
                      <w:color w:val="000000" w:themeColor="text1"/>
                      <w:sz w:val="24"/>
                      <w:szCs w:val="24"/>
                    </w:rPr>
                    <w:t>Gwent</w:t>
                  </w:r>
                </w:p>
              </w:tc>
              <w:tc>
                <w:tcPr>
                  <w:tcW w:w="1256" w:type="dxa"/>
                </w:tcPr>
                <w:p w14:paraId="39BBEA81" w14:textId="77777777" w:rsidR="00A92A49" w:rsidRPr="00545E32" w:rsidRDefault="00A92A49" w:rsidP="00D77DE1">
                  <w:pPr>
                    <w:pStyle w:val="FrontCoverSubtitle"/>
                    <w:framePr w:hSpace="0" w:wrap="auto" w:vAnchor="margin" w:hAnchor="text" w:yAlign="inline"/>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£ 2,957</w:t>
                  </w:r>
                </w:p>
              </w:tc>
            </w:tr>
            <w:tr w:rsidR="00A92A49" w:rsidRPr="00545E32" w14:paraId="3F6964AF" w14:textId="77777777" w:rsidTr="00B7624B">
              <w:trPr>
                <w:trHeight w:val="573"/>
              </w:trPr>
              <w:tc>
                <w:tcPr>
                  <w:cnfStyle w:val="001000000000" w:firstRow="0" w:lastRow="0" w:firstColumn="1" w:lastColumn="0" w:oddVBand="0" w:evenVBand="0" w:oddHBand="0" w:evenHBand="0" w:firstRowFirstColumn="0" w:firstRowLastColumn="0" w:lastRowFirstColumn="0" w:lastRowLastColumn="0"/>
                  <w:tcW w:w="1870" w:type="dxa"/>
                </w:tcPr>
                <w:p w14:paraId="609AB659" w14:textId="77777777" w:rsidR="00A92A49" w:rsidRPr="00545E32" w:rsidRDefault="00A92A49" w:rsidP="00D77DE1">
                  <w:pPr>
                    <w:pStyle w:val="FrontCoverSubtitle"/>
                    <w:framePr w:hSpace="0" w:wrap="auto" w:vAnchor="margin" w:hAnchor="text" w:yAlign="inline"/>
                    <w:jc w:val="both"/>
                    <w:rPr>
                      <w:rFonts w:asciiTheme="minorHAnsi" w:eastAsia="Times New Roman" w:hAnsiTheme="minorHAnsi" w:cstheme="minorHAnsi"/>
                      <w:bCs w:val="0"/>
                      <w:color w:val="000000" w:themeColor="text1"/>
                      <w:sz w:val="24"/>
                      <w:szCs w:val="24"/>
                    </w:rPr>
                  </w:pPr>
                  <w:r w:rsidRPr="00545E32">
                    <w:rPr>
                      <w:rFonts w:asciiTheme="minorHAnsi" w:eastAsia="Times New Roman" w:hAnsiTheme="minorHAnsi" w:cstheme="minorHAnsi"/>
                      <w:bCs w:val="0"/>
                      <w:color w:val="000000" w:themeColor="text1"/>
                      <w:sz w:val="24"/>
                      <w:szCs w:val="24"/>
                    </w:rPr>
                    <w:t>Dyfed-Powys</w:t>
                  </w:r>
                </w:p>
                <w:p w14:paraId="2A526759" w14:textId="77777777" w:rsidR="00A92A49" w:rsidRPr="00545E32" w:rsidRDefault="00A92A49" w:rsidP="00D77DE1">
                  <w:pPr>
                    <w:pStyle w:val="FrontCoverSubtitle"/>
                    <w:framePr w:hSpace="0" w:wrap="auto" w:vAnchor="margin" w:hAnchor="text" w:yAlign="inline"/>
                    <w:jc w:val="both"/>
                    <w:rPr>
                      <w:rFonts w:asciiTheme="minorHAnsi" w:eastAsia="Times New Roman" w:hAnsiTheme="minorHAnsi" w:cstheme="minorHAnsi"/>
                      <w:bCs w:val="0"/>
                      <w:color w:val="000000" w:themeColor="text1"/>
                      <w:sz w:val="24"/>
                      <w:szCs w:val="24"/>
                    </w:rPr>
                  </w:pPr>
                </w:p>
              </w:tc>
              <w:tc>
                <w:tcPr>
                  <w:tcW w:w="1256" w:type="dxa"/>
                </w:tcPr>
                <w:p w14:paraId="36539434" w14:textId="77777777" w:rsidR="00A92A49" w:rsidRPr="00545E32" w:rsidRDefault="00A92A49" w:rsidP="00D77DE1">
                  <w:pPr>
                    <w:pStyle w:val="FrontCoverSubtitle"/>
                    <w:framePr w:hSpace="0" w:wrap="auto" w:vAnchor="margin" w:hAnchor="text" w:yAlign="inline"/>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xx</w:t>
                  </w:r>
                </w:p>
              </w:tc>
            </w:tr>
            <w:tr w:rsidR="00A92A49" w:rsidRPr="00545E32" w14:paraId="5116744D" w14:textId="77777777" w:rsidTr="00B7624B">
              <w:trPr>
                <w:trHeight w:val="279"/>
              </w:trPr>
              <w:tc>
                <w:tcPr>
                  <w:cnfStyle w:val="001000000000" w:firstRow="0" w:lastRow="0" w:firstColumn="1" w:lastColumn="0" w:oddVBand="0" w:evenVBand="0" w:oddHBand="0" w:evenHBand="0" w:firstRowFirstColumn="0" w:firstRowLastColumn="0" w:lastRowFirstColumn="0" w:lastRowLastColumn="0"/>
                  <w:tcW w:w="1870" w:type="dxa"/>
                </w:tcPr>
                <w:p w14:paraId="49486697" w14:textId="77777777" w:rsidR="00A92A49" w:rsidRPr="00545E32" w:rsidRDefault="00A92A49" w:rsidP="00D77DE1">
                  <w:pPr>
                    <w:pStyle w:val="FrontCoverSubtitle"/>
                    <w:framePr w:hSpace="0" w:wrap="auto" w:vAnchor="margin" w:hAnchor="text" w:yAlign="inline"/>
                    <w:jc w:val="both"/>
                    <w:rPr>
                      <w:rFonts w:asciiTheme="minorHAnsi" w:eastAsia="Times New Roman" w:hAnsiTheme="minorHAnsi" w:cstheme="minorHAnsi"/>
                      <w:bCs w:val="0"/>
                      <w:color w:val="000000" w:themeColor="text1"/>
                      <w:sz w:val="24"/>
                      <w:szCs w:val="24"/>
                    </w:rPr>
                  </w:pPr>
                  <w:r w:rsidRPr="00545E32">
                    <w:rPr>
                      <w:rFonts w:asciiTheme="minorHAnsi" w:eastAsia="Times New Roman" w:hAnsiTheme="minorHAnsi" w:cstheme="minorHAnsi"/>
                      <w:bCs w:val="0"/>
                      <w:color w:val="000000" w:themeColor="text1"/>
                      <w:sz w:val="24"/>
                      <w:szCs w:val="24"/>
                    </w:rPr>
                    <w:t>Total</w:t>
                  </w:r>
                </w:p>
              </w:tc>
              <w:tc>
                <w:tcPr>
                  <w:tcW w:w="1256" w:type="dxa"/>
                </w:tcPr>
                <w:p w14:paraId="79948099" w14:textId="77777777" w:rsidR="00A92A49" w:rsidRPr="00545E32" w:rsidRDefault="00A92A49" w:rsidP="00D77DE1">
                  <w:pPr>
                    <w:pStyle w:val="FrontCoverSubtitle"/>
                    <w:framePr w:hSpace="0" w:wrap="auto" w:vAnchor="margin" w:hAnchor="text" w:yAlign="inline"/>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£ 25,113</w:t>
                  </w:r>
                </w:p>
              </w:tc>
            </w:tr>
          </w:tbl>
          <w:p w14:paraId="65789E97" w14:textId="77777777" w:rsidR="00A92A49" w:rsidRPr="00545E32" w:rsidRDefault="00A92A49" w:rsidP="00D77DE1">
            <w:pPr>
              <w:pStyle w:val="FrontCoverSubtitle"/>
              <w:framePr w:hSpace="0" w:wrap="auto" w:vAnchor="margin" w:hAnchor="text" w:yAlign="inline"/>
              <w:ind w:left="1126"/>
              <w:jc w:val="both"/>
              <w:rPr>
                <w:rFonts w:asciiTheme="minorHAnsi" w:eastAsia="Times New Roman" w:hAnsiTheme="minorHAnsi" w:cstheme="minorHAnsi"/>
                <w:b w:val="0"/>
                <w:color w:val="000000" w:themeColor="text1"/>
                <w:sz w:val="24"/>
                <w:szCs w:val="24"/>
              </w:rPr>
            </w:pPr>
          </w:p>
          <w:p w14:paraId="5F68E0EB" w14:textId="77777777" w:rsidR="00A92A49" w:rsidRPr="00545E32" w:rsidRDefault="00A92A49" w:rsidP="00D77DE1">
            <w:pPr>
              <w:pStyle w:val="FrontCoverSubtitle"/>
              <w:framePr w:hSpace="0" w:wrap="auto" w:vAnchor="margin" w:hAnchor="text" w:yAlign="inline"/>
              <w:ind w:left="1126"/>
              <w:jc w:val="both"/>
              <w:rPr>
                <w:rFonts w:asciiTheme="minorHAnsi" w:eastAsia="Times New Roman" w:hAnsiTheme="minorHAnsi" w:cstheme="minorHAnsi"/>
                <w:b w:val="0"/>
                <w:color w:val="000000" w:themeColor="text1"/>
                <w:sz w:val="24"/>
                <w:szCs w:val="24"/>
              </w:rPr>
            </w:pPr>
          </w:p>
          <w:p w14:paraId="55897DF2" w14:textId="77777777" w:rsidR="00A92A49" w:rsidRPr="00545E32" w:rsidRDefault="00A92A49" w:rsidP="00D77DE1">
            <w:pPr>
              <w:pStyle w:val="FrontCoverSubtitle"/>
              <w:framePr w:hSpace="0" w:wrap="auto" w:vAnchor="margin" w:hAnchor="text" w:yAlign="inline"/>
              <w:ind w:left="1126"/>
              <w:jc w:val="both"/>
              <w:rPr>
                <w:rFonts w:asciiTheme="minorHAnsi" w:eastAsia="Times New Roman" w:hAnsiTheme="minorHAnsi" w:cstheme="minorHAnsi"/>
                <w:b w:val="0"/>
                <w:color w:val="000000" w:themeColor="text1"/>
                <w:sz w:val="24"/>
                <w:szCs w:val="24"/>
              </w:rPr>
            </w:pPr>
          </w:p>
          <w:p w14:paraId="16B1A04E" w14:textId="77777777" w:rsidR="00A92A49" w:rsidRPr="00545E32" w:rsidRDefault="00A92A49" w:rsidP="00D77DE1">
            <w:pPr>
              <w:pStyle w:val="FrontCoverSubtitle"/>
              <w:framePr w:hSpace="0" w:wrap="auto" w:vAnchor="margin" w:hAnchor="text" w:yAlign="inline"/>
              <w:ind w:left="1126"/>
              <w:jc w:val="both"/>
              <w:rPr>
                <w:rFonts w:asciiTheme="minorHAnsi" w:eastAsia="Times New Roman" w:hAnsiTheme="minorHAnsi" w:cstheme="minorHAnsi"/>
                <w:b w:val="0"/>
                <w:color w:val="000000" w:themeColor="text1"/>
                <w:sz w:val="24"/>
                <w:szCs w:val="24"/>
              </w:rPr>
            </w:pPr>
          </w:p>
          <w:p w14:paraId="375F9FB0" w14:textId="77777777" w:rsidR="00A92A49" w:rsidRPr="00545E32" w:rsidRDefault="00A92A49" w:rsidP="00D77DE1">
            <w:pPr>
              <w:pStyle w:val="FrontCoverSubtitle"/>
              <w:framePr w:hSpace="0" w:wrap="auto" w:vAnchor="margin" w:hAnchor="text" w:yAlign="inline"/>
              <w:ind w:left="1126"/>
              <w:jc w:val="both"/>
              <w:rPr>
                <w:rFonts w:asciiTheme="minorHAnsi" w:eastAsia="Times New Roman" w:hAnsiTheme="minorHAnsi" w:cstheme="minorHAnsi"/>
                <w:b w:val="0"/>
                <w:color w:val="000000" w:themeColor="text1"/>
                <w:sz w:val="24"/>
                <w:szCs w:val="24"/>
              </w:rPr>
            </w:pPr>
          </w:p>
          <w:p w14:paraId="6A7DE41F" w14:textId="77777777" w:rsidR="00A92A49" w:rsidRPr="00545E32" w:rsidRDefault="00A92A49" w:rsidP="00D77DE1">
            <w:pPr>
              <w:pStyle w:val="FrontCoverSubtitle"/>
              <w:framePr w:hSpace="0" w:wrap="auto" w:vAnchor="margin" w:hAnchor="text" w:yAlign="inline"/>
              <w:ind w:left="1126"/>
              <w:jc w:val="both"/>
              <w:rPr>
                <w:rFonts w:asciiTheme="minorHAnsi" w:eastAsia="Times New Roman" w:hAnsiTheme="minorHAnsi" w:cstheme="minorHAnsi"/>
                <w:b w:val="0"/>
                <w:color w:val="000000" w:themeColor="text1"/>
                <w:sz w:val="24"/>
                <w:szCs w:val="24"/>
              </w:rPr>
            </w:pPr>
          </w:p>
          <w:p w14:paraId="7AA57A82" w14:textId="77777777" w:rsidR="00A92A49" w:rsidRPr="00545E32" w:rsidRDefault="00A92A49" w:rsidP="00D77DE1">
            <w:pPr>
              <w:pStyle w:val="FrontCoverSubtitle"/>
              <w:framePr w:hSpace="0" w:wrap="auto" w:vAnchor="margin" w:hAnchor="text" w:yAlign="inline"/>
              <w:ind w:left="1126"/>
              <w:jc w:val="both"/>
              <w:rPr>
                <w:rFonts w:asciiTheme="minorHAnsi" w:eastAsia="Times New Roman" w:hAnsiTheme="minorHAnsi" w:cstheme="minorHAnsi"/>
                <w:b w:val="0"/>
                <w:color w:val="000000" w:themeColor="text1"/>
                <w:sz w:val="24"/>
                <w:szCs w:val="24"/>
              </w:rPr>
            </w:pPr>
          </w:p>
          <w:p w14:paraId="4CA48EF4" w14:textId="77777777" w:rsidR="00B03F19" w:rsidRPr="00545E32" w:rsidRDefault="00B03F19" w:rsidP="00D77DE1">
            <w:pPr>
              <w:spacing w:before="100" w:beforeAutospacing="1"/>
              <w:ind w:right="692"/>
              <w:jc w:val="both"/>
              <w:rPr>
                <w:rFonts w:eastAsia="Times New Roman" w:cstheme="minorHAnsi"/>
                <w:color w:val="000000" w:themeColor="text1"/>
                <w:sz w:val="24"/>
                <w:szCs w:val="24"/>
              </w:rPr>
            </w:pPr>
          </w:p>
          <w:p w14:paraId="7BE3A104" w14:textId="2A164AC9" w:rsidR="00B54CE4" w:rsidRPr="004D655B" w:rsidRDefault="009108F6" w:rsidP="009108F6">
            <w:pPr>
              <w:pStyle w:val="FrontCoverSubtitle"/>
              <w:framePr w:hSpace="0" w:wrap="auto" w:vAnchor="margin" w:hAnchor="text" w:yAlign="inline"/>
              <w:ind w:left="375" w:right="416"/>
              <w:jc w:val="both"/>
              <w:rPr>
                <w:rFonts w:asciiTheme="minorHAnsi" w:eastAsia="Times New Roman" w:hAnsiTheme="minorHAnsi" w:cstheme="minorHAnsi"/>
                <w:bCs/>
                <w:color w:val="1F3864" w:themeColor="accent1" w:themeShade="80"/>
                <w:sz w:val="28"/>
                <w:szCs w:val="28"/>
              </w:rPr>
            </w:pPr>
            <w:r>
              <w:rPr>
                <w:rFonts w:asciiTheme="minorHAnsi" w:eastAsia="Times New Roman" w:hAnsiTheme="minorHAnsi" w:cstheme="minorHAnsi"/>
                <w:bCs/>
                <w:color w:val="1F3864" w:themeColor="accent1" w:themeShade="80"/>
                <w:sz w:val="28"/>
                <w:szCs w:val="28"/>
              </w:rPr>
              <w:t>3.3</w:t>
            </w:r>
            <w:r w:rsidR="00B07EE1" w:rsidRPr="004D655B">
              <w:rPr>
                <w:rFonts w:asciiTheme="minorHAnsi" w:eastAsia="Times New Roman" w:hAnsiTheme="minorHAnsi" w:cstheme="minorHAnsi"/>
                <w:bCs/>
                <w:color w:val="1F3864" w:themeColor="accent1" w:themeShade="80"/>
                <w:sz w:val="28"/>
                <w:szCs w:val="28"/>
              </w:rPr>
              <w:t xml:space="preserve">      2022-2023 Procurement Expenditure Summary</w:t>
            </w:r>
          </w:p>
          <w:p w14:paraId="2DFD27E8" w14:textId="70E9DBEE" w:rsidR="00F32B10" w:rsidRPr="00545E32" w:rsidRDefault="00F32B10" w:rsidP="00D77DE1">
            <w:pPr>
              <w:pStyle w:val="FrontCoverSubtitle"/>
              <w:framePr w:hSpace="0" w:wrap="auto" w:vAnchor="margin" w:hAnchor="text" w:yAlign="inline"/>
              <w:ind w:left="375" w:right="41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noProof/>
                <w:color w:val="000000" w:themeColor="text1"/>
                <w:sz w:val="24"/>
                <w:szCs w:val="24"/>
              </w:rPr>
              <w:lastRenderedPageBreak/>
              <w:drawing>
                <wp:anchor distT="0" distB="0" distL="114300" distR="114300" simplePos="0" relativeHeight="251727872" behindDoc="1" locked="0" layoutInCell="1" allowOverlap="1" wp14:anchorId="2614C0D7" wp14:editId="44BB7BC0">
                  <wp:simplePos x="0" y="0"/>
                  <wp:positionH relativeFrom="column">
                    <wp:posOffset>3549650</wp:posOffset>
                  </wp:positionH>
                  <wp:positionV relativeFrom="paragraph">
                    <wp:posOffset>281940</wp:posOffset>
                  </wp:positionV>
                  <wp:extent cx="2822575" cy="3051810"/>
                  <wp:effectExtent l="0" t="0" r="0" b="0"/>
                  <wp:wrapSquare wrapText="bothSides"/>
                  <wp:docPr id="24" name="Picture 24" descr="Inform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formation chart"/>
                          <pic:cNvPicPr/>
                        </pic:nvPicPr>
                        <pic:blipFill rotWithShape="1">
                          <a:blip r:embed="rId27">
                            <a:extLst>
                              <a:ext uri="{28A0092B-C50C-407E-A947-70E740481C1C}">
                                <a14:useLocalDpi xmlns:a14="http://schemas.microsoft.com/office/drawing/2010/main" val="0"/>
                              </a:ext>
                            </a:extLst>
                          </a:blip>
                          <a:srcRect l="62586" t="13368" b="12381"/>
                          <a:stretch/>
                        </pic:blipFill>
                        <pic:spPr bwMode="auto">
                          <a:xfrm>
                            <a:off x="0" y="0"/>
                            <a:ext cx="2822575" cy="305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640025" w14:textId="34B1BEBE" w:rsidR="00E7294B" w:rsidRPr="00545E32" w:rsidRDefault="00EB5C8E" w:rsidP="00D77DE1">
            <w:pPr>
              <w:pStyle w:val="FrontCoverSubtitle"/>
              <w:framePr w:hSpace="0" w:wrap="auto" w:vAnchor="margin" w:hAnchor="text" w:yAlign="inline"/>
              <w:ind w:left="375" w:right="41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The contracts awarded during 202</w:t>
            </w:r>
            <w:r w:rsidR="008A5606" w:rsidRPr="00545E32">
              <w:rPr>
                <w:rFonts w:asciiTheme="minorHAnsi" w:eastAsia="Times New Roman" w:hAnsiTheme="minorHAnsi" w:cstheme="minorHAnsi"/>
                <w:b w:val="0"/>
                <w:color w:val="000000" w:themeColor="text1"/>
                <w:sz w:val="24"/>
                <w:szCs w:val="24"/>
              </w:rPr>
              <w:t>2/23</w:t>
            </w:r>
            <w:r w:rsidRPr="00545E32">
              <w:rPr>
                <w:rFonts w:asciiTheme="minorHAnsi" w:eastAsia="Times New Roman" w:hAnsiTheme="minorHAnsi" w:cstheme="minorHAnsi"/>
                <w:b w:val="0"/>
                <w:color w:val="000000" w:themeColor="text1"/>
                <w:sz w:val="24"/>
                <w:szCs w:val="24"/>
              </w:rPr>
              <w:t xml:space="preserve"> were for a wide range of goods, </w:t>
            </w:r>
            <w:proofErr w:type="gramStart"/>
            <w:r w:rsidRPr="00545E32">
              <w:rPr>
                <w:rFonts w:asciiTheme="minorHAnsi" w:eastAsia="Times New Roman" w:hAnsiTheme="minorHAnsi" w:cstheme="minorHAnsi"/>
                <w:b w:val="0"/>
                <w:color w:val="000000" w:themeColor="text1"/>
                <w:sz w:val="24"/>
                <w:szCs w:val="24"/>
              </w:rPr>
              <w:t>services</w:t>
            </w:r>
            <w:proofErr w:type="gramEnd"/>
            <w:r w:rsidRPr="00545E32">
              <w:rPr>
                <w:rFonts w:asciiTheme="minorHAnsi" w:eastAsia="Times New Roman" w:hAnsiTheme="minorHAnsi" w:cstheme="minorHAnsi"/>
                <w:b w:val="0"/>
                <w:color w:val="000000" w:themeColor="text1"/>
                <w:sz w:val="24"/>
                <w:szCs w:val="24"/>
              </w:rPr>
              <w:t xml:space="preserve"> and work</w:t>
            </w:r>
            <w:r w:rsidR="00B54CE4" w:rsidRPr="00545E32">
              <w:rPr>
                <w:rFonts w:asciiTheme="minorHAnsi" w:eastAsia="Times New Roman" w:hAnsiTheme="minorHAnsi" w:cstheme="minorHAnsi"/>
                <w:b w:val="0"/>
                <w:color w:val="000000" w:themeColor="text1"/>
                <w:sz w:val="24"/>
                <w:szCs w:val="24"/>
              </w:rPr>
              <w:t xml:space="preserve">. Some areas are new and particularly challenging where the contract is on behalf of several public sector </w:t>
            </w:r>
            <w:r w:rsidR="00A822D0" w:rsidRPr="00545E32">
              <w:rPr>
                <w:rFonts w:asciiTheme="minorHAnsi" w:eastAsia="Times New Roman" w:hAnsiTheme="minorHAnsi" w:cstheme="minorHAnsi"/>
                <w:b w:val="0"/>
                <w:color w:val="000000" w:themeColor="text1"/>
                <w:sz w:val="24"/>
                <w:szCs w:val="24"/>
              </w:rPr>
              <w:t>partners,</w:t>
            </w:r>
            <w:r w:rsidR="00774247" w:rsidRPr="00545E32">
              <w:rPr>
                <w:rFonts w:asciiTheme="minorHAnsi" w:eastAsia="Times New Roman" w:hAnsiTheme="minorHAnsi" w:cstheme="minorHAnsi"/>
                <w:b w:val="0"/>
                <w:color w:val="000000" w:themeColor="text1"/>
                <w:sz w:val="24"/>
                <w:szCs w:val="24"/>
              </w:rPr>
              <w:t xml:space="preserve"> or where the purchase</w:t>
            </w:r>
            <w:r w:rsidR="00B54CE4" w:rsidRPr="00545E32">
              <w:rPr>
                <w:rFonts w:asciiTheme="minorHAnsi" w:eastAsia="Times New Roman" w:hAnsiTheme="minorHAnsi" w:cstheme="minorHAnsi"/>
                <w:b w:val="0"/>
                <w:color w:val="000000" w:themeColor="text1"/>
                <w:sz w:val="24"/>
                <w:szCs w:val="24"/>
              </w:rPr>
              <w:t xml:space="preserve"> is complex and technical. Examples include the purchase of software for the Control Rooms and the </w:t>
            </w:r>
            <w:r w:rsidR="00774247" w:rsidRPr="00545E32">
              <w:rPr>
                <w:rFonts w:asciiTheme="minorHAnsi" w:eastAsia="Times New Roman" w:hAnsiTheme="minorHAnsi" w:cstheme="minorHAnsi"/>
                <w:b w:val="0"/>
                <w:color w:val="000000" w:themeColor="text1"/>
                <w:sz w:val="24"/>
                <w:szCs w:val="24"/>
              </w:rPr>
              <w:t>Women’s</w:t>
            </w:r>
            <w:r w:rsidR="00B54CE4" w:rsidRPr="00545E32">
              <w:rPr>
                <w:rFonts w:asciiTheme="minorHAnsi" w:eastAsia="Times New Roman" w:hAnsiTheme="minorHAnsi" w:cstheme="minorHAnsi"/>
                <w:b w:val="0"/>
                <w:color w:val="000000" w:themeColor="text1"/>
                <w:sz w:val="24"/>
                <w:szCs w:val="24"/>
              </w:rPr>
              <w:t xml:space="preserve">’ Services contract. </w:t>
            </w:r>
          </w:p>
          <w:p w14:paraId="57F41707" w14:textId="77777777" w:rsidR="00E7294B" w:rsidRPr="00545E32" w:rsidRDefault="00E7294B" w:rsidP="00D77DE1">
            <w:pPr>
              <w:pStyle w:val="FrontCoverSubtitle"/>
              <w:framePr w:hSpace="0" w:wrap="auto" w:vAnchor="margin" w:hAnchor="text" w:yAlign="inline"/>
              <w:ind w:left="888" w:right="416"/>
              <w:jc w:val="both"/>
              <w:rPr>
                <w:rFonts w:asciiTheme="minorHAnsi" w:eastAsia="Times New Roman" w:hAnsiTheme="minorHAnsi" w:cstheme="minorHAnsi"/>
                <w:b w:val="0"/>
                <w:color w:val="000000" w:themeColor="text1"/>
                <w:sz w:val="24"/>
                <w:szCs w:val="24"/>
              </w:rPr>
            </w:pPr>
          </w:p>
          <w:p w14:paraId="3C4AA44F" w14:textId="726A5D4B" w:rsidR="00E7294B" w:rsidRPr="00545E32" w:rsidRDefault="00EB5C8E" w:rsidP="00D77DE1">
            <w:pPr>
              <w:pStyle w:val="FrontCoverSubtitle"/>
              <w:framePr w:hSpace="0" w:wrap="auto" w:vAnchor="margin" w:hAnchor="text" w:yAlign="inline"/>
              <w:ind w:left="316" w:right="41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The number of procurement projects in the Pre-Contract or Procure phase of the commercial lifecycle</w:t>
            </w:r>
            <w:r w:rsidR="00E77C64" w:rsidRPr="00545E32">
              <w:rPr>
                <w:rFonts w:asciiTheme="minorHAnsi" w:eastAsia="Times New Roman" w:hAnsiTheme="minorHAnsi" w:cstheme="minorHAnsi"/>
                <w:b w:val="0"/>
                <w:color w:val="000000" w:themeColor="text1"/>
                <w:sz w:val="24"/>
                <w:szCs w:val="24"/>
              </w:rPr>
              <w:t xml:space="preserve"> means that the strategic procurement staff are managing multiple procurements</w:t>
            </w:r>
            <w:r w:rsidRPr="00545E32">
              <w:rPr>
                <w:rFonts w:asciiTheme="minorHAnsi" w:eastAsia="Times New Roman" w:hAnsiTheme="minorHAnsi" w:cstheme="minorHAnsi"/>
                <w:b w:val="0"/>
                <w:color w:val="000000" w:themeColor="text1"/>
                <w:sz w:val="24"/>
                <w:szCs w:val="24"/>
              </w:rPr>
              <w:t xml:space="preserve"> at any one tim</w:t>
            </w:r>
            <w:r w:rsidR="00E77C64" w:rsidRPr="00545E32">
              <w:rPr>
                <w:rFonts w:asciiTheme="minorHAnsi" w:eastAsia="Times New Roman" w:hAnsiTheme="minorHAnsi" w:cstheme="minorHAnsi"/>
                <w:b w:val="0"/>
                <w:color w:val="000000" w:themeColor="text1"/>
                <w:sz w:val="24"/>
                <w:szCs w:val="24"/>
              </w:rPr>
              <w:t xml:space="preserve">e, </w:t>
            </w:r>
            <w:r w:rsidRPr="00545E32">
              <w:rPr>
                <w:rFonts w:asciiTheme="minorHAnsi" w:eastAsia="Times New Roman" w:hAnsiTheme="minorHAnsi" w:cstheme="minorHAnsi"/>
                <w:b w:val="0"/>
                <w:color w:val="000000" w:themeColor="text1"/>
                <w:sz w:val="24"/>
                <w:szCs w:val="24"/>
              </w:rPr>
              <w:t xml:space="preserve">in addition to </w:t>
            </w:r>
            <w:r w:rsidR="00B54CE4" w:rsidRPr="00545E32">
              <w:rPr>
                <w:rFonts w:asciiTheme="minorHAnsi" w:eastAsia="Times New Roman" w:hAnsiTheme="minorHAnsi" w:cstheme="minorHAnsi"/>
                <w:b w:val="0"/>
                <w:color w:val="000000" w:themeColor="text1"/>
                <w:sz w:val="24"/>
                <w:szCs w:val="24"/>
              </w:rPr>
              <w:t xml:space="preserve">the essential work to </w:t>
            </w:r>
            <w:r w:rsidR="00E77C64" w:rsidRPr="00545E32">
              <w:rPr>
                <w:rFonts w:asciiTheme="minorHAnsi" w:eastAsia="Times New Roman" w:hAnsiTheme="minorHAnsi" w:cstheme="minorHAnsi"/>
                <w:b w:val="0"/>
                <w:color w:val="000000" w:themeColor="text1"/>
                <w:sz w:val="24"/>
                <w:szCs w:val="24"/>
              </w:rPr>
              <w:t xml:space="preserve">support </w:t>
            </w:r>
            <w:r w:rsidRPr="00545E32">
              <w:rPr>
                <w:rFonts w:asciiTheme="minorHAnsi" w:eastAsia="Times New Roman" w:hAnsiTheme="minorHAnsi" w:cstheme="minorHAnsi"/>
                <w:b w:val="0"/>
                <w:color w:val="000000" w:themeColor="text1"/>
                <w:sz w:val="24"/>
                <w:szCs w:val="24"/>
              </w:rPr>
              <w:t>contract</w:t>
            </w:r>
            <w:r w:rsidR="00E77C64" w:rsidRPr="00545E32">
              <w:rPr>
                <w:rFonts w:asciiTheme="minorHAnsi" w:eastAsia="Times New Roman" w:hAnsiTheme="minorHAnsi" w:cstheme="minorHAnsi"/>
                <w:b w:val="0"/>
                <w:color w:val="000000" w:themeColor="text1"/>
                <w:sz w:val="24"/>
                <w:szCs w:val="24"/>
              </w:rPr>
              <w:t xml:space="preserve">s in </w:t>
            </w:r>
            <w:r w:rsidR="004A0E34" w:rsidRPr="00545E32">
              <w:rPr>
                <w:rFonts w:asciiTheme="minorHAnsi" w:eastAsia="Times New Roman" w:hAnsiTheme="minorHAnsi" w:cstheme="minorHAnsi"/>
                <w:b w:val="0"/>
                <w:color w:val="000000" w:themeColor="text1"/>
                <w:sz w:val="24"/>
                <w:szCs w:val="24"/>
              </w:rPr>
              <w:t>the contract</w:t>
            </w:r>
            <w:r w:rsidR="00E77C64" w:rsidRPr="00545E32">
              <w:rPr>
                <w:rFonts w:asciiTheme="minorHAnsi" w:eastAsia="Times New Roman" w:hAnsiTheme="minorHAnsi" w:cstheme="minorHAnsi"/>
                <w:b w:val="0"/>
                <w:color w:val="000000" w:themeColor="text1"/>
                <w:sz w:val="24"/>
                <w:szCs w:val="24"/>
              </w:rPr>
              <w:t xml:space="preserve"> </w:t>
            </w:r>
            <w:r w:rsidRPr="00545E32">
              <w:rPr>
                <w:rFonts w:asciiTheme="minorHAnsi" w:eastAsia="Times New Roman" w:hAnsiTheme="minorHAnsi" w:cstheme="minorHAnsi"/>
                <w:b w:val="0"/>
                <w:color w:val="000000" w:themeColor="text1"/>
                <w:sz w:val="24"/>
                <w:szCs w:val="24"/>
              </w:rPr>
              <w:t xml:space="preserve">management </w:t>
            </w:r>
            <w:r w:rsidR="00E77C64" w:rsidRPr="00545E32">
              <w:rPr>
                <w:rFonts w:asciiTheme="minorHAnsi" w:eastAsia="Times New Roman" w:hAnsiTheme="minorHAnsi" w:cstheme="minorHAnsi"/>
                <w:b w:val="0"/>
                <w:color w:val="000000" w:themeColor="text1"/>
                <w:sz w:val="24"/>
                <w:szCs w:val="24"/>
              </w:rPr>
              <w:t xml:space="preserve">stage of </w:t>
            </w:r>
            <w:r w:rsidR="004A0E34" w:rsidRPr="00545E32">
              <w:rPr>
                <w:rFonts w:asciiTheme="minorHAnsi" w:eastAsia="Times New Roman" w:hAnsiTheme="minorHAnsi" w:cstheme="minorHAnsi"/>
                <w:b w:val="0"/>
                <w:color w:val="000000" w:themeColor="text1"/>
                <w:sz w:val="24"/>
                <w:szCs w:val="24"/>
              </w:rPr>
              <w:t>the phase</w:t>
            </w:r>
            <w:r w:rsidRPr="00545E32">
              <w:rPr>
                <w:rFonts w:asciiTheme="minorHAnsi" w:eastAsia="Times New Roman" w:hAnsiTheme="minorHAnsi" w:cstheme="minorHAnsi"/>
                <w:b w:val="0"/>
                <w:color w:val="000000" w:themeColor="text1"/>
                <w:sz w:val="24"/>
                <w:szCs w:val="24"/>
              </w:rPr>
              <w:t xml:space="preserve"> of the lifecycle.</w:t>
            </w:r>
          </w:p>
          <w:p w14:paraId="670EA351" w14:textId="21EF3DD1" w:rsidR="00E7294B" w:rsidRPr="00545E32" w:rsidRDefault="00187F41" w:rsidP="00D77DE1">
            <w:pPr>
              <w:pStyle w:val="ListParagraph"/>
              <w:ind w:left="316" w:firstLine="572"/>
              <w:jc w:val="both"/>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noProof/>
                <w:color w:val="000000" w:themeColor="text1"/>
                <w:sz w:val="24"/>
                <w:szCs w:val="24"/>
              </w:rPr>
              <w:drawing>
                <wp:anchor distT="0" distB="0" distL="114300" distR="114300" simplePos="0" relativeHeight="251752448" behindDoc="1" locked="0" layoutInCell="1" allowOverlap="1" wp14:anchorId="2E732D6C" wp14:editId="4F00EFF4">
                  <wp:simplePos x="0" y="0"/>
                  <wp:positionH relativeFrom="column">
                    <wp:posOffset>-68580</wp:posOffset>
                  </wp:positionH>
                  <wp:positionV relativeFrom="paragraph">
                    <wp:posOffset>386715</wp:posOffset>
                  </wp:positionV>
                  <wp:extent cx="6495415" cy="1854835"/>
                  <wp:effectExtent l="0" t="0" r="635" b="0"/>
                  <wp:wrapTight wrapText="bothSides">
                    <wp:wrapPolygon edited="0">
                      <wp:start x="0" y="0"/>
                      <wp:lineTo x="0" y="21297"/>
                      <wp:lineTo x="21539" y="21297"/>
                      <wp:lineTo x="21539" y="0"/>
                      <wp:lineTo x="0" y="0"/>
                    </wp:wrapPolygon>
                  </wp:wrapTight>
                  <wp:docPr id="1" name="Picture 1" descr="Inform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rmation chart"/>
                          <pic:cNvPicPr/>
                        </pic:nvPicPr>
                        <pic:blipFill>
                          <a:blip r:embed="rId28">
                            <a:extLst>
                              <a:ext uri="{28A0092B-C50C-407E-A947-70E740481C1C}">
                                <a14:useLocalDpi xmlns:a14="http://schemas.microsoft.com/office/drawing/2010/main" val="0"/>
                              </a:ext>
                            </a:extLst>
                          </a:blip>
                          <a:stretch>
                            <a:fillRect/>
                          </a:stretch>
                        </pic:blipFill>
                        <pic:spPr>
                          <a:xfrm>
                            <a:off x="0" y="0"/>
                            <a:ext cx="6495415" cy="1854835"/>
                          </a:xfrm>
                          <a:prstGeom prst="rect">
                            <a:avLst/>
                          </a:prstGeom>
                        </pic:spPr>
                      </pic:pic>
                    </a:graphicData>
                  </a:graphic>
                </wp:anchor>
              </w:drawing>
            </w:r>
          </w:p>
          <w:p w14:paraId="0D825B21" w14:textId="2D7B9B89" w:rsidR="00E7294B" w:rsidRPr="00545E32" w:rsidRDefault="00E7294B" w:rsidP="00D77DE1">
            <w:pPr>
              <w:pStyle w:val="ListParagraph"/>
              <w:ind w:left="316"/>
              <w:jc w:val="both"/>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The table below shows th</w:t>
            </w:r>
            <w:r w:rsidR="00C95DB7" w:rsidRPr="00545E32">
              <w:rPr>
                <w:rFonts w:asciiTheme="minorHAnsi" w:eastAsia="Times New Roman" w:hAnsiTheme="minorHAnsi" w:cstheme="minorHAnsi"/>
                <w:color w:val="000000" w:themeColor="text1"/>
                <w:sz w:val="24"/>
                <w:szCs w:val="24"/>
              </w:rPr>
              <w:t>at</w:t>
            </w:r>
            <w:r w:rsidRPr="00545E32">
              <w:rPr>
                <w:rFonts w:asciiTheme="minorHAnsi" w:eastAsia="Times New Roman" w:hAnsiTheme="minorHAnsi" w:cstheme="minorHAnsi"/>
                <w:color w:val="000000" w:themeColor="text1"/>
                <w:sz w:val="24"/>
                <w:szCs w:val="24"/>
              </w:rPr>
              <w:t xml:space="preserve"> </w:t>
            </w:r>
            <w:r w:rsidR="008A5606" w:rsidRPr="00545E32">
              <w:rPr>
                <w:rFonts w:asciiTheme="minorHAnsi" w:eastAsia="Times New Roman" w:hAnsiTheme="minorHAnsi" w:cstheme="minorHAnsi"/>
                <w:color w:val="000000" w:themeColor="text1"/>
                <w:sz w:val="24"/>
                <w:szCs w:val="24"/>
              </w:rPr>
              <w:t>156</w:t>
            </w:r>
            <w:r w:rsidR="00C95DB7" w:rsidRPr="00545E32">
              <w:rPr>
                <w:rFonts w:asciiTheme="minorHAnsi" w:eastAsia="Times New Roman" w:hAnsiTheme="minorHAnsi" w:cstheme="minorHAnsi"/>
                <w:color w:val="000000" w:themeColor="text1"/>
                <w:sz w:val="24"/>
                <w:szCs w:val="24"/>
              </w:rPr>
              <w:t xml:space="preserve"> </w:t>
            </w:r>
            <w:r w:rsidRPr="00545E32">
              <w:rPr>
                <w:rFonts w:asciiTheme="minorHAnsi" w:eastAsia="Times New Roman" w:hAnsiTheme="minorHAnsi" w:cstheme="minorHAnsi"/>
                <w:color w:val="000000" w:themeColor="text1"/>
                <w:sz w:val="24"/>
                <w:szCs w:val="24"/>
              </w:rPr>
              <w:t xml:space="preserve">contracts, </w:t>
            </w:r>
            <w:r w:rsidR="008A5606" w:rsidRPr="00545E32">
              <w:rPr>
                <w:rFonts w:asciiTheme="minorHAnsi" w:eastAsia="Times New Roman" w:hAnsiTheme="minorHAnsi" w:cstheme="minorHAnsi"/>
                <w:color w:val="000000" w:themeColor="text1"/>
                <w:sz w:val="24"/>
                <w:szCs w:val="24"/>
              </w:rPr>
              <w:t>80</w:t>
            </w:r>
            <w:r w:rsidR="00C95DB7" w:rsidRPr="00545E32">
              <w:rPr>
                <w:rFonts w:asciiTheme="minorHAnsi" w:eastAsia="Times New Roman" w:hAnsiTheme="minorHAnsi" w:cstheme="minorHAnsi"/>
                <w:color w:val="000000" w:themeColor="text1"/>
                <w:sz w:val="24"/>
                <w:szCs w:val="24"/>
              </w:rPr>
              <w:t xml:space="preserve"> </w:t>
            </w:r>
            <w:r w:rsidRPr="00545E32">
              <w:rPr>
                <w:rFonts w:asciiTheme="minorHAnsi" w:eastAsia="Times New Roman" w:hAnsiTheme="minorHAnsi" w:cstheme="minorHAnsi"/>
                <w:color w:val="000000" w:themeColor="text1"/>
                <w:sz w:val="24"/>
                <w:szCs w:val="24"/>
              </w:rPr>
              <w:t>extensions to contracts</w:t>
            </w:r>
            <w:r w:rsidR="00C95DB7" w:rsidRPr="00545E32">
              <w:rPr>
                <w:rFonts w:asciiTheme="minorHAnsi" w:eastAsia="Times New Roman" w:hAnsiTheme="minorHAnsi" w:cstheme="minorHAnsi"/>
                <w:color w:val="000000" w:themeColor="text1"/>
                <w:sz w:val="24"/>
                <w:szCs w:val="24"/>
              </w:rPr>
              <w:t xml:space="preserve"> and</w:t>
            </w:r>
            <w:r w:rsidR="008A5606" w:rsidRPr="00545E32">
              <w:rPr>
                <w:rFonts w:asciiTheme="minorHAnsi" w:eastAsia="Times New Roman" w:hAnsiTheme="minorHAnsi" w:cstheme="minorHAnsi"/>
                <w:color w:val="000000" w:themeColor="text1"/>
                <w:sz w:val="24"/>
                <w:szCs w:val="24"/>
              </w:rPr>
              <w:t xml:space="preserve"> 34</w:t>
            </w:r>
            <w:r w:rsidR="00C95DB7" w:rsidRPr="00545E32">
              <w:rPr>
                <w:rFonts w:asciiTheme="minorHAnsi" w:eastAsia="Times New Roman" w:hAnsiTheme="minorHAnsi" w:cstheme="minorHAnsi"/>
                <w:color w:val="000000" w:themeColor="text1"/>
                <w:sz w:val="24"/>
                <w:szCs w:val="24"/>
              </w:rPr>
              <w:t xml:space="preserve"> formal </w:t>
            </w:r>
            <w:r w:rsidRPr="00545E32">
              <w:rPr>
                <w:rFonts w:asciiTheme="minorHAnsi" w:eastAsia="Times New Roman" w:hAnsiTheme="minorHAnsi" w:cstheme="minorHAnsi"/>
                <w:color w:val="000000" w:themeColor="text1"/>
                <w:sz w:val="24"/>
                <w:szCs w:val="24"/>
              </w:rPr>
              <w:t xml:space="preserve">quotation exercises </w:t>
            </w:r>
            <w:r w:rsidR="00C95DB7" w:rsidRPr="00545E32">
              <w:rPr>
                <w:rFonts w:asciiTheme="minorHAnsi" w:eastAsia="Times New Roman" w:hAnsiTheme="minorHAnsi" w:cstheme="minorHAnsi"/>
                <w:color w:val="000000" w:themeColor="text1"/>
                <w:sz w:val="24"/>
                <w:szCs w:val="24"/>
              </w:rPr>
              <w:t xml:space="preserve">were </w:t>
            </w:r>
            <w:r w:rsidRPr="00545E32">
              <w:rPr>
                <w:rFonts w:asciiTheme="minorHAnsi" w:eastAsia="Times New Roman" w:hAnsiTheme="minorHAnsi" w:cstheme="minorHAnsi"/>
                <w:color w:val="000000" w:themeColor="text1"/>
                <w:sz w:val="24"/>
                <w:szCs w:val="24"/>
              </w:rPr>
              <w:t xml:space="preserve">awarded by JCPS for South Wales and Gwent forces between April </w:t>
            </w:r>
            <w:r w:rsidR="006C5AF7" w:rsidRPr="00545E32">
              <w:rPr>
                <w:rFonts w:asciiTheme="minorHAnsi" w:eastAsia="Times New Roman" w:hAnsiTheme="minorHAnsi" w:cstheme="minorHAnsi"/>
                <w:color w:val="000000" w:themeColor="text1"/>
                <w:sz w:val="24"/>
                <w:szCs w:val="24"/>
              </w:rPr>
              <w:t>202</w:t>
            </w:r>
            <w:r w:rsidR="008A5606" w:rsidRPr="00545E32">
              <w:rPr>
                <w:rFonts w:asciiTheme="minorHAnsi" w:eastAsia="Times New Roman" w:hAnsiTheme="minorHAnsi" w:cstheme="minorHAnsi"/>
                <w:color w:val="000000" w:themeColor="text1"/>
                <w:sz w:val="24"/>
                <w:szCs w:val="24"/>
              </w:rPr>
              <w:t>2</w:t>
            </w:r>
            <w:r w:rsidR="006C5AF7" w:rsidRPr="00545E32">
              <w:rPr>
                <w:rFonts w:asciiTheme="minorHAnsi" w:eastAsia="Times New Roman" w:hAnsiTheme="minorHAnsi" w:cstheme="minorHAnsi"/>
                <w:color w:val="000000" w:themeColor="text1"/>
                <w:sz w:val="24"/>
                <w:szCs w:val="24"/>
              </w:rPr>
              <w:t xml:space="preserve"> </w:t>
            </w:r>
            <w:r w:rsidRPr="00545E32">
              <w:rPr>
                <w:rFonts w:asciiTheme="minorHAnsi" w:eastAsia="Times New Roman" w:hAnsiTheme="minorHAnsi" w:cstheme="minorHAnsi"/>
                <w:color w:val="000000" w:themeColor="text1"/>
                <w:sz w:val="24"/>
                <w:szCs w:val="24"/>
              </w:rPr>
              <w:t xml:space="preserve">and </w:t>
            </w:r>
            <w:r w:rsidR="006C5AF7" w:rsidRPr="00545E32">
              <w:rPr>
                <w:rFonts w:asciiTheme="minorHAnsi" w:eastAsia="Times New Roman" w:hAnsiTheme="minorHAnsi" w:cstheme="minorHAnsi"/>
                <w:color w:val="000000" w:themeColor="text1"/>
                <w:sz w:val="24"/>
                <w:szCs w:val="24"/>
              </w:rPr>
              <w:t>March</w:t>
            </w:r>
            <w:r w:rsidRPr="00545E32">
              <w:rPr>
                <w:rFonts w:asciiTheme="minorHAnsi" w:eastAsia="Times New Roman" w:hAnsiTheme="minorHAnsi" w:cstheme="minorHAnsi"/>
                <w:color w:val="000000" w:themeColor="text1"/>
                <w:sz w:val="24"/>
                <w:szCs w:val="24"/>
              </w:rPr>
              <w:t xml:space="preserve"> 202</w:t>
            </w:r>
            <w:r w:rsidR="008A5606" w:rsidRPr="00545E32">
              <w:rPr>
                <w:rFonts w:asciiTheme="minorHAnsi" w:eastAsia="Times New Roman" w:hAnsiTheme="minorHAnsi" w:cstheme="minorHAnsi"/>
                <w:color w:val="000000" w:themeColor="text1"/>
                <w:sz w:val="24"/>
                <w:szCs w:val="24"/>
              </w:rPr>
              <w:t>3</w:t>
            </w:r>
            <w:r w:rsidR="00C95DB7" w:rsidRPr="00545E32">
              <w:rPr>
                <w:rFonts w:asciiTheme="minorHAnsi" w:eastAsia="Times New Roman" w:hAnsiTheme="minorHAnsi" w:cstheme="minorHAnsi"/>
                <w:color w:val="000000" w:themeColor="text1"/>
                <w:sz w:val="24"/>
                <w:szCs w:val="24"/>
              </w:rPr>
              <w:t xml:space="preserve">.  Of these </w:t>
            </w:r>
            <w:r w:rsidR="008A5606" w:rsidRPr="00545E32">
              <w:rPr>
                <w:rFonts w:asciiTheme="minorHAnsi" w:eastAsia="Times New Roman" w:hAnsiTheme="minorHAnsi" w:cstheme="minorHAnsi"/>
                <w:color w:val="000000" w:themeColor="text1"/>
                <w:sz w:val="24"/>
                <w:szCs w:val="24"/>
              </w:rPr>
              <w:t>71</w:t>
            </w:r>
            <w:r w:rsidR="00C95DB7" w:rsidRPr="00545E32">
              <w:rPr>
                <w:rFonts w:asciiTheme="minorHAnsi" w:eastAsia="Times New Roman" w:hAnsiTheme="minorHAnsi" w:cstheme="minorHAnsi"/>
                <w:color w:val="000000" w:themeColor="text1"/>
                <w:sz w:val="24"/>
                <w:szCs w:val="24"/>
              </w:rPr>
              <w:t xml:space="preserve"> contracts were Single Tender approvals. </w:t>
            </w:r>
          </w:p>
          <w:p w14:paraId="6284FB61" w14:textId="09225D1E" w:rsidR="00EB5C8E" w:rsidRPr="00545E32" w:rsidRDefault="002574D7" w:rsidP="00D77DE1">
            <w:pPr>
              <w:spacing w:before="100" w:beforeAutospacing="1"/>
              <w:ind w:left="879" w:hanging="563"/>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          </w:t>
            </w:r>
            <w:r w:rsidR="00E77C64" w:rsidRPr="00545E32">
              <w:rPr>
                <w:rFonts w:eastAsia="Times New Roman" w:cstheme="minorHAnsi"/>
                <w:color w:val="000000" w:themeColor="text1"/>
                <w:sz w:val="24"/>
                <w:szCs w:val="24"/>
              </w:rPr>
              <w:t>Of the £</w:t>
            </w:r>
            <w:r w:rsidR="008A5606" w:rsidRPr="00545E32">
              <w:rPr>
                <w:rFonts w:eastAsia="Times New Roman" w:cstheme="minorHAnsi"/>
                <w:color w:val="000000" w:themeColor="text1"/>
                <w:sz w:val="24"/>
                <w:szCs w:val="24"/>
              </w:rPr>
              <w:t>1</w:t>
            </w:r>
            <w:r w:rsidR="00A92A49" w:rsidRPr="00545E32">
              <w:rPr>
                <w:rFonts w:eastAsia="Times New Roman" w:cstheme="minorHAnsi"/>
                <w:color w:val="000000" w:themeColor="text1"/>
                <w:sz w:val="24"/>
                <w:szCs w:val="24"/>
              </w:rPr>
              <w:t>04</w:t>
            </w:r>
            <w:r w:rsidR="00E77C64" w:rsidRPr="00545E32">
              <w:rPr>
                <w:rFonts w:eastAsia="Times New Roman" w:cstheme="minorHAnsi"/>
                <w:color w:val="000000" w:themeColor="text1"/>
                <w:sz w:val="24"/>
                <w:szCs w:val="24"/>
              </w:rPr>
              <w:t xml:space="preserve"> million spent by South Wales and Gwent on goods, services and works, </w:t>
            </w:r>
            <w:r w:rsidR="006C5AF7" w:rsidRPr="00545E32">
              <w:rPr>
                <w:rFonts w:eastAsia="Times New Roman" w:cstheme="minorHAnsi"/>
                <w:color w:val="000000" w:themeColor="text1"/>
                <w:sz w:val="24"/>
                <w:szCs w:val="24"/>
              </w:rPr>
              <w:t>7</w:t>
            </w:r>
            <w:r w:rsidR="00A92A49" w:rsidRPr="00545E32">
              <w:rPr>
                <w:rFonts w:eastAsia="Times New Roman" w:cstheme="minorHAnsi"/>
                <w:color w:val="000000" w:themeColor="text1"/>
                <w:sz w:val="24"/>
                <w:szCs w:val="24"/>
              </w:rPr>
              <w:t>8</w:t>
            </w:r>
            <w:r w:rsidR="00EB5C8E" w:rsidRPr="00545E32">
              <w:rPr>
                <w:rFonts w:eastAsia="Times New Roman" w:cstheme="minorHAnsi"/>
                <w:color w:val="000000" w:themeColor="text1"/>
                <w:sz w:val="24"/>
                <w:szCs w:val="24"/>
              </w:rPr>
              <w:t xml:space="preserve">% via JCPS was collaborative, a level which </w:t>
            </w:r>
            <w:r w:rsidR="006B682B" w:rsidRPr="00545E32">
              <w:rPr>
                <w:rFonts w:eastAsia="Times New Roman" w:cstheme="minorHAnsi"/>
                <w:color w:val="000000" w:themeColor="text1"/>
                <w:sz w:val="24"/>
                <w:szCs w:val="24"/>
              </w:rPr>
              <w:t xml:space="preserve">has </w:t>
            </w:r>
            <w:r w:rsidR="00EB5C8E" w:rsidRPr="00545E32">
              <w:rPr>
                <w:rFonts w:eastAsia="Times New Roman" w:cstheme="minorHAnsi"/>
                <w:color w:val="000000" w:themeColor="text1"/>
                <w:sz w:val="24"/>
                <w:szCs w:val="24"/>
              </w:rPr>
              <w:t>received praise from HMIC.</w:t>
            </w:r>
          </w:p>
          <w:p w14:paraId="2E6BB37E" w14:textId="7439DF8B" w:rsidR="00E77C64" w:rsidRPr="00545E32" w:rsidRDefault="00A822D0" w:rsidP="00D77DE1">
            <w:pPr>
              <w:spacing w:before="100" w:beforeAutospacing="1"/>
              <w:ind w:left="879" w:hanging="563"/>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 </w:t>
            </w:r>
            <w:r w:rsidR="00454436" w:rsidRPr="00545E32">
              <w:rPr>
                <w:rFonts w:eastAsia="Times New Roman" w:cstheme="minorHAnsi"/>
                <w:color w:val="000000" w:themeColor="text1"/>
                <w:sz w:val="24"/>
                <w:szCs w:val="24"/>
              </w:rPr>
              <w:t xml:space="preserve">         </w:t>
            </w:r>
            <w:r w:rsidR="00EB5C8E" w:rsidRPr="00545E32">
              <w:rPr>
                <w:rFonts w:eastAsia="Times New Roman" w:cstheme="minorHAnsi"/>
                <w:color w:val="000000" w:themeColor="text1"/>
                <w:sz w:val="24"/>
                <w:szCs w:val="24"/>
              </w:rPr>
              <w:t xml:space="preserve">The dashboard </w:t>
            </w:r>
            <w:r w:rsidR="00B5285D" w:rsidRPr="00545E32">
              <w:rPr>
                <w:rFonts w:eastAsia="Times New Roman" w:cstheme="minorHAnsi"/>
                <w:color w:val="000000" w:themeColor="text1"/>
                <w:sz w:val="24"/>
                <w:szCs w:val="24"/>
              </w:rPr>
              <w:t xml:space="preserve">in Appendix A </w:t>
            </w:r>
            <w:r w:rsidR="00D8374B" w:rsidRPr="00545E32">
              <w:rPr>
                <w:rFonts w:eastAsia="Times New Roman" w:cstheme="minorHAnsi"/>
                <w:color w:val="000000" w:themeColor="text1"/>
                <w:sz w:val="24"/>
                <w:szCs w:val="24"/>
              </w:rPr>
              <w:t xml:space="preserve">provides further detail on the expenditure and </w:t>
            </w:r>
            <w:r w:rsidR="00EB5C8E" w:rsidRPr="00545E32">
              <w:rPr>
                <w:rFonts w:eastAsia="Times New Roman" w:cstheme="minorHAnsi"/>
                <w:color w:val="000000" w:themeColor="text1"/>
                <w:sz w:val="24"/>
                <w:szCs w:val="24"/>
              </w:rPr>
              <w:t xml:space="preserve">cost savings </w:t>
            </w:r>
            <w:r w:rsidR="00454436" w:rsidRPr="00545E32">
              <w:rPr>
                <w:rFonts w:eastAsia="Times New Roman" w:cstheme="minorHAnsi"/>
                <w:color w:val="000000" w:themeColor="text1"/>
                <w:sz w:val="24"/>
                <w:szCs w:val="24"/>
              </w:rPr>
              <w:t xml:space="preserve">  </w:t>
            </w:r>
            <w:r w:rsidR="00EB5C8E" w:rsidRPr="00545E32">
              <w:rPr>
                <w:rFonts w:eastAsia="Times New Roman" w:cstheme="minorHAnsi"/>
                <w:color w:val="000000" w:themeColor="text1"/>
                <w:sz w:val="24"/>
                <w:szCs w:val="24"/>
              </w:rPr>
              <w:t xml:space="preserve">delivered </w:t>
            </w:r>
            <w:r w:rsidR="00D8374B" w:rsidRPr="00545E32">
              <w:rPr>
                <w:rFonts w:eastAsia="Times New Roman" w:cstheme="minorHAnsi"/>
                <w:color w:val="000000" w:themeColor="text1"/>
                <w:sz w:val="24"/>
                <w:szCs w:val="24"/>
              </w:rPr>
              <w:t xml:space="preserve">for the </w:t>
            </w:r>
            <w:r w:rsidR="00EB5C8E" w:rsidRPr="00545E32">
              <w:rPr>
                <w:rFonts w:eastAsia="Times New Roman" w:cstheme="minorHAnsi"/>
                <w:color w:val="000000" w:themeColor="text1"/>
                <w:sz w:val="24"/>
                <w:szCs w:val="24"/>
              </w:rPr>
              <w:t xml:space="preserve">year </w:t>
            </w:r>
            <w:r w:rsidR="00D8374B" w:rsidRPr="00545E32">
              <w:rPr>
                <w:rFonts w:eastAsia="Times New Roman" w:cstheme="minorHAnsi"/>
                <w:color w:val="000000" w:themeColor="text1"/>
                <w:sz w:val="24"/>
                <w:szCs w:val="24"/>
              </w:rPr>
              <w:t>by Force</w:t>
            </w:r>
            <w:r w:rsidR="006C5AF7" w:rsidRPr="00545E32">
              <w:rPr>
                <w:rFonts w:eastAsia="Times New Roman" w:cstheme="minorHAnsi"/>
                <w:color w:val="000000" w:themeColor="text1"/>
                <w:sz w:val="24"/>
                <w:szCs w:val="24"/>
              </w:rPr>
              <w:t>.</w:t>
            </w:r>
          </w:p>
          <w:p w14:paraId="71F2D335" w14:textId="37D48D04" w:rsidR="00DE1B84" w:rsidRPr="00545E32" w:rsidRDefault="00DE1B84" w:rsidP="00D77DE1">
            <w:pPr>
              <w:pStyle w:val="FrontCoverSubtitle"/>
              <w:framePr w:hSpace="0" w:wrap="auto" w:vAnchor="margin" w:hAnchor="text" w:yAlign="inline"/>
              <w:ind w:left="879" w:right="421" w:hanging="563"/>
              <w:jc w:val="both"/>
              <w:rPr>
                <w:rFonts w:asciiTheme="minorHAnsi" w:eastAsia="Times New Roman" w:hAnsiTheme="minorHAnsi" w:cstheme="minorHAnsi"/>
                <w:b w:val="0"/>
                <w:color w:val="000000" w:themeColor="text1"/>
                <w:sz w:val="24"/>
                <w:szCs w:val="24"/>
              </w:rPr>
            </w:pPr>
          </w:p>
          <w:p w14:paraId="0D60C226" w14:textId="3B766FD7" w:rsidR="00C95DB7" w:rsidRPr="00545E32" w:rsidRDefault="00454436" w:rsidP="00D77DE1">
            <w:pPr>
              <w:pStyle w:val="FrontCoverSubtitle"/>
              <w:framePr w:hSpace="0" w:wrap="auto" w:vAnchor="margin" w:hAnchor="text" w:yAlign="inline"/>
              <w:ind w:left="879" w:right="421" w:hanging="563"/>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          </w:t>
            </w:r>
            <w:r w:rsidR="00DE1B84" w:rsidRPr="00545E32">
              <w:rPr>
                <w:rFonts w:asciiTheme="minorHAnsi" w:eastAsia="Times New Roman" w:hAnsiTheme="minorHAnsi" w:cstheme="minorHAnsi"/>
                <w:b w:val="0"/>
                <w:color w:val="000000" w:themeColor="text1"/>
                <w:sz w:val="24"/>
                <w:szCs w:val="24"/>
              </w:rPr>
              <w:t>There have been real pressures in many markets this year as a result of factor</w:t>
            </w:r>
            <w:r w:rsidR="00296EDD" w:rsidRPr="00545E32">
              <w:rPr>
                <w:rFonts w:asciiTheme="minorHAnsi" w:eastAsia="Times New Roman" w:hAnsiTheme="minorHAnsi" w:cstheme="minorHAnsi"/>
                <w:b w:val="0"/>
                <w:color w:val="000000" w:themeColor="text1"/>
                <w:sz w:val="24"/>
                <w:szCs w:val="24"/>
              </w:rPr>
              <w:t>s such as the Ukraine</w:t>
            </w:r>
            <w:r w:rsidR="00A92A49" w:rsidRPr="00545E32">
              <w:rPr>
                <w:rFonts w:asciiTheme="minorHAnsi" w:eastAsia="Times New Roman" w:hAnsiTheme="minorHAnsi" w:cstheme="minorHAnsi"/>
                <w:b w:val="0"/>
                <w:color w:val="000000" w:themeColor="text1"/>
                <w:sz w:val="24"/>
                <w:szCs w:val="24"/>
              </w:rPr>
              <w:t xml:space="preserve"> and Russia conflict</w:t>
            </w:r>
            <w:r w:rsidR="00296EDD" w:rsidRPr="00545E32">
              <w:rPr>
                <w:rFonts w:asciiTheme="minorHAnsi" w:eastAsia="Times New Roman" w:hAnsiTheme="minorHAnsi" w:cstheme="minorHAnsi"/>
                <w:b w:val="0"/>
                <w:color w:val="000000" w:themeColor="text1"/>
                <w:sz w:val="24"/>
                <w:szCs w:val="24"/>
              </w:rPr>
              <w:t xml:space="preserve"> and inflation, </w:t>
            </w:r>
            <w:r w:rsidR="00DE1B84" w:rsidRPr="00545E32">
              <w:rPr>
                <w:rFonts w:asciiTheme="minorHAnsi" w:eastAsia="Times New Roman" w:hAnsiTheme="minorHAnsi" w:cstheme="minorHAnsi"/>
                <w:b w:val="0"/>
                <w:color w:val="000000" w:themeColor="text1"/>
                <w:sz w:val="24"/>
                <w:szCs w:val="24"/>
              </w:rPr>
              <w:t xml:space="preserve">resulting in the </w:t>
            </w:r>
            <w:proofErr w:type="gramStart"/>
            <w:r w:rsidR="00DE1B84" w:rsidRPr="00545E32">
              <w:rPr>
                <w:rFonts w:asciiTheme="minorHAnsi" w:eastAsia="Times New Roman" w:hAnsiTheme="minorHAnsi" w:cstheme="minorHAnsi"/>
                <w:b w:val="0"/>
                <w:color w:val="000000" w:themeColor="text1"/>
                <w:sz w:val="24"/>
                <w:szCs w:val="24"/>
              </w:rPr>
              <w:t>cost of living</w:t>
            </w:r>
            <w:proofErr w:type="gramEnd"/>
            <w:r w:rsidR="00DE1B84" w:rsidRPr="00545E32">
              <w:rPr>
                <w:rFonts w:asciiTheme="minorHAnsi" w:eastAsia="Times New Roman" w:hAnsiTheme="minorHAnsi" w:cstheme="minorHAnsi"/>
                <w:b w:val="0"/>
                <w:color w:val="000000" w:themeColor="text1"/>
                <w:sz w:val="24"/>
                <w:szCs w:val="24"/>
              </w:rPr>
              <w:t xml:space="preserve"> crisis.  Buying energy collaboratively meant that whilst prices increased significantly, the forces benefitted from buying forward. This </w:t>
            </w:r>
            <w:r w:rsidR="00A92A49" w:rsidRPr="00545E32">
              <w:rPr>
                <w:rFonts w:asciiTheme="minorHAnsi" w:eastAsia="Times New Roman" w:hAnsiTheme="minorHAnsi" w:cstheme="minorHAnsi"/>
                <w:b w:val="0"/>
                <w:color w:val="000000" w:themeColor="text1"/>
                <w:sz w:val="24"/>
                <w:szCs w:val="24"/>
              </w:rPr>
              <w:t>provided</w:t>
            </w:r>
            <w:r w:rsidR="00DE1B84" w:rsidRPr="00545E32">
              <w:rPr>
                <w:rFonts w:asciiTheme="minorHAnsi" w:eastAsia="Times New Roman" w:hAnsiTheme="minorHAnsi" w:cstheme="minorHAnsi"/>
                <w:b w:val="0"/>
                <w:color w:val="000000" w:themeColor="text1"/>
                <w:sz w:val="24"/>
                <w:szCs w:val="24"/>
              </w:rPr>
              <w:t xml:space="preserve"> some certainty but for the </w:t>
            </w:r>
            <w:r w:rsidR="00A92A49" w:rsidRPr="00545E32">
              <w:rPr>
                <w:rFonts w:asciiTheme="minorHAnsi" w:eastAsia="Times New Roman" w:hAnsiTheme="minorHAnsi" w:cstheme="minorHAnsi"/>
                <w:b w:val="0"/>
                <w:color w:val="000000" w:themeColor="text1"/>
                <w:sz w:val="24"/>
                <w:szCs w:val="24"/>
              </w:rPr>
              <w:t>next</w:t>
            </w:r>
            <w:r w:rsidR="00DE1B84" w:rsidRPr="00545E32">
              <w:rPr>
                <w:rFonts w:asciiTheme="minorHAnsi" w:eastAsia="Times New Roman" w:hAnsiTheme="minorHAnsi" w:cstheme="minorHAnsi"/>
                <w:b w:val="0"/>
                <w:color w:val="000000" w:themeColor="text1"/>
                <w:sz w:val="24"/>
                <w:szCs w:val="24"/>
              </w:rPr>
              <w:t xml:space="preserve"> year, forces are committed to potentially higher prices than </w:t>
            </w:r>
            <w:r w:rsidR="00296EDD" w:rsidRPr="00545E32">
              <w:rPr>
                <w:rFonts w:asciiTheme="minorHAnsi" w:eastAsia="Times New Roman" w:hAnsiTheme="minorHAnsi" w:cstheme="minorHAnsi"/>
                <w:b w:val="0"/>
                <w:color w:val="000000" w:themeColor="text1"/>
                <w:sz w:val="24"/>
                <w:szCs w:val="24"/>
              </w:rPr>
              <w:t>forecast</w:t>
            </w:r>
            <w:r w:rsidR="00DE1B84" w:rsidRPr="00545E32">
              <w:rPr>
                <w:rFonts w:asciiTheme="minorHAnsi" w:eastAsia="Times New Roman" w:hAnsiTheme="minorHAnsi" w:cstheme="minorHAnsi"/>
                <w:b w:val="0"/>
                <w:color w:val="000000" w:themeColor="text1"/>
                <w:sz w:val="24"/>
                <w:szCs w:val="24"/>
              </w:rPr>
              <w:t xml:space="preserve"> market price. The JCPS forces’ energy spend increased by £1.2 million</w:t>
            </w:r>
            <w:r w:rsidR="00296EDD" w:rsidRPr="00545E32">
              <w:rPr>
                <w:rFonts w:asciiTheme="minorHAnsi" w:eastAsia="Times New Roman" w:hAnsiTheme="minorHAnsi" w:cstheme="minorHAnsi"/>
                <w:b w:val="0"/>
                <w:color w:val="000000" w:themeColor="text1"/>
                <w:sz w:val="24"/>
                <w:szCs w:val="24"/>
              </w:rPr>
              <w:t xml:space="preserve"> in 2022/23.  Fuel </w:t>
            </w:r>
            <w:r w:rsidR="00476367">
              <w:rPr>
                <w:rFonts w:asciiTheme="minorHAnsi" w:eastAsia="Times New Roman" w:hAnsiTheme="minorHAnsi" w:cstheme="minorHAnsi"/>
                <w:b w:val="0"/>
                <w:color w:val="000000" w:themeColor="text1"/>
                <w:sz w:val="24"/>
                <w:szCs w:val="24"/>
              </w:rPr>
              <w:t>expenditure</w:t>
            </w:r>
            <w:r w:rsidR="00296EDD" w:rsidRPr="00545E32">
              <w:rPr>
                <w:rFonts w:asciiTheme="minorHAnsi" w:eastAsia="Times New Roman" w:hAnsiTheme="minorHAnsi" w:cstheme="minorHAnsi"/>
                <w:b w:val="0"/>
                <w:color w:val="000000" w:themeColor="text1"/>
                <w:sz w:val="24"/>
                <w:szCs w:val="24"/>
              </w:rPr>
              <w:t xml:space="preserve"> increased by £468,861 or 7.9% and there was a small increase in cleaning </w:t>
            </w:r>
            <w:proofErr w:type="gramStart"/>
            <w:r w:rsidR="00296EDD" w:rsidRPr="00545E32">
              <w:rPr>
                <w:rFonts w:asciiTheme="minorHAnsi" w:eastAsia="Times New Roman" w:hAnsiTheme="minorHAnsi" w:cstheme="minorHAnsi"/>
                <w:b w:val="0"/>
                <w:color w:val="000000" w:themeColor="text1"/>
                <w:sz w:val="24"/>
                <w:szCs w:val="24"/>
              </w:rPr>
              <w:t>costs</w:t>
            </w:r>
            <w:proofErr w:type="gramEnd"/>
            <w:r w:rsidR="00296EDD" w:rsidRPr="00545E32">
              <w:rPr>
                <w:rFonts w:asciiTheme="minorHAnsi" w:eastAsia="Times New Roman" w:hAnsiTheme="minorHAnsi" w:cstheme="minorHAnsi"/>
                <w:b w:val="0"/>
                <w:color w:val="000000" w:themeColor="text1"/>
                <w:sz w:val="24"/>
                <w:szCs w:val="24"/>
              </w:rPr>
              <w:t xml:space="preserve"> but it is </w:t>
            </w:r>
            <w:r w:rsidRPr="00545E32">
              <w:rPr>
                <w:rFonts w:asciiTheme="minorHAnsi" w:eastAsia="Times New Roman" w:hAnsiTheme="minorHAnsi" w:cstheme="minorHAnsi"/>
                <w:b w:val="0"/>
                <w:color w:val="000000" w:themeColor="text1"/>
                <w:sz w:val="24"/>
                <w:szCs w:val="24"/>
              </w:rPr>
              <w:t>possible</w:t>
            </w:r>
            <w:r w:rsidR="00296EDD" w:rsidRPr="00545E32">
              <w:rPr>
                <w:rFonts w:asciiTheme="minorHAnsi" w:eastAsia="Times New Roman" w:hAnsiTheme="minorHAnsi" w:cstheme="minorHAnsi"/>
                <w:b w:val="0"/>
                <w:color w:val="000000" w:themeColor="text1"/>
                <w:sz w:val="24"/>
                <w:szCs w:val="24"/>
              </w:rPr>
              <w:t xml:space="preserve"> that the retender in 2023 will mitigate the increase. </w:t>
            </w:r>
          </w:p>
          <w:p w14:paraId="1EA20D50" w14:textId="77777777" w:rsidR="00F80F04" w:rsidRPr="00545E32" w:rsidRDefault="00F80F04"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5F796E8A" w14:textId="538C8D42" w:rsidR="0072010D" w:rsidRPr="00545E32" w:rsidRDefault="0072010D" w:rsidP="00D77DE1">
            <w:pPr>
              <w:pStyle w:val="FrontCoverSubtitle"/>
              <w:framePr w:hSpace="0" w:wrap="auto" w:vAnchor="margin" w:hAnchor="text" w:yAlign="inline"/>
              <w:tabs>
                <w:tab w:val="left" w:pos="3442"/>
              </w:tabs>
              <w:jc w:val="both"/>
              <w:rPr>
                <w:rFonts w:asciiTheme="minorHAnsi" w:eastAsia="Times New Roman" w:hAnsiTheme="minorHAnsi" w:cstheme="minorHAnsi"/>
                <w:b w:val="0"/>
                <w:color w:val="000000" w:themeColor="text1"/>
                <w:sz w:val="24"/>
                <w:szCs w:val="24"/>
              </w:rPr>
            </w:pPr>
          </w:p>
          <w:p w14:paraId="76E5CE9E" w14:textId="77777777" w:rsidR="00F02BA1" w:rsidRPr="00545E32" w:rsidRDefault="00F02BA1"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1F15F5F7" w14:textId="4615A8BA" w:rsidR="003E4AAB" w:rsidRPr="004D655B" w:rsidRDefault="0070203D" w:rsidP="00D77DE1">
            <w:pPr>
              <w:pStyle w:val="FrontCoverSubtitle"/>
              <w:framePr w:hSpace="0" w:wrap="auto" w:vAnchor="margin" w:hAnchor="text" w:yAlign="inline"/>
              <w:tabs>
                <w:tab w:val="left" w:pos="587"/>
              </w:tabs>
              <w:jc w:val="both"/>
              <w:rPr>
                <w:rFonts w:asciiTheme="minorHAnsi" w:eastAsia="Times New Roman" w:hAnsiTheme="minorHAnsi" w:cstheme="minorHAnsi"/>
                <w:bCs/>
                <w:color w:val="1F3864" w:themeColor="accent1" w:themeShade="80"/>
                <w:sz w:val="28"/>
                <w:szCs w:val="28"/>
              </w:rPr>
            </w:pPr>
            <w:r w:rsidRPr="004D655B">
              <w:rPr>
                <w:rFonts w:asciiTheme="minorHAnsi" w:eastAsia="Times New Roman" w:hAnsiTheme="minorHAnsi" w:cstheme="minorHAnsi"/>
                <w:bCs/>
                <w:color w:val="1F3864" w:themeColor="accent1" w:themeShade="80"/>
                <w:sz w:val="28"/>
                <w:szCs w:val="28"/>
              </w:rPr>
              <w:t>3.</w:t>
            </w:r>
            <w:r w:rsidR="000509E7" w:rsidRPr="004D655B">
              <w:rPr>
                <w:rFonts w:asciiTheme="minorHAnsi" w:eastAsia="Times New Roman" w:hAnsiTheme="minorHAnsi" w:cstheme="minorHAnsi"/>
                <w:bCs/>
                <w:color w:val="1F3864" w:themeColor="accent1" w:themeShade="80"/>
                <w:sz w:val="28"/>
                <w:szCs w:val="28"/>
              </w:rPr>
              <w:t>4</w:t>
            </w:r>
            <w:r w:rsidRPr="004D655B">
              <w:rPr>
                <w:rFonts w:asciiTheme="minorHAnsi" w:eastAsia="Times New Roman" w:hAnsiTheme="minorHAnsi" w:cstheme="minorHAnsi"/>
                <w:bCs/>
                <w:color w:val="1F3864" w:themeColor="accent1" w:themeShade="80"/>
                <w:sz w:val="28"/>
                <w:szCs w:val="28"/>
              </w:rPr>
              <w:t xml:space="preserve"> </w:t>
            </w:r>
            <w:r w:rsidR="003E4AAB" w:rsidRPr="004D655B">
              <w:rPr>
                <w:rFonts w:asciiTheme="minorHAnsi" w:eastAsia="Times New Roman" w:hAnsiTheme="minorHAnsi" w:cstheme="minorHAnsi"/>
                <w:bCs/>
                <w:color w:val="1F3864" w:themeColor="accent1" w:themeShade="80"/>
                <w:sz w:val="28"/>
                <w:szCs w:val="28"/>
              </w:rPr>
              <w:t>Collaborative Procurement Progress</w:t>
            </w:r>
            <w:r w:rsidR="000509E7" w:rsidRPr="004D655B">
              <w:rPr>
                <w:rFonts w:asciiTheme="minorHAnsi" w:eastAsia="Times New Roman" w:hAnsiTheme="minorHAnsi" w:cstheme="minorHAnsi"/>
                <w:bCs/>
                <w:color w:val="1F3864" w:themeColor="accent1" w:themeShade="80"/>
                <w:sz w:val="28"/>
                <w:szCs w:val="28"/>
              </w:rPr>
              <w:t xml:space="preserve"> and K</w:t>
            </w:r>
            <w:r w:rsidR="0090060B" w:rsidRPr="004D655B">
              <w:rPr>
                <w:rFonts w:asciiTheme="minorHAnsi" w:eastAsia="Times New Roman" w:hAnsiTheme="minorHAnsi" w:cstheme="minorHAnsi"/>
                <w:bCs/>
                <w:color w:val="1F3864" w:themeColor="accent1" w:themeShade="80"/>
                <w:sz w:val="28"/>
                <w:szCs w:val="28"/>
              </w:rPr>
              <w:t>ey procurements</w:t>
            </w:r>
          </w:p>
          <w:p w14:paraId="752ACECC" w14:textId="064C5BE1" w:rsidR="0090060B" w:rsidRPr="00545E32" w:rsidRDefault="0090060B" w:rsidP="00D77DE1">
            <w:pPr>
              <w:pStyle w:val="FrontCoverSubtitle"/>
              <w:framePr w:hSpace="0" w:wrap="auto" w:vAnchor="margin" w:hAnchor="text" w:yAlign="inline"/>
              <w:tabs>
                <w:tab w:val="left" w:pos="587"/>
              </w:tabs>
              <w:jc w:val="both"/>
              <w:rPr>
                <w:rFonts w:asciiTheme="minorHAnsi" w:eastAsia="Times New Roman" w:hAnsiTheme="minorHAnsi" w:cstheme="minorHAnsi"/>
                <w:b w:val="0"/>
                <w:color w:val="000000" w:themeColor="text1"/>
                <w:sz w:val="24"/>
                <w:szCs w:val="24"/>
              </w:rPr>
            </w:pPr>
          </w:p>
          <w:p w14:paraId="7316AD71" w14:textId="4EBADB3D" w:rsidR="0072010D" w:rsidRPr="00545E32" w:rsidRDefault="0072010D" w:rsidP="007B6743">
            <w:pPr>
              <w:pStyle w:val="FrontCoverSubtitle"/>
              <w:framePr w:hSpace="0" w:wrap="auto" w:vAnchor="margin" w:hAnchor="text" w:yAlign="inline"/>
              <w:tabs>
                <w:tab w:val="left" w:pos="587"/>
              </w:tabs>
              <w:ind w:left="751"/>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Of the 156 contracts awarded by JCPS this year, these are some of the collaborative highlights:</w:t>
            </w:r>
          </w:p>
          <w:p w14:paraId="14C34E41" w14:textId="77777777" w:rsidR="0072010D" w:rsidRPr="00545E32" w:rsidRDefault="0072010D" w:rsidP="007B6743">
            <w:pPr>
              <w:pStyle w:val="FrontCoverSubtitle"/>
              <w:framePr w:hSpace="0" w:wrap="auto" w:vAnchor="margin" w:hAnchor="text" w:yAlign="inline"/>
              <w:tabs>
                <w:tab w:val="left" w:pos="587"/>
              </w:tabs>
              <w:ind w:left="751" w:hanging="751"/>
              <w:jc w:val="both"/>
              <w:rPr>
                <w:rFonts w:asciiTheme="minorHAnsi" w:eastAsia="Times New Roman" w:hAnsiTheme="minorHAnsi" w:cstheme="minorHAnsi"/>
                <w:b w:val="0"/>
                <w:color w:val="000000" w:themeColor="text1"/>
                <w:sz w:val="24"/>
                <w:szCs w:val="24"/>
              </w:rPr>
            </w:pPr>
          </w:p>
          <w:p w14:paraId="7913EB4F" w14:textId="77777777" w:rsidR="0072010D" w:rsidRPr="00545E32" w:rsidRDefault="00AD6F37" w:rsidP="009108F6">
            <w:pPr>
              <w:ind w:left="748"/>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Access Control </w:t>
            </w:r>
          </w:p>
          <w:p w14:paraId="32BFD7FE" w14:textId="6C4A4A5E" w:rsidR="00DC152D" w:rsidRPr="00545E32" w:rsidRDefault="00DC152D"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We awarded a tender for a </w:t>
            </w:r>
            <w:r w:rsidR="00AD6F37" w:rsidRPr="00545E32">
              <w:rPr>
                <w:rFonts w:eastAsia="Times New Roman" w:cstheme="minorHAnsi"/>
                <w:color w:val="000000" w:themeColor="text1"/>
                <w:sz w:val="24"/>
                <w:szCs w:val="24"/>
              </w:rPr>
              <w:t xml:space="preserve">new Access Control system for SWP and Gwent to upgrade the current infrastructure </w:t>
            </w:r>
            <w:r w:rsidRPr="00545E32">
              <w:rPr>
                <w:rFonts w:eastAsia="Times New Roman" w:cstheme="minorHAnsi"/>
                <w:color w:val="000000" w:themeColor="text1"/>
                <w:sz w:val="24"/>
                <w:szCs w:val="24"/>
              </w:rPr>
              <w:t>and</w:t>
            </w:r>
            <w:r w:rsidR="00AD6F37" w:rsidRPr="00545E32">
              <w:rPr>
                <w:rFonts w:eastAsia="Times New Roman" w:cstheme="minorHAnsi"/>
                <w:color w:val="000000" w:themeColor="text1"/>
                <w:sz w:val="24"/>
                <w:szCs w:val="24"/>
              </w:rPr>
              <w:t xml:space="preserve"> provide a </w:t>
            </w:r>
            <w:r w:rsidR="00137D4F" w:rsidRPr="00545E32">
              <w:rPr>
                <w:rFonts w:eastAsia="Times New Roman" w:cstheme="minorHAnsi"/>
                <w:color w:val="000000" w:themeColor="text1"/>
                <w:sz w:val="24"/>
                <w:szCs w:val="24"/>
              </w:rPr>
              <w:t>four-year</w:t>
            </w:r>
            <w:r w:rsidR="00AD6F37" w:rsidRPr="00545E32">
              <w:rPr>
                <w:rFonts w:eastAsia="Times New Roman" w:cstheme="minorHAnsi"/>
                <w:color w:val="000000" w:themeColor="text1"/>
                <w:sz w:val="24"/>
                <w:szCs w:val="24"/>
              </w:rPr>
              <w:t xml:space="preserve"> maintenance</w:t>
            </w:r>
            <w:r w:rsidRPr="00545E32">
              <w:rPr>
                <w:rFonts w:eastAsia="Times New Roman" w:cstheme="minorHAnsi"/>
                <w:color w:val="000000" w:themeColor="text1"/>
                <w:sz w:val="24"/>
                <w:szCs w:val="24"/>
              </w:rPr>
              <w:t xml:space="preserve"> agreement.  By specifying an </w:t>
            </w:r>
            <w:r w:rsidR="00AD6F37" w:rsidRPr="00545E32">
              <w:rPr>
                <w:rFonts w:eastAsia="Times New Roman" w:cstheme="minorHAnsi"/>
                <w:color w:val="000000" w:themeColor="text1"/>
                <w:sz w:val="24"/>
                <w:szCs w:val="24"/>
              </w:rPr>
              <w:t xml:space="preserve">open </w:t>
            </w:r>
            <w:r w:rsidR="00137D4F" w:rsidRPr="00545E32">
              <w:rPr>
                <w:rFonts w:eastAsia="Times New Roman" w:cstheme="minorHAnsi"/>
                <w:color w:val="000000" w:themeColor="text1"/>
                <w:sz w:val="24"/>
                <w:szCs w:val="24"/>
              </w:rPr>
              <w:t>system,</w:t>
            </w:r>
            <w:r w:rsidRPr="00545E32">
              <w:rPr>
                <w:rFonts w:eastAsia="Times New Roman" w:cstheme="minorHAnsi"/>
                <w:color w:val="000000" w:themeColor="text1"/>
                <w:sz w:val="24"/>
                <w:szCs w:val="24"/>
              </w:rPr>
              <w:t xml:space="preserve"> we have future proofed the system and will not be locked into using a single supplier for maintenance and upgrades in the future. Prior to contract signature, a proof</w:t>
            </w:r>
            <w:r w:rsidR="00137D4F" w:rsidRPr="00545E32">
              <w:rPr>
                <w:rFonts w:eastAsia="Times New Roman" w:cstheme="minorHAnsi"/>
                <w:color w:val="000000" w:themeColor="text1"/>
                <w:sz w:val="24"/>
                <w:szCs w:val="24"/>
              </w:rPr>
              <w:t xml:space="preserve"> of</w:t>
            </w:r>
            <w:r w:rsidRPr="00545E32">
              <w:rPr>
                <w:rFonts w:eastAsia="Times New Roman" w:cstheme="minorHAnsi"/>
                <w:color w:val="000000" w:themeColor="text1"/>
                <w:sz w:val="24"/>
                <w:szCs w:val="24"/>
              </w:rPr>
              <w:t xml:space="preserve"> concept was completed to ensure the system worked as required. The contract ensures any existing usable hardware will be re-used rather than replacing all with new. </w:t>
            </w:r>
          </w:p>
          <w:p w14:paraId="5EEEEF0A" w14:textId="77777777" w:rsidR="00DC152D" w:rsidRPr="00545E32" w:rsidRDefault="00DC152D" w:rsidP="007B6743">
            <w:pPr>
              <w:ind w:left="751" w:hanging="751"/>
              <w:rPr>
                <w:rFonts w:eastAsia="Times New Roman" w:cstheme="minorHAnsi"/>
                <w:color w:val="000000" w:themeColor="text1"/>
                <w:sz w:val="24"/>
                <w:szCs w:val="24"/>
              </w:rPr>
            </w:pPr>
          </w:p>
          <w:p w14:paraId="1341615F" w14:textId="0CCA30D6" w:rsidR="0072010D" w:rsidRPr="00545E32" w:rsidRDefault="009108F6" w:rsidP="009108F6">
            <w:pPr>
              <w:ind w:left="888" w:hanging="279"/>
              <w:jc w:val="both"/>
              <w:rPr>
                <w:rFonts w:eastAsia="Times New Roman" w:cstheme="minorHAnsi"/>
                <w:color w:val="000000" w:themeColor="text1"/>
                <w:sz w:val="24"/>
                <w:szCs w:val="24"/>
              </w:rPr>
            </w:pPr>
            <w:bookmarkStart w:id="6" w:name="_Hlk132359065"/>
            <w:r>
              <w:rPr>
                <w:rFonts w:eastAsia="Times New Roman" w:cstheme="minorHAnsi"/>
                <w:color w:val="000000" w:themeColor="text1"/>
                <w:sz w:val="24"/>
                <w:szCs w:val="24"/>
              </w:rPr>
              <w:t xml:space="preserve">  </w:t>
            </w:r>
            <w:r w:rsidR="0072010D" w:rsidRPr="00545E32">
              <w:rPr>
                <w:rFonts w:eastAsia="Times New Roman" w:cstheme="minorHAnsi"/>
                <w:color w:val="000000" w:themeColor="text1"/>
                <w:sz w:val="24"/>
                <w:szCs w:val="24"/>
              </w:rPr>
              <w:t xml:space="preserve">Joint Control Room System </w:t>
            </w:r>
          </w:p>
          <w:p w14:paraId="4E4146B0" w14:textId="43C02ED9" w:rsidR="0072010D" w:rsidRPr="00545E32" w:rsidRDefault="009108F6" w:rsidP="007B6743">
            <w:pPr>
              <w:ind w:left="751" w:hanging="142"/>
              <w:jc w:val="both"/>
              <w:rPr>
                <w:rFonts w:eastAsia="Times New Roman" w:cstheme="minorHAnsi"/>
                <w:color w:val="000000" w:themeColor="text1"/>
                <w:sz w:val="24"/>
                <w:szCs w:val="24"/>
              </w:rPr>
            </w:pPr>
            <w:r>
              <w:rPr>
                <w:rFonts w:eastAsia="Times New Roman" w:cstheme="minorHAnsi"/>
                <w:color w:val="000000" w:themeColor="text1"/>
                <w:sz w:val="24"/>
                <w:szCs w:val="24"/>
              </w:rPr>
              <w:t xml:space="preserve">  </w:t>
            </w:r>
            <w:r w:rsidR="0072010D" w:rsidRPr="00545E32">
              <w:rPr>
                <w:rFonts w:eastAsia="Times New Roman" w:cstheme="minorHAnsi"/>
                <w:color w:val="000000" w:themeColor="text1"/>
                <w:sz w:val="24"/>
                <w:szCs w:val="24"/>
              </w:rPr>
              <w:t xml:space="preserve">The contract for the provision of a new command and control system was awarded to Saab and will replace several current systems.  A two-year implementation phase has commenced with the system to go live in South Wales in March 2025 with Gwent Police to follow soon after. Savings were realised as a result of this complex collaborative procurement. We are working with the project team to establish the exact timing the savings will be made to report these accurately. </w:t>
            </w:r>
          </w:p>
          <w:bookmarkEnd w:id="6"/>
          <w:p w14:paraId="27528905" w14:textId="77777777" w:rsidR="0072010D" w:rsidRPr="00545E32" w:rsidRDefault="0072010D" w:rsidP="007B6743">
            <w:pPr>
              <w:ind w:left="751" w:hanging="142"/>
              <w:rPr>
                <w:rFonts w:eastAsia="Times New Roman" w:cstheme="minorHAnsi"/>
                <w:color w:val="000000" w:themeColor="text1"/>
                <w:sz w:val="24"/>
                <w:szCs w:val="24"/>
              </w:rPr>
            </w:pPr>
          </w:p>
          <w:p w14:paraId="7F37DADE" w14:textId="3ED22202" w:rsidR="00444586" w:rsidRPr="00545E32" w:rsidRDefault="009108F6" w:rsidP="007B6743">
            <w:pPr>
              <w:ind w:left="751" w:hanging="142"/>
              <w:rPr>
                <w:rFonts w:eastAsia="Times New Roman" w:cstheme="minorHAnsi"/>
                <w:color w:val="000000" w:themeColor="text1"/>
                <w:sz w:val="24"/>
                <w:szCs w:val="24"/>
              </w:rPr>
            </w:pPr>
            <w:r>
              <w:rPr>
                <w:rFonts w:eastAsia="Times New Roman" w:cstheme="minorHAnsi"/>
                <w:color w:val="000000" w:themeColor="text1"/>
                <w:sz w:val="24"/>
                <w:szCs w:val="24"/>
              </w:rPr>
              <w:t xml:space="preserve">  </w:t>
            </w:r>
            <w:r w:rsidR="00444586" w:rsidRPr="00545E32">
              <w:rPr>
                <w:rFonts w:eastAsia="Times New Roman" w:cstheme="minorHAnsi"/>
                <w:color w:val="000000" w:themeColor="text1"/>
                <w:sz w:val="24"/>
                <w:szCs w:val="24"/>
              </w:rPr>
              <w:t xml:space="preserve">Body Worn Video </w:t>
            </w:r>
            <w:bookmarkStart w:id="7" w:name="_Hlk132726525"/>
          </w:p>
          <w:p w14:paraId="1CD46A6A" w14:textId="1E6F8523" w:rsidR="00444586" w:rsidRPr="00545E32" w:rsidRDefault="009108F6" w:rsidP="007B6743">
            <w:pPr>
              <w:ind w:left="751" w:hanging="142"/>
              <w:rPr>
                <w:rFonts w:eastAsia="Times New Roman" w:cstheme="minorHAnsi"/>
                <w:color w:val="000000" w:themeColor="text1"/>
                <w:sz w:val="24"/>
                <w:szCs w:val="24"/>
              </w:rPr>
            </w:pPr>
            <w:r>
              <w:rPr>
                <w:rFonts w:eastAsia="Times New Roman" w:cstheme="minorHAnsi"/>
                <w:color w:val="000000" w:themeColor="text1"/>
                <w:sz w:val="24"/>
                <w:szCs w:val="24"/>
              </w:rPr>
              <w:t xml:space="preserve">  </w:t>
            </w:r>
            <w:r w:rsidR="00444586" w:rsidRPr="00545E32">
              <w:rPr>
                <w:rFonts w:eastAsia="Times New Roman" w:cstheme="minorHAnsi"/>
                <w:color w:val="000000" w:themeColor="text1"/>
                <w:sz w:val="24"/>
                <w:szCs w:val="24"/>
              </w:rPr>
              <w:t xml:space="preserve">A mini competition was carried out under an EMSCU framework for Body Worn Video. A contract was awarded for SWP and Gwent to Reveal Media Limited with a combined value of £2.98 million.  £252,000 savings were delivered through a post-tender negotiation. </w:t>
            </w:r>
            <w:bookmarkEnd w:id="7"/>
          </w:p>
          <w:p w14:paraId="4165060F" w14:textId="77777777" w:rsidR="00444586" w:rsidRPr="00545E32" w:rsidRDefault="00444586" w:rsidP="007B6743">
            <w:pPr>
              <w:ind w:left="751" w:hanging="751"/>
              <w:rPr>
                <w:rFonts w:eastAsia="Times New Roman" w:cstheme="minorHAnsi"/>
                <w:color w:val="000000" w:themeColor="text1"/>
                <w:sz w:val="24"/>
                <w:szCs w:val="24"/>
              </w:rPr>
            </w:pPr>
          </w:p>
          <w:p w14:paraId="45F9A2CF" w14:textId="3941AB39" w:rsidR="00AD6F37" w:rsidRPr="00545E32" w:rsidRDefault="00DC152D"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Maintenance of Automated Facial Recognition</w:t>
            </w:r>
          </w:p>
          <w:p w14:paraId="14E7B48C" w14:textId="3B9757C8" w:rsidR="00AD6F37" w:rsidRPr="00545E32" w:rsidRDefault="00DC152D"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A VEAT</w:t>
            </w:r>
            <w:r w:rsidR="00DD28DE" w:rsidRPr="00545E32">
              <w:rPr>
                <w:rFonts w:eastAsia="Times New Roman" w:cstheme="minorHAnsi"/>
                <w:color w:val="000000" w:themeColor="text1"/>
                <w:sz w:val="24"/>
                <w:szCs w:val="24"/>
              </w:rPr>
              <w:t xml:space="preserve"> (Voluntary Ex-Ante </w:t>
            </w:r>
            <w:r w:rsidR="00137D4F" w:rsidRPr="00545E32">
              <w:rPr>
                <w:rFonts w:eastAsia="Times New Roman" w:cstheme="minorHAnsi"/>
                <w:color w:val="000000" w:themeColor="text1"/>
                <w:sz w:val="24"/>
                <w:szCs w:val="24"/>
              </w:rPr>
              <w:t>Transparency) notice</w:t>
            </w:r>
            <w:r w:rsidRPr="00545E32">
              <w:rPr>
                <w:rFonts w:eastAsia="Times New Roman" w:cstheme="minorHAnsi"/>
                <w:color w:val="000000" w:themeColor="text1"/>
                <w:sz w:val="24"/>
                <w:szCs w:val="24"/>
              </w:rPr>
              <w:t xml:space="preserve"> was published to award a new contract to the previous supplier for the </w:t>
            </w:r>
            <w:r w:rsidR="00AD6F37" w:rsidRPr="00545E32">
              <w:rPr>
                <w:rFonts w:eastAsia="Times New Roman" w:cstheme="minorHAnsi"/>
                <w:color w:val="000000" w:themeColor="text1"/>
                <w:sz w:val="24"/>
                <w:szCs w:val="24"/>
              </w:rPr>
              <w:t xml:space="preserve">maintenance of the current </w:t>
            </w:r>
            <w:r w:rsidR="00FB3EB7" w:rsidRPr="00545E32">
              <w:rPr>
                <w:rFonts w:eastAsia="Times New Roman" w:cstheme="minorHAnsi"/>
                <w:color w:val="000000" w:themeColor="text1"/>
                <w:sz w:val="24"/>
                <w:szCs w:val="24"/>
              </w:rPr>
              <w:t xml:space="preserve">live and retrospective </w:t>
            </w:r>
            <w:r w:rsidR="00AD6F37" w:rsidRPr="00545E32">
              <w:rPr>
                <w:rFonts w:eastAsia="Times New Roman" w:cstheme="minorHAnsi"/>
                <w:color w:val="000000" w:themeColor="text1"/>
                <w:sz w:val="24"/>
                <w:szCs w:val="24"/>
              </w:rPr>
              <w:t>AFR system for 3 years</w:t>
            </w:r>
            <w:r w:rsidR="00DD28DE" w:rsidRPr="00545E32">
              <w:rPr>
                <w:rFonts w:eastAsia="Times New Roman" w:cstheme="minorHAnsi"/>
                <w:color w:val="000000" w:themeColor="text1"/>
                <w:sz w:val="24"/>
                <w:szCs w:val="24"/>
              </w:rPr>
              <w:t>. B</w:t>
            </w:r>
            <w:r w:rsidRPr="00545E32">
              <w:rPr>
                <w:rFonts w:eastAsia="Times New Roman" w:cstheme="minorHAnsi"/>
                <w:color w:val="000000" w:themeColor="text1"/>
                <w:sz w:val="24"/>
                <w:szCs w:val="24"/>
              </w:rPr>
              <w:t>oth SWP and Gwent hold</w:t>
            </w:r>
            <w:r w:rsidR="00AD6F37" w:rsidRPr="00545E32">
              <w:rPr>
                <w:rFonts w:eastAsia="Times New Roman" w:cstheme="minorHAnsi"/>
                <w:color w:val="000000" w:themeColor="text1"/>
                <w:sz w:val="24"/>
                <w:szCs w:val="24"/>
              </w:rPr>
              <w:t xml:space="preserve"> perpetual licenses with the supplier</w:t>
            </w:r>
            <w:r w:rsidR="00DD28DE" w:rsidRPr="00545E32">
              <w:rPr>
                <w:rFonts w:eastAsia="Times New Roman" w:cstheme="minorHAnsi"/>
                <w:color w:val="000000" w:themeColor="text1"/>
                <w:sz w:val="24"/>
                <w:szCs w:val="24"/>
              </w:rPr>
              <w:t xml:space="preserve"> and a</w:t>
            </w:r>
            <w:r w:rsidR="00AD6F37" w:rsidRPr="00545E32">
              <w:rPr>
                <w:rFonts w:eastAsia="Times New Roman" w:cstheme="minorHAnsi"/>
                <w:color w:val="000000" w:themeColor="text1"/>
                <w:sz w:val="24"/>
                <w:szCs w:val="24"/>
              </w:rPr>
              <w:t>s part of the agreement</w:t>
            </w:r>
            <w:r w:rsidR="00DD28DE" w:rsidRPr="00545E32">
              <w:rPr>
                <w:rFonts w:eastAsia="Times New Roman" w:cstheme="minorHAnsi"/>
                <w:color w:val="000000" w:themeColor="text1"/>
                <w:sz w:val="24"/>
                <w:szCs w:val="24"/>
              </w:rPr>
              <w:t>,</w:t>
            </w:r>
            <w:r w:rsidR="00AD6F37" w:rsidRPr="00545E32">
              <w:rPr>
                <w:rFonts w:eastAsia="Times New Roman" w:cstheme="minorHAnsi"/>
                <w:color w:val="000000" w:themeColor="text1"/>
                <w:sz w:val="24"/>
                <w:szCs w:val="24"/>
              </w:rPr>
              <w:t xml:space="preserve"> SWP provide </w:t>
            </w:r>
            <w:r w:rsidR="00FB3EB7" w:rsidRPr="00545E32">
              <w:rPr>
                <w:rFonts w:eastAsia="Times New Roman" w:cstheme="minorHAnsi"/>
                <w:color w:val="000000" w:themeColor="text1"/>
                <w:sz w:val="24"/>
                <w:szCs w:val="24"/>
              </w:rPr>
              <w:t>first</w:t>
            </w:r>
            <w:r w:rsidR="00AD6F37" w:rsidRPr="00545E32">
              <w:rPr>
                <w:rFonts w:eastAsia="Times New Roman" w:cstheme="minorHAnsi"/>
                <w:color w:val="000000" w:themeColor="text1"/>
                <w:sz w:val="24"/>
                <w:szCs w:val="24"/>
              </w:rPr>
              <w:t xml:space="preserve"> line support to Gwent as they access the </w:t>
            </w:r>
            <w:r w:rsidR="00FB3EB7" w:rsidRPr="00545E32">
              <w:rPr>
                <w:rFonts w:eastAsia="Times New Roman" w:cstheme="minorHAnsi"/>
                <w:color w:val="000000" w:themeColor="text1"/>
                <w:sz w:val="24"/>
                <w:szCs w:val="24"/>
              </w:rPr>
              <w:t xml:space="preserve">retrospective </w:t>
            </w:r>
            <w:r w:rsidR="00DD28DE" w:rsidRPr="00545E32">
              <w:rPr>
                <w:rFonts w:eastAsia="Times New Roman" w:cstheme="minorHAnsi"/>
                <w:color w:val="000000" w:themeColor="text1"/>
                <w:sz w:val="24"/>
                <w:szCs w:val="24"/>
              </w:rPr>
              <w:t>AFR through the SWP solution.</w:t>
            </w:r>
          </w:p>
          <w:p w14:paraId="18060E11" w14:textId="77777777" w:rsidR="00AD6F37" w:rsidRPr="00545E32" w:rsidRDefault="00AD6F37" w:rsidP="007B6743">
            <w:pPr>
              <w:ind w:left="751"/>
              <w:rPr>
                <w:rFonts w:eastAsia="Times New Roman" w:cstheme="minorHAnsi"/>
                <w:color w:val="000000" w:themeColor="text1"/>
                <w:sz w:val="24"/>
                <w:szCs w:val="24"/>
              </w:rPr>
            </w:pPr>
          </w:p>
          <w:p w14:paraId="766E3C5A" w14:textId="77777777" w:rsidR="003660AD" w:rsidRPr="00545E32" w:rsidRDefault="003660AD" w:rsidP="007B6743">
            <w:pPr>
              <w:ind w:left="751"/>
              <w:rPr>
                <w:rFonts w:eastAsia="Times New Roman" w:cstheme="minorHAnsi"/>
                <w:color w:val="000000" w:themeColor="text1"/>
                <w:sz w:val="24"/>
                <w:szCs w:val="24"/>
              </w:rPr>
            </w:pPr>
            <w:bookmarkStart w:id="8" w:name="_Hlk132359679"/>
            <w:r w:rsidRPr="00545E32">
              <w:rPr>
                <w:rFonts w:eastAsia="Times New Roman" w:cstheme="minorHAnsi"/>
                <w:color w:val="000000" w:themeColor="text1"/>
                <w:sz w:val="24"/>
                <w:szCs w:val="24"/>
              </w:rPr>
              <w:t>Policing Education Qualifications Framework</w:t>
            </w:r>
          </w:p>
          <w:p w14:paraId="7E0E509D" w14:textId="0A907D4D" w:rsidR="003660AD" w:rsidRPr="00545E32" w:rsidRDefault="003660AD"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Planning for the re-procurement of the All Wales PEQF programme commenced in 2022. Gwent and South Wales have formed a joint lot, with separate lots for Dyfed-Powys and North Wales Police. Tenders have been returned and an award decision is expected in June 2023, with the first cohorts under this contract commencing from January 2024. </w:t>
            </w:r>
          </w:p>
          <w:p w14:paraId="0637840F" w14:textId="77777777" w:rsidR="003660AD" w:rsidRPr="00545E32" w:rsidRDefault="003660AD" w:rsidP="007B6743">
            <w:pPr>
              <w:ind w:left="751"/>
              <w:rPr>
                <w:rFonts w:eastAsia="Times New Roman" w:cstheme="minorHAnsi"/>
                <w:color w:val="000000" w:themeColor="text1"/>
                <w:sz w:val="24"/>
                <w:szCs w:val="24"/>
              </w:rPr>
            </w:pPr>
          </w:p>
          <w:p w14:paraId="1AD1F204" w14:textId="77777777" w:rsidR="003660AD" w:rsidRPr="00545E32" w:rsidRDefault="003660AD"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Forensic Medical Services for Custody and Sexual Assault Referral Services (SARC) </w:t>
            </w:r>
          </w:p>
          <w:p w14:paraId="033E50A2" w14:textId="6423B356" w:rsidR="003660AD" w:rsidRPr="00545E32" w:rsidRDefault="003660AD"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Work is well underway to tender a service for the three southern Wales forces. The contract will include separate lots for SWP Custody, Gwent Custody, Dyfed-Powys </w:t>
            </w:r>
            <w:proofErr w:type="gramStart"/>
            <w:r w:rsidRPr="00545E32">
              <w:rPr>
                <w:rFonts w:eastAsia="Times New Roman" w:cstheme="minorHAnsi"/>
                <w:color w:val="000000" w:themeColor="text1"/>
                <w:sz w:val="24"/>
                <w:szCs w:val="24"/>
              </w:rPr>
              <w:t>Custody</w:t>
            </w:r>
            <w:proofErr w:type="gramEnd"/>
            <w:r w:rsidRPr="00545E32">
              <w:rPr>
                <w:rFonts w:eastAsia="Times New Roman" w:cstheme="minorHAnsi"/>
                <w:color w:val="000000" w:themeColor="text1"/>
                <w:sz w:val="24"/>
                <w:szCs w:val="24"/>
              </w:rPr>
              <w:t xml:space="preserve"> and a joint lot for SARC FME Services for the three forces. The tender has been in the development stages during 2022/23 and the tender is anticipated to be published in June 2023 for a duration of 3 years with 2 possible annual extensions.</w:t>
            </w:r>
          </w:p>
          <w:p w14:paraId="48A3C534" w14:textId="77777777" w:rsidR="00B07EE1" w:rsidRPr="00545E32" w:rsidRDefault="00B07EE1" w:rsidP="007B6743">
            <w:pPr>
              <w:ind w:left="751"/>
              <w:rPr>
                <w:rFonts w:eastAsia="Times New Roman" w:cstheme="minorHAnsi"/>
                <w:color w:val="000000" w:themeColor="text1"/>
                <w:sz w:val="24"/>
                <w:szCs w:val="24"/>
              </w:rPr>
            </w:pPr>
          </w:p>
          <w:p w14:paraId="1B6BBBCE" w14:textId="77777777" w:rsidR="00444586" w:rsidRPr="00545E32" w:rsidRDefault="00444586" w:rsidP="007B6743">
            <w:pPr>
              <w:ind w:left="751"/>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lastRenderedPageBreak/>
              <w:t>Disposal of Devices that contain data</w:t>
            </w:r>
          </w:p>
          <w:p w14:paraId="0F109505" w14:textId="4F07AAA5" w:rsidR="00444586" w:rsidRPr="00545E32" w:rsidRDefault="00444586" w:rsidP="007B6743">
            <w:pPr>
              <w:ind w:left="751"/>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Our collaborative framework</w:t>
            </w:r>
            <w:r w:rsidR="00B07EE1" w:rsidRPr="00545E32">
              <w:rPr>
                <w:rFonts w:eastAsia="Times New Roman" w:cstheme="minorHAnsi"/>
                <w:color w:val="000000" w:themeColor="text1"/>
                <w:sz w:val="24"/>
                <w:szCs w:val="24"/>
              </w:rPr>
              <w:t>,</w:t>
            </w:r>
            <w:r w:rsidRPr="00545E32">
              <w:rPr>
                <w:rFonts w:eastAsia="Times New Roman" w:cstheme="minorHAnsi"/>
                <w:color w:val="000000" w:themeColor="text1"/>
                <w:sz w:val="24"/>
                <w:szCs w:val="24"/>
              </w:rPr>
              <w:t xml:space="preserve"> let for use </w:t>
            </w:r>
            <w:r w:rsidR="00B07EE1" w:rsidRPr="00545E32">
              <w:rPr>
                <w:rFonts w:eastAsia="Times New Roman" w:cstheme="minorHAnsi"/>
                <w:color w:val="000000" w:themeColor="text1"/>
                <w:sz w:val="24"/>
                <w:szCs w:val="24"/>
              </w:rPr>
              <w:t>by</w:t>
            </w:r>
            <w:r w:rsidRPr="00545E32">
              <w:rPr>
                <w:rFonts w:eastAsia="Times New Roman" w:cstheme="minorHAnsi"/>
                <w:color w:val="000000" w:themeColor="text1"/>
                <w:sz w:val="24"/>
                <w:szCs w:val="24"/>
              </w:rPr>
              <w:t xml:space="preserve"> all forces across the country to destroy or wipe devices </w:t>
            </w:r>
            <w:r w:rsidR="00B07EE1" w:rsidRPr="00545E32">
              <w:rPr>
                <w:rFonts w:eastAsia="Times New Roman" w:cstheme="minorHAnsi"/>
                <w:color w:val="000000" w:themeColor="text1"/>
                <w:sz w:val="24"/>
                <w:szCs w:val="24"/>
              </w:rPr>
              <w:t>in return for</w:t>
            </w:r>
            <w:r w:rsidRPr="00545E32">
              <w:rPr>
                <w:rFonts w:eastAsia="Times New Roman" w:cstheme="minorHAnsi"/>
                <w:color w:val="000000" w:themeColor="text1"/>
                <w:sz w:val="24"/>
                <w:szCs w:val="24"/>
              </w:rPr>
              <w:t xml:space="preserve"> income, delivered £22,879 for the sale of Gwent devices and £72,825 for the sale of SWP devices. </w:t>
            </w:r>
            <w:bookmarkEnd w:id="8"/>
          </w:p>
          <w:p w14:paraId="3225443E" w14:textId="77777777" w:rsidR="003660AD" w:rsidRPr="00545E32" w:rsidRDefault="003660AD" w:rsidP="007B6743">
            <w:pPr>
              <w:ind w:left="751"/>
              <w:rPr>
                <w:rFonts w:eastAsia="Times New Roman" w:cstheme="minorHAnsi"/>
                <w:color w:val="000000" w:themeColor="text1"/>
                <w:sz w:val="24"/>
                <w:szCs w:val="24"/>
              </w:rPr>
            </w:pPr>
          </w:p>
          <w:p w14:paraId="2FC5B63E" w14:textId="08A80DC7" w:rsidR="00DD28DE" w:rsidRPr="00545E32" w:rsidRDefault="00AD6F37"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Travel and Accommodation System </w:t>
            </w:r>
          </w:p>
          <w:p w14:paraId="3B566649" w14:textId="7CFCDE99" w:rsidR="00AD6F37" w:rsidRPr="00545E32" w:rsidRDefault="00DD28DE"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A mini competition exercise under the CCS framework was undertaken for the three southern Wales forces, </w:t>
            </w:r>
            <w:r w:rsidR="002F43A2" w:rsidRPr="00545E32">
              <w:rPr>
                <w:rFonts w:eastAsia="Times New Roman" w:cstheme="minorHAnsi"/>
                <w:color w:val="000000" w:themeColor="text1"/>
                <w:sz w:val="24"/>
                <w:szCs w:val="24"/>
              </w:rPr>
              <w:t xml:space="preserve">to award a new contract for Travel and Accommodation. </w:t>
            </w:r>
            <w:r w:rsidRPr="00545E32">
              <w:rPr>
                <w:rFonts w:eastAsia="Times New Roman" w:cstheme="minorHAnsi"/>
                <w:color w:val="000000" w:themeColor="text1"/>
                <w:sz w:val="24"/>
                <w:szCs w:val="24"/>
              </w:rPr>
              <w:t>Dyfed Powys</w:t>
            </w:r>
            <w:r w:rsidR="002F43A2" w:rsidRPr="00545E32">
              <w:rPr>
                <w:rFonts w:eastAsia="Times New Roman" w:cstheme="minorHAnsi"/>
                <w:color w:val="000000" w:themeColor="text1"/>
                <w:sz w:val="24"/>
                <w:szCs w:val="24"/>
              </w:rPr>
              <w:t xml:space="preserve"> were originally included but </w:t>
            </w:r>
            <w:r w:rsidR="0072010D" w:rsidRPr="00545E32">
              <w:rPr>
                <w:rFonts w:eastAsia="Times New Roman" w:cstheme="minorHAnsi"/>
                <w:color w:val="000000" w:themeColor="text1"/>
                <w:sz w:val="24"/>
                <w:szCs w:val="24"/>
              </w:rPr>
              <w:t xml:space="preserve">finally </w:t>
            </w:r>
            <w:r w:rsidR="00137D4F" w:rsidRPr="00545E32">
              <w:rPr>
                <w:rFonts w:eastAsia="Times New Roman" w:cstheme="minorHAnsi"/>
                <w:color w:val="000000" w:themeColor="text1"/>
                <w:sz w:val="24"/>
                <w:szCs w:val="24"/>
              </w:rPr>
              <w:t>did not need to utilise the framework</w:t>
            </w:r>
            <w:r w:rsidR="002F43A2" w:rsidRPr="00545E32">
              <w:rPr>
                <w:rFonts w:eastAsia="Times New Roman" w:cstheme="minorHAnsi"/>
                <w:color w:val="000000" w:themeColor="text1"/>
                <w:sz w:val="24"/>
                <w:szCs w:val="24"/>
              </w:rPr>
              <w:t>. The new framework provide</w:t>
            </w:r>
            <w:r w:rsidR="00137D4F" w:rsidRPr="00545E32">
              <w:rPr>
                <w:rFonts w:eastAsia="Times New Roman" w:cstheme="minorHAnsi"/>
                <w:color w:val="000000" w:themeColor="text1"/>
                <w:sz w:val="24"/>
                <w:szCs w:val="24"/>
              </w:rPr>
              <w:t>s</w:t>
            </w:r>
            <w:r w:rsidR="002F43A2" w:rsidRPr="00545E32">
              <w:rPr>
                <w:rFonts w:eastAsia="Times New Roman" w:cstheme="minorHAnsi"/>
                <w:color w:val="000000" w:themeColor="text1"/>
                <w:sz w:val="24"/>
                <w:szCs w:val="24"/>
              </w:rPr>
              <w:t xml:space="preserve"> preferential rates, the removal of a small booking fee and access to </w:t>
            </w:r>
            <w:r w:rsidR="00AD6F37" w:rsidRPr="00545E32">
              <w:rPr>
                <w:rFonts w:eastAsia="Times New Roman" w:cstheme="minorHAnsi"/>
                <w:color w:val="000000" w:themeColor="text1"/>
                <w:sz w:val="24"/>
                <w:szCs w:val="24"/>
              </w:rPr>
              <w:t>access to Government rates.</w:t>
            </w:r>
          </w:p>
          <w:p w14:paraId="01A1B823" w14:textId="77777777" w:rsidR="00154118" w:rsidRPr="00545E32" w:rsidRDefault="00154118" w:rsidP="007B6743">
            <w:pPr>
              <w:pStyle w:val="ListParagraph"/>
              <w:ind w:left="751"/>
              <w:contextualSpacing w:val="0"/>
              <w:jc w:val="both"/>
              <w:rPr>
                <w:rFonts w:asciiTheme="minorHAnsi" w:eastAsia="Times New Roman" w:hAnsiTheme="minorHAnsi" w:cstheme="minorHAnsi"/>
                <w:color w:val="000000" w:themeColor="text1"/>
                <w:sz w:val="24"/>
                <w:szCs w:val="24"/>
              </w:rPr>
            </w:pPr>
          </w:p>
          <w:p w14:paraId="6A57ABBC" w14:textId="77777777" w:rsidR="00290E5D" w:rsidRPr="00545E32" w:rsidRDefault="00290E5D" w:rsidP="007B6743">
            <w:pPr>
              <w:pStyle w:val="ListParagraph"/>
              <w:ind w:left="751"/>
              <w:contextualSpacing w:val="0"/>
              <w:jc w:val="both"/>
              <w:rPr>
                <w:rFonts w:asciiTheme="minorHAnsi" w:eastAsia="Times New Roman" w:hAnsiTheme="minorHAnsi" w:cstheme="minorHAnsi"/>
                <w:color w:val="000000" w:themeColor="text1"/>
                <w:sz w:val="24"/>
                <w:szCs w:val="24"/>
              </w:rPr>
            </w:pPr>
          </w:p>
          <w:p w14:paraId="097351C8" w14:textId="77777777" w:rsidR="003660AD" w:rsidRPr="00545E32" w:rsidRDefault="003660AD" w:rsidP="007B6743">
            <w:pPr>
              <w:ind w:left="751"/>
              <w:rPr>
                <w:rFonts w:eastAsia="Times New Roman" w:cstheme="minorHAnsi"/>
                <w:color w:val="000000" w:themeColor="text1"/>
                <w:sz w:val="24"/>
                <w:szCs w:val="24"/>
              </w:rPr>
            </w:pPr>
            <w:bookmarkStart w:id="9" w:name="_Hlk132359625"/>
            <w:r w:rsidRPr="00545E32">
              <w:rPr>
                <w:rFonts w:eastAsia="Times New Roman" w:cstheme="minorHAnsi"/>
                <w:color w:val="000000" w:themeColor="text1"/>
                <w:sz w:val="24"/>
                <w:szCs w:val="24"/>
              </w:rPr>
              <w:t xml:space="preserve">Patient Management System </w:t>
            </w:r>
          </w:p>
          <w:p w14:paraId="281519E2" w14:textId="77777777" w:rsidR="003660AD" w:rsidRPr="00545E32" w:rsidRDefault="003660AD"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A collaborative tender was carried out for a new Patient Management System to replace the existing aging system within Gwent and the paper-based systems in South Wales and Dyfed Powys.  An in-depth specification was produced, a full open tender process followed with a joint contract being awarded to Civica.  The saving for SWP, against original budget, was in the region of £15,000. The Health Units are expecting efficiency savings to result from implementation, increasing automated processes and reducing time spent emailing and chasing patients.</w:t>
            </w:r>
          </w:p>
          <w:p w14:paraId="1B11857A" w14:textId="77777777" w:rsidR="003660AD" w:rsidRPr="00545E32" w:rsidRDefault="003660AD" w:rsidP="007B6743">
            <w:pPr>
              <w:ind w:left="751"/>
              <w:jc w:val="both"/>
              <w:rPr>
                <w:rFonts w:eastAsia="Times New Roman" w:cstheme="minorHAnsi"/>
                <w:color w:val="000000" w:themeColor="text1"/>
                <w:sz w:val="24"/>
                <w:szCs w:val="24"/>
              </w:rPr>
            </w:pPr>
          </w:p>
          <w:p w14:paraId="1D427CDA" w14:textId="4C8EBDBB" w:rsidR="00477F0A" w:rsidRPr="00545E32" w:rsidRDefault="00477F0A" w:rsidP="007B6743">
            <w:pPr>
              <w:ind w:left="751"/>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Occupational Health</w:t>
            </w:r>
          </w:p>
          <w:p w14:paraId="1BB7AFBE" w14:textId="4691BCF8" w:rsidR="00760B20" w:rsidRPr="00545E32" w:rsidRDefault="00760B20" w:rsidP="007B6743">
            <w:pPr>
              <w:pStyle w:val="ListParagraph"/>
              <w:ind w:left="751"/>
              <w:jc w:val="both"/>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There has been a delay in the award of the National Procurement Service framework for the provision of occupational health and associated services. </w:t>
            </w:r>
            <w:r w:rsidR="00477F0A" w:rsidRPr="00545E32">
              <w:rPr>
                <w:rFonts w:asciiTheme="minorHAnsi" w:eastAsia="Times New Roman" w:hAnsiTheme="minorHAnsi" w:cstheme="minorHAnsi"/>
                <w:color w:val="000000" w:themeColor="text1"/>
                <w:sz w:val="24"/>
                <w:szCs w:val="24"/>
              </w:rPr>
              <w:t xml:space="preserve">This will provide for the Force Medical Advisor service and will include occupational health auxiliaries and technicians.  </w:t>
            </w:r>
            <w:r w:rsidRPr="00545E32">
              <w:rPr>
                <w:rFonts w:asciiTheme="minorHAnsi" w:eastAsia="Times New Roman" w:hAnsiTheme="minorHAnsi" w:cstheme="minorHAnsi"/>
                <w:color w:val="000000" w:themeColor="text1"/>
                <w:sz w:val="24"/>
                <w:szCs w:val="24"/>
              </w:rPr>
              <w:t xml:space="preserve"> </w:t>
            </w:r>
            <w:r w:rsidR="00444586" w:rsidRPr="00545E32">
              <w:rPr>
                <w:rFonts w:asciiTheme="minorHAnsi" w:eastAsia="Times New Roman" w:hAnsiTheme="minorHAnsi" w:cstheme="minorHAnsi"/>
                <w:color w:val="000000" w:themeColor="text1"/>
                <w:sz w:val="24"/>
                <w:szCs w:val="24"/>
              </w:rPr>
              <w:t xml:space="preserve">When the award is </w:t>
            </w:r>
            <w:r w:rsidRPr="00545E32">
              <w:rPr>
                <w:rFonts w:asciiTheme="minorHAnsi" w:eastAsia="Times New Roman" w:hAnsiTheme="minorHAnsi" w:cstheme="minorHAnsi"/>
                <w:color w:val="000000" w:themeColor="text1"/>
                <w:sz w:val="24"/>
                <w:szCs w:val="24"/>
              </w:rPr>
              <w:t>finalised</w:t>
            </w:r>
            <w:r w:rsidR="00444586" w:rsidRPr="00545E32">
              <w:rPr>
                <w:rFonts w:asciiTheme="minorHAnsi" w:eastAsia="Times New Roman" w:hAnsiTheme="minorHAnsi" w:cstheme="minorHAnsi"/>
                <w:color w:val="000000" w:themeColor="text1"/>
                <w:sz w:val="24"/>
                <w:szCs w:val="24"/>
              </w:rPr>
              <w:t xml:space="preserve"> in Spring 2023, this will allow</w:t>
            </w:r>
            <w:r w:rsidRPr="00545E32">
              <w:rPr>
                <w:rFonts w:asciiTheme="minorHAnsi" w:eastAsia="Times New Roman" w:hAnsiTheme="minorHAnsi" w:cstheme="minorHAnsi"/>
                <w:color w:val="000000" w:themeColor="text1"/>
                <w:sz w:val="24"/>
                <w:szCs w:val="24"/>
              </w:rPr>
              <w:t xml:space="preserve"> </w:t>
            </w:r>
            <w:r w:rsidR="006F7239" w:rsidRPr="00545E32">
              <w:rPr>
                <w:rFonts w:asciiTheme="minorHAnsi" w:eastAsia="Times New Roman" w:hAnsiTheme="minorHAnsi" w:cstheme="minorHAnsi"/>
                <w:color w:val="000000" w:themeColor="text1"/>
                <w:sz w:val="24"/>
                <w:szCs w:val="24"/>
              </w:rPr>
              <w:t xml:space="preserve">in </w:t>
            </w:r>
            <w:r w:rsidRPr="00545E32">
              <w:rPr>
                <w:rFonts w:asciiTheme="minorHAnsi" w:eastAsia="Times New Roman" w:hAnsiTheme="minorHAnsi" w:cstheme="minorHAnsi"/>
                <w:color w:val="000000" w:themeColor="text1"/>
                <w:sz w:val="24"/>
                <w:szCs w:val="24"/>
              </w:rPr>
              <w:t xml:space="preserve">a mini competition </w:t>
            </w:r>
            <w:r w:rsidR="00EB586E" w:rsidRPr="00545E32">
              <w:rPr>
                <w:rFonts w:asciiTheme="minorHAnsi" w:eastAsia="Times New Roman" w:hAnsiTheme="minorHAnsi" w:cstheme="minorHAnsi"/>
                <w:color w:val="000000" w:themeColor="text1"/>
                <w:sz w:val="24"/>
                <w:szCs w:val="24"/>
              </w:rPr>
              <w:t xml:space="preserve">to be run </w:t>
            </w:r>
            <w:r w:rsidRPr="00545E32">
              <w:rPr>
                <w:rFonts w:asciiTheme="minorHAnsi" w:eastAsia="Times New Roman" w:hAnsiTheme="minorHAnsi" w:cstheme="minorHAnsi"/>
                <w:color w:val="000000" w:themeColor="text1"/>
                <w:sz w:val="24"/>
                <w:szCs w:val="24"/>
              </w:rPr>
              <w:t xml:space="preserve">under </w:t>
            </w:r>
            <w:r w:rsidR="00444586" w:rsidRPr="00545E32">
              <w:rPr>
                <w:rFonts w:asciiTheme="minorHAnsi" w:eastAsia="Times New Roman" w:hAnsiTheme="minorHAnsi" w:cstheme="minorHAnsi"/>
                <w:color w:val="000000" w:themeColor="text1"/>
                <w:sz w:val="24"/>
                <w:szCs w:val="24"/>
              </w:rPr>
              <w:t>the</w:t>
            </w:r>
            <w:r w:rsidRPr="00545E32">
              <w:rPr>
                <w:rFonts w:asciiTheme="minorHAnsi" w:eastAsia="Times New Roman" w:hAnsiTheme="minorHAnsi" w:cstheme="minorHAnsi"/>
                <w:color w:val="000000" w:themeColor="text1"/>
                <w:sz w:val="24"/>
                <w:szCs w:val="24"/>
              </w:rPr>
              <w:t xml:space="preserve"> collaborative framework</w:t>
            </w:r>
            <w:r w:rsidR="006F7239" w:rsidRPr="00545E32">
              <w:rPr>
                <w:rFonts w:asciiTheme="minorHAnsi" w:eastAsia="Times New Roman" w:hAnsiTheme="minorHAnsi" w:cstheme="minorHAnsi"/>
                <w:color w:val="000000" w:themeColor="text1"/>
                <w:sz w:val="24"/>
                <w:szCs w:val="24"/>
              </w:rPr>
              <w:t xml:space="preserve"> for the Forces</w:t>
            </w:r>
            <w:r w:rsidRPr="00545E32">
              <w:rPr>
                <w:rFonts w:asciiTheme="minorHAnsi" w:eastAsia="Times New Roman" w:hAnsiTheme="minorHAnsi" w:cstheme="minorHAnsi"/>
                <w:color w:val="000000" w:themeColor="text1"/>
                <w:sz w:val="24"/>
                <w:szCs w:val="24"/>
              </w:rPr>
              <w:t>.  Difficulties in the market for the supply of doctor</w:t>
            </w:r>
            <w:r w:rsidR="006F7239" w:rsidRPr="00545E32">
              <w:rPr>
                <w:rFonts w:asciiTheme="minorHAnsi" w:eastAsia="Times New Roman" w:hAnsiTheme="minorHAnsi" w:cstheme="minorHAnsi"/>
                <w:color w:val="000000" w:themeColor="text1"/>
                <w:sz w:val="24"/>
                <w:szCs w:val="24"/>
              </w:rPr>
              <w:t xml:space="preserve"> prevail for a range of medical services.</w:t>
            </w:r>
          </w:p>
          <w:p w14:paraId="6732DEDE" w14:textId="3546C494" w:rsidR="007D274B" w:rsidRPr="00545E32" w:rsidRDefault="007D274B" w:rsidP="007B6743">
            <w:pPr>
              <w:pStyle w:val="ListParagraph"/>
              <w:ind w:left="751" w:hanging="751"/>
              <w:jc w:val="both"/>
              <w:rPr>
                <w:rFonts w:asciiTheme="minorHAnsi" w:eastAsia="Times New Roman" w:hAnsiTheme="minorHAnsi" w:cstheme="minorHAnsi"/>
                <w:color w:val="000000" w:themeColor="text1"/>
                <w:sz w:val="24"/>
                <w:szCs w:val="24"/>
              </w:rPr>
            </w:pPr>
          </w:p>
          <w:p w14:paraId="56E064C4" w14:textId="77777777" w:rsidR="002C3FEA" w:rsidRPr="00545E32" w:rsidRDefault="002C3FEA"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3D Laser Scanning Equipment for Forensic Collision Investigations for SWP/Gwent/DPP</w:t>
            </w:r>
          </w:p>
          <w:p w14:paraId="7986A936" w14:textId="77777777" w:rsidR="002C3FEA" w:rsidRPr="00545E32" w:rsidRDefault="002C3FEA"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A collaborative tender was awarded under an open tender process for 3D Laser scanning equipment. Contracts were awarded for SWP, Gwent and Dyfed-Powys to Leica Geosystems Limited</w:t>
            </w:r>
          </w:p>
          <w:p w14:paraId="3E16800B" w14:textId="77777777" w:rsidR="002C3FEA" w:rsidRPr="00545E32" w:rsidRDefault="002C3FEA" w:rsidP="007B6743">
            <w:pPr>
              <w:ind w:left="751"/>
              <w:rPr>
                <w:rFonts w:eastAsia="Times New Roman" w:cstheme="minorHAnsi"/>
                <w:color w:val="000000" w:themeColor="text1"/>
                <w:sz w:val="24"/>
                <w:szCs w:val="24"/>
              </w:rPr>
            </w:pPr>
          </w:p>
          <w:p w14:paraId="003AF08E" w14:textId="77777777" w:rsidR="002C3FEA" w:rsidRPr="00545E32" w:rsidRDefault="002C3FEA"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Police Vehicle Accident Repair Services</w:t>
            </w:r>
          </w:p>
          <w:p w14:paraId="702B20CB" w14:textId="4DE41DF7" w:rsidR="002C3FEA" w:rsidRPr="00545E32" w:rsidRDefault="002C3FEA"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Tender preparations have commenced for a replacement contract for police vehicle accident repairs for SWP, Gwent and Bridgend County Borough Council. </w:t>
            </w:r>
            <w:r w:rsidR="00EB586E" w:rsidRPr="00545E32">
              <w:rPr>
                <w:rFonts w:eastAsia="Times New Roman" w:cstheme="minorHAnsi"/>
                <w:color w:val="000000" w:themeColor="text1"/>
                <w:sz w:val="24"/>
                <w:szCs w:val="24"/>
              </w:rPr>
              <w:t>A</w:t>
            </w:r>
            <w:r w:rsidRPr="00545E32">
              <w:rPr>
                <w:rFonts w:eastAsia="Times New Roman" w:cstheme="minorHAnsi"/>
                <w:color w:val="000000" w:themeColor="text1"/>
                <w:sz w:val="24"/>
                <w:szCs w:val="24"/>
              </w:rPr>
              <w:t xml:space="preserve"> tender</w:t>
            </w:r>
            <w:r w:rsidR="00EB586E" w:rsidRPr="00545E32">
              <w:rPr>
                <w:rFonts w:eastAsia="Times New Roman" w:cstheme="minorHAnsi"/>
                <w:color w:val="000000" w:themeColor="text1"/>
                <w:sz w:val="24"/>
                <w:szCs w:val="24"/>
              </w:rPr>
              <w:t xml:space="preserve"> will be let</w:t>
            </w:r>
            <w:r w:rsidRPr="00545E32">
              <w:rPr>
                <w:rFonts w:eastAsia="Times New Roman" w:cstheme="minorHAnsi"/>
                <w:color w:val="000000" w:themeColor="text1"/>
                <w:sz w:val="24"/>
                <w:szCs w:val="24"/>
              </w:rPr>
              <w:t xml:space="preserve"> under the open process with a</w:t>
            </w:r>
            <w:r w:rsidR="00AF608D" w:rsidRPr="00545E32">
              <w:rPr>
                <w:rFonts w:eastAsia="Times New Roman" w:cstheme="minorHAnsi"/>
                <w:color w:val="000000" w:themeColor="text1"/>
                <w:sz w:val="24"/>
                <w:szCs w:val="24"/>
              </w:rPr>
              <w:t>n anticipated commencement date of December 2023</w:t>
            </w:r>
          </w:p>
          <w:p w14:paraId="47C34404" w14:textId="77777777" w:rsidR="00EB586E" w:rsidRPr="00545E32" w:rsidRDefault="00EB586E" w:rsidP="007B6743">
            <w:pPr>
              <w:ind w:left="751"/>
              <w:rPr>
                <w:rFonts w:eastAsia="Times New Roman" w:cstheme="minorHAnsi"/>
                <w:color w:val="000000" w:themeColor="text1"/>
                <w:sz w:val="24"/>
                <w:szCs w:val="24"/>
              </w:rPr>
            </w:pPr>
          </w:p>
          <w:p w14:paraId="182579F7" w14:textId="77777777" w:rsidR="00EB586E" w:rsidRPr="00545E32" w:rsidRDefault="00EB586E"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Covert Vehicle Fit-Outs</w:t>
            </w:r>
          </w:p>
          <w:p w14:paraId="3FF0674A" w14:textId="78352C86" w:rsidR="00EB586E" w:rsidRPr="00545E32" w:rsidRDefault="00EB586E"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Work has commenced with colleagues in Fleet and the Region to finalise an updated and accurate specification, with a tender process expected in </w:t>
            </w:r>
            <w:r w:rsidR="003660AD" w:rsidRPr="00545E32">
              <w:rPr>
                <w:rFonts w:eastAsia="Times New Roman" w:cstheme="minorHAnsi"/>
                <w:color w:val="000000" w:themeColor="text1"/>
                <w:sz w:val="24"/>
                <w:szCs w:val="24"/>
              </w:rPr>
              <w:t xml:space="preserve">early </w:t>
            </w:r>
            <w:r w:rsidR="00187F41" w:rsidRPr="00545E32">
              <w:rPr>
                <w:rFonts w:eastAsia="Times New Roman" w:cstheme="minorHAnsi"/>
                <w:color w:val="000000" w:themeColor="text1"/>
                <w:sz w:val="24"/>
                <w:szCs w:val="24"/>
              </w:rPr>
              <w:t>2023.</w:t>
            </w:r>
            <w:r w:rsidRPr="00545E32">
              <w:rPr>
                <w:rFonts w:eastAsia="Times New Roman" w:cstheme="minorHAnsi"/>
                <w:color w:val="000000" w:themeColor="text1"/>
                <w:sz w:val="24"/>
                <w:szCs w:val="24"/>
              </w:rPr>
              <w:t xml:space="preserve">  </w:t>
            </w:r>
          </w:p>
          <w:p w14:paraId="04B75AC0" w14:textId="77777777" w:rsidR="00EB586E" w:rsidRPr="00545E32" w:rsidRDefault="00EB586E" w:rsidP="007B6743">
            <w:pPr>
              <w:ind w:left="751"/>
              <w:rPr>
                <w:rFonts w:eastAsia="Times New Roman" w:cstheme="minorHAnsi"/>
                <w:color w:val="000000" w:themeColor="text1"/>
                <w:sz w:val="24"/>
                <w:szCs w:val="24"/>
              </w:rPr>
            </w:pPr>
          </w:p>
          <w:p w14:paraId="350EE775" w14:textId="3C64E91E" w:rsidR="00273FD6" w:rsidRPr="00545E32" w:rsidRDefault="00273FD6"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On site Café</w:t>
            </w:r>
            <w:r w:rsidR="0081231F" w:rsidRPr="00545E32">
              <w:rPr>
                <w:rFonts w:eastAsia="Times New Roman" w:cstheme="minorHAnsi"/>
                <w:color w:val="000000" w:themeColor="text1"/>
                <w:sz w:val="24"/>
                <w:szCs w:val="24"/>
              </w:rPr>
              <w:t xml:space="preserve"> </w:t>
            </w:r>
          </w:p>
          <w:p w14:paraId="76DD3DF2" w14:textId="3D4BB319" w:rsidR="00273FD6" w:rsidRPr="00545E32" w:rsidRDefault="00273FD6"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Procurement </w:t>
            </w:r>
            <w:r w:rsidR="00444586" w:rsidRPr="00545E32">
              <w:rPr>
                <w:rFonts w:eastAsia="Times New Roman" w:cstheme="minorHAnsi"/>
                <w:color w:val="000000" w:themeColor="text1"/>
                <w:sz w:val="24"/>
                <w:szCs w:val="24"/>
              </w:rPr>
              <w:t>for</w:t>
            </w:r>
            <w:r w:rsidRPr="00545E32">
              <w:rPr>
                <w:rFonts w:eastAsia="Times New Roman" w:cstheme="minorHAnsi"/>
                <w:color w:val="000000" w:themeColor="text1"/>
                <w:sz w:val="24"/>
                <w:szCs w:val="24"/>
              </w:rPr>
              <w:t xml:space="preserve"> </w:t>
            </w:r>
            <w:r w:rsidR="0081231F" w:rsidRPr="00545E32">
              <w:rPr>
                <w:rFonts w:eastAsia="Times New Roman" w:cstheme="minorHAnsi"/>
                <w:color w:val="000000" w:themeColor="text1"/>
                <w:sz w:val="24"/>
                <w:szCs w:val="24"/>
              </w:rPr>
              <w:t xml:space="preserve">this for </w:t>
            </w:r>
            <w:r w:rsidRPr="00545E32">
              <w:rPr>
                <w:rFonts w:eastAsia="Times New Roman" w:cstheme="minorHAnsi"/>
                <w:color w:val="000000" w:themeColor="text1"/>
                <w:sz w:val="24"/>
                <w:szCs w:val="24"/>
              </w:rPr>
              <w:t xml:space="preserve">service </w:t>
            </w:r>
            <w:r w:rsidR="0081231F" w:rsidRPr="00545E32">
              <w:rPr>
                <w:rFonts w:eastAsia="Times New Roman" w:cstheme="minorHAnsi"/>
                <w:color w:val="000000" w:themeColor="text1"/>
                <w:sz w:val="24"/>
                <w:szCs w:val="24"/>
              </w:rPr>
              <w:t xml:space="preserve">at Bridgend, Unit 2 and Swansea is a </w:t>
            </w:r>
            <w:r w:rsidRPr="00545E32">
              <w:rPr>
                <w:rFonts w:eastAsia="Times New Roman" w:cstheme="minorHAnsi"/>
                <w:color w:val="000000" w:themeColor="text1"/>
                <w:sz w:val="24"/>
                <w:szCs w:val="24"/>
              </w:rPr>
              <w:t>nil value contract</w:t>
            </w:r>
            <w:r w:rsidR="0081231F" w:rsidRPr="00545E32">
              <w:rPr>
                <w:rFonts w:eastAsia="Times New Roman" w:cstheme="minorHAnsi"/>
                <w:color w:val="000000" w:themeColor="text1"/>
                <w:sz w:val="24"/>
                <w:szCs w:val="24"/>
              </w:rPr>
              <w:t xml:space="preserve"> for the Force but required a tender due to the benefit to the winning providers.  </w:t>
            </w:r>
            <w:r w:rsidRPr="00545E32">
              <w:rPr>
                <w:rFonts w:eastAsia="Times New Roman" w:cstheme="minorHAnsi"/>
                <w:color w:val="000000" w:themeColor="text1"/>
                <w:sz w:val="24"/>
                <w:szCs w:val="24"/>
              </w:rPr>
              <w:t xml:space="preserve">The </w:t>
            </w:r>
            <w:r w:rsidRPr="00545E32">
              <w:rPr>
                <w:rFonts w:eastAsia="Times New Roman" w:cstheme="minorHAnsi"/>
                <w:color w:val="000000" w:themeColor="text1"/>
                <w:sz w:val="24"/>
                <w:szCs w:val="24"/>
              </w:rPr>
              <w:lastRenderedPageBreak/>
              <w:t xml:space="preserve">procurement came at a challenging time, post-covid and a change of working patterns with an increase in working from home making footfall predications difficult, and the incumbent withdrawing service.  The </w:t>
            </w:r>
            <w:proofErr w:type="spellStart"/>
            <w:r w:rsidRPr="00545E32">
              <w:rPr>
                <w:rFonts w:eastAsia="Times New Roman" w:cstheme="minorHAnsi"/>
                <w:color w:val="000000" w:themeColor="text1"/>
                <w:sz w:val="24"/>
                <w:szCs w:val="24"/>
              </w:rPr>
              <w:t>lotting</w:t>
            </w:r>
            <w:proofErr w:type="spellEnd"/>
            <w:r w:rsidRPr="00545E32">
              <w:rPr>
                <w:rFonts w:eastAsia="Times New Roman" w:cstheme="minorHAnsi"/>
                <w:color w:val="000000" w:themeColor="text1"/>
                <w:sz w:val="24"/>
                <w:szCs w:val="24"/>
              </w:rPr>
              <w:t xml:space="preserve"> strategy was designed to encourage </w:t>
            </w:r>
            <w:r w:rsidR="0081231F" w:rsidRPr="00545E32">
              <w:rPr>
                <w:rFonts w:eastAsia="Times New Roman" w:cstheme="minorHAnsi"/>
                <w:color w:val="000000" w:themeColor="text1"/>
                <w:sz w:val="24"/>
                <w:szCs w:val="24"/>
              </w:rPr>
              <w:t xml:space="preserve">bids from </w:t>
            </w:r>
            <w:r w:rsidRPr="00545E32">
              <w:rPr>
                <w:rFonts w:eastAsia="Times New Roman" w:cstheme="minorHAnsi"/>
                <w:color w:val="000000" w:themeColor="text1"/>
                <w:sz w:val="24"/>
                <w:szCs w:val="24"/>
              </w:rPr>
              <w:t>SME</w:t>
            </w:r>
            <w:r w:rsidR="0081231F" w:rsidRPr="00545E32">
              <w:rPr>
                <w:rFonts w:eastAsia="Times New Roman" w:cstheme="minorHAnsi"/>
                <w:color w:val="000000" w:themeColor="text1"/>
                <w:sz w:val="24"/>
                <w:szCs w:val="24"/>
              </w:rPr>
              <w:t>s and Lot 1 of the</w:t>
            </w:r>
            <w:r w:rsidRPr="00545E32">
              <w:rPr>
                <w:rFonts w:eastAsia="Times New Roman" w:cstheme="minorHAnsi"/>
                <w:color w:val="000000" w:themeColor="text1"/>
                <w:sz w:val="24"/>
                <w:szCs w:val="24"/>
              </w:rPr>
              <w:t xml:space="preserve"> contract was awarded to a Welsh SME</w:t>
            </w:r>
            <w:r w:rsidR="0081231F" w:rsidRPr="00545E32">
              <w:rPr>
                <w:rFonts w:eastAsia="Times New Roman" w:cstheme="minorHAnsi"/>
                <w:color w:val="000000" w:themeColor="text1"/>
                <w:sz w:val="24"/>
                <w:szCs w:val="24"/>
              </w:rPr>
              <w:t xml:space="preserve">, </w:t>
            </w:r>
            <w:r w:rsidRPr="00545E32">
              <w:rPr>
                <w:rFonts w:eastAsia="Times New Roman" w:cstheme="minorHAnsi"/>
                <w:color w:val="000000" w:themeColor="text1"/>
                <w:sz w:val="24"/>
                <w:szCs w:val="24"/>
              </w:rPr>
              <w:t>CleverChefs</w:t>
            </w:r>
            <w:r w:rsidR="0081231F" w:rsidRPr="00545E32">
              <w:rPr>
                <w:rFonts w:eastAsia="Times New Roman" w:cstheme="minorHAnsi"/>
                <w:color w:val="000000" w:themeColor="text1"/>
                <w:sz w:val="24"/>
                <w:szCs w:val="24"/>
              </w:rPr>
              <w:t xml:space="preserve"> a</w:t>
            </w:r>
            <w:r w:rsidRPr="00545E32">
              <w:rPr>
                <w:rFonts w:eastAsia="Times New Roman" w:cstheme="minorHAnsi"/>
                <w:color w:val="000000" w:themeColor="text1"/>
                <w:sz w:val="24"/>
                <w:szCs w:val="24"/>
              </w:rPr>
              <w:t>nd</w:t>
            </w:r>
            <w:r w:rsidR="0081231F" w:rsidRPr="00545E32">
              <w:rPr>
                <w:rFonts w:eastAsia="Times New Roman" w:cstheme="minorHAnsi"/>
                <w:color w:val="000000" w:themeColor="text1"/>
                <w:sz w:val="24"/>
                <w:szCs w:val="24"/>
              </w:rPr>
              <w:t xml:space="preserve"> Lot 2 to</w:t>
            </w:r>
            <w:r w:rsidRPr="00545E32">
              <w:rPr>
                <w:rFonts w:eastAsia="Times New Roman" w:cstheme="minorHAnsi"/>
                <w:color w:val="000000" w:themeColor="text1"/>
                <w:sz w:val="24"/>
                <w:szCs w:val="24"/>
              </w:rPr>
              <w:t xml:space="preserve"> a social enterprise</w:t>
            </w:r>
            <w:r w:rsidR="0081231F" w:rsidRPr="00545E32">
              <w:rPr>
                <w:rFonts w:eastAsia="Times New Roman" w:cstheme="minorHAnsi"/>
                <w:color w:val="000000" w:themeColor="text1"/>
                <w:sz w:val="24"/>
                <w:szCs w:val="24"/>
              </w:rPr>
              <w:t xml:space="preserve">, </w:t>
            </w:r>
            <w:r w:rsidRPr="00545E32">
              <w:rPr>
                <w:rFonts w:eastAsia="Times New Roman" w:cstheme="minorHAnsi"/>
                <w:color w:val="000000" w:themeColor="text1"/>
                <w:sz w:val="24"/>
                <w:szCs w:val="24"/>
              </w:rPr>
              <w:t xml:space="preserve">Port </w:t>
            </w:r>
            <w:proofErr w:type="gramStart"/>
            <w:r w:rsidRPr="00545E32">
              <w:rPr>
                <w:rFonts w:eastAsia="Times New Roman" w:cstheme="minorHAnsi"/>
                <w:color w:val="000000" w:themeColor="text1"/>
                <w:sz w:val="24"/>
                <w:szCs w:val="24"/>
              </w:rPr>
              <w:t>Talbot</w:t>
            </w:r>
            <w:proofErr w:type="gramEnd"/>
            <w:r w:rsidRPr="00545E32">
              <w:rPr>
                <w:rFonts w:eastAsia="Times New Roman" w:cstheme="minorHAnsi"/>
                <w:color w:val="000000" w:themeColor="text1"/>
                <w:sz w:val="24"/>
                <w:szCs w:val="24"/>
              </w:rPr>
              <w:t xml:space="preserve"> and Afan </w:t>
            </w:r>
            <w:r w:rsidR="00476367" w:rsidRPr="00545E32">
              <w:rPr>
                <w:rFonts w:eastAsia="Times New Roman" w:cstheme="minorHAnsi"/>
                <w:color w:val="000000" w:themeColor="text1"/>
                <w:sz w:val="24"/>
                <w:szCs w:val="24"/>
              </w:rPr>
              <w:t>Women’s</w:t>
            </w:r>
            <w:r w:rsidR="0081231F" w:rsidRPr="00545E32">
              <w:rPr>
                <w:rFonts w:eastAsia="Times New Roman" w:cstheme="minorHAnsi"/>
                <w:color w:val="000000" w:themeColor="text1"/>
                <w:sz w:val="24"/>
                <w:szCs w:val="24"/>
              </w:rPr>
              <w:t>’</w:t>
            </w:r>
            <w:r w:rsidRPr="00545E32">
              <w:rPr>
                <w:rFonts w:eastAsia="Times New Roman" w:cstheme="minorHAnsi"/>
                <w:color w:val="000000" w:themeColor="text1"/>
                <w:sz w:val="24"/>
                <w:szCs w:val="24"/>
              </w:rPr>
              <w:t xml:space="preserve"> Aid. </w:t>
            </w:r>
            <w:r w:rsidR="0081231F" w:rsidRPr="00545E32">
              <w:rPr>
                <w:rFonts w:eastAsia="Times New Roman" w:cstheme="minorHAnsi"/>
                <w:color w:val="000000" w:themeColor="text1"/>
                <w:sz w:val="24"/>
                <w:szCs w:val="24"/>
              </w:rPr>
              <w:t xml:space="preserve"> However</w:t>
            </w:r>
            <w:r w:rsidRPr="00545E32">
              <w:rPr>
                <w:rFonts w:eastAsia="Times New Roman" w:cstheme="minorHAnsi"/>
                <w:color w:val="000000" w:themeColor="text1"/>
                <w:sz w:val="24"/>
                <w:szCs w:val="24"/>
              </w:rPr>
              <w:t>, the Lot 2 supplier chose to withdraw at the start of 2023 as they determined that the business was not viable</w:t>
            </w:r>
            <w:r w:rsidR="0081231F" w:rsidRPr="00545E32">
              <w:rPr>
                <w:rFonts w:eastAsia="Times New Roman" w:cstheme="minorHAnsi"/>
                <w:color w:val="000000" w:themeColor="text1"/>
                <w:sz w:val="24"/>
                <w:szCs w:val="24"/>
              </w:rPr>
              <w:t>.</w:t>
            </w:r>
          </w:p>
          <w:p w14:paraId="5BD2B495" w14:textId="77777777" w:rsidR="0081231F" w:rsidRPr="00545E32" w:rsidRDefault="0081231F" w:rsidP="007B6743">
            <w:pPr>
              <w:ind w:left="751"/>
              <w:rPr>
                <w:rFonts w:eastAsia="Times New Roman" w:cstheme="minorHAnsi"/>
                <w:color w:val="000000" w:themeColor="text1"/>
                <w:sz w:val="24"/>
                <w:szCs w:val="24"/>
              </w:rPr>
            </w:pPr>
          </w:p>
          <w:p w14:paraId="09D9C2D5" w14:textId="0CE89C0D" w:rsidR="00273FD6" w:rsidRPr="00545E32" w:rsidRDefault="00273FD6"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Employee Benefits </w:t>
            </w:r>
          </w:p>
          <w:p w14:paraId="66E276B1" w14:textId="2E080480" w:rsidR="00531B23" w:rsidRPr="00545E32" w:rsidRDefault="00EF2E27"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In order to support the wellbeing of the workforce, JCPS has </w:t>
            </w:r>
            <w:r w:rsidR="00187F41" w:rsidRPr="00545E32">
              <w:rPr>
                <w:rFonts w:eastAsia="Times New Roman" w:cstheme="minorHAnsi"/>
                <w:color w:val="000000" w:themeColor="text1"/>
                <w:sz w:val="24"/>
                <w:szCs w:val="24"/>
              </w:rPr>
              <w:t>managed a</w:t>
            </w:r>
            <w:r w:rsidR="00273FD6" w:rsidRPr="00545E32">
              <w:rPr>
                <w:rFonts w:eastAsia="Times New Roman" w:cstheme="minorHAnsi"/>
                <w:color w:val="000000" w:themeColor="text1"/>
                <w:sz w:val="24"/>
                <w:szCs w:val="24"/>
              </w:rPr>
              <w:t xml:space="preserve"> package of </w:t>
            </w:r>
            <w:r w:rsidRPr="00545E32">
              <w:rPr>
                <w:rFonts w:eastAsia="Times New Roman" w:cstheme="minorHAnsi"/>
                <w:color w:val="000000" w:themeColor="text1"/>
                <w:sz w:val="24"/>
                <w:szCs w:val="24"/>
              </w:rPr>
              <w:t xml:space="preserve">contract </w:t>
            </w:r>
            <w:r w:rsidR="00273FD6" w:rsidRPr="00545E32">
              <w:rPr>
                <w:rFonts w:eastAsia="Times New Roman" w:cstheme="minorHAnsi"/>
                <w:color w:val="000000" w:themeColor="text1"/>
                <w:sz w:val="24"/>
                <w:szCs w:val="24"/>
              </w:rPr>
              <w:t>awards</w:t>
            </w:r>
            <w:r w:rsidRPr="00545E32">
              <w:rPr>
                <w:rFonts w:eastAsia="Times New Roman" w:cstheme="minorHAnsi"/>
                <w:color w:val="000000" w:themeColor="text1"/>
                <w:sz w:val="24"/>
                <w:szCs w:val="24"/>
              </w:rPr>
              <w:t xml:space="preserve"> and </w:t>
            </w:r>
            <w:r w:rsidR="00273FD6" w:rsidRPr="00545E32">
              <w:rPr>
                <w:rFonts w:eastAsia="Times New Roman" w:cstheme="minorHAnsi"/>
                <w:color w:val="000000" w:themeColor="text1"/>
                <w:sz w:val="24"/>
                <w:szCs w:val="24"/>
              </w:rPr>
              <w:t>extensions, including</w:t>
            </w:r>
            <w:r w:rsidRPr="00545E32">
              <w:rPr>
                <w:rFonts w:eastAsia="Times New Roman" w:cstheme="minorHAnsi"/>
                <w:color w:val="000000" w:themeColor="text1"/>
                <w:sz w:val="24"/>
                <w:szCs w:val="24"/>
              </w:rPr>
              <w:t xml:space="preserve"> a m</w:t>
            </w:r>
            <w:r w:rsidR="00273FD6" w:rsidRPr="00545E32">
              <w:rPr>
                <w:rFonts w:eastAsia="Times New Roman" w:cstheme="minorHAnsi"/>
                <w:color w:val="000000" w:themeColor="text1"/>
                <w:sz w:val="24"/>
                <w:szCs w:val="24"/>
              </w:rPr>
              <w:t xml:space="preserve">anaged </w:t>
            </w:r>
            <w:r w:rsidRPr="00545E32">
              <w:rPr>
                <w:rFonts w:eastAsia="Times New Roman" w:cstheme="minorHAnsi"/>
                <w:color w:val="000000" w:themeColor="text1"/>
                <w:sz w:val="24"/>
                <w:szCs w:val="24"/>
              </w:rPr>
              <w:t>s</w:t>
            </w:r>
            <w:r w:rsidR="00273FD6" w:rsidRPr="00545E32">
              <w:rPr>
                <w:rFonts w:eastAsia="Times New Roman" w:cstheme="minorHAnsi"/>
                <w:color w:val="000000" w:themeColor="text1"/>
                <w:sz w:val="24"/>
                <w:szCs w:val="24"/>
              </w:rPr>
              <w:t>ervice</w:t>
            </w:r>
            <w:r w:rsidRPr="00545E32">
              <w:rPr>
                <w:rFonts w:eastAsia="Times New Roman" w:cstheme="minorHAnsi"/>
                <w:color w:val="000000" w:themeColor="text1"/>
                <w:sz w:val="24"/>
                <w:szCs w:val="24"/>
              </w:rPr>
              <w:t xml:space="preserve"> for products such as the </w:t>
            </w:r>
            <w:r w:rsidR="00273FD6" w:rsidRPr="00545E32">
              <w:rPr>
                <w:rFonts w:eastAsia="Times New Roman" w:cstheme="minorHAnsi"/>
                <w:color w:val="000000" w:themeColor="text1"/>
                <w:sz w:val="24"/>
                <w:szCs w:val="24"/>
              </w:rPr>
              <w:t xml:space="preserve">Diolch </w:t>
            </w:r>
            <w:r w:rsidR="00187F41" w:rsidRPr="00545E32">
              <w:rPr>
                <w:rFonts w:eastAsia="Times New Roman" w:cstheme="minorHAnsi"/>
                <w:color w:val="000000" w:themeColor="text1"/>
                <w:sz w:val="24"/>
                <w:szCs w:val="24"/>
              </w:rPr>
              <w:t>Card; Childcare</w:t>
            </w:r>
            <w:r w:rsidR="00273FD6" w:rsidRPr="00545E32">
              <w:rPr>
                <w:rFonts w:eastAsia="Times New Roman" w:cstheme="minorHAnsi"/>
                <w:color w:val="000000" w:themeColor="text1"/>
                <w:sz w:val="24"/>
                <w:szCs w:val="24"/>
              </w:rPr>
              <w:t xml:space="preserve"> Vouchers</w:t>
            </w:r>
            <w:r w:rsidRPr="00545E32">
              <w:rPr>
                <w:rFonts w:eastAsia="Times New Roman" w:cstheme="minorHAnsi"/>
                <w:color w:val="000000" w:themeColor="text1"/>
                <w:sz w:val="24"/>
                <w:szCs w:val="24"/>
              </w:rPr>
              <w:t xml:space="preserve">; </w:t>
            </w:r>
            <w:r w:rsidR="00273FD6" w:rsidRPr="00545E32">
              <w:rPr>
                <w:rFonts w:eastAsia="Times New Roman" w:cstheme="minorHAnsi"/>
                <w:color w:val="000000" w:themeColor="text1"/>
                <w:sz w:val="24"/>
                <w:szCs w:val="24"/>
              </w:rPr>
              <w:t>Financial Management (Wage Stream</w:t>
            </w:r>
            <w:proofErr w:type="gramStart"/>
            <w:r w:rsidR="00273FD6" w:rsidRPr="00545E32">
              <w:rPr>
                <w:rFonts w:eastAsia="Times New Roman" w:cstheme="minorHAnsi"/>
                <w:color w:val="000000" w:themeColor="text1"/>
                <w:sz w:val="24"/>
                <w:szCs w:val="24"/>
              </w:rPr>
              <w:t>)</w:t>
            </w:r>
            <w:r w:rsidRPr="00545E32">
              <w:rPr>
                <w:rFonts w:eastAsia="Times New Roman" w:cstheme="minorHAnsi"/>
                <w:color w:val="000000" w:themeColor="text1"/>
                <w:sz w:val="24"/>
                <w:szCs w:val="24"/>
              </w:rPr>
              <w:t>;</w:t>
            </w:r>
            <w:r w:rsidR="00273FD6" w:rsidRPr="00545E32">
              <w:rPr>
                <w:rFonts w:eastAsia="Times New Roman" w:cstheme="minorHAnsi"/>
                <w:color w:val="000000" w:themeColor="text1"/>
                <w:sz w:val="24"/>
                <w:szCs w:val="24"/>
              </w:rPr>
              <w:t>Cycle</w:t>
            </w:r>
            <w:proofErr w:type="gramEnd"/>
            <w:r w:rsidR="00273FD6" w:rsidRPr="00545E32">
              <w:rPr>
                <w:rFonts w:eastAsia="Times New Roman" w:cstheme="minorHAnsi"/>
                <w:color w:val="000000" w:themeColor="text1"/>
                <w:sz w:val="24"/>
                <w:szCs w:val="24"/>
              </w:rPr>
              <w:t xml:space="preserve"> to Work </w:t>
            </w:r>
            <w:r w:rsidRPr="00545E32">
              <w:rPr>
                <w:rFonts w:eastAsia="Times New Roman" w:cstheme="minorHAnsi"/>
                <w:color w:val="000000" w:themeColor="text1"/>
                <w:sz w:val="24"/>
                <w:szCs w:val="24"/>
              </w:rPr>
              <w:t>Scheme and a</w:t>
            </w:r>
            <w:r w:rsidR="00273FD6" w:rsidRPr="00545E32">
              <w:rPr>
                <w:rFonts w:eastAsia="Times New Roman" w:cstheme="minorHAnsi"/>
                <w:color w:val="000000" w:themeColor="text1"/>
                <w:sz w:val="24"/>
                <w:szCs w:val="24"/>
              </w:rPr>
              <w:t xml:space="preserve"> Vehicle Leasing </w:t>
            </w:r>
            <w:r w:rsidRPr="00545E32">
              <w:rPr>
                <w:rFonts w:eastAsia="Times New Roman" w:cstheme="minorHAnsi"/>
                <w:color w:val="000000" w:themeColor="text1"/>
                <w:sz w:val="24"/>
                <w:szCs w:val="24"/>
              </w:rPr>
              <w:t>Scheme</w:t>
            </w:r>
            <w:r w:rsidR="00531B23" w:rsidRPr="00545E32">
              <w:rPr>
                <w:rFonts w:eastAsia="Times New Roman" w:cstheme="minorHAnsi"/>
                <w:color w:val="000000" w:themeColor="text1"/>
                <w:sz w:val="24"/>
                <w:szCs w:val="24"/>
              </w:rPr>
              <w:t>. These were let under an ESPO framework.</w:t>
            </w:r>
          </w:p>
          <w:p w14:paraId="553349BD" w14:textId="77777777" w:rsidR="00531B23" w:rsidRPr="00545E32" w:rsidRDefault="00531B23" w:rsidP="007B6743">
            <w:pPr>
              <w:ind w:left="751"/>
              <w:rPr>
                <w:rFonts w:eastAsia="Times New Roman" w:cstheme="minorHAnsi"/>
                <w:color w:val="000000" w:themeColor="text1"/>
                <w:sz w:val="24"/>
                <w:szCs w:val="24"/>
              </w:rPr>
            </w:pPr>
          </w:p>
          <w:p w14:paraId="73E34CB2" w14:textId="18F04928" w:rsidR="00C63A8A" w:rsidRPr="00545E32" w:rsidRDefault="00C63A8A"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Temporary Labour Services. </w:t>
            </w:r>
          </w:p>
          <w:p w14:paraId="379A1726" w14:textId="5F5E9EB1" w:rsidR="00C63A8A" w:rsidRPr="00545E32" w:rsidRDefault="00C63A8A"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Bluelight Commercial led on a tender for Temp</w:t>
            </w:r>
            <w:r w:rsidR="00531B23" w:rsidRPr="00545E32">
              <w:rPr>
                <w:rFonts w:eastAsia="Times New Roman" w:cstheme="minorHAnsi"/>
                <w:color w:val="000000" w:themeColor="text1"/>
                <w:sz w:val="24"/>
                <w:szCs w:val="24"/>
              </w:rPr>
              <w:t>orary</w:t>
            </w:r>
            <w:r w:rsidRPr="00545E32">
              <w:rPr>
                <w:rFonts w:eastAsia="Times New Roman" w:cstheme="minorHAnsi"/>
                <w:color w:val="000000" w:themeColor="text1"/>
                <w:sz w:val="24"/>
                <w:szCs w:val="24"/>
              </w:rPr>
              <w:t xml:space="preserve"> Labour Services</w:t>
            </w:r>
            <w:r w:rsidR="00531B23" w:rsidRPr="00545E32">
              <w:rPr>
                <w:rFonts w:eastAsia="Times New Roman" w:cstheme="minorHAnsi"/>
                <w:color w:val="000000" w:themeColor="text1"/>
                <w:sz w:val="24"/>
                <w:szCs w:val="24"/>
              </w:rPr>
              <w:t xml:space="preserve"> and a</w:t>
            </w:r>
            <w:r w:rsidRPr="00545E32">
              <w:rPr>
                <w:rFonts w:eastAsia="Times New Roman" w:cstheme="minorHAnsi"/>
                <w:color w:val="000000" w:themeColor="text1"/>
                <w:sz w:val="24"/>
                <w:szCs w:val="24"/>
              </w:rPr>
              <w:t xml:space="preserve"> s</w:t>
            </w:r>
            <w:r w:rsidR="00531B23" w:rsidRPr="00545E32">
              <w:rPr>
                <w:rFonts w:eastAsia="Times New Roman" w:cstheme="minorHAnsi"/>
                <w:color w:val="000000" w:themeColor="text1"/>
                <w:sz w:val="24"/>
                <w:szCs w:val="24"/>
              </w:rPr>
              <w:t>ingle</w:t>
            </w:r>
            <w:r w:rsidRPr="00545E32">
              <w:rPr>
                <w:rFonts w:eastAsia="Times New Roman" w:cstheme="minorHAnsi"/>
                <w:color w:val="000000" w:themeColor="text1"/>
                <w:sz w:val="24"/>
                <w:szCs w:val="24"/>
              </w:rPr>
              <w:t xml:space="preserve"> supplier framework was awarded to Adecco.</w:t>
            </w:r>
            <w:r w:rsidR="00531B23" w:rsidRPr="00545E32">
              <w:rPr>
                <w:rFonts w:eastAsia="Times New Roman" w:cstheme="minorHAnsi"/>
                <w:color w:val="000000" w:themeColor="text1"/>
                <w:sz w:val="24"/>
                <w:szCs w:val="24"/>
              </w:rPr>
              <w:t xml:space="preserve"> </w:t>
            </w:r>
            <w:r w:rsidRPr="00545E32">
              <w:rPr>
                <w:rFonts w:eastAsia="Times New Roman" w:cstheme="minorHAnsi"/>
                <w:color w:val="000000" w:themeColor="text1"/>
                <w:sz w:val="24"/>
                <w:szCs w:val="24"/>
              </w:rPr>
              <w:t xml:space="preserve">Gwent Police </w:t>
            </w:r>
            <w:r w:rsidR="00531B23" w:rsidRPr="00545E32">
              <w:rPr>
                <w:rFonts w:eastAsia="Times New Roman" w:cstheme="minorHAnsi"/>
                <w:color w:val="000000" w:themeColor="text1"/>
                <w:sz w:val="24"/>
                <w:szCs w:val="24"/>
              </w:rPr>
              <w:t xml:space="preserve">have </w:t>
            </w:r>
            <w:r w:rsidRPr="00545E32">
              <w:rPr>
                <w:rFonts w:eastAsia="Times New Roman" w:cstheme="minorHAnsi"/>
                <w:color w:val="000000" w:themeColor="text1"/>
                <w:sz w:val="24"/>
                <w:szCs w:val="24"/>
              </w:rPr>
              <w:t xml:space="preserve">transferred all temporary staff from </w:t>
            </w:r>
            <w:r w:rsidR="00531B23" w:rsidRPr="00545E32">
              <w:rPr>
                <w:rFonts w:eastAsia="Times New Roman" w:cstheme="minorHAnsi"/>
                <w:color w:val="000000" w:themeColor="text1"/>
                <w:sz w:val="24"/>
                <w:szCs w:val="24"/>
              </w:rPr>
              <w:t>their previous provider</w:t>
            </w:r>
            <w:r w:rsidRPr="00545E32">
              <w:rPr>
                <w:rFonts w:eastAsia="Times New Roman" w:cstheme="minorHAnsi"/>
                <w:color w:val="000000" w:themeColor="text1"/>
                <w:sz w:val="24"/>
                <w:szCs w:val="24"/>
              </w:rPr>
              <w:t xml:space="preserve"> to Adecco</w:t>
            </w:r>
            <w:r w:rsidR="00444586" w:rsidRPr="00545E32">
              <w:rPr>
                <w:rFonts w:eastAsia="Times New Roman" w:cstheme="minorHAnsi"/>
                <w:color w:val="000000" w:themeColor="text1"/>
                <w:sz w:val="24"/>
                <w:szCs w:val="24"/>
              </w:rPr>
              <w:t xml:space="preserve">, </w:t>
            </w:r>
            <w:r w:rsidR="00187F41" w:rsidRPr="00545E32">
              <w:rPr>
                <w:rFonts w:eastAsia="Times New Roman" w:cstheme="minorHAnsi"/>
                <w:color w:val="000000" w:themeColor="text1"/>
                <w:sz w:val="24"/>
                <w:szCs w:val="24"/>
              </w:rPr>
              <w:t>realising significant</w:t>
            </w:r>
            <w:r w:rsidRPr="00545E32">
              <w:rPr>
                <w:rFonts w:eastAsia="Times New Roman" w:cstheme="minorHAnsi"/>
                <w:color w:val="000000" w:themeColor="text1"/>
                <w:sz w:val="24"/>
                <w:szCs w:val="24"/>
              </w:rPr>
              <w:t xml:space="preserve"> saving</w:t>
            </w:r>
            <w:r w:rsidR="00444586" w:rsidRPr="00545E32">
              <w:rPr>
                <w:rFonts w:eastAsia="Times New Roman" w:cstheme="minorHAnsi"/>
                <w:color w:val="000000" w:themeColor="text1"/>
                <w:sz w:val="24"/>
                <w:szCs w:val="24"/>
              </w:rPr>
              <w:t>s</w:t>
            </w:r>
            <w:r w:rsidR="00531B23" w:rsidRPr="00545E32">
              <w:rPr>
                <w:rFonts w:eastAsia="Times New Roman" w:cstheme="minorHAnsi"/>
                <w:color w:val="000000" w:themeColor="text1"/>
                <w:sz w:val="24"/>
                <w:szCs w:val="24"/>
              </w:rPr>
              <w:t xml:space="preserve">.  </w:t>
            </w:r>
            <w:r w:rsidRPr="00545E32">
              <w:rPr>
                <w:rFonts w:eastAsia="Times New Roman" w:cstheme="minorHAnsi"/>
                <w:color w:val="000000" w:themeColor="text1"/>
                <w:sz w:val="24"/>
                <w:szCs w:val="24"/>
              </w:rPr>
              <w:t>The contract will allow a one stop shop for temp</w:t>
            </w:r>
            <w:r w:rsidR="00531B23" w:rsidRPr="00545E32">
              <w:rPr>
                <w:rFonts w:eastAsia="Times New Roman" w:cstheme="minorHAnsi"/>
                <w:color w:val="000000" w:themeColor="text1"/>
                <w:sz w:val="24"/>
                <w:szCs w:val="24"/>
              </w:rPr>
              <w:t>orary</w:t>
            </w:r>
            <w:r w:rsidRPr="00545E32">
              <w:rPr>
                <w:rFonts w:eastAsia="Times New Roman" w:cstheme="minorHAnsi"/>
                <w:color w:val="000000" w:themeColor="text1"/>
                <w:sz w:val="24"/>
                <w:szCs w:val="24"/>
              </w:rPr>
              <w:t xml:space="preserve"> posts within specialist and admin</w:t>
            </w:r>
            <w:r w:rsidR="00531B23" w:rsidRPr="00545E32">
              <w:rPr>
                <w:rFonts w:eastAsia="Times New Roman" w:cstheme="minorHAnsi"/>
                <w:color w:val="000000" w:themeColor="text1"/>
                <w:sz w:val="24"/>
                <w:szCs w:val="24"/>
              </w:rPr>
              <w:t>istrative</w:t>
            </w:r>
            <w:r w:rsidRPr="00545E32">
              <w:rPr>
                <w:rFonts w:eastAsia="Times New Roman" w:cstheme="minorHAnsi"/>
                <w:color w:val="000000" w:themeColor="text1"/>
                <w:sz w:val="24"/>
                <w:szCs w:val="24"/>
              </w:rPr>
              <w:t xml:space="preserve"> areas.</w:t>
            </w:r>
            <w:r w:rsidR="00531B23" w:rsidRPr="00545E32">
              <w:rPr>
                <w:rFonts w:eastAsia="Times New Roman" w:cstheme="minorHAnsi"/>
                <w:color w:val="000000" w:themeColor="text1"/>
                <w:sz w:val="24"/>
                <w:szCs w:val="24"/>
              </w:rPr>
              <w:t xml:space="preserve"> SWP has a lower demand due to their in-house staff </w:t>
            </w:r>
            <w:r w:rsidR="00187F41" w:rsidRPr="00545E32">
              <w:rPr>
                <w:rFonts w:eastAsia="Times New Roman" w:cstheme="minorHAnsi"/>
                <w:color w:val="000000" w:themeColor="text1"/>
                <w:sz w:val="24"/>
                <w:szCs w:val="24"/>
              </w:rPr>
              <w:t>bank,</w:t>
            </w:r>
            <w:r w:rsidR="00531B23" w:rsidRPr="00545E32">
              <w:rPr>
                <w:rFonts w:eastAsia="Times New Roman" w:cstheme="minorHAnsi"/>
                <w:color w:val="000000" w:themeColor="text1"/>
                <w:sz w:val="24"/>
                <w:szCs w:val="24"/>
              </w:rPr>
              <w:t xml:space="preserve"> but HR are considering whether to move to this arrangement for additional requirements.</w:t>
            </w:r>
          </w:p>
          <w:p w14:paraId="2D76D171" w14:textId="77777777" w:rsidR="00C63A8A" w:rsidRPr="00545E32" w:rsidRDefault="00C63A8A" w:rsidP="007B6743">
            <w:pPr>
              <w:ind w:left="751"/>
              <w:rPr>
                <w:rFonts w:eastAsia="Times New Roman" w:cstheme="minorHAnsi"/>
                <w:color w:val="000000" w:themeColor="text1"/>
                <w:sz w:val="24"/>
                <w:szCs w:val="24"/>
              </w:rPr>
            </w:pPr>
          </w:p>
          <w:p w14:paraId="424D9E36" w14:textId="6474B076" w:rsidR="00C63A8A" w:rsidRPr="00545E32" w:rsidRDefault="00C63A8A"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Confidential Reporting Line </w:t>
            </w:r>
          </w:p>
          <w:p w14:paraId="36BB665E" w14:textId="5BE05605" w:rsidR="00C63A8A" w:rsidRPr="00545E32" w:rsidRDefault="00C63A8A"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Following an open </w:t>
            </w:r>
            <w:r w:rsidR="00187F41" w:rsidRPr="00545E32">
              <w:rPr>
                <w:rFonts w:eastAsia="Times New Roman" w:cstheme="minorHAnsi"/>
                <w:color w:val="000000" w:themeColor="text1"/>
                <w:sz w:val="24"/>
                <w:szCs w:val="24"/>
              </w:rPr>
              <w:t>tender,</w:t>
            </w:r>
            <w:r w:rsidRPr="00545E32">
              <w:rPr>
                <w:rFonts w:eastAsia="Times New Roman" w:cstheme="minorHAnsi"/>
                <w:color w:val="000000" w:themeColor="text1"/>
                <w:sz w:val="24"/>
                <w:szCs w:val="24"/>
              </w:rPr>
              <w:t xml:space="preserve"> </w:t>
            </w:r>
            <w:r w:rsidR="00531B23" w:rsidRPr="00545E32">
              <w:rPr>
                <w:rFonts w:eastAsia="Times New Roman" w:cstheme="minorHAnsi"/>
                <w:color w:val="000000" w:themeColor="text1"/>
                <w:sz w:val="24"/>
                <w:szCs w:val="24"/>
              </w:rPr>
              <w:t>a</w:t>
            </w:r>
            <w:r w:rsidRPr="00545E32">
              <w:rPr>
                <w:rFonts w:eastAsia="Times New Roman" w:cstheme="minorHAnsi"/>
                <w:color w:val="000000" w:themeColor="text1"/>
                <w:sz w:val="24"/>
                <w:szCs w:val="24"/>
              </w:rPr>
              <w:t xml:space="preserve"> contact was awarded to </w:t>
            </w:r>
            <w:proofErr w:type="spellStart"/>
            <w:r w:rsidRPr="00545E32">
              <w:rPr>
                <w:rFonts w:eastAsia="Times New Roman" w:cstheme="minorHAnsi"/>
                <w:color w:val="000000" w:themeColor="text1"/>
                <w:sz w:val="24"/>
                <w:szCs w:val="24"/>
              </w:rPr>
              <w:t>Safecall</w:t>
            </w:r>
            <w:proofErr w:type="spellEnd"/>
            <w:r w:rsidR="00444586" w:rsidRPr="00545E32">
              <w:rPr>
                <w:rFonts w:eastAsia="Times New Roman" w:cstheme="minorHAnsi"/>
                <w:color w:val="000000" w:themeColor="text1"/>
                <w:sz w:val="24"/>
                <w:szCs w:val="24"/>
              </w:rPr>
              <w:t xml:space="preserve"> for Gwent Police</w:t>
            </w:r>
            <w:r w:rsidRPr="00545E32">
              <w:rPr>
                <w:rFonts w:eastAsia="Times New Roman" w:cstheme="minorHAnsi"/>
                <w:color w:val="000000" w:themeColor="text1"/>
                <w:sz w:val="24"/>
                <w:szCs w:val="24"/>
              </w:rPr>
              <w:t xml:space="preserve">. The contract allows confidential reporting internally and externally and as a new </w:t>
            </w:r>
            <w:r w:rsidR="00531B23" w:rsidRPr="00545E32">
              <w:rPr>
                <w:rFonts w:eastAsia="Times New Roman" w:cstheme="minorHAnsi"/>
                <w:color w:val="000000" w:themeColor="text1"/>
                <w:sz w:val="24"/>
                <w:szCs w:val="24"/>
              </w:rPr>
              <w:t>development,</w:t>
            </w:r>
            <w:r w:rsidRPr="00545E32">
              <w:rPr>
                <w:rFonts w:eastAsia="Times New Roman" w:cstheme="minorHAnsi"/>
                <w:color w:val="000000" w:themeColor="text1"/>
                <w:sz w:val="24"/>
                <w:szCs w:val="24"/>
              </w:rPr>
              <w:t xml:space="preserve"> the service is available in Welsh to further develop Gwent’s compliance with the Welsh Language Act. </w:t>
            </w:r>
          </w:p>
          <w:p w14:paraId="65EAB13C" w14:textId="77777777" w:rsidR="00C63A8A" w:rsidRPr="00545E32" w:rsidRDefault="00C63A8A" w:rsidP="007B6743">
            <w:pPr>
              <w:ind w:left="751"/>
              <w:rPr>
                <w:rFonts w:eastAsia="Times New Roman" w:cstheme="minorHAnsi"/>
                <w:color w:val="000000" w:themeColor="text1"/>
                <w:sz w:val="24"/>
                <w:szCs w:val="24"/>
              </w:rPr>
            </w:pPr>
          </w:p>
          <w:p w14:paraId="779E32A5" w14:textId="7D57AE48" w:rsidR="00C63A8A" w:rsidRPr="00545E32" w:rsidRDefault="00C63A8A"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Victims Needs Assessment </w:t>
            </w:r>
          </w:p>
          <w:p w14:paraId="1418017C" w14:textId="73AF3F28" w:rsidR="00C63A8A" w:rsidRPr="00545E32" w:rsidRDefault="00531B23"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An op</w:t>
            </w:r>
            <w:r w:rsidR="00C63A8A" w:rsidRPr="00545E32">
              <w:rPr>
                <w:rFonts w:eastAsia="Times New Roman" w:cstheme="minorHAnsi"/>
                <w:color w:val="000000" w:themeColor="text1"/>
                <w:sz w:val="24"/>
                <w:szCs w:val="24"/>
              </w:rPr>
              <w:t xml:space="preserve">en tender </w:t>
            </w:r>
            <w:r w:rsidRPr="00545E32">
              <w:rPr>
                <w:rFonts w:eastAsia="Times New Roman" w:cstheme="minorHAnsi"/>
                <w:color w:val="000000" w:themeColor="text1"/>
                <w:sz w:val="24"/>
                <w:szCs w:val="24"/>
              </w:rPr>
              <w:t xml:space="preserve">was let </w:t>
            </w:r>
            <w:r w:rsidR="00C63A8A" w:rsidRPr="00545E32">
              <w:rPr>
                <w:rFonts w:eastAsia="Times New Roman" w:cstheme="minorHAnsi"/>
                <w:color w:val="000000" w:themeColor="text1"/>
                <w:sz w:val="24"/>
                <w:szCs w:val="24"/>
              </w:rPr>
              <w:t xml:space="preserve">on behalf of </w:t>
            </w:r>
            <w:r w:rsidRPr="00545E32">
              <w:rPr>
                <w:rFonts w:eastAsia="Times New Roman" w:cstheme="minorHAnsi"/>
                <w:color w:val="000000" w:themeColor="text1"/>
                <w:sz w:val="24"/>
                <w:szCs w:val="24"/>
              </w:rPr>
              <w:t xml:space="preserve">the Commissioners of </w:t>
            </w:r>
            <w:r w:rsidR="00C63A8A" w:rsidRPr="00545E32">
              <w:rPr>
                <w:rFonts w:eastAsia="Times New Roman" w:cstheme="minorHAnsi"/>
                <w:color w:val="000000" w:themeColor="text1"/>
                <w:sz w:val="24"/>
                <w:szCs w:val="24"/>
              </w:rPr>
              <w:t>Dyfed Powys, Gwent</w:t>
            </w:r>
            <w:r w:rsidRPr="00545E32">
              <w:rPr>
                <w:rFonts w:eastAsia="Times New Roman" w:cstheme="minorHAnsi"/>
                <w:color w:val="000000" w:themeColor="text1"/>
                <w:sz w:val="24"/>
                <w:szCs w:val="24"/>
              </w:rPr>
              <w:t xml:space="preserve"> and</w:t>
            </w:r>
            <w:r w:rsidR="00C63A8A" w:rsidRPr="00545E32">
              <w:rPr>
                <w:rFonts w:eastAsia="Times New Roman" w:cstheme="minorHAnsi"/>
                <w:color w:val="000000" w:themeColor="text1"/>
                <w:sz w:val="24"/>
                <w:szCs w:val="24"/>
              </w:rPr>
              <w:t xml:space="preserve"> SWP. The contract will survey and develop an understanding of </w:t>
            </w:r>
            <w:r w:rsidRPr="00545E32">
              <w:rPr>
                <w:rFonts w:eastAsia="Times New Roman" w:cstheme="minorHAnsi"/>
                <w:color w:val="000000" w:themeColor="text1"/>
                <w:sz w:val="24"/>
                <w:szCs w:val="24"/>
              </w:rPr>
              <w:t>v</w:t>
            </w:r>
            <w:r w:rsidR="00C63A8A" w:rsidRPr="00545E32">
              <w:rPr>
                <w:rFonts w:eastAsia="Times New Roman" w:cstheme="minorHAnsi"/>
                <w:color w:val="000000" w:themeColor="text1"/>
                <w:sz w:val="24"/>
                <w:szCs w:val="24"/>
              </w:rPr>
              <w:t>ictims</w:t>
            </w:r>
            <w:r w:rsidRPr="00545E32">
              <w:rPr>
                <w:rFonts w:eastAsia="Times New Roman" w:cstheme="minorHAnsi"/>
                <w:color w:val="000000" w:themeColor="text1"/>
                <w:sz w:val="24"/>
                <w:szCs w:val="24"/>
              </w:rPr>
              <w:t>’</w:t>
            </w:r>
            <w:r w:rsidR="00C63A8A" w:rsidRPr="00545E32">
              <w:rPr>
                <w:rFonts w:eastAsia="Times New Roman" w:cstheme="minorHAnsi"/>
                <w:color w:val="000000" w:themeColor="text1"/>
                <w:sz w:val="24"/>
                <w:szCs w:val="24"/>
              </w:rPr>
              <w:t xml:space="preserve"> needs within the force areas and </w:t>
            </w:r>
            <w:r w:rsidRPr="00545E32">
              <w:rPr>
                <w:rFonts w:eastAsia="Times New Roman" w:cstheme="minorHAnsi"/>
                <w:color w:val="000000" w:themeColor="text1"/>
                <w:sz w:val="24"/>
                <w:szCs w:val="24"/>
              </w:rPr>
              <w:t xml:space="preserve">allow the Commissioners to </w:t>
            </w:r>
            <w:r w:rsidR="00C63A8A" w:rsidRPr="00545E32">
              <w:rPr>
                <w:rFonts w:eastAsia="Times New Roman" w:cstheme="minorHAnsi"/>
                <w:color w:val="000000" w:themeColor="text1"/>
                <w:sz w:val="24"/>
                <w:szCs w:val="24"/>
              </w:rPr>
              <w:t xml:space="preserve">prioritise spend </w:t>
            </w:r>
            <w:r w:rsidRPr="00545E32">
              <w:rPr>
                <w:rFonts w:eastAsia="Times New Roman" w:cstheme="minorHAnsi"/>
                <w:color w:val="000000" w:themeColor="text1"/>
                <w:sz w:val="24"/>
                <w:szCs w:val="24"/>
              </w:rPr>
              <w:t xml:space="preserve">and </w:t>
            </w:r>
            <w:r w:rsidR="00C63A8A" w:rsidRPr="00545E32">
              <w:rPr>
                <w:rFonts w:eastAsia="Times New Roman" w:cstheme="minorHAnsi"/>
                <w:color w:val="000000" w:themeColor="text1"/>
                <w:sz w:val="24"/>
                <w:szCs w:val="24"/>
              </w:rPr>
              <w:t xml:space="preserve">commission </w:t>
            </w:r>
            <w:r w:rsidRPr="00545E32">
              <w:rPr>
                <w:rFonts w:eastAsia="Times New Roman" w:cstheme="minorHAnsi"/>
                <w:color w:val="000000" w:themeColor="text1"/>
                <w:sz w:val="24"/>
                <w:szCs w:val="24"/>
              </w:rPr>
              <w:t xml:space="preserve">services to meet the </w:t>
            </w:r>
            <w:r w:rsidR="00C63A8A" w:rsidRPr="00545E32">
              <w:rPr>
                <w:rFonts w:eastAsia="Times New Roman" w:cstheme="minorHAnsi"/>
                <w:color w:val="000000" w:themeColor="text1"/>
                <w:sz w:val="24"/>
                <w:szCs w:val="24"/>
              </w:rPr>
              <w:t>needs</w:t>
            </w:r>
            <w:r w:rsidRPr="00545E32">
              <w:rPr>
                <w:rFonts w:eastAsia="Times New Roman" w:cstheme="minorHAnsi"/>
                <w:color w:val="000000" w:themeColor="text1"/>
                <w:sz w:val="24"/>
                <w:szCs w:val="24"/>
              </w:rPr>
              <w:t xml:space="preserve"> identified</w:t>
            </w:r>
            <w:r w:rsidR="00C63A8A" w:rsidRPr="00545E32">
              <w:rPr>
                <w:rFonts w:eastAsia="Times New Roman" w:cstheme="minorHAnsi"/>
                <w:color w:val="000000" w:themeColor="text1"/>
                <w:sz w:val="24"/>
                <w:szCs w:val="24"/>
              </w:rPr>
              <w:t xml:space="preserve"> going forwards.</w:t>
            </w:r>
            <w:r w:rsidRPr="00545E32">
              <w:rPr>
                <w:rFonts w:eastAsia="Times New Roman" w:cstheme="minorHAnsi"/>
                <w:color w:val="000000" w:themeColor="text1"/>
                <w:sz w:val="24"/>
                <w:szCs w:val="24"/>
              </w:rPr>
              <w:t xml:space="preserve"> The c</w:t>
            </w:r>
            <w:r w:rsidR="00C63A8A" w:rsidRPr="00545E32">
              <w:rPr>
                <w:rFonts w:eastAsia="Times New Roman" w:cstheme="minorHAnsi"/>
                <w:color w:val="000000" w:themeColor="text1"/>
                <w:sz w:val="24"/>
                <w:szCs w:val="24"/>
              </w:rPr>
              <w:t xml:space="preserve">ontract was award to Supporting Justice CIC who are a Community Interest Company. </w:t>
            </w:r>
            <w:r w:rsidRPr="00545E32">
              <w:rPr>
                <w:rFonts w:eastAsia="Times New Roman" w:cstheme="minorHAnsi"/>
                <w:color w:val="000000" w:themeColor="text1"/>
                <w:sz w:val="24"/>
                <w:szCs w:val="24"/>
              </w:rPr>
              <w:t xml:space="preserve"> Cashable savings of between £3275 an</w:t>
            </w:r>
            <w:r w:rsidR="00444586" w:rsidRPr="00545E32">
              <w:rPr>
                <w:rFonts w:eastAsia="Times New Roman" w:cstheme="minorHAnsi"/>
                <w:color w:val="000000" w:themeColor="text1"/>
                <w:sz w:val="24"/>
                <w:szCs w:val="24"/>
              </w:rPr>
              <w:t>d</w:t>
            </w:r>
            <w:r w:rsidRPr="00545E32">
              <w:rPr>
                <w:rFonts w:eastAsia="Times New Roman" w:cstheme="minorHAnsi"/>
                <w:color w:val="000000" w:themeColor="text1"/>
                <w:sz w:val="24"/>
                <w:szCs w:val="24"/>
              </w:rPr>
              <w:t xml:space="preserve"> £4375 were achieved for each force.</w:t>
            </w:r>
          </w:p>
          <w:p w14:paraId="3384204A" w14:textId="77777777" w:rsidR="00C63A8A" w:rsidRPr="00545E32" w:rsidRDefault="00C63A8A" w:rsidP="007B6743">
            <w:pPr>
              <w:ind w:left="751"/>
              <w:rPr>
                <w:rFonts w:eastAsia="Times New Roman" w:cstheme="minorHAnsi"/>
                <w:color w:val="000000" w:themeColor="text1"/>
                <w:sz w:val="24"/>
                <w:szCs w:val="24"/>
              </w:rPr>
            </w:pPr>
          </w:p>
          <w:p w14:paraId="6ED77957" w14:textId="2909B304" w:rsidR="00C63A8A" w:rsidRPr="00545E32" w:rsidRDefault="00C63A8A"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I</w:t>
            </w:r>
            <w:r w:rsidR="00B71DD2" w:rsidRPr="00545E32">
              <w:rPr>
                <w:rFonts w:eastAsia="Times New Roman" w:cstheme="minorHAnsi"/>
                <w:color w:val="000000" w:themeColor="text1"/>
                <w:sz w:val="24"/>
                <w:szCs w:val="24"/>
              </w:rPr>
              <w:t xml:space="preserve">ndependent Domestic Violence Advisors (IDVA) </w:t>
            </w:r>
          </w:p>
          <w:p w14:paraId="38E8EE76" w14:textId="209963D9" w:rsidR="00B71DD2" w:rsidRPr="00545E32" w:rsidRDefault="00B71DD2"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JCPS let a c</w:t>
            </w:r>
            <w:r w:rsidR="00C63A8A" w:rsidRPr="00545E32">
              <w:rPr>
                <w:rFonts w:eastAsia="Times New Roman" w:cstheme="minorHAnsi"/>
                <w:color w:val="000000" w:themeColor="text1"/>
                <w:sz w:val="24"/>
                <w:szCs w:val="24"/>
              </w:rPr>
              <w:t xml:space="preserve">ollaborative </w:t>
            </w:r>
            <w:r w:rsidRPr="00545E32">
              <w:rPr>
                <w:rFonts w:eastAsia="Times New Roman" w:cstheme="minorHAnsi"/>
                <w:color w:val="000000" w:themeColor="text1"/>
                <w:sz w:val="24"/>
                <w:szCs w:val="24"/>
              </w:rPr>
              <w:t>c</w:t>
            </w:r>
            <w:r w:rsidR="00C63A8A" w:rsidRPr="00545E32">
              <w:rPr>
                <w:rFonts w:eastAsia="Times New Roman" w:cstheme="minorHAnsi"/>
                <w:color w:val="000000" w:themeColor="text1"/>
                <w:sz w:val="24"/>
                <w:szCs w:val="24"/>
              </w:rPr>
              <w:t>ontract on behalf of Newport Council, Torfaen Council, Monmouth Council, Caerphilly Council for Independent Domestic Violence Advisors.</w:t>
            </w:r>
            <w:r w:rsidRPr="00545E32">
              <w:rPr>
                <w:rFonts w:eastAsia="Times New Roman" w:cstheme="minorHAnsi"/>
                <w:color w:val="000000" w:themeColor="text1"/>
                <w:sz w:val="24"/>
                <w:szCs w:val="24"/>
              </w:rPr>
              <w:t xml:space="preserve"> Despite this being an open tender, no bids were received due to</w:t>
            </w:r>
            <w:r w:rsidR="00C63A8A" w:rsidRPr="00545E32">
              <w:rPr>
                <w:rFonts w:eastAsia="Times New Roman" w:cstheme="minorHAnsi"/>
                <w:color w:val="000000" w:themeColor="text1"/>
                <w:sz w:val="24"/>
                <w:szCs w:val="24"/>
              </w:rPr>
              <w:t xml:space="preserve"> the TUPE liabilities for existing IDVAs. </w:t>
            </w:r>
            <w:r w:rsidRPr="00545E32">
              <w:rPr>
                <w:rFonts w:eastAsia="Times New Roman" w:cstheme="minorHAnsi"/>
                <w:color w:val="000000" w:themeColor="text1"/>
                <w:sz w:val="24"/>
                <w:szCs w:val="24"/>
              </w:rPr>
              <w:t xml:space="preserve"> There may be retender during FY2023/24.</w:t>
            </w:r>
          </w:p>
          <w:p w14:paraId="4C8AF8DC" w14:textId="77777777" w:rsidR="00C63A8A" w:rsidRPr="00545E32" w:rsidRDefault="00C63A8A" w:rsidP="007B6743">
            <w:pPr>
              <w:ind w:left="751"/>
              <w:rPr>
                <w:rFonts w:eastAsia="Times New Roman" w:cstheme="minorHAnsi"/>
                <w:color w:val="000000" w:themeColor="text1"/>
                <w:sz w:val="24"/>
                <w:szCs w:val="24"/>
              </w:rPr>
            </w:pPr>
          </w:p>
          <w:p w14:paraId="0A79E964" w14:textId="77777777" w:rsidR="00C63A8A" w:rsidRPr="00545E32" w:rsidRDefault="00C63A8A"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Capital Projects</w:t>
            </w:r>
          </w:p>
          <w:p w14:paraId="01FB502A" w14:textId="7AB09186" w:rsidR="00C63A8A" w:rsidRPr="00545E32" w:rsidRDefault="00B71DD2"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T</w:t>
            </w:r>
            <w:r w:rsidR="00444586" w:rsidRPr="00545E32">
              <w:rPr>
                <w:rFonts w:eastAsia="Times New Roman" w:cstheme="minorHAnsi"/>
                <w:color w:val="000000" w:themeColor="text1"/>
                <w:sz w:val="24"/>
                <w:szCs w:val="24"/>
              </w:rPr>
              <w:t>h</w:t>
            </w:r>
            <w:r w:rsidRPr="00545E32">
              <w:rPr>
                <w:rFonts w:eastAsia="Times New Roman" w:cstheme="minorHAnsi"/>
                <w:color w:val="000000" w:themeColor="text1"/>
                <w:sz w:val="24"/>
                <w:szCs w:val="24"/>
              </w:rPr>
              <w:t>e Category 2 team have c</w:t>
            </w:r>
            <w:r w:rsidR="00C63A8A" w:rsidRPr="00545E32">
              <w:rPr>
                <w:rFonts w:eastAsia="Times New Roman" w:cstheme="minorHAnsi"/>
                <w:color w:val="000000" w:themeColor="text1"/>
                <w:sz w:val="24"/>
                <w:szCs w:val="24"/>
              </w:rPr>
              <w:t>ontinue</w:t>
            </w:r>
            <w:r w:rsidRPr="00545E32">
              <w:rPr>
                <w:rFonts w:eastAsia="Times New Roman" w:cstheme="minorHAnsi"/>
                <w:color w:val="000000" w:themeColor="text1"/>
                <w:sz w:val="24"/>
                <w:szCs w:val="24"/>
              </w:rPr>
              <w:t>d</w:t>
            </w:r>
            <w:r w:rsidR="00C63A8A" w:rsidRPr="00545E32">
              <w:rPr>
                <w:rFonts w:eastAsia="Times New Roman" w:cstheme="minorHAnsi"/>
                <w:color w:val="000000" w:themeColor="text1"/>
                <w:sz w:val="24"/>
                <w:szCs w:val="24"/>
              </w:rPr>
              <w:t xml:space="preserve"> to support both forces with several capital projects.</w:t>
            </w:r>
            <w:r w:rsidRPr="00545E32">
              <w:rPr>
                <w:rFonts w:eastAsia="Times New Roman" w:cstheme="minorHAnsi"/>
                <w:color w:val="000000" w:themeColor="text1"/>
                <w:sz w:val="24"/>
                <w:szCs w:val="24"/>
              </w:rPr>
              <w:t xml:space="preserve"> These include</w:t>
            </w:r>
            <w:r w:rsidR="00C63A8A" w:rsidRPr="00545E32">
              <w:rPr>
                <w:rFonts w:eastAsia="Times New Roman" w:cstheme="minorHAnsi"/>
                <w:color w:val="000000" w:themeColor="text1"/>
                <w:sz w:val="24"/>
                <w:szCs w:val="24"/>
              </w:rPr>
              <w:t xml:space="preserve"> Abergavenny Police Station, Gwent Fleet </w:t>
            </w:r>
            <w:proofErr w:type="gramStart"/>
            <w:r w:rsidR="00C63A8A" w:rsidRPr="00545E32">
              <w:rPr>
                <w:rFonts w:eastAsia="Times New Roman" w:cstheme="minorHAnsi"/>
                <w:color w:val="000000" w:themeColor="text1"/>
                <w:sz w:val="24"/>
                <w:szCs w:val="24"/>
              </w:rPr>
              <w:t>Workshops  Gwent</w:t>
            </w:r>
            <w:proofErr w:type="gramEnd"/>
            <w:r w:rsidR="00C63A8A" w:rsidRPr="00545E32">
              <w:rPr>
                <w:rFonts w:eastAsia="Times New Roman" w:cstheme="minorHAnsi"/>
                <w:color w:val="000000" w:themeColor="text1"/>
                <w:sz w:val="24"/>
                <w:szCs w:val="24"/>
              </w:rPr>
              <w:t xml:space="preserve"> Operational Policing Facility,</w:t>
            </w:r>
            <w:r w:rsidRPr="00545E32">
              <w:rPr>
                <w:rFonts w:eastAsia="Times New Roman" w:cstheme="minorHAnsi"/>
                <w:color w:val="000000" w:themeColor="text1"/>
                <w:sz w:val="24"/>
                <w:szCs w:val="24"/>
              </w:rPr>
              <w:t xml:space="preserve"> the</w:t>
            </w:r>
            <w:r w:rsidR="00C63A8A" w:rsidRPr="00545E32">
              <w:rPr>
                <w:rFonts w:eastAsia="Times New Roman" w:cstheme="minorHAnsi"/>
                <w:color w:val="000000" w:themeColor="text1"/>
                <w:sz w:val="24"/>
                <w:szCs w:val="24"/>
              </w:rPr>
              <w:t xml:space="preserve"> Tri Force Firearms Range </w:t>
            </w:r>
            <w:r w:rsidRPr="00545E32">
              <w:rPr>
                <w:rFonts w:eastAsia="Times New Roman" w:cstheme="minorHAnsi"/>
                <w:color w:val="000000" w:themeColor="text1"/>
                <w:sz w:val="24"/>
                <w:szCs w:val="24"/>
              </w:rPr>
              <w:t xml:space="preserve">(three forces) </w:t>
            </w:r>
            <w:r w:rsidR="00C63A8A" w:rsidRPr="00545E32">
              <w:rPr>
                <w:rFonts w:eastAsia="Times New Roman" w:cstheme="minorHAnsi"/>
                <w:color w:val="000000" w:themeColor="text1"/>
                <w:sz w:val="24"/>
                <w:szCs w:val="24"/>
              </w:rPr>
              <w:t xml:space="preserve">and the Cardiff Temple of Peace </w:t>
            </w:r>
            <w:r w:rsidRPr="00545E32">
              <w:rPr>
                <w:rFonts w:eastAsia="Times New Roman" w:cstheme="minorHAnsi"/>
                <w:color w:val="000000" w:themeColor="text1"/>
                <w:sz w:val="24"/>
                <w:szCs w:val="24"/>
              </w:rPr>
              <w:t>r</w:t>
            </w:r>
            <w:r w:rsidR="00C63A8A" w:rsidRPr="00545E32">
              <w:rPr>
                <w:rFonts w:eastAsia="Times New Roman" w:cstheme="minorHAnsi"/>
                <w:color w:val="000000" w:themeColor="text1"/>
                <w:sz w:val="24"/>
                <w:szCs w:val="24"/>
              </w:rPr>
              <w:t>efurbishment.    Work has been undertaken to establish routes to market for Construction and Project Services to support the forces</w:t>
            </w:r>
            <w:r w:rsidRPr="00545E32">
              <w:rPr>
                <w:rFonts w:eastAsia="Times New Roman" w:cstheme="minorHAnsi"/>
                <w:color w:val="000000" w:themeColor="text1"/>
                <w:sz w:val="24"/>
                <w:szCs w:val="24"/>
              </w:rPr>
              <w:t>’</w:t>
            </w:r>
            <w:r w:rsidR="00C63A8A" w:rsidRPr="00545E32">
              <w:rPr>
                <w:rFonts w:eastAsia="Times New Roman" w:cstheme="minorHAnsi"/>
                <w:color w:val="000000" w:themeColor="text1"/>
                <w:sz w:val="24"/>
                <w:szCs w:val="24"/>
              </w:rPr>
              <w:t xml:space="preserve"> long term </w:t>
            </w:r>
            <w:r w:rsidRPr="00545E32">
              <w:rPr>
                <w:rFonts w:eastAsia="Times New Roman" w:cstheme="minorHAnsi"/>
                <w:color w:val="000000" w:themeColor="text1"/>
                <w:sz w:val="24"/>
                <w:szCs w:val="24"/>
              </w:rPr>
              <w:t>e</w:t>
            </w:r>
            <w:r w:rsidR="00C63A8A" w:rsidRPr="00545E32">
              <w:rPr>
                <w:rFonts w:eastAsia="Times New Roman" w:cstheme="minorHAnsi"/>
                <w:color w:val="000000" w:themeColor="text1"/>
                <w:sz w:val="24"/>
                <w:szCs w:val="24"/>
              </w:rPr>
              <w:t xml:space="preserve">states strategy as well as working on </w:t>
            </w:r>
            <w:r w:rsidR="00C63A8A" w:rsidRPr="00545E32">
              <w:rPr>
                <w:rFonts w:eastAsia="Times New Roman" w:cstheme="minorHAnsi"/>
                <w:color w:val="000000" w:themeColor="text1"/>
                <w:sz w:val="24"/>
                <w:szCs w:val="24"/>
              </w:rPr>
              <w:lastRenderedPageBreak/>
              <w:t xml:space="preserve">the services associated with new builds, </w:t>
            </w:r>
            <w:r w:rsidRPr="00545E32">
              <w:rPr>
                <w:rFonts w:eastAsia="Times New Roman" w:cstheme="minorHAnsi"/>
                <w:color w:val="000000" w:themeColor="text1"/>
                <w:sz w:val="24"/>
                <w:szCs w:val="24"/>
              </w:rPr>
              <w:t>c</w:t>
            </w:r>
            <w:r w:rsidR="00C63A8A" w:rsidRPr="00545E32">
              <w:rPr>
                <w:rFonts w:eastAsia="Times New Roman" w:cstheme="minorHAnsi"/>
                <w:color w:val="000000" w:themeColor="text1"/>
                <w:sz w:val="24"/>
                <w:szCs w:val="24"/>
              </w:rPr>
              <w:t xml:space="preserve">atering, </w:t>
            </w:r>
            <w:r w:rsidRPr="00545E32">
              <w:rPr>
                <w:rFonts w:eastAsia="Times New Roman" w:cstheme="minorHAnsi"/>
                <w:color w:val="000000" w:themeColor="text1"/>
                <w:sz w:val="24"/>
                <w:szCs w:val="24"/>
              </w:rPr>
              <w:t>v</w:t>
            </w:r>
            <w:r w:rsidR="00C63A8A" w:rsidRPr="00545E32">
              <w:rPr>
                <w:rFonts w:eastAsia="Times New Roman" w:cstheme="minorHAnsi"/>
                <w:color w:val="000000" w:themeColor="text1"/>
                <w:sz w:val="24"/>
                <w:szCs w:val="24"/>
              </w:rPr>
              <w:t xml:space="preserve">ending </w:t>
            </w:r>
            <w:r w:rsidRPr="00545E32">
              <w:rPr>
                <w:rFonts w:eastAsia="Times New Roman" w:cstheme="minorHAnsi"/>
                <w:color w:val="000000" w:themeColor="text1"/>
                <w:sz w:val="24"/>
                <w:szCs w:val="24"/>
              </w:rPr>
              <w:t>m</w:t>
            </w:r>
            <w:r w:rsidR="00C63A8A" w:rsidRPr="00545E32">
              <w:rPr>
                <w:rFonts w:eastAsia="Times New Roman" w:cstheme="minorHAnsi"/>
                <w:color w:val="000000" w:themeColor="text1"/>
                <w:sz w:val="24"/>
                <w:szCs w:val="24"/>
              </w:rPr>
              <w:t xml:space="preserve">achines, </w:t>
            </w:r>
            <w:r w:rsidRPr="00545E32">
              <w:rPr>
                <w:rFonts w:eastAsia="Times New Roman" w:cstheme="minorHAnsi"/>
                <w:color w:val="000000" w:themeColor="text1"/>
                <w:sz w:val="24"/>
                <w:szCs w:val="24"/>
              </w:rPr>
              <w:t>g</w:t>
            </w:r>
            <w:r w:rsidR="00C63A8A" w:rsidRPr="00545E32">
              <w:rPr>
                <w:rFonts w:eastAsia="Times New Roman" w:cstheme="minorHAnsi"/>
                <w:color w:val="000000" w:themeColor="text1"/>
                <w:sz w:val="24"/>
                <w:szCs w:val="24"/>
              </w:rPr>
              <w:t xml:space="preserve">ym </w:t>
            </w:r>
            <w:r w:rsidRPr="00545E32">
              <w:rPr>
                <w:rFonts w:eastAsia="Times New Roman" w:cstheme="minorHAnsi"/>
                <w:color w:val="000000" w:themeColor="text1"/>
                <w:sz w:val="24"/>
                <w:szCs w:val="24"/>
              </w:rPr>
              <w:t>e</w:t>
            </w:r>
            <w:r w:rsidR="00C63A8A" w:rsidRPr="00545E32">
              <w:rPr>
                <w:rFonts w:eastAsia="Times New Roman" w:cstheme="minorHAnsi"/>
                <w:color w:val="000000" w:themeColor="text1"/>
                <w:sz w:val="24"/>
                <w:szCs w:val="24"/>
              </w:rPr>
              <w:t>quipment, road signage and AV Support.</w:t>
            </w:r>
          </w:p>
          <w:p w14:paraId="213EFC87" w14:textId="77777777" w:rsidR="00C63A8A" w:rsidRPr="00545E32" w:rsidRDefault="00C63A8A" w:rsidP="007B6743">
            <w:pPr>
              <w:ind w:left="751"/>
              <w:rPr>
                <w:rFonts w:eastAsia="Times New Roman" w:cstheme="minorHAnsi"/>
                <w:color w:val="000000" w:themeColor="text1"/>
                <w:sz w:val="24"/>
                <w:szCs w:val="24"/>
              </w:rPr>
            </w:pPr>
          </w:p>
          <w:p w14:paraId="086A9367" w14:textId="379A69F8" w:rsidR="00C63A8A" w:rsidRPr="00545E32" w:rsidRDefault="00C63A8A"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Safer Streets 5</w:t>
            </w:r>
          </w:p>
          <w:p w14:paraId="7BA57E0D" w14:textId="633EB710" w:rsidR="00C63A8A" w:rsidRPr="00545E32" w:rsidRDefault="00C63A8A"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Following another significant value Home Office grant, </w:t>
            </w:r>
            <w:r w:rsidR="00AB18A2" w:rsidRPr="00545E32">
              <w:rPr>
                <w:rFonts w:eastAsia="Times New Roman" w:cstheme="minorHAnsi"/>
                <w:color w:val="000000" w:themeColor="text1"/>
                <w:sz w:val="24"/>
                <w:szCs w:val="24"/>
              </w:rPr>
              <w:t>JCPS</w:t>
            </w:r>
            <w:r w:rsidRPr="00545E32">
              <w:rPr>
                <w:rFonts w:eastAsia="Times New Roman" w:cstheme="minorHAnsi"/>
                <w:color w:val="000000" w:themeColor="text1"/>
                <w:sz w:val="24"/>
                <w:szCs w:val="24"/>
              </w:rPr>
              <w:t xml:space="preserve"> worked on a mix of open </w:t>
            </w:r>
            <w:proofErr w:type="gramStart"/>
            <w:r w:rsidRPr="00545E32">
              <w:rPr>
                <w:rFonts w:eastAsia="Times New Roman" w:cstheme="minorHAnsi"/>
                <w:color w:val="000000" w:themeColor="text1"/>
                <w:sz w:val="24"/>
                <w:szCs w:val="24"/>
              </w:rPr>
              <w:t>tenders, </w:t>
            </w:r>
            <w:r w:rsidR="00B71DD2" w:rsidRPr="00545E32">
              <w:rPr>
                <w:rFonts w:eastAsia="Times New Roman" w:cstheme="minorHAnsi"/>
                <w:color w:val="000000" w:themeColor="text1"/>
                <w:sz w:val="24"/>
                <w:szCs w:val="24"/>
              </w:rPr>
              <w:t xml:space="preserve"> requests</w:t>
            </w:r>
            <w:proofErr w:type="gramEnd"/>
            <w:r w:rsidR="00B71DD2" w:rsidRPr="00545E32">
              <w:rPr>
                <w:rFonts w:eastAsia="Times New Roman" w:cstheme="minorHAnsi"/>
                <w:color w:val="000000" w:themeColor="text1"/>
                <w:sz w:val="24"/>
                <w:szCs w:val="24"/>
              </w:rPr>
              <w:t xml:space="preserve"> for quote, d</w:t>
            </w:r>
            <w:r w:rsidRPr="00545E32">
              <w:rPr>
                <w:rFonts w:eastAsia="Times New Roman" w:cstheme="minorHAnsi"/>
                <w:color w:val="000000" w:themeColor="text1"/>
                <w:sz w:val="24"/>
                <w:szCs w:val="24"/>
              </w:rPr>
              <w:t xml:space="preserve">irect </w:t>
            </w:r>
            <w:r w:rsidR="00B71DD2" w:rsidRPr="00545E32">
              <w:rPr>
                <w:rFonts w:eastAsia="Times New Roman" w:cstheme="minorHAnsi"/>
                <w:color w:val="000000" w:themeColor="text1"/>
                <w:sz w:val="24"/>
                <w:szCs w:val="24"/>
              </w:rPr>
              <w:t>a</w:t>
            </w:r>
            <w:r w:rsidRPr="00545E32">
              <w:rPr>
                <w:rFonts w:eastAsia="Times New Roman" w:cstheme="minorHAnsi"/>
                <w:color w:val="000000" w:themeColor="text1"/>
                <w:sz w:val="24"/>
                <w:szCs w:val="24"/>
              </w:rPr>
              <w:t xml:space="preserve">wards and </w:t>
            </w:r>
            <w:r w:rsidR="00B71DD2" w:rsidRPr="00545E32">
              <w:rPr>
                <w:rFonts w:eastAsia="Times New Roman" w:cstheme="minorHAnsi"/>
                <w:color w:val="000000" w:themeColor="text1"/>
                <w:sz w:val="24"/>
                <w:szCs w:val="24"/>
              </w:rPr>
              <w:t>s</w:t>
            </w:r>
            <w:r w:rsidRPr="00545E32">
              <w:rPr>
                <w:rFonts w:eastAsia="Times New Roman" w:cstheme="minorHAnsi"/>
                <w:color w:val="000000" w:themeColor="text1"/>
                <w:sz w:val="24"/>
                <w:szCs w:val="24"/>
              </w:rPr>
              <w:t xml:space="preserve">ingle </w:t>
            </w:r>
            <w:r w:rsidR="00B71DD2" w:rsidRPr="00545E32">
              <w:rPr>
                <w:rFonts w:eastAsia="Times New Roman" w:cstheme="minorHAnsi"/>
                <w:color w:val="000000" w:themeColor="text1"/>
                <w:sz w:val="24"/>
                <w:szCs w:val="24"/>
              </w:rPr>
              <w:t>t</w:t>
            </w:r>
            <w:r w:rsidRPr="00545E32">
              <w:rPr>
                <w:rFonts w:eastAsia="Times New Roman" w:cstheme="minorHAnsi"/>
                <w:color w:val="000000" w:themeColor="text1"/>
                <w:sz w:val="24"/>
                <w:szCs w:val="24"/>
              </w:rPr>
              <w:t xml:space="preserve">ender </w:t>
            </w:r>
            <w:r w:rsidR="00B71DD2" w:rsidRPr="00545E32">
              <w:rPr>
                <w:rFonts w:eastAsia="Times New Roman" w:cstheme="minorHAnsi"/>
                <w:color w:val="000000" w:themeColor="text1"/>
                <w:sz w:val="24"/>
                <w:szCs w:val="24"/>
              </w:rPr>
              <w:t>r</w:t>
            </w:r>
            <w:r w:rsidRPr="00545E32">
              <w:rPr>
                <w:rFonts w:eastAsia="Times New Roman" w:cstheme="minorHAnsi"/>
                <w:color w:val="000000" w:themeColor="text1"/>
                <w:sz w:val="24"/>
                <w:szCs w:val="24"/>
              </w:rPr>
              <w:t xml:space="preserve">equests to </w:t>
            </w:r>
            <w:r w:rsidR="00B71DD2" w:rsidRPr="00545E32">
              <w:rPr>
                <w:rFonts w:eastAsia="Times New Roman" w:cstheme="minorHAnsi"/>
                <w:color w:val="000000" w:themeColor="text1"/>
                <w:sz w:val="24"/>
                <w:szCs w:val="24"/>
              </w:rPr>
              <w:t xml:space="preserve">support the delivery of the Safer Streets project and to </w:t>
            </w:r>
            <w:r w:rsidRPr="00545E32">
              <w:rPr>
                <w:rFonts w:eastAsia="Times New Roman" w:cstheme="minorHAnsi"/>
                <w:color w:val="000000" w:themeColor="text1"/>
                <w:sz w:val="24"/>
                <w:szCs w:val="24"/>
              </w:rPr>
              <w:t xml:space="preserve">ensure value for money is achieved. Lessons </w:t>
            </w:r>
            <w:r w:rsidR="00B71DD2" w:rsidRPr="00545E32">
              <w:rPr>
                <w:rFonts w:eastAsia="Times New Roman" w:cstheme="minorHAnsi"/>
                <w:color w:val="000000" w:themeColor="text1"/>
                <w:sz w:val="24"/>
                <w:szCs w:val="24"/>
              </w:rPr>
              <w:t xml:space="preserve">learnt from previous Safer Streets work were applied. </w:t>
            </w:r>
            <w:r w:rsidRPr="00545E32">
              <w:rPr>
                <w:rFonts w:eastAsia="Times New Roman" w:cstheme="minorHAnsi"/>
                <w:color w:val="000000" w:themeColor="text1"/>
                <w:sz w:val="24"/>
                <w:szCs w:val="24"/>
              </w:rPr>
              <w:t xml:space="preserve"> </w:t>
            </w:r>
          </w:p>
          <w:p w14:paraId="16E1BC4D" w14:textId="77777777" w:rsidR="00C63A8A" w:rsidRPr="00545E32" w:rsidRDefault="00C63A8A" w:rsidP="007B6743">
            <w:pPr>
              <w:ind w:left="751"/>
              <w:rPr>
                <w:rFonts w:eastAsia="Times New Roman" w:cstheme="minorHAnsi"/>
                <w:color w:val="000000" w:themeColor="text1"/>
                <w:sz w:val="24"/>
                <w:szCs w:val="24"/>
              </w:rPr>
            </w:pPr>
          </w:p>
          <w:p w14:paraId="232ECB90" w14:textId="3E747EE0" w:rsidR="00C63A8A" w:rsidRPr="00545E32" w:rsidRDefault="00C63A8A"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Cleaning </w:t>
            </w:r>
            <w:r w:rsidR="00AB18A2" w:rsidRPr="00545E32">
              <w:rPr>
                <w:rFonts w:eastAsia="Times New Roman" w:cstheme="minorHAnsi"/>
                <w:color w:val="000000" w:themeColor="text1"/>
                <w:sz w:val="24"/>
                <w:szCs w:val="24"/>
              </w:rPr>
              <w:t xml:space="preserve">Services </w:t>
            </w:r>
          </w:p>
          <w:p w14:paraId="55440D02" w14:textId="3A01DDE8" w:rsidR="00C63A8A" w:rsidRPr="00545E32" w:rsidRDefault="00AB18A2"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An open Find a Tender Service process was let </w:t>
            </w:r>
            <w:r w:rsidR="003660AD" w:rsidRPr="00545E32">
              <w:rPr>
                <w:rFonts w:eastAsia="Times New Roman" w:cstheme="minorHAnsi"/>
                <w:color w:val="000000" w:themeColor="text1"/>
                <w:sz w:val="24"/>
                <w:szCs w:val="24"/>
              </w:rPr>
              <w:t xml:space="preserve">for SWP </w:t>
            </w:r>
            <w:r w:rsidRPr="00545E32">
              <w:rPr>
                <w:rFonts w:eastAsia="Times New Roman" w:cstheme="minorHAnsi"/>
                <w:color w:val="000000" w:themeColor="text1"/>
                <w:sz w:val="24"/>
                <w:szCs w:val="24"/>
              </w:rPr>
              <w:t>with a significantly more</w:t>
            </w:r>
            <w:r w:rsidR="00C63A8A" w:rsidRPr="00545E32">
              <w:rPr>
                <w:rFonts w:eastAsia="Times New Roman" w:cstheme="minorHAnsi"/>
                <w:color w:val="000000" w:themeColor="text1"/>
                <w:sz w:val="24"/>
                <w:szCs w:val="24"/>
              </w:rPr>
              <w:t> open specification</w:t>
            </w:r>
            <w:r w:rsidR="00260428" w:rsidRPr="00545E32">
              <w:rPr>
                <w:rFonts w:eastAsia="Times New Roman" w:cstheme="minorHAnsi"/>
                <w:color w:val="000000" w:themeColor="text1"/>
                <w:sz w:val="24"/>
                <w:szCs w:val="24"/>
              </w:rPr>
              <w:t xml:space="preserve">, </w:t>
            </w:r>
            <w:r w:rsidR="00C63A8A" w:rsidRPr="00545E32">
              <w:rPr>
                <w:rFonts w:eastAsia="Times New Roman" w:cstheme="minorHAnsi"/>
                <w:color w:val="000000" w:themeColor="text1"/>
                <w:sz w:val="24"/>
                <w:szCs w:val="24"/>
              </w:rPr>
              <w:t>using the national specification standards</w:t>
            </w:r>
            <w:r w:rsidR="00260428" w:rsidRPr="00545E32">
              <w:rPr>
                <w:rFonts w:eastAsia="Times New Roman" w:cstheme="minorHAnsi"/>
                <w:color w:val="000000" w:themeColor="text1"/>
                <w:sz w:val="24"/>
                <w:szCs w:val="24"/>
              </w:rPr>
              <w:t xml:space="preserve"> to allow best value to be delivered by bidders</w:t>
            </w:r>
            <w:r w:rsidR="00C63A8A" w:rsidRPr="00545E32">
              <w:rPr>
                <w:rFonts w:eastAsia="Times New Roman" w:cstheme="minorHAnsi"/>
                <w:color w:val="000000" w:themeColor="text1"/>
                <w:sz w:val="24"/>
                <w:szCs w:val="24"/>
              </w:rPr>
              <w:t>.</w:t>
            </w:r>
            <w:r w:rsidR="00260428" w:rsidRPr="00545E32">
              <w:rPr>
                <w:rFonts w:eastAsia="Times New Roman" w:cstheme="minorHAnsi"/>
                <w:color w:val="000000" w:themeColor="text1"/>
                <w:sz w:val="24"/>
                <w:szCs w:val="24"/>
              </w:rPr>
              <w:t xml:space="preserve"> This is the first time we have adopted this approach and positive results are anticipated. The contract is d</w:t>
            </w:r>
            <w:r w:rsidR="00C63A8A" w:rsidRPr="00545E32">
              <w:rPr>
                <w:rFonts w:eastAsia="Times New Roman" w:cstheme="minorHAnsi"/>
                <w:color w:val="000000" w:themeColor="text1"/>
                <w:sz w:val="24"/>
                <w:szCs w:val="24"/>
              </w:rPr>
              <w:t>ue for award May 2023</w:t>
            </w:r>
            <w:r w:rsidR="00260428" w:rsidRPr="00545E32">
              <w:rPr>
                <w:rFonts w:eastAsia="Times New Roman" w:cstheme="minorHAnsi"/>
                <w:color w:val="000000" w:themeColor="text1"/>
                <w:sz w:val="24"/>
                <w:szCs w:val="24"/>
              </w:rPr>
              <w:t xml:space="preserve"> and the approach could be adopted for the Gwent retender due in 2023.</w:t>
            </w:r>
          </w:p>
          <w:p w14:paraId="44CB5867" w14:textId="77777777" w:rsidR="00C63A8A" w:rsidRPr="00545E32" w:rsidRDefault="00C63A8A" w:rsidP="007B6743">
            <w:pPr>
              <w:ind w:left="751"/>
              <w:rPr>
                <w:rFonts w:eastAsia="Times New Roman" w:cstheme="minorHAnsi"/>
                <w:color w:val="000000" w:themeColor="text1"/>
                <w:sz w:val="24"/>
                <w:szCs w:val="24"/>
              </w:rPr>
            </w:pPr>
          </w:p>
          <w:p w14:paraId="480B2E60" w14:textId="18698DD8" w:rsidR="00C63A8A" w:rsidRPr="00545E32" w:rsidRDefault="00260428"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Women’s</w:t>
            </w:r>
            <w:r w:rsidR="00C63A8A" w:rsidRPr="00545E32">
              <w:rPr>
                <w:rFonts w:eastAsia="Times New Roman" w:cstheme="minorHAnsi"/>
                <w:color w:val="000000" w:themeColor="text1"/>
                <w:sz w:val="24"/>
                <w:szCs w:val="24"/>
              </w:rPr>
              <w:t xml:space="preserve"> Services </w:t>
            </w:r>
          </w:p>
          <w:p w14:paraId="6BB50276" w14:textId="1F2FC4E9" w:rsidR="00C63A8A" w:rsidRPr="00545E32" w:rsidRDefault="00260428" w:rsidP="007B6743">
            <w:pPr>
              <w:ind w:left="751"/>
              <w:rPr>
                <w:rFonts w:eastAsia="Times New Roman" w:cstheme="minorHAnsi"/>
                <w:color w:val="000000" w:themeColor="text1"/>
                <w:sz w:val="24"/>
                <w:szCs w:val="24"/>
              </w:rPr>
            </w:pPr>
            <w:r w:rsidRPr="00545E32">
              <w:rPr>
                <w:rFonts w:eastAsia="Times New Roman" w:cstheme="minorHAnsi"/>
                <w:color w:val="000000" w:themeColor="text1"/>
                <w:sz w:val="24"/>
                <w:szCs w:val="24"/>
              </w:rPr>
              <w:t>Preparations for a c</w:t>
            </w:r>
            <w:r w:rsidR="00C63A8A" w:rsidRPr="00545E32">
              <w:rPr>
                <w:rFonts w:eastAsia="Times New Roman" w:cstheme="minorHAnsi"/>
                <w:color w:val="000000" w:themeColor="text1"/>
                <w:sz w:val="24"/>
                <w:szCs w:val="24"/>
              </w:rPr>
              <w:t xml:space="preserve">ollaborative </w:t>
            </w:r>
            <w:r w:rsidRPr="00545E32">
              <w:rPr>
                <w:rFonts w:eastAsia="Times New Roman" w:cstheme="minorHAnsi"/>
                <w:color w:val="000000" w:themeColor="text1"/>
                <w:sz w:val="24"/>
                <w:szCs w:val="24"/>
              </w:rPr>
              <w:t>c</w:t>
            </w:r>
            <w:r w:rsidR="00C63A8A" w:rsidRPr="00545E32">
              <w:rPr>
                <w:rFonts w:eastAsia="Times New Roman" w:cstheme="minorHAnsi"/>
                <w:color w:val="000000" w:themeColor="text1"/>
                <w:sz w:val="24"/>
                <w:szCs w:val="24"/>
              </w:rPr>
              <w:t xml:space="preserve">ontract </w:t>
            </w:r>
            <w:r w:rsidRPr="00545E32">
              <w:rPr>
                <w:rFonts w:eastAsia="Times New Roman" w:cstheme="minorHAnsi"/>
                <w:color w:val="000000" w:themeColor="text1"/>
                <w:sz w:val="24"/>
                <w:szCs w:val="24"/>
              </w:rPr>
              <w:t xml:space="preserve">for the Police and Crime Commissioners for Gwent and </w:t>
            </w:r>
            <w:r w:rsidR="00C63A8A" w:rsidRPr="00545E32">
              <w:rPr>
                <w:rFonts w:eastAsia="Times New Roman" w:cstheme="minorHAnsi"/>
                <w:color w:val="000000" w:themeColor="text1"/>
                <w:sz w:val="24"/>
                <w:szCs w:val="24"/>
              </w:rPr>
              <w:t>South Wales</w:t>
            </w:r>
            <w:r w:rsidRPr="00545E32">
              <w:rPr>
                <w:rFonts w:eastAsia="Times New Roman" w:cstheme="minorHAnsi"/>
                <w:color w:val="000000" w:themeColor="text1"/>
                <w:sz w:val="24"/>
                <w:szCs w:val="24"/>
              </w:rPr>
              <w:t xml:space="preserve"> Police</w:t>
            </w:r>
            <w:r w:rsidR="00C63A8A" w:rsidRPr="00545E32">
              <w:rPr>
                <w:rFonts w:eastAsia="Times New Roman" w:cstheme="minorHAnsi"/>
                <w:color w:val="000000" w:themeColor="text1"/>
                <w:sz w:val="24"/>
                <w:szCs w:val="24"/>
              </w:rPr>
              <w:t>, HMPPS</w:t>
            </w:r>
            <w:r w:rsidRPr="00545E32">
              <w:rPr>
                <w:rFonts w:eastAsia="Times New Roman" w:cstheme="minorHAnsi"/>
                <w:color w:val="000000" w:themeColor="text1"/>
                <w:sz w:val="24"/>
                <w:szCs w:val="24"/>
              </w:rPr>
              <w:t xml:space="preserve"> and the</w:t>
            </w:r>
            <w:r w:rsidR="00C63A8A" w:rsidRPr="00545E32">
              <w:rPr>
                <w:rFonts w:eastAsia="Times New Roman" w:cstheme="minorHAnsi"/>
                <w:color w:val="000000" w:themeColor="text1"/>
                <w:sz w:val="24"/>
                <w:szCs w:val="24"/>
              </w:rPr>
              <w:t xml:space="preserve"> Welsh Government</w:t>
            </w:r>
            <w:r w:rsidRPr="00545E32">
              <w:rPr>
                <w:rFonts w:eastAsia="Times New Roman" w:cstheme="minorHAnsi"/>
                <w:color w:val="000000" w:themeColor="text1"/>
                <w:sz w:val="24"/>
                <w:szCs w:val="24"/>
              </w:rPr>
              <w:t xml:space="preserve"> are underway. This ambition is to bring together </w:t>
            </w:r>
            <w:r w:rsidR="00C63A8A" w:rsidRPr="00545E32">
              <w:rPr>
                <w:rFonts w:eastAsia="Times New Roman" w:cstheme="minorHAnsi"/>
                <w:color w:val="000000" w:themeColor="text1"/>
                <w:sz w:val="24"/>
                <w:szCs w:val="24"/>
              </w:rPr>
              <w:t>4 services (Women’s Pathfinder, 18-25 Early Intervention, CRS (Commissioned Rehabilitation Services) and Family Ties</w:t>
            </w:r>
            <w:r w:rsidRPr="00545E32">
              <w:rPr>
                <w:rFonts w:eastAsia="Times New Roman" w:cstheme="minorHAnsi"/>
                <w:color w:val="000000" w:themeColor="text1"/>
                <w:sz w:val="24"/>
                <w:szCs w:val="24"/>
              </w:rPr>
              <w:t xml:space="preserve"> </w:t>
            </w:r>
            <w:r w:rsidR="00C63A8A" w:rsidRPr="00545E32">
              <w:rPr>
                <w:rFonts w:eastAsia="Times New Roman" w:cstheme="minorHAnsi"/>
                <w:color w:val="000000" w:themeColor="text1"/>
                <w:sz w:val="24"/>
                <w:szCs w:val="24"/>
              </w:rPr>
              <w:t xml:space="preserve">to support the Wales Women’s Justice Blueprint. </w:t>
            </w:r>
            <w:r w:rsidRPr="00545E32">
              <w:rPr>
                <w:rFonts w:eastAsia="Times New Roman" w:cstheme="minorHAnsi"/>
                <w:color w:val="000000" w:themeColor="text1"/>
                <w:sz w:val="24"/>
                <w:szCs w:val="24"/>
              </w:rPr>
              <w:t>The project has been very challenging to procure on behalf of other parties and lessons can be learned for the future.  The contract is d</w:t>
            </w:r>
            <w:r w:rsidR="00C63A8A" w:rsidRPr="00545E32">
              <w:rPr>
                <w:rFonts w:eastAsia="Times New Roman" w:cstheme="minorHAnsi"/>
                <w:color w:val="000000" w:themeColor="text1"/>
                <w:sz w:val="24"/>
                <w:szCs w:val="24"/>
              </w:rPr>
              <w:t xml:space="preserve">ue to be awarded </w:t>
            </w:r>
            <w:r w:rsidRPr="00545E32">
              <w:rPr>
                <w:rFonts w:eastAsia="Times New Roman" w:cstheme="minorHAnsi"/>
                <w:color w:val="000000" w:themeColor="text1"/>
                <w:sz w:val="24"/>
                <w:szCs w:val="24"/>
              </w:rPr>
              <w:t xml:space="preserve">in </w:t>
            </w:r>
            <w:r w:rsidR="00C63A8A" w:rsidRPr="00545E32">
              <w:rPr>
                <w:rFonts w:eastAsia="Times New Roman" w:cstheme="minorHAnsi"/>
                <w:color w:val="000000" w:themeColor="text1"/>
                <w:sz w:val="24"/>
                <w:szCs w:val="24"/>
              </w:rPr>
              <w:t>Summer 2023</w:t>
            </w:r>
          </w:p>
          <w:p w14:paraId="1A2C6494" w14:textId="77777777" w:rsidR="00C63A8A" w:rsidRPr="00545E32" w:rsidRDefault="00C63A8A" w:rsidP="007B6743">
            <w:pPr>
              <w:ind w:left="751"/>
              <w:rPr>
                <w:rFonts w:eastAsia="Times New Roman" w:cstheme="minorHAnsi"/>
                <w:color w:val="000000" w:themeColor="text1"/>
                <w:sz w:val="24"/>
                <w:szCs w:val="24"/>
              </w:rPr>
            </w:pPr>
          </w:p>
          <w:p w14:paraId="0F5A4A46" w14:textId="77777777" w:rsidR="00C03F86" w:rsidRPr="007B6743" w:rsidRDefault="00C03F86" w:rsidP="007B6743">
            <w:pPr>
              <w:pStyle w:val="FrontCoverSubtitle"/>
              <w:framePr w:hSpace="0" w:wrap="auto" w:vAnchor="margin" w:hAnchor="text" w:yAlign="inline"/>
              <w:ind w:left="751" w:hanging="751"/>
              <w:jc w:val="both"/>
              <w:rPr>
                <w:rFonts w:asciiTheme="minorHAnsi" w:eastAsia="Times New Roman" w:hAnsiTheme="minorHAnsi" w:cstheme="minorHAnsi"/>
                <w:bCs/>
                <w:color w:val="000000" w:themeColor="text1"/>
                <w:sz w:val="24"/>
                <w:szCs w:val="24"/>
              </w:rPr>
            </w:pPr>
            <w:r w:rsidRPr="007B6743">
              <w:rPr>
                <w:rFonts w:asciiTheme="minorHAnsi" w:eastAsia="Times New Roman" w:hAnsiTheme="minorHAnsi" w:cstheme="minorHAnsi"/>
                <w:bCs/>
                <w:color w:val="000000" w:themeColor="text1"/>
                <w:sz w:val="24"/>
                <w:szCs w:val="24"/>
              </w:rPr>
              <w:t xml:space="preserve">Dyfed-Powys Procurement Highlights </w:t>
            </w:r>
          </w:p>
          <w:p w14:paraId="52D18277" w14:textId="77777777" w:rsidR="00C03F86" w:rsidRPr="00545E32" w:rsidRDefault="00C03F86" w:rsidP="007B6743">
            <w:pPr>
              <w:ind w:left="751" w:hanging="751"/>
              <w:rPr>
                <w:rFonts w:eastAsia="Times New Roman" w:cstheme="minorHAnsi"/>
                <w:color w:val="000000" w:themeColor="text1"/>
                <w:sz w:val="24"/>
                <w:szCs w:val="24"/>
              </w:rPr>
            </w:pPr>
          </w:p>
          <w:p w14:paraId="408EF00C" w14:textId="77777777" w:rsidR="007D274B" w:rsidRPr="00545E32" w:rsidRDefault="007D274B" w:rsidP="007B6743">
            <w:pPr>
              <w:ind w:left="751" w:hanging="751"/>
              <w:rPr>
                <w:rFonts w:eastAsia="Times New Roman" w:cstheme="minorHAnsi"/>
                <w:color w:val="000000" w:themeColor="text1"/>
                <w:sz w:val="24"/>
                <w:szCs w:val="24"/>
              </w:rPr>
            </w:pPr>
          </w:p>
          <w:p w14:paraId="3BF91843" w14:textId="77777777" w:rsidR="007D274B" w:rsidRPr="00545E32" w:rsidRDefault="007D274B" w:rsidP="00D77DE1">
            <w:pPr>
              <w:pStyle w:val="ListParagraph"/>
              <w:ind w:left="0"/>
              <w:jc w:val="both"/>
              <w:rPr>
                <w:rFonts w:asciiTheme="minorHAnsi" w:eastAsia="Times New Roman" w:hAnsiTheme="minorHAnsi" w:cstheme="minorHAnsi"/>
                <w:color w:val="000000" w:themeColor="text1"/>
                <w:sz w:val="24"/>
                <w:szCs w:val="24"/>
              </w:rPr>
            </w:pPr>
          </w:p>
          <w:bookmarkEnd w:id="9"/>
          <w:p w14:paraId="41C1E103" w14:textId="74EB80A7" w:rsidR="00F32B10" w:rsidRPr="004D655B" w:rsidRDefault="00F32B10" w:rsidP="00D77DE1">
            <w:pPr>
              <w:pStyle w:val="ListParagraph"/>
              <w:numPr>
                <w:ilvl w:val="1"/>
                <w:numId w:val="41"/>
              </w:numPr>
              <w:spacing w:before="100" w:beforeAutospacing="1"/>
              <w:ind w:right="692"/>
              <w:jc w:val="both"/>
              <w:rPr>
                <w:rFonts w:asciiTheme="minorHAnsi" w:eastAsia="Times New Roman" w:hAnsiTheme="minorHAnsi" w:cstheme="minorHAnsi"/>
                <w:b/>
                <w:bCs/>
                <w:color w:val="1F3864" w:themeColor="accent1" w:themeShade="80"/>
                <w:sz w:val="28"/>
                <w:szCs w:val="28"/>
              </w:rPr>
            </w:pPr>
            <w:r w:rsidRPr="004D655B">
              <w:rPr>
                <w:rFonts w:asciiTheme="minorHAnsi" w:eastAsia="Times New Roman" w:hAnsiTheme="minorHAnsi" w:cstheme="minorHAnsi"/>
                <w:b/>
                <w:bCs/>
                <w:color w:val="1F3864" w:themeColor="accent1" w:themeShade="80"/>
                <w:sz w:val="28"/>
                <w:szCs w:val="28"/>
              </w:rPr>
              <w:t>Contract Management</w:t>
            </w:r>
          </w:p>
          <w:p w14:paraId="45E1F660" w14:textId="77777777" w:rsidR="00F32B10" w:rsidRPr="00545E32" w:rsidRDefault="00F32B10" w:rsidP="00D77DE1">
            <w:pPr>
              <w:ind w:left="741" w:right="415" w:hanging="4"/>
              <w:jc w:val="both"/>
              <w:rPr>
                <w:rFonts w:eastAsia="Times New Roman" w:cstheme="minorHAnsi"/>
                <w:color w:val="000000" w:themeColor="text1"/>
                <w:sz w:val="24"/>
                <w:szCs w:val="24"/>
              </w:rPr>
            </w:pPr>
          </w:p>
          <w:p w14:paraId="08B599E5" w14:textId="77777777" w:rsidR="00F32B10" w:rsidRPr="00545E32" w:rsidRDefault="00F32B10" w:rsidP="00D77DE1">
            <w:pPr>
              <w:ind w:left="741" w:right="415" w:hanging="4"/>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In 2021-22, the first year following the establishment of two Contract Management Officer posts, JCPS were able to demonstrate a range of significant benefits as a result. This included a review of key contracts to resolve outstanding issues, quarterly business reviews to review supplier performance; the introduction of a contract classification tool to determine the appropriate level of resource required; the development of an improved contract manual, contract bulletins for BOB and The Beat; £133,062 contract management cost savings through negotiation, continuous </w:t>
            </w:r>
            <w:proofErr w:type="gramStart"/>
            <w:r w:rsidRPr="00545E32">
              <w:rPr>
                <w:rFonts w:eastAsia="Times New Roman" w:cstheme="minorHAnsi"/>
                <w:color w:val="000000" w:themeColor="text1"/>
                <w:sz w:val="24"/>
                <w:szCs w:val="24"/>
              </w:rPr>
              <w:t>improvement</w:t>
            </w:r>
            <w:proofErr w:type="gramEnd"/>
            <w:r w:rsidRPr="00545E32">
              <w:rPr>
                <w:rFonts w:eastAsia="Times New Roman" w:cstheme="minorHAnsi"/>
                <w:color w:val="000000" w:themeColor="text1"/>
                <w:sz w:val="24"/>
                <w:szCs w:val="24"/>
              </w:rPr>
              <w:t xml:space="preserve"> and cost avoidance.</w:t>
            </w:r>
          </w:p>
          <w:p w14:paraId="39DD9193" w14:textId="77777777" w:rsidR="00F32B10" w:rsidRPr="00545E32" w:rsidRDefault="00F32B10" w:rsidP="00D77DE1">
            <w:pPr>
              <w:pStyle w:val="NormalWeb"/>
              <w:spacing w:before="0" w:beforeAutospacing="0" w:after="0" w:afterAutospacing="0"/>
              <w:ind w:left="741" w:right="412" w:hanging="4"/>
              <w:textAlignment w:val="baseline"/>
              <w:rPr>
                <w:rFonts w:asciiTheme="minorHAnsi" w:hAnsiTheme="minorHAnsi" w:cstheme="minorHAnsi"/>
                <w:color w:val="000000" w:themeColor="text1"/>
                <w:lang w:eastAsia="en-US"/>
              </w:rPr>
            </w:pPr>
            <w:r w:rsidRPr="00545E32">
              <w:rPr>
                <w:rFonts w:asciiTheme="minorHAnsi" w:hAnsiTheme="minorHAnsi" w:cstheme="minorHAnsi"/>
                <w:noProof/>
                <w:color w:val="000000" w:themeColor="text1"/>
                <w:lang w:eastAsia="en-US"/>
              </w:rPr>
              <w:drawing>
                <wp:anchor distT="0" distB="0" distL="114300" distR="114300" simplePos="0" relativeHeight="251751424" behindDoc="1" locked="0" layoutInCell="1" allowOverlap="1" wp14:anchorId="0728709C" wp14:editId="3084A48C">
                  <wp:simplePos x="0" y="0"/>
                  <wp:positionH relativeFrom="column">
                    <wp:posOffset>4324985</wp:posOffset>
                  </wp:positionH>
                  <wp:positionV relativeFrom="paragraph">
                    <wp:posOffset>44450</wp:posOffset>
                  </wp:positionV>
                  <wp:extent cx="1908175" cy="1113155"/>
                  <wp:effectExtent l="0" t="0" r="0" b="0"/>
                  <wp:wrapTight wrapText="bothSides">
                    <wp:wrapPolygon edited="0">
                      <wp:start x="0" y="0"/>
                      <wp:lineTo x="0" y="21070"/>
                      <wp:lineTo x="21348" y="21070"/>
                      <wp:lineTo x="21348" y="0"/>
                      <wp:lineTo x="0" y="0"/>
                    </wp:wrapPolygon>
                  </wp:wrapTight>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817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694C4" w14:textId="77777777" w:rsidR="00F32B10" w:rsidRPr="00545E32" w:rsidRDefault="00F32B10" w:rsidP="00D77DE1">
            <w:pPr>
              <w:pStyle w:val="NormalWeb"/>
              <w:spacing w:before="0" w:beforeAutospacing="0" w:after="0" w:afterAutospacing="0"/>
              <w:ind w:left="741" w:right="412" w:hanging="4"/>
              <w:textAlignment w:val="baseline"/>
              <w:rPr>
                <w:rFonts w:asciiTheme="minorHAnsi" w:hAnsiTheme="minorHAnsi" w:cstheme="minorHAnsi"/>
                <w:color w:val="000000" w:themeColor="text1"/>
                <w:lang w:eastAsia="en-US"/>
              </w:rPr>
            </w:pPr>
            <w:r w:rsidRPr="00545E32">
              <w:rPr>
                <w:rFonts w:asciiTheme="minorHAnsi" w:hAnsiTheme="minorHAnsi" w:cstheme="minorHAnsi"/>
                <w:color w:val="000000" w:themeColor="text1"/>
                <w:lang w:eastAsia="en-US"/>
              </w:rPr>
              <w:t xml:space="preserve">The unit built on their progress and in 2022-23, South Wales Police and Gwent Police Joint Procurement services received a national award nomination and were finalists at the </w:t>
            </w:r>
            <w:hyperlink r:id="rId29" w:tgtFrame="_blank" w:history="1">
              <w:r w:rsidRPr="00545E32">
                <w:rPr>
                  <w:rFonts w:asciiTheme="minorHAnsi" w:hAnsiTheme="minorHAnsi" w:cstheme="minorHAnsi"/>
                  <w:color w:val="000000" w:themeColor="text1"/>
                  <w:lang w:eastAsia="en-US"/>
                </w:rPr>
                <w:t>Go Awards Wales</w:t>
              </w:r>
            </w:hyperlink>
            <w:r w:rsidRPr="00545E32">
              <w:rPr>
                <w:rFonts w:asciiTheme="minorHAnsi" w:hAnsiTheme="minorHAnsi" w:cstheme="minorHAnsi"/>
                <w:color w:val="000000" w:themeColor="text1"/>
                <w:lang w:eastAsia="en-US"/>
              </w:rPr>
              <w:t xml:space="preserve"> in the category, Delivering Better Contract Management.</w:t>
            </w:r>
          </w:p>
          <w:p w14:paraId="5725C6F1" w14:textId="77777777" w:rsidR="00F32B10" w:rsidRPr="00545E32" w:rsidRDefault="00F32B10" w:rsidP="00D77DE1">
            <w:pPr>
              <w:pStyle w:val="NormalWeb"/>
              <w:spacing w:before="0" w:beforeAutospacing="0" w:after="0" w:afterAutospacing="0"/>
              <w:ind w:left="746" w:right="412"/>
              <w:textAlignment w:val="baseline"/>
              <w:rPr>
                <w:rFonts w:asciiTheme="minorHAnsi" w:hAnsiTheme="minorHAnsi" w:cstheme="minorHAnsi"/>
                <w:color w:val="000000" w:themeColor="text1"/>
                <w:lang w:eastAsia="en-US"/>
              </w:rPr>
            </w:pPr>
          </w:p>
          <w:p w14:paraId="5F4DFE0A" w14:textId="77777777" w:rsidR="00F32B10" w:rsidRPr="00545E32" w:rsidRDefault="00F32B10" w:rsidP="00D77DE1">
            <w:pPr>
              <w:pStyle w:val="NormalWeb"/>
              <w:spacing w:before="0" w:beforeAutospacing="0" w:after="0" w:afterAutospacing="0"/>
              <w:ind w:left="746" w:right="412"/>
              <w:textAlignment w:val="baseline"/>
              <w:rPr>
                <w:rFonts w:asciiTheme="minorHAnsi" w:hAnsiTheme="minorHAnsi" w:cstheme="minorHAnsi"/>
                <w:color w:val="000000" w:themeColor="text1"/>
                <w:lang w:eastAsia="en-US"/>
              </w:rPr>
            </w:pPr>
            <w:r w:rsidRPr="00545E32">
              <w:rPr>
                <w:rFonts w:asciiTheme="minorHAnsi" w:hAnsiTheme="minorHAnsi" w:cstheme="minorHAnsi"/>
                <w:color w:val="000000" w:themeColor="text1"/>
                <w:lang w:eastAsia="en-US"/>
              </w:rPr>
              <w:t xml:space="preserve">This recognised our achievement to realise a wide range of tangible benefits including cashable savings, as a result of creating two dedicated contract management posts. </w:t>
            </w:r>
            <w:r w:rsidRPr="00545E32">
              <w:rPr>
                <w:rFonts w:asciiTheme="minorHAnsi" w:hAnsiTheme="minorHAnsi" w:cstheme="minorHAnsi"/>
                <w:color w:val="000000" w:themeColor="text1"/>
                <w:lang w:eastAsia="en-US"/>
              </w:rPr>
              <w:lastRenderedPageBreak/>
              <w:t xml:space="preserve">Despite our small team, we have delivered a range of benefits that would previously remained on a ‘To Do’ List. </w:t>
            </w:r>
          </w:p>
          <w:p w14:paraId="4E17B474" w14:textId="77777777" w:rsidR="00F32B10" w:rsidRPr="00545E32" w:rsidRDefault="00F32B10" w:rsidP="00D77DE1">
            <w:pPr>
              <w:pStyle w:val="NormalWeb"/>
              <w:spacing w:before="0" w:beforeAutospacing="0" w:after="0" w:afterAutospacing="0"/>
              <w:ind w:left="746" w:right="412"/>
              <w:textAlignment w:val="baseline"/>
              <w:rPr>
                <w:rFonts w:asciiTheme="minorHAnsi" w:hAnsiTheme="minorHAnsi" w:cstheme="minorHAnsi"/>
                <w:color w:val="000000" w:themeColor="text1"/>
                <w:lang w:eastAsia="en-US"/>
              </w:rPr>
            </w:pPr>
            <w:r w:rsidRPr="00545E32">
              <w:rPr>
                <w:rFonts w:asciiTheme="minorHAnsi" w:hAnsiTheme="minorHAnsi" w:cstheme="minorHAnsi"/>
                <w:color w:val="000000" w:themeColor="text1"/>
                <w:lang w:eastAsia="en-US"/>
              </w:rPr>
              <w:t>As a result of our success, Bluelight Commercial have asked to work with us to assist them in adopting and rolling out our ethical supply chain work across other police forces in the UK.</w:t>
            </w:r>
          </w:p>
          <w:p w14:paraId="7E72926A" w14:textId="77777777" w:rsidR="00F32B10" w:rsidRPr="00545E32" w:rsidRDefault="00F32B10" w:rsidP="00D77DE1">
            <w:pPr>
              <w:spacing w:before="100" w:beforeAutospacing="1"/>
              <w:ind w:left="746" w:right="692" w:hanging="9"/>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Some of the highlights of the contract management activity this year include:</w:t>
            </w:r>
          </w:p>
          <w:p w14:paraId="0C67E944" w14:textId="77777777" w:rsidR="00F32B10" w:rsidRPr="00545E32" w:rsidRDefault="00F32B10" w:rsidP="00D77DE1">
            <w:pPr>
              <w:rPr>
                <w:rFonts w:eastAsia="Times New Roman" w:cstheme="minorHAnsi"/>
                <w:color w:val="000000" w:themeColor="text1"/>
                <w:sz w:val="24"/>
                <w:szCs w:val="24"/>
              </w:rPr>
            </w:pPr>
          </w:p>
          <w:p w14:paraId="096C99D1" w14:textId="77777777" w:rsidR="00F32B10" w:rsidRPr="00545E32" w:rsidRDefault="00F32B10" w:rsidP="00D77DE1">
            <w:pPr>
              <w:pStyle w:val="ListParagraph"/>
              <w:numPr>
                <w:ilvl w:val="0"/>
                <w:numId w:val="30"/>
              </w:numPr>
              <w:spacing w:after="120"/>
              <w:ind w:left="714" w:hanging="357"/>
              <w:contextualSpacing w:val="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A review of our top 20 contracts by spend for South Wales and Gwent to identify the commercial risks of inflation clauses such as CPI/RPI and consideration of how to best manage price variation clauses.</w:t>
            </w:r>
          </w:p>
          <w:p w14:paraId="26559EAD" w14:textId="77777777" w:rsidR="00F32B10" w:rsidRPr="00545E32" w:rsidRDefault="00F32B10" w:rsidP="00D77DE1">
            <w:pPr>
              <w:pStyle w:val="ListParagraph"/>
              <w:numPr>
                <w:ilvl w:val="0"/>
                <w:numId w:val="30"/>
              </w:numPr>
              <w:spacing w:after="120"/>
              <w:ind w:left="714" w:hanging="357"/>
              <w:contextualSpacing w:val="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 xml:space="preserve">£20,366 cost avoidance saving on a temporary labour contract due to incorrect calculations on invoices submitted and a further £36,000 cost avoidance saving related to an historic pay award. </w:t>
            </w:r>
          </w:p>
          <w:p w14:paraId="3DB50BB8" w14:textId="77777777" w:rsidR="00F32B10" w:rsidRPr="00545E32" w:rsidRDefault="00F32B10" w:rsidP="00D77DE1">
            <w:pPr>
              <w:pStyle w:val="ListParagraph"/>
              <w:numPr>
                <w:ilvl w:val="0"/>
                <w:numId w:val="30"/>
              </w:numPr>
              <w:spacing w:after="120"/>
              <w:ind w:left="714" w:hanging="357"/>
              <w:contextualSpacing w:val="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 xml:space="preserve">Mobilisation of the new Bluelight Commercial (BLC) Contingent Labour contract with Adecco for Gwent and Dyfed-Powys. A transfer of current temporary staff to the new arrangement realised savings of £15,000. </w:t>
            </w:r>
          </w:p>
          <w:p w14:paraId="658F6683" w14:textId="77777777" w:rsidR="00F32B10" w:rsidRPr="00545E32" w:rsidRDefault="00F32B10" w:rsidP="00D77DE1">
            <w:pPr>
              <w:pStyle w:val="ListParagraph"/>
              <w:numPr>
                <w:ilvl w:val="0"/>
                <w:numId w:val="30"/>
              </w:numPr>
              <w:spacing w:after="120"/>
              <w:ind w:left="714" w:hanging="357"/>
              <w:contextualSpacing w:val="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Cost avoidance of £36,000 through the identification of incorrect invoiced rates by Randstad related to an historic pay award.</w:t>
            </w:r>
          </w:p>
          <w:p w14:paraId="495C932B" w14:textId="77777777" w:rsidR="00F32B10" w:rsidRPr="00545E32" w:rsidRDefault="00F32B10" w:rsidP="00D77DE1">
            <w:pPr>
              <w:pStyle w:val="ListParagraph"/>
              <w:numPr>
                <w:ilvl w:val="0"/>
                <w:numId w:val="30"/>
              </w:numPr>
              <w:spacing w:after="12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 xml:space="preserve">Work with SWP Estates and our provider of electrical and mechanical services to drive greater value and minimise waste (time and product). By allowing the supplier a level of autonomy to complete works whilst on site up to a £500 limit, improving communication to avoid works on sites due for decommissioning and considering options for apprentices to complete works, we have reduced our costs and delivered efficiencies. We have renegotiated invoicing (full hour charging reduced to half hour) and reduced the overall rate. </w:t>
            </w:r>
          </w:p>
          <w:p w14:paraId="7F86C1D1" w14:textId="77777777" w:rsidR="00F32B10" w:rsidRPr="00545E32" w:rsidRDefault="00F32B10" w:rsidP="00D77DE1">
            <w:pPr>
              <w:pStyle w:val="ListParagraph"/>
              <w:spacing w:after="120"/>
              <w:rPr>
                <w:rFonts w:asciiTheme="minorHAnsi" w:eastAsia="Times New Roman" w:hAnsiTheme="minorHAnsi" w:cstheme="minorHAnsi"/>
                <w:color w:val="000000" w:themeColor="text1"/>
                <w:sz w:val="24"/>
                <w:szCs w:val="24"/>
              </w:rPr>
            </w:pPr>
          </w:p>
          <w:p w14:paraId="6FC67006" w14:textId="77777777" w:rsidR="00F32B10" w:rsidRPr="00545E32" w:rsidRDefault="00F32B10" w:rsidP="00D77DE1">
            <w:pPr>
              <w:pStyle w:val="ListParagraph"/>
              <w:numPr>
                <w:ilvl w:val="0"/>
                <w:numId w:val="30"/>
              </w:numPr>
              <w:spacing w:after="120"/>
              <w:ind w:left="714" w:hanging="357"/>
              <w:contextualSpacing w:val="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 xml:space="preserve">Cost avoidance - our electrical contractor requested a 10% increase based on </w:t>
            </w:r>
            <w:proofErr w:type="gramStart"/>
            <w:r w:rsidRPr="00545E32">
              <w:rPr>
                <w:rFonts w:asciiTheme="minorHAnsi" w:eastAsia="Times New Roman" w:hAnsiTheme="minorHAnsi" w:cstheme="minorHAnsi"/>
                <w:color w:val="000000" w:themeColor="text1"/>
                <w:sz w:val="24"/>
                <w:szCs w:val="24"/>
              </w:rPr>
              <w:t>CPI</w:t>
            </w:r>
            <w:proofErr w:type="gramEnd"/>
            <w:r w:rsidRPr="00545E32">
              <w:rPr>
                <w:rFonts w:asciiTheme="minorHAnsi" w:eastAsia="Times New Roman" w:hAnsiTheme="minorHAnsi" w:cstheme="minorHAnsi"/>
                <w:color w:val="000000" w:themeColor="text1"/>
                <w:sz w:val="24"/>
                <w:szCs w:val="24"/>
              </w:rPr>
              <w:t xml:space="preserve"> but we have avoided this cost through negotiation as the pricing is fixed for the contract period. </w:t>
            </w:r>
          </w:p>
          <w:p w14:paraId="2AC4952F" w14:textId="77777777" w:rsidR="00F32B10" w:rsidRPr="00545E32" w:rsidRDefault="00F32B10" w:rsidP="00D77DE1">
            <w:pPr>
              <w:pStyle w:val="ListParagraph"/>
              <w:numPr>
                <w:ilvl w:val="0"/>
                <w:numId w:val="30"/>
              </w:numPr>
              <w:spacing w:after="120"/>
              <w:ind w:left="714" w:hanging="357"/>
              <w:contextualSpacing w:val="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Development of an interactive Key Performance Indicator toolbox with BLC to support Procurement staff and internal stakeholders. This work is ongoing.</w:t>
            </w:r>
          </w:p>
          <w:p w14:paraId="529C016B" w14:textId="77777777" w:rsidR="00F32B10" w:rsidRPr="00545E32" w:rsidRDefault="00F32B10" w:rsidP="00D77DE1">
            <w:pPr>
              <w:pStyle w:val="ListParagraph"/>
              <w:numPr>
                <w:ilvl w:val="0"/>
                <w:numId w:val="30"/>
              </w:numPr>
              <w:spacing w:after="120"/>
              <w:ind w:left="714" w:hanging="357"/>
              <w:contextualSpacing w:val="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Identification of risks and issues with property storage under the Auctions contract for the three forces and support provided to the client department. A new tender process will provide a replacement contract in 2023.</w:t>
            </w:r>
          </w:p>
          <w:p w14:paraId="45EF3B70" w14:textId="77777777" w:rsidR="00F32B10" w:rsidRPr="00545E32" w:rsidRDefault="00F32B10" w:rsidP="00D77DE1">
            <w:pPr>
              <w:pStyle w:val="ListParagraph"/>
              <w:numPr>
                <w:ilvl w:val="0"/>
                <w:numId w:val="30"/>
              </w:numPr>
              <w:spacing w:after="120"/>
              <w:ind w:left="714" w:hanging="357"/>
              <w:contextualSpacing w:val="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Big Picture mapping exercise undertaking to ascertain risk/resource required for Gwent, SWP and DPP for both operational and strategic contract management to support the new Forensic Medical Services and SARC contract, to be retendered in 2023.</w:t>
            </w:r>
          </w:p>
          <w:p w14:paraId="05C8222A" w14:textId="77777777" w:rsidR="00F32B10" w:rsidRPr="00545E32" w:rsidRDefault="00F32B10" w:rsidP="00D77DE1">
            <w:pPr>
              <w:pStyle w:val="ListParagraph"/>
              <w:numPr>
                <w:ilvl w:val="0"/>
                <w:numId w:val="30"/>
              </w:numPr>
              <w:spacing w:after="120"/>
              <w:ind w:left="714" w:hanging="357"/>
              <w:contextualSpacing w:val="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 xml:space="preserve">Site visits to Biffa to establish risks of modern slavery in the supply chain. </w:t>
            </w:r>
          </w:p>
          <w:p w14:paraId="69D35D01" w14:textId="77777777" w:rsidR="00F32B10" w:rsidRPr="00545E32" w:rsidRDefault="00F32B10" w:rsidP="00D77DE1">
            <w:pPr>
              <w:pStyle w:val="ListParagraph"/>
              <w:numPr>
                <w:ilvl w:val="0"/>
                <w:numId w:val="30"/>
              </w:numPr>
              <w:spacing w:after="120"/>
              <w:ind w:left="714" w:hanging="357"/>
              <w:contextualSpacing w:val="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Audit of clinical waste streams delivering continuous improvement and savings with the Biffa for both forces.</w:t>
            </w:r>
          </w:p>
          <w:p w14:paraId="6CA3CE98" w14:textId="77777777" w:rsidR="00F32B10" w:rsidRPr="00545E32" w:rsidRDefault="00F32B10" w:rsidP="00D77DE1">
            <w:pPr>
              <w:pStyle w:val="ListParagraph"/>
              <w:numPr>
                <w:ilvl w:val="0"/>
                <w:numId w:val="30"/>
              </w:numPr>
              <w:spacing w:after="120"/>
              <w:ind w:left="714" w:hanging="357"/>
              <w:contextualSpacing w:val="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 xml:space="preserve">Patient Management System for the 3 southern Wales forces - advised on the scope of contract and implemented cost avoidance savings. </w:t>
            </w:r>
          </w:p>
          <w:p w14:paraId="63399840" w14:textId="77777777" w:rsidR="00F32B10" w:rsidRPr="00545E32" w:rsidRDefault="00F32B10" w:rsidP="00D77DE1">
            <w:pPr>
              <w:pStyle w:val="ListParagraph"/>
              <w:numPr>
                <w:ilvl w:val="0"/>
                <w:numId w:val="30"/>
              </w:numPr>
              <w:spacing w:after="120"/>
              <w:ind w:left="714" w:hanging="357"/>
              <w:contextualSpacing w:val="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lastRenderedPageBreak/>
              <w:t>IT contract management of GRS (Global Rostering System). This has been a real challenge, but we have made some significant improvements to a very poor service and a contract based on the supplier’s terms. Communication has improved, service tickets are dealt with more quickly and the supplier has improved many of their processes.  Potential price increases avoided – a developer rate was due to increase by 26% but we negotiated this to the 3% as set in the supplier’s terms.  There is still a good way to go with this contract, but the current improvements would not have been delivered without the contract management officer input.</w:t>
            </w:r>
          </w:p>
          <w:p w14:paraId="3392B2FB" w14:textId="77777777" w:rsidR="00F32B10" w:rsidRPr="00545E32" w:rsidRDefault="00F32B10" w:rsidP="00D77DE1">
            <w:pPr>
              <w:pStyle w:val="ListParagraph"/>
              <w:numPr>
                <w:ilvl w:val="0"/>
                <w:numId w:val="30"/>
              </w:numPr>
              <w:spacing w:after="120"/>
              <w:ind w:left="714" w:hanging="357"/>
              <w:contextualSpacing w:val="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Quarterly Business Reviews scheduled for a new ‘Gold’ contract for Child Advocacy Services.</w:t>
            </w:r>
          </w:p>
          <w:p w14:paraId="1DE917F5" w14:textId="77777777" w:rsidR="00F32B10" w:rsidRPr="00545E32" w:rsidRDefault="00F32B10" w:rsidP="00D77DE1">
            <w:pPr>
              <w:pStyle w:val="ListParagraph"/>
              <w:numPr>
                <w:ilvl w:val="0"/>
                <w:numId w:val="30"/>
              </w:numPr>
              <w:spacing w:after="120"/>
              <w:ind w:left="714" w:hanging="357"/>
              <w:contextualSpacing w:val="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Regular stakeholder mapping across both forces for communications purposes</w:t>
            </w:r>
          </w:p>
          <w:p w14:paraId="1248E481" w14:textId="77777777" w:rsidR="00F32B10" w:rsidRPr="00545E32" w:rsidRDefault="00F32B10" w:rsidP="00D77DE1">
            <w:pPr>
              <w:pStyle w:val="ListParagraph"/>
              <w:numPr>
                <w:ilvl w:val="0"/>
                <w:numId w:val="30"/>
              </w:numPr>
              <w:spacing w:after="120"/>
              <w:ind w:left="714" w:hanging="357"/>
              <w:contextualSpacing w:val="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Estates – advice and guidance provided on procurement routes and procedures. Further face to face training sessions will take place in May 2023.</w:t>
            </w:r>
          </w:p>
          <w:p w14:paraId="1172DBD1" w14:textId="77777777" w:rsidR="00F32B10" w:rsidRPr="00545E32" w:rsidRDefault="00F32B10" w:rsidP="00D77DE1">
            <w:pPr>
              <w:pStyle w:val="ListParagraph"/>
              <w:numPr>
                <w:ilvl w:val="0"/>
                <w:numId w:val="30"/>
              </w:numPr>
              <w:spacing w:after="120"/>
              <w:contextualSpacing w:val="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Templates and Guidance – we have developed and shared templates and guidance with other departments to support them in delivering contract management locally.</w:t>
            </w:r>
          </w:p>
          <w:p w14:paraId="7E67A82E" w14:textId="77777777" w:rsidR="00F32B10" w:rsidRPr="00545E32" w:rsidRDefault="00F32B10" w:rsidP="00D77DE1">
            <w:pPr>
              <w:pStyle w:val="ListParagraph"/>
              <w:numPr>
                <w:ilvl w:val="0"/>
                <w:numId w:val="30"/>
              </w:numPr>
              <w:spacing w:after="120"/>
              <w:contextualSpacing w:val="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 xml:space="preserve">Staff Development – the contract management officers are supporting JCPS staff in their knowledge of contract management documentation and providing guidance on tricky contract management issues within contracts. </w:t>
            </w:r>
          </w:p>
          <w:p w14:paraId="69ABE2F2" w14:textId="77777777" w:rsidR="00F32B10" w:rsidRPr="00545E32" w:rsidRDefault="00F32B10" w:rsidP="00D77DE1">
            <w:pPr>
              <w:pStyle w:val="ListParagraph"/>
              <w:numPr>
                <w:ilvl w:val="0"/>
                <w:numId w:val="30"/>
              </w:numPr>
              <w:spacing w:after="120"/>
              <w:contextualSpacing w:val="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Automation – learning on power automate and working with DSD to automate some features in the contract directory.</w:t>
            </w:r>
          </w:p>
          <w:p w14:paraId="022EFBA9" w14:textId="77777777" w:rsidR="007D35B9" w:rsidRPr="00545E32" w:rsidRDefault="007D35B9" w:rsidP="00D77DE1">
            <w:pPr>
              <w:pStyle w:val="ListParagraph"/>
              <w:jc w:val="both"/>
              <w:rPr>
                <w:rFonts w:asciiTheme="minorHAnsi" w:eastAsia="Times New Roman" w:hAnsiTheme="minorHAnsi" w:cstheme="minorHAnsi"/>
                <w:color w:val="000000" w:themeColor="text1"/>
                <w:sz w:val="24"/>
                <w:szCs w:val="24"/>
              </w:rPr>
            </w:pPr>
          </w:p>
          <w:p w14:paraId="6D27CFD0" w14:textId="343FD4EB" w:rsidR="003E4AAB" w:rsidRPr="004D655B" w:rsidRDefault="00B07EE1" w:rsidP="00D77DE1">
            <w:pPr>
              <w:pStyle w:val="FrontCoverSubtitle"/>
              <w:framePr w:hSpace="0" w:wrap="auto" w:vAnchor="margin" w:hAnchor="text" w:yAlign="inline"/>
              <w:tabs>
                <w:tab w:val="left" w:pos="570"/>
              </w:tabs>
              <w:jc w:val="both"/>
              <w:rPr>
                <w:rFonts w:asciiTheme="minorHAnsi" w:eastAsia="Times New Roman" w:hAnsiTheme="minorHAnsi" w:cstheme="minorHAnsi"/>
                <w:bCs/>
                <w:color w:val="1F3864" w:themeColor="accent1" w:themeShade="80"/>
                <w:sz w:val="28"/>
                <w:szCs w:val="28"/>
              </w:rPr>
            </w:pPr>
            <w:r w:rsidRPr="004D655B">
              <w:rPr>
                <w:rFonts w:asciiTheme="minorHAnsi" w:eastAsia="Times New Roman" w:hAnsiTheme="minorHAnsi" w:cstheme="minorHAnsi"/>
                <w:bCs/>
                <w:color w:val="1F3864" w:themeColor="accent1" w:themeShade="80"/>
                <w:sz w:val="28"/>
                <w:szCs w:val="28"/>
              </w:rPr>
              <w:t>3.6 Procurement</w:t>
            </w:r>
            <w:r w:rsidR="009A0644" w:rsidRPr="004D655B">
              <w:rPr>
                <w:rFonts w:asciiTheme="minorHAnsi" w:eastAsia="Times New Roman" w:hAnsiTheme="minorHAnsi" w:cstheme="minorHAnsi"/>
                <w:bCs/>
                <w:color w:val="1F3864" w:themeColor="accent1" w:themeShade="80"/>
                <w:sz w:val="28"/>
                <w:szCs w:val="28"/>
              </w:rPr>
              <w:t xml:space="preserve"> S</w:t>
            </w:r>
            <w:r w:rsidR="00277ED9" w:rsidRPr="004D655B">
              <w:rPr>
                <w:rFonts w:asciiTheme="minorHAnsi" w:eastAsia="Times New Roman" w:hAnsiTheme="minorHAnsi" w:cstheme="minorHAnsi"/>
                <w:bCs/>
                <w:color w:val="1F3864" w:themeColor="accent1" w:themeShade="80"/>
                <w:sz w:val="28"/>
                <w:szCs w:val="28"/>
              </w:rPr>
              <w:t>k</w:t>
            </w:r>
            <w:r w:rsidR="009A0644" w:rsidRPr="004D655B">
              <w:rPr>
                <w:rFonts w:asciiTheme="minorHAnsi" w:eastAsia="Times New Roman" w:hAnsiTheme="minorHAnsi" w:cstheme="minorHAnsi"/>
                <w:bCs/>
                <w:color w:val="1F3864" w:themeColor="accent1" w:themeShade="80"/>
                <w:sz w:val="28"/>
                <w:szCs w:val="28"/>
              </w:rPr>
              <w:t>ills</w:t>
            </w:r>
            <w:r w:rsidR="00EA5886" w:rsidRPr="004D655B">
              <w:rPr>
                <w:rFonts w:asciiTheme="minorHAnsi" w:eastAsia="Times New Roman" w:hAnsiTheme="minorHAnsi" w:cstheme="minorHAnsi"/>
                <w:bCs/>
                <w:color w:val="1F3864" w:themeColor="accent1" w:themeShade="80"/>
                <w:sz w:val="28"/>
                <w:szCs w:val="28"/>
              </w:rPr>
              <w:t xml:space="preserve"> Training</w:t>
            </w:r>
          </w:p>
          <w:p w14:paraId="0B9ED746" w14:textId="0C3794A0" w:rsidR="0070203D" w:rsidRPr="00545E32" w:rsidRDefault="0070203D" w:rsidP="00D77DE1">
            <w:pPr>
              <w:pStyle w:val="FrontCoverSubtitle"/>
              <w:framePr w:hSpace="0" w:wrap="auto" w:vAnchor="margin" w:hAnchor="text" w:yAlign="inline"/>
              <w:ind w:left="1126" w:hanging="1126"/>
              <w:jc w:val="both"/>
              <w:rPr>
                <w:rFonts w:asciiTheme="minorHAnsi" w:eastAsia="Times New Roman" w:hAnsiTheme="minorHAnsi" w:cstheme="minorHAnsi"/>
                <w:b w:val="0"/>
                <w:color w:val="000000" w:themeColor="text1"/>
                <w:sz w:val="24"/>
                <w:szCs w:val="24"/>
              </w:rPr>
            </w:pPr>
          </w:p>
          <w:p w14:paraId="7229F680" w14:textId="756BC32C" w:rsidR="00B104C0" w:rsidRPr="00545E32" w:rsidRDefault="00D46F71" w:rsidP="00D77DE1">
            <w:pPr>
              <w:ind w:left="746" w:right="421" w:hanging="984"/>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                    </w:t>
            </w:r>
            <w:r w:rsidR="00EA5886" w:rsidRPr="00545E32">
              <w:rPr>
                <w:rFonts w:eastAsia="Times New Roman" w:cstheme="minorHAnsi"/>
                <w:color w:val="000000" w:themeColor="text1"/>
                <w:sz w:val="24"/>
                <w:szCs w:val="24"/>
              </w:rPr>
              <w:t>The Procurement Skills e-learning package, developed in conjunction with South Wales Learning Development Services</w:t>
            </w:r>
            <w:r w:rsidR="00277ED9" w:rsidRPr="00545E32">
              <w:rPr>
                <w:rFonts w:eastAsia="Times New Roman" w:cstheme="minorHAnsi"/>
                <w:color w:val="000000" w:themeColor="text1"/>
                <w:sz w:val="24"/>
                <w:szCs w:val="24"/>
              </w:rPr>
              <w:t xml:space="preserve"> was adapted for Gwent Police and is available to</w:t>
            </w:r>
            <w:r w:rsidR="00EA5886" w:rsidRPr="00545E32">
              <w:rPr>
                <w:rFonts w:eastAsia="Times New Roman" w:cstheme="minorHAnsi"/>
                <w:color w:val="000000" w:themeColor="text1"/>
                <w:sz w:val="24"/>
                <w:szCs w:val="24"/>
              </w:rPr>
              <w:t xml:space="preserve"> upskill officers and staff who </w:t>
            </w:r>
            <w:r w:rsidR="00EC13D3" w:rsidRPr="00545E32">
              <w:rPr>
                <w:rFonts w:eastAsia="Times New Roman" w:cstheme="minorHAnsi"/>
                <w:color w:val="000000" w:themeColor="text1"/>
                <w:sz w:val="24"/>
                <w:szCs w:val="24"/>
              </w:rPr>
              <w:t>are involved</w:t>
            </w:r>
            <w:r w:rsidR="00D77813" w:rsidRPr="00545E32">
              <w:rPr>
                <w:rFonts w:eastAsia="Times New Roman" w:cstheme="minorHAnsi"/>
                <w:color w:val="000000" w:themeColor="text1"/>
                <w:sz w:val="24"/>
                <w:szCs w:val="24"/>
              </w:rPr>
              <w:t xml:space="preserve"> in</w:t>
            </w:r>
            <w:r w:rsidR="00EA5886" w:rsidRPr="00545E32">
              <w:rPr>
                <w:rFonts w:eastAsia="Times New Roman" w:cstheme="minorHAnsi"/>
                <w:color w:val="000000" w:themeColor="text1"/>
                <w:sz w:val="24"/>
                <w:szCs w:val="24"/>
              </w:rPr>
              <w:t xml:space="preserve"> spending force funds. </w:t>
            </w:r>
            <w:r w:rsidR="00EC13D3" w:rsidRPr="00545E32">
              <w:rPr>
                <w:rFonts w:eastAsia="Times New Roman" w:cstheme="minorHAnsi"/>
                <w:color w:val="000000" w:themeColor="text1"/>
                <w:sz w:val="24"/>
                <w:szCs w:val="24"/>
              </w:rPr>
              <w:t xml:space="preserve">This year, the package was updated to reflect a small change in thresholds. </w:t>
            </w:r>
            <w:r w:rsidR="00EA5886" w:rsidRPr="00545E32">
              <w:rPr>
                <w:rFonts w:eastAsia="Times New Roman" w:cstheme="minorHAnsi"/>
                <w:color w:val="000000" w:themeColor="text1"/>
                <w:sz w:val="24"/>
                <w:szCs w:val="24"/>
              </w:rPr>
              <w:t xml:space="preserve">Officers and staff </w:t>
            </w:r>
            <w:r w:rsidR="00D77813" w:rsidRPr="00545E32">
              <w:rPr>
                <w:rFonts w:eastAsia="Times New Roman" w:cstheme="minorHAnsi"/>
                <w:color w:val="000000" w:themeColor="text1"/>
                <w:sz w:val="24"/>
                <w:szCs w:val="24"/>
              </w:rPr>
              <w:t>frequently</w:t>
            </w:r>
            <w:r w:rsidR="00EA5886" w:rsidRPr="00545E32">
              <w:rPr>
                <w:rFonts w:eastAsia="Times New Roman" w:cstheme="minorHAnsi"/>
                <w:color w:val="000000" w:themeColor="text1"/>
                <w:sz w:val="24"/>
                <w:szCs w:val="24"/>
              </w:rPr>
              <w:t xml:space="preserve"> lack business skills and are not aware of the requirements of procurement in the public sector and of the importance</w:t>
            </w:r>
            <w:r w:rsidRPr="00545E32">
              <w:rPr>
                <w:rFonts w:eastAsia="Times New Roman" w:cstheme="minorHAnsi"/>
                <w:color w:val="000000" w:themeColor="text1"/>
                <w:sz w:val="24"/>
                <w:szCs w:val="24"/>
              </w:rPr>
              <w:t xml:space="preserve"> of demonstrating and delivering value for the public purse. </w:t>
            </w:r>
            <w:r w:rsidR="00B90B5E" w:rsidRPr="00545E32">
              <w:rPr>
                <w:rFonts w:eastAsia="Times New Roman" w:cstheme="minorHAnsi"/>
                <w:color w:val="000000" w:themeColor="text1"/>
                <w:sz w:val="24"/>
                <w:szCs w:val="24"/>
              </w:rPr>
              <w:t>We are considering how to include finance and procurement skills training as part of the officer promotion process.</w:t>
            </w:r>
            <w:r w:rsidR="00C03F86" w:rsidRPr="00545E32">
              <w:rPr>
                <w:rFonts w:eastAsia="Times New Roman" w:cstheme="minorHAnsi"/>
                <w:color w:val="000000" w:themeColor="text1"/>
                <w:sz w:val="24"/>
                <w:szCs w:val="24"/>
              </w:rPr>
              <w:t xml:space="preserve"> Face to face training is delivered on an ad hoc basis to departments. For example, two sessions will take place with SWP Estates in May 2023.</w:t>
            </w:r>
          </w:p>
          <w:p w14:paraId="2B45AED7" w14:textId="7EFB244B" w:rsidR="005F78AE" w:rsidRPr="00545E32" w:rsidRDefault="005F78AE" w:rsidP="00D77DE1">
            <w:pPr>
              <w:ind w:left="888" w:right="421" w:hanging="1126"/>
              <w:jc w:val="both"/>
              <w:rPr>
                <w:rFonts w:eastAsia="Times New Roman" w:cstheme="minorHAnsi"/>
                <w:color w:val="000000" w:themeColor="text1"/>
                <w:sz w:val="24"/>
                <w:szCs w:val="24"/>
              </w:rPr>
            </w:pPr>
          </w:p>
          <w:p w14:paraId="78A96901" w14:textId="28D7A826" w:rsidR="00FB457B" w:rsidRPr="004D655B" w:rsidRDefault="0070203D" w:rsidP="004D655B">
            <w:pPr>
              <w:pStyle w:val="FrontCoverSubtitle"/>
              <w:framePr w:hSpace="0" w:wrap="auto" w:vAnchor="margin" w:hAnchor="text" w:yAlign="inline"/>
              <w:tabs>
                <w:tab w:val="left" w:pos="570"/>
              </w:tabs>
              <w:jc w:val="both"/>
              <w:rPr>
                <w:rFonts w:asciiTheme="minorHAnsi" w:eastAsia="Times New Roman" w:hAnsiTheme="minorHAnsi" w:cstheme="minorHAnsi"/>
                <w:bCs/>
                <w:color w:val="1F3864" w:themeColor="accent1" w:themeShade="80"/>
                <w:sz w:val="28"/>
                <w:szCs w:val="28"/>
              </w:rPr>
            </w:pPr>
            <w:bookmarkStart w:id="10" w:name="_Hlk132731370"/>
            <w:r w:rsidRPr="004D655B">
              <w:rPr>
                <w:rFonts w:asciiTheme="minorHAnsi" w:eastAsia="Times New Roman" w:hAnsiTheme="minorHAnsi" w:cstheme="minorHAnsi"/>
                <w:bCs/>
                <w:color w:val="1F3864" w:themeColor="accent1" w:themeShade="80"/>
                <w:sz w:val="28"/>
                <w:szCs w:val="28"/>
              </w:rPr>
              <w:t>3.</w:t>
            </w:r>
            <w:bookmarkStart w:id="11" w:name="_Hlk99458195"/>
            <w:r w:rsidR="00B07EE1" w:rsidRPr="004D655B">
              <w:rPr>
                <w:rFonts w:asciiTheme="minorHAnsi" w:eastAsia="Times New Roman" w:hAnsiTheme="minorHAnsi" w:cstheme="minorHAnsi"/>
                <w:bCs/>
                <w:color w:val="1F3864" w:themeColor="accent1" w:themeShade="80"/>
                <w:sz w:val="28"/>
                <w:szCs w:val="28"/>
              </w:rPr>
              <w:t>7</w:t>
            </w:r>
            <w:r w:rsidRPr="004D655B">
              <w:rPr>
                <w:rFonts w:asciiTheme="minorHAnsi" w:eastAsia="Times New Roman" w:hAnsiTheme="minorHAnsi" w:cstheme="minorHAnsi"/>
                <w:bCs/>
                <w:color w:val="1F3864" w:themeColor="accent1" w:themeShade="80"/>
                <w:sz w:val="28"/>
                <w:szCs w:val="28"/>
              </w:rPr>
              <w:t xml:space="preserve"> </w:t>
            </w:r>
            <w:r w:rsidR="005E25D5" w:rsidRPr="004D655B">
              <w:rPr>
                <w:rFonts w:asciiTheme="minorHAnsi" w:eastAsia="Times New Roman" w:hAnsiTheme="minorHAnsi" w:cstheme="minorHAnsi"/>
                <w:bCs/>
                <w:color w:val="1F3864" w:themeColor="accent1" w:themeShade="80"/>
                <w:sz w:val="28"/>
                <w:szCs w:val="28"/>
              </w:rPr>
              <w:t xml:space="preserve">Gwent </w:t>
            </w:r>
            <w:r w:rsidR="00FB457B" w:rsidRPr="004D655B">
              <w:rPr>
                <w:rFonts w:asciiTheme="minorHAnsi" w:eastAsia="Times New Roman" w:hAnsiTheme="minorHAnsi" w:cstheme="minorHAnsi"/>
                <w:bCs/>
                <w:color w:val="1F3864" w:themeColor="accent1" w:themeShade="80"/>
                <w:sz w:val="28"/>
                <w:szCs w:val="28"/>
              </w:rPr>
              <w:t>N</w:t>
            </w:r>
            <w:r w:rsidR="00EB3FAD" w:rsidRPr="004D655B">
              <w:rPr>
                <w:rFonts w:asciiTheme="minorHAnsi" w:eastAsia="Times New Roman" w:hAnsiTheme="minorHAnsi" w:cstheme="minorHAnsi"/>
                <w:bCs/>
                <w:color w:val="1F3864" w:themeColor="accent1" w:themeShade="80"/>
                <w:sz w:val="28"/>
                <w:szCs w:val="28"/>
              </w:rPr>
              <w:t>o</w:t>
            </w:r>
            <w:r w:rsidR="00FB457B" w:rsidRPr="004D655B">
              <w:rPr>
                <w:rFonts w:asciiTheme="minorHAnsi" w:eastAsia="Times New Roman" w:hAnsiTheme="minorHAnsi" w:cstheme="minorHAnsi"/>
                <w:bCs/>
                <w:color w:val="1F3864" w:themeColor="accent1" w:themeShade="80"/>
                <w:sz w:val="28"/>
                <w:szCs w:val="28"/>
              </w:rPr>
              <w:t xml:space="preserve"> PO</w:t>
            </w:r>
            <w:r w:rsidR="0088401B" w:rsidRPr="004D655B">
              <w:rPr>
                <w:rFonts w:asciiTheme="minorHAnsi" w:eastAsia="Times New Roman" w:hAnsiTheme="minorHAnsi" w:cstheme="minorHAnsi"/>
                <w:bCs/>
                <w:color w:val="1F3864" w:themeColor="accent1" w:themeShade="80"/>
                <w:sz w:val="28"/>
                <w:szCs w:val="28"/>
              </w:rPr>
              <w:t>,</w:t>
            </w:r>
            <w:r w:rsidR="00FB457B" w:rsidRPr="004D655B">
              <w:rPr>
                <w:rFonts w:asciiTheme="minorHAnsi" w:eastAsia="Times New Roman" w:hAnsiTheme="minorHAnsi" w:cstheme="minorHAnsi"/>
                <w:bCs/>
                <w:color w:val="1F3864" w:themeColor="accent1" w:themeShade="80"/>
                <w:sz w:val="28"/>
                <w:szCs w:val="28"/>
              </w:rPr>
              <w:t xml:space="preserve"> N</w:t>
            </w:r>
            <w:r w:rsidR="00EB3FAD" w:rsidRPr="004D655B">
              <w:rPr>
                <w:rFonts w:asciiTheme="minorHAnsi" w:eastAsia="Times New Roman" w:hAnsiTheme="minorHAnsi" w:cstheme="minorHAnsi"/>
                <w:bCs/>
                <w:color w:val="1F3864" w:themeColor="accent1" w:themeShade="80"/>
                <w:sz w:val="28"/>
                <w:szCs w:val="28"/>
              </w:rPr>
              <w:t>o</w:t>
            </w:r>
            <w:r w:rsidR="00FB457B" w:rsidRPr="004D655B">
              <w:rPr>
                <w:rFonts w:asciiTheme="minorHAnsi" w:eastAsia="Times New Roman" w:hAnsiTheme="minorHAnsi" w:cstheme="minorHAnsi"/>
                <w:bCs/>
                <w:color w:val="1F3864" w:themeColor="accent1" w:themeShade="80"/>
                <w:sz w:val="28"/>
                <w:szCs w:val="28"/>
              </w:rPr>
              <w:t xml:space="preserve"> P</w:t>
            </w:r>
            <w:r w:rsidR="00EB3FAD" w:rsidRPr="004D655B">
              <w:rPr>
                <w:rFonts w:asciiTheme="minorHAnsi" w:eastAsia="Times New Roman" w:hAnsiTheme="minorHAnsi" w:cstheme="minorHAnsi"/>
                <w:bCs/>
                <w:color w:val="1F3864" w:themeColor="accent1" w:themeShade="80"/>
                <w:sz w:val="28"/>
                <w:szCs w:val="28"/>
              </w:rPr>
              <w:t>ay</w:t>
            </w:r>
            <w:r w:rsidR="007B15FA" w:rsidRPr="004D655B">
              <w:rPr>
                <w:rFonts w:asciiTheme="minorHAnsi" w:eastAsia="Times New Roman" w:hAnsiTheme="minorHAnsi" w:cstheme="minorHAnsi"/>
                <w:bCs/>
                <w:color w:val="1F3864" w:themeColor="accent1" w:themeShade="80"/>
                <w:sz w:val="28"/>
                <w:szCs w:val="28"/>
              </w:rPr>
              <w:t xml:space="preserve"> policy</w:t>
            </w:r>
            <w:r w:rsidR="0088401B" w:rsidRPr="004D655B">
              <w:rPr>
                <w:rFonts w:asciiTheme="minorHAnsi" w:eastAsia="Times New Roman" w:hAnsiTheme="minorHAnsi" w:cstheme="minorHAnsi"/>
                <w:bCs/>
                <w:color w:val="1F3864" w:themeColor="accent1" w:themeShade="80"/>
                <w:sz w:val="28"/>
                <w:szCs w:val="28"/>
              </w:rPr>
              <w:t xml:space="preserve"> </w:t>
            </w:r>
            <w:r w:rsidR="005E25D5" w:rsidRPr="004D655B">
              <w:rPr>
                <w:rFonts w:asciiTheme="minorHAnsi" w:eastAsia="Times New Roman" w:hAnsiTheme="minorHAnsi" w:cstheme="minorHAnsi"/>
                <w:bCs/>
                <w:color w:val="1F3864" w:themeColor="accent1" w:themeShade="80"/>
                <w:sz w:val="28"/>
                <w:szCs w:val="28"/>
              </w:rPr>
              <w:t>and credit card improvements</w:t>
            </w:r>
          </w:p>
          <w:p w14:paraId="08028E62" w14:textId="77777777" w:rsidR="00B57A29" w:rsidRPr="00545E32" w:rsidRDefault="00B57A29" w:rsidP="00D77DE1">
            <w:pPr>
              <w:pStyle w:val="FrontCoverSubtitle"/>
              <w:framePr w:hSpace="0" w:wrap="auto" w:vAnchor="margin" w:hAnchor="text" w:yAlign="inline"/>
              <w:ind w:left="559" w:right="421" w:hanging="559"/>
              <w:jc w:val="both"/>
              <w:rPr>
                <w:rFonts w:asciiTheme="minorHAnsi" w:eastAsia="Times New Roman" w:hAnsiTheme="minorHAnsi" w:cstheme="minorHAnsi"/>
                <w:b w:val="0"/>
                <w:color w:val="000000" w:themeColor="text1"/>
                <w:sz w:val="24"/>
                <w:szCs w:val="24"/>
              </w:rPr>
            </w:pPr>
          </w:p>
          <w:p w14:paraId="3D1CE535" w14:textId="60997E21" w:rsidR="00327820" w:rsidRPr="00545E32" w:rsidRDefault="00C03F86" w:rsidP="00D77DE1">
            <w:pPr>
              <w:ind w:left="748" w:right="420"/>
              <w:jc w:val="both"/>
              <w:rPr>
                <w:rFonts w:eastAsia="Times New Roman" w:cstheme="minorHAnsi"/>
                <w:color w:val="000000" w:themeColor="text1"/>
                <w:sz w:val="24"/>
                <w:szCs w:val="24"/>
              </w:rPr>
            </w:pPr>
            <w:bookmarkStart w:id="12" w:name="_Hlk68183281"/>
            <w:r w:rsidRPr="00545E32">
              <w:rPr>
                <w:rFonts w:eastAsia="Times New Roman" w:cstheme="minorHAnsi"/>
                <w:color w:val="000000" w:themeColor="text1"/>
                <w:sz w:val="24"/>
                <w:szCs w:val="24"/>
              </w:rPr>
              <w:t>T</w:t>
            </w:r>
            <w:r w:rsidR="004274B3" w:rsidRPr="00545E32">
              <w:rPr>
                <w:rFonts w:eastAsia="Times New Roman" w:cstheme="minorHAnsi"/>
                <w:color w:val="000000" w:themeColor="text1"/>
                <w:sz w:val="24"/>
                <w:szCs w:val="24"/>
              </w:rPr>
              <w:t>h</w:t>
            </w:r>
            <w:r w:rsidRPr="00545E32">
              <w:rPr>
                <w:rFonts w:eastAsia="Times New Roman" w:cstheme="minorHAnsi"/>
                <w:color w:val="000000" w:themeColor="text1"/>
                <w:sz w:val="24"/>
                <w:szCs w:val="24"/>
              </w:rPr>
              <w:t>e</w:t>
            </w:r>
            <w:r w:rsidR="00FB457B" w:rsidRPr="00545E32">
              <w:rPr>
                <w:rFonts w:eastAsia="Times New Roman" w:cstheme="minorHAnsi"/>
                <w:color w:val="000000" w:themeColor="text1"/>
                <w:sz w:val="24"/>
                <w:szCs w:val="24"/>
              </w:rPr>
              <w:t xml:space="preserve"> No PO</w:t>
            </w:r>
            <w:r w:rsidR="0088401B" w:rsidRPr="00545E32">
              <w:rPr>
                <w:rFonts w:eastAsia="Times New Roman" w:cstheme="minorHAnsi"/>
                <w:color w:val="000000" w:themeColor="text1"/>
                <w:sz w:val="24"/>
                <w:szCs w:val="24"/>
              </w:rPr>
              <w:t>,</w:t>
            </w:r>
            <w:r w:rsidR="00FB457B" w:rsidRPr="00545E32">
              <w:rPr>
                <w:rFonts w:eastAsia="Times New Roman" w:cstheme="minorHAnsi"/>
                <w:color w:val="000000" w:themeColor="text1"/>
                <w:sz w:val="24"/>
                <w:szCs w:val="24"/>
              </w:rPr>
              <w:t xml:space="preserve"> No Pay policy in Gwent </w:t>
            </w:r>
            <w:r w:rsidR="003A5600" w:rsidRPr="00545E32">
              <w:rPr>
                <w:rFonts w:eastAsia="Times New Roman" w:cstheme="minorHAnsi"/>
                <w:color w:val="000000" w:themeColor="text1"/>
                <w:sz w:val="24"/>
                <w:szCs w:val="24"/>
              </w:rPr>
              <w:t>was launched</w:t>
            </w:r>
            <w:r w:rsidR="00FB457B" w:rsidRPr="00545E32">
              <w:rPr>
                <w:rFonts w:eastAsia="Times New Roman" w:cstheme="minorHAnsi"/>
                <w:color w:val="000000" w:themeColor="text1"/>
                <w:sz w:val="24"/>
                <w:szCs w:val="24"/>
              </w:rPr>
              <w:t xml:space="preserve"> in February 2020 </w:t>
            </w:r>
            <w:r w:rsidR="00E02481" w:rsidRPr="00545E32">
              <w:rPr>
                <w:rFonts w:eastAsia="Times New Roman" w:cstheme="minorHAnsi"/>
                <w:color w:val="000000" w:themeColor="text1"/>
                <w:sz w:val="24"/>
                <w:szCs w:val="24"/>
              </w:rPr>
              <w:t>t</w:t>
            </w:r>
            <w:r w:rsidR="00FB457B" w:rsidRPr="00545E32">
              <w:rPr>
                <w:rFonts w:eastAsia="Times New Roman" w:cstheme="minorHAnsi"/>
                <w:color w:val="000000" w:themeColor="text1"/>
                <w:sz w:val="24"/>
                <w:szCs w:val="24"/>
              </w:rPr>
              <w:t xml:space="preserve">o encourage good practice of raising requisitions prior to agreeing to purchases and to ensure suppliers are paid promptly. This policy was put on hold during the </w:t>
            </w:r>
            <w:r w:rsidR="007B15FA" w:rsidRPr="00545E32">
              <w:rPr>
                <w:rFonts w:eastAsia="Times New Roman" w:cstheme="minorHAnsi"/>
                <w:color w:val="000000" w:themeColor="text1"/>
                <w:sz w:val="24"/>
                <w:szCs w:val="24"/>
              </w:rPr>
              <w:t>pandemic</w:t>
            </w:r>
            <w:r w:rsidR="00F2743B" w:rsidRPr="00545E32">
              <w:rPr>
                <w:rFonts w:eastAsia="Times New Roman" w:cstheme="minorHAnsi"/>
                <w:color w:val="000000" w:themeColor="text1"/>
                <w:sz w:val="24"/>
                <w:szCs w:val="24"/>
              </w:rPr>
              <w:t xml:space="preserve"> </w:t>
            </w:r>
            <w:r w:rsidR="00E02481" w:rsidRPr="00545E32">
              <w:rPr>
                <w:rFonts w:eastAsia="Times New Roman" w:cstheme="minorHAnsi"/>
                <w:color w:val="000000" w:themeColor="text1"/>
                <w:sz w:val="24"/>
                <w:szCs w:val="24"/>
              </w:rPr>
              <w:t xml:space="preserve">but went live again in December 2021. </w:t>
            </w:r>
          </w:p>
          <w:p w14:paraId="35724005" w14:textId="77777777" w:rsidR="00327820" w:rsidRPr="00545E32" w:rsidRDefault="00327820" w:rsidP="00D77DE1">
            <w:pPr>
              <w:ind w:left="748" w:right="420"/>
              <w:jc w:val="both"/>
              <w:rPr>
                <w:rFonts w:eastAsia="Times New Roman" w:cstheme="minorHAnsi"/>
                <w:color w:val="000000" w:themeColor="text1"/>
                <w:sz w:val="24"/>
                <w:szCs w:val="24"/>
              </w:rPr>
            </w:pPr>
          </w:p>
          <w:p w14:paraId="6810980D" w14:textId="0056CD42" w:rsidR="00C03F86" w:rsidRPr="00545E32" w:rsidRDefault="00C03F86" w:rsidP="009108F6">
            <w:pPr>
              <w:ind w:left="746" w:right="108"/>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The c</w:t>
            </w:r>
            <w:r w:rsidR="00E02481" w:rsidRPr="00545E32">
              <w:rPr>
                <w:rFonts w:eastAsia="Times New Roman" w:cstheme="minorHAnsi"/>
                <w:color w:val="000000" w:themeColor="text1"/>
                <w:sz w:val="24"/>
                <w:szCs w:val="24"/>
              </w:rPr>
              <w:t>urrent compliance level figures belo</w:t>
            </w:r>
            <w:r w:rsidR="00327820" w:rsidRPr="00545E32">
              <w:rPr>
                <w:rFonts w:eastAsia="Times New Roman" w:cstheme="minorHAnsi"/>
                <w:color w:val="000000" w:themeColor="text1"/>
                <w:sz w:val="24"/>
                <w:szCs w:val="24"/>
              </w:rPr>
              <w:t>w show a</w:t>
            </w:r>
            <w:r w:rsidRPr="00545E32">
              <w:rPr>
                <w:rFonts w:eastAsia="Times New Roman" w:cstheme="minorHAnsi"/>
                <w:color w:val="000000" w:themeColor="text1"/>
                <w:sz w:val="24"/>
                <w:szCs w:val="24"/>
              </w:rPr>
              <w:t xml:space="preserve"> small dip in the number of transactions covered by purchase order in 2022/23 but this is due to an increase in the number of suppliers on the exemption list where no purchase order is required.</w:t>
            </w:r>
          </w:p>
          <w:p w14:paraId="3FA181D3" w14:textId="2C70566B" w:rsidR="007B15FA" w:rsidRPr="00545E32" w:rsidRDefault="007B15FA" w:rsidP="00D77DE1">
            <w:pPr>
              <w:ind w:right="421" w:firstLine="14"/>
              <w:jc w:val="both"/>
              <w:rPr>
                <w:rFonts w:eastAsia="Times New Roman" w:cstheme="minorHAnsi"/>
                <w:color w:val="000000" w:themeColor="text1"/>
                <w:sz w:val="24"/>
                <w:szCs w:val="24"/>
              </w:rPr>
            </w:pPr>
          </w:p>
          <w:tbl>
            <w:tblPr>
              <w:tblStyle w:val="GridTable4-Accent5"/>
              <w:tblW w:w="9183" w:type="dxa"/>
              <w:tblInd w:w="664" w:type="dxa"/>
              <w:tblLayout w:type="fixed"/>
              <w:tblLook w:val="04A0" w:firstRow="1" w:lastRow="0" w:firstColumn="1" w:lastColumn="0" w:noHBand="0" w:noVBand="1"/>
            </w:tblPr>
            <w:tblGrid>
              <w:gridCol w:w="5845"/>
              <w:gridCol w:w="3338"/>
            </w:tblGrid>
            <w:tr w:rsidR="00B60E20" w:rsidRPr="00545E32" w14:paraId="55F8ADF1" w14:textId="77777777" w:rsidTr="009108F6">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5845" w:type="dxa"/>
                </w:tcPr>
                <w:p w14:paraId="4D9F68F8" w14:textId="6E8946C5" w:rsidR="00E9306B" w:rsidRPr="00545E32" w:rsidRDefault="00CA51C5" w:rsidP="006C3024">
                  <w:pPr>
                    <w:pStyle w:val="ListParagraph"/>
                    <w:framePr w:hSpace="180" w:wrap="around" w:vAnchor="text" w:hAnchor="margin" w:x="-941" w:y="875"/>
                    <w:ind w:left="0" w:right="421"/>
                    <w:jc w:val="both"/>
                    <w:rPr>
                      <w:rFonts w:asciiTheme="minorHAnsi" w:eastAsia="Times New Roman" w:hAnsiTheme="minorHAnsi" w:cstheme="minorHAnsi"/>
                      <w:b w:val="0"/>
                      <w:bCs w:val="0"/>
                      <w:color w:val="000000" w:themeColor="text1"/>
                      <w:sz w:val="24"/>
                      <w:szCs w:val="24"/>
                    </w:rPr>
                  </w:pPr>
                  <w:r w:rsidRPr="00545E32">
                    <w:rPr>
                      <w:rFonts w:asciiTheme="minorHAnsi" w:eastAsia="Times New Roman" w:hAnsiTheme="minorHAnsi" w:cstheme="minorHAnsi"/>
                      <w:b w:val="0"/>
                      <w:bCs w:val="0"/>
                      <w:color w:val="000000" w:themeColor="text1"/>
                      <w:sz w:val="24"/>
                      <w:szCs w:val="24"/>
                    </w:rPr>
                    <w:lastRenderedPageBreak/>
                    <w:t>Percentage of Transactions Covered by Purchase Order</w:t>
                  </w:r>
                </w:p>
              </w:tc>
              <w:tc>
                <w:tcPr>
                  <w:tcW w:w="3338" w:type="dxa"/>
                </w:tcPr>
                <w:p w14:paraId="6EC3509E" w14:textId="77777777" w:rsidR="00E9306B" w:rsidRPr="00545E32" w:rsidRDefault="00E9306B" w:rsidP="006C3024">
                  <w:pPr>
                    <w:pStyle w:val="ListParagraph"/>
                    <w:framePr w:hSpace="180" w:wrap="around" w:vAnchor="text" w:hAnchor="margin" w:x="-941" w:y="875"/>
                    <w:ind w:left="0" w:right="421"/>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themeColor="text1"/>
                      <w:sz w:val="24"/>
                      <w:szCs w:val="24"/>
                    </w:rPr>
                  </w:pPr>
                  <w:r w:rsidRPr="00545E32">
                    <w:rPr>
                      <w:rFonts w:asciiTheme="minorHAnsi" w:eastAsia="Times New Roman" w:hAnsiTheme="minorHAnsi" w:cstheme="minorHAnsi"/>
                      <w:b w:val="0"/>
                      <w:bCs w:val="0"/>
                      <w:color w:val="000000" w:themeColor="text1"/>
                      <w:sz w:val="24"/>
                      <w:szCs w:val="24"/>
                    </w:rPr>
                    <w:t>%</w:t>
                  </w:r>
                </w:p>
              </w:tc>
            </w:tr>
            <w:tr w:rsidR="00B60E20" w:rsidRPr="00545E32" w14:paraId="2F4091DD" w14:textId="77777777" w:rsidTr="009108F6">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845" w:type="dxa"/>
                </w:tcPr>
                <w:p w14:paraId="79085D6D" w14:textId="30A436E1" w:rsidR="00E9306B" w:rsidRPr="00545E32" w:rsidRDefault="00E9306B" w:rsidP="006C3024">
                  <w:pPr>
                    <w:pStyle w:val="ListParagraph"/>
                    <w:framePr w:hSpace="180" w:wrap="around" w:vAnchor="text" w:hAnchor="margin" w:x="-941" w:y="875"/>
                    <w:ind w:left="0"/>
                    <w:jc w:val="both"/>
                    <w:rPr>
                      <w:rFonts w:asciiTheme="minorHAnsi" w:eastAsia="Times New Roman" w:hAnsiTheme="minorHAnsi" w:cstheme="minorHAnsi"/>
                      <w:b w:val="0"/>
                      <w:bCs w:val="0"/>
                      <w:color w:val="000000" w:themeColor="text1"/>
                      <w:sz w:val="24"/>
                      <w:szCs w:val="24"/>
                    </w:rPr>
                  </w:pPr>
                  <w:r w:rsidRPr="00545E32">
                    <w:rPr>
                      <w:rFonts w:asciiTheme="minorHAnsi" w:eastAsia="Times New Roman" w:hAnsiTheme="minorHAnsi" w:cstheme="minorHAnsi"/>
                      <w:b w:val="0"/>
                      <w:bCs w:val="0"/>
                      <w:color w:val="000000" w:themeColor="text1"/>
                      <w:sz w:val="24"/>
                      <w:szCs w:val="24"/>
                    </w:rPr>
                    <w:t>2020/21</w:t>
                  </w:r>
                </w:p>
              </w:tc>
              <w:tc>
                <w:tcPr>
                  <w:tcW w:w="3338" w:type="dxa"/>
                </w:tcPr>
                <w:p w14:paraId="65C0C488" w14:textId="56E410B6" w:rsidR="00E9306B" w:rsidRPr="00545E32" w:rsidRDefault="00483BFC" w:rsidP="006C3024">
                  <w:pPr>
                    <w:pStyle w:val="ListParagraph"/>
                    <w:framePr w:hSpace="180" w:wrap="around" w:vAnchor="text" w:hAnchor="margin" w:x="-941" w:y="875"/>
                    <w:ind w:left="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29.67</w:t>
                  </w:r>
                  <w:r w:rsidR="00E9306B" w:rsidRPr="00545E32">
                    <w:rPr>
                      <w:rFonts w:asciiTheme="minorHAnsi" w:eastAsia="Times New Roman" w:hAnsiTheme="minorHAnsi" w:cstheme="minorHAnsi"/>
                      <w:color w:val="000000" w:themeColor="text1"/>
                      <w:sz w:val="24"/>
                      <w:szCs w:val="24"/>
                    </w:rPr>
                    <w:t>%</w:t>
                  </w:r>
                  <w:r w:rsidR="00327820" w:rsidRPr="00545E32">
                    <w:rPr>
                      <w:rFonts w:asciiTheme="minorHAnsi" w:eastAsia="Times New Roman" w:hAnsiTheme="minorHAnsi" w:cstheme="minorHAnsi"/>
                      <w:color w:val="000000" w:themeColor="text1"/>
                      <w:sz w:val="24"/>
                      <w:szCs w:val="24"/>
                    </w:rPr>
                    <w:t xml:space="preserve">  </w:t>
                  </w:r>
                </w:p>
              </w:tc>
            </w:tr>
            <w:tr w:rsidR="00B60E20" w:rsidRPr="00545E32" w14:paraId="5A795BF9" w14:textId="77777777" w:rsidTr="009108F6">
              <w:trPr>
                <w:trHeight w:val="229"/>
              </w:trPr>
              <w:tc>
                <w:tcPr>
                  <w:cnfStyle w:val="001000000000" w:firstRow="0" w:lastRow="0" w:firstColumn="1" w:lastColumn="0" w:oddVBand="0" w:evenVBand="0" w:oddHBand="0" w:evenHBand="0" w:firstRowFirstColumn="0" w:firstRowLastColumn="0" w:lastRowFirstColumn="0" w:lastRowLastColumn="0"/>
                  <w:tcW w:w="5845" w:type="dxa"/>
                </w:tcPr>
                <w:p w14:paraId="75DB68AD" w14:textId="5A3C2622" w:rsidR="00327820" w:rsidRPr="00545E32" w:rsidRDefault="00327820" w:rsidP="006C3024">
                  <w:pPr>
                    <w:pStyle w:val="ListParagraph"/>
                    <w:framePr w:hSpace="180" w:wrap="around" w:vAnchor="text" w:hAnchor="margin" w:x="-941" w:y="875"/>
                    <w:ind w:left="0"/>
                    <w:jc w:val="both"/>
                    <w:rPr>
                      <w:rFonts w:asciiTheme="minorHAnsi" w:eastAsia="Times New Roman" w:hAnsiTheme="minorHAnsi" w:cstheme="minorHAnsi"/>
                      <w:b w:val="0"/>
                      <w:bCs w:val="0"/>
                      <w:color w:val="000000" w:themeColor="text1"/>
                      <w:sz w:val="24"/>
                      <w:szCs w:val="24"/>
                    </w:rPr>
                  </w:pPr>
                  <w:r w:rsidRPr="00545E32">
                    <w:rPr>
                      <w:rFonts w:asciiTheme="minorHAnsi" w:eastAsia="Times New Roman" w:hAnsiTheme="minorHAnsi" w:cstheme="minorHAnsi"/>
                      <w:b w:val="0"/>
                      <w:bCs w:val="0"/>
                      <w:color w:val="000000" w:themeColor="text1"/>
                      <w:sz w:val="24"/>
                      <w:szCs w:val="24"/>
                    </w:rPr>
                    <w:t>2021/22</w:t>
                  </w:r>
                </w:p>
              </w:tc>
              <w:tc>
                <w:tcPr>
                  <w:tcW w:w="3338" w:type="dxa"/>
                </w:tcPr>
                <w:p w14:paraId="7D4BA802" w14:textId="2E439589" w:rsidR="00327820" w:rsidRPr="00545E32" w:rsidRDefault="00327820" w:rsidP="006C3024">
                  <w:pPr>
                    <w:pStyle w:val="ListParagraph"/>
                    <w:framePr w:hSpace="180" w:wrap="around" w:vAnchor="text" w:hAnchor="margin" w:x="-941" w:y="875"/>
                    <w:ind w:left="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53.06%</w:t>
                  </w:r>
                </w:p>
              </w:tc>
            </w:tr>
            <w:tr w:rsidR="009F0CE9" w:rsidRPr="00545E32" w14:paraId="7648AC1D" w14:textId="77777777" w:rsidTr="009108F6">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845" w:type="dxa"/>
                </w:tcPr>
                <w:p w14:paraId="77193E09" w14:textId="04D9104F" w:rsidR="009F0CE9" w:rsidRPr="00545E32" w:rsidRDefault="009F0CE9" w:rsidP="006C3024">
                  <w:pPr>
                    <w:pStyle w:val="ListParagraph"/>
                    <w:framePr w:hSpace="180" w:wrap="around" w:vAnchor="text" w:hAnchor="margin" w:x="-941" w:y="875"/>
                    <w:ind w:left="0"/>
                    <w:jc w:val="both"/>
                    <w:rPr>
                      <w:rFonts w:asciiTheme="minorHAnsi" w:eastAsia="Times New Roman" w:hAnsiTheme="minorHAnsi" w:cstheme="minorHAnsi"/>
                      <w:b w:val="0"/>
                      <w:bCs w:val="0"/>
                      <w:color w:val="000000" w:themeColor="text1"/>
                      <w:sz w:val="24"/>
                      <w:szCs w:val="24"/>
                    </w:rPr>
                  </w:pPr>
                  <w:r w:rsidRPr="00545E32">
                    <w:rPr>
                      <w:rFonts w:asciiTheme="minorHAnsi" w:eastAsia="Times New Roman" w:hAnsiTheme="minorHAnsi" w:cstheme="minorHAnsi"/>
                      <w:b w:val="0"/>
                      <w:bCs w:val="0"/>
                      <w:color w:val="000000" w:themeColor="text1"/>
                      <w:sz w:val="24"/>
                      <w:szCs w:val="24"/>
                    </w:rPr>
                    <w:t>2022/23</w:t>
                  </w:r>
                </w:p>
              </w:tc>
              <w:tc>
                <w:tcPr>
                  <w:tcW w:w="3338" w:type="dxa"/>
                </w:tcPr>
                <w:p w14:paraId="1E6DD31C" w14:textId="5F4A36CF" w:rsidR="009F0CE9" w:rsidRPr="00545E32" w:rsidRDefault="00C63A8A" w:rsidP="006C3024">
                  <w:pPr>
                    <w:pStyle w:val="ListParagraph"/>
                    <w:framePr w:hSpace="180" w:wrap="around" w:vAnchor="text" w:hAnchor="margin" w:x="-941" w:y="875"/>
                    <w:ind w:left="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545E32">
                    <w:rPr>
                      <w:rFonts w:asciiTheme="minorHAnsi" w:eastAsia="Times New Roman" w:hAnsiTheme="minorHAnsi" w:cstheme="minorHAnsi"/>
                      <w:color w:val="000000" w:themeColor="text1"/>
                      <w:sz w:val="24"/>
                      <w:szCs w:val="24"/>
                    </w:rPr>
                    <w:t>51.97%</w:t>
                  </w:r>
                </w:p>
              </w:tc>
            </w:tr>
          </w:tbl>
          <w:p w14:paraId="57AFB346" w14:textId="77777777" w:rsidR="007B15FA" w:rsidRPr="00545E32" w:rsidRDefault="007B15FA" w:rsidP="00D77DE1">
            <w:pPr>
              <w:ind w:right="108"/>
              <w:jc w:val="both"/>
              <w:rPr>
                <w:rFonts w:eastAsia="Times New Roman" w:cstheme="minorHAnsi"/>
                <w:color w:val="000000" w:themeColor="text1"/>
                <w:sz w:val="24"/>
                <w:szCs w:val="24"/>
              </w:rPr>
            </w:pPr>
          </w:p>
          <w:p w14:paraId="4A0A3006" w14:textId="430D6785" w:rsidR="00F622D7" w:rsidRPr="00545E32" w:rsidRDefault="009108F6" w:rsidP="009108F6">
            <w:pPr>
              <w:ind w:left="746" w:right="108" w:hanging="732"/>
              <w:jc w:val="both"/>
              <w:rPr>
                <w:rFonts w:eastAsia="Times New Roman" w:cstheme="minorHAnsi"/>
                <w:color w:val="000000" w:themeColor="text1"/>
                <w:sz w:val="24"/>
                <w:szCs w:val="24"/>
              </w:rPr>
            </w:pPr>
            <w:r>
              <w:rPr>
                <w:rFonts w:eastAsia="Times New Roman" w:cstheme="minorHAnsi"/>
                <w:color w:val="000000" w:themeColor="text1"/>
                <w:sz w:val="24"/>
                <w:szCs w:val="24"/>
              </w:rPr>
              <w:t xml:space="preserve">            </w:t>
            </w:r>
            <w:r w:rsidR="00C63A8A" w:rsidRPr="00545E32">
              <w:rPr>
                <w:rFonts w:eastAsia="Times New Roman" w:cstheme="minorHAnsi"/>
                <w:color w:val="000000" w:themeColor="text1"/>
                <w:sz w:val="24"/>
                <w:szCs w:val="24"/>
              </w:rPr>
              <w:t xml:space="preserve">The percentage by spend shows an </w:t>
            </w:r>
            <w:r w:rsidR="00C03F86" w:rsidRPr="00545E32">
              <w:rPr>
                <w:rFonts w:eastAsia="Times New Roman" w:cstheme="minorHAnsi"/>
                <w:color w:val="000000" w:themeColor="text1"/>
                <w:sz w:val="24"/>
                <w:szCs w:val="24"/>
              </w:rPr>
              <w:t>improvement</w:t>
            </w:r>
            <w:r w:rsidR="00C63A8A" w:rsidRPr="00545E32">
              <w:rPr>
                <w:rFonts w:eastAsia="Times New Roman" w:cstheme="minorHAnsi"/>
                <w:color w:val="000000" w:themeColor="text1"/>
                <w:sz w:val="24"/>
                <w:szCs w:val="24"/>
              </w:rPr>
              <w:t>. There were no large payments for the</w:t>
            </w:r>
            <w:r>
              <w:rPr>
                <w:rFonts w:eastAsia="Times New Roman" w:cstheme="minorHAnsi"/>
                <w:color w:val="000000" w:themeColor="text1"/>
                <w:sz w:val="24"/>
                <w:szCs w:val="24"/>
              </w:rPr>
              <w:t xml:space="preserve"> </w:t>
            </w:r>
            <w:r w:rsidR="00C63A8A" w:rsidRPr="00545E32">
              <w:rPr>
                <w:rFonts w:eastAsia="Times New Roman" w:cstheme="minorHAnsi"/>
                <w:color w:val="000000" w:themeColor="text1"/>
                <w:sz w:val="24"/>
                <w:szCs w:val="24"/>
              </w:rPr>
              <w:t xml:space="preserve">Gwent Headquarters construction project, but </w:t>
            </w:r>
            <w:r w:rsidR="00C03F86" w:rsidRPr="00545E32">
              <w:rPr>
                <w:rFonts w:eastAsia="Times New Roman" w:cstheme="minorHAnsi"/>
                <w:color w:val="000000" w:themeColor="text1"/>
                <w:sz w:val="24"/>
                <w:szCs w:val="24"/>
              </w:rPr>
              <w:t>the figure</w:t>
            </w:r>
            <w:r w:rsidR="00C63A8A" w:rsidRPr="00545E32">
              <w:rPr>
                <w:rFonts w:eastAsia="Times New Roman" w:cstheme="minorHAnsi"/>
                <w:color w:val="000000" w:themeColor="text1"/>
                <w:sz w:val="24"/>
                <w:szCs w:val="24"/>
              </w:rPr>
              <w:t xml:space="preserve"> include</w:t>
            </w:r>
            <w:r w:rsidR="00C03F86" w:rsidRPr="00545E32">
              <w:rPr>
                <w:rFonts w:eastAsia="Times New Roman" w:cstheme="minorHAnsi"/>
                <w:color w:val="000000" w:themeColor="text1"/>
                <w:sz w:val="24"/>
                <w:szCs w:val="24"/>
              </w:rPr>
              <w:t>s</w:t>
            </w:r>
            <w:r w:rsidR="00C63A8A" w:rsidRPr="00545E32">
              <w:rPr>
                <w:rFonts w:eastAsia="Times New Roman" w:cstheme="minorHAnsi"/>
                <w:color w:val="000000" w:themeColor="text1"/>
                <w:sz w:val="24"/>
                <w:szCs w:val="24"/>
              </w:rPr>
              <w:t xml:space="preserve"> payments for the Abergavenny Station and Fleet workshops. </w:t>
            </w:r>
          </w:p>
          <w:p w14:paraId="5DD080E5" w14:textId="77777777" w:rsidR="00C63A8A" w:rsidRPr="00545E32" w:rsidRDefault="00C63A8A" w:rsidP="00D77DE1">
            <w:pPr>
              <w:ind w:right="108" w:firstLine="14"/>
              <w:jc w:val="both"/>
              <w:rPr>
                <w:rFonts w:eastAsia="Times New Roman" w:cstheme="minorHAnsi"/>
                <w:color w:val="000000" w:themeColor="text1"/>
                <w:sz w:val="24"/>
                <w:szCs w:val="24"/>
              </w:rPr>
            </w:pPr>
          </w:p>
          <w:tbl>
            <w:tblPr>
              <w:tblStyle w:val="GridTable4-Accent5"/>
              <w:tblW w:w="9237" w:type="dxa"/>
              <w:tblInd w:w="610" w:type="dxa"/>
              <w:tblLayout w:type="fixed"/>
              <w:tblLook w:val="04A0" w:firstRow="1" w:lastRow="0" w:firstColumn="1" w:lastColumn="0" w:noHBand="0" w:noVBand="1"/>
            </w:tblPr>
            <w:tblGrid>
              <w:gridCol w:w="2303"/>
              <w:gridCol w:w="6934"/>
            </w:tblGrid>
            <w:tr w:rsidR="00B60E20" w:rsidRPr="00545E32" w14:paraId="2944D3F2" w14:textId="77777777" w:rsidTr="009967E2">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237" w:type="dxa"/>
                  <w:gridSpan w:val="2"/>
                </w:tcPr>
                <w:p w14:paraId="0B11144F" w14:textId="6AC39660" w:rsidR="00CA51C5" w:rsidRPr="00545E32" w:rsidRDefault="00CA51C5" w:rsidP="006C3024">
                  <w:pPr>
                    <w:pStyle w:val="ListParagraph"/>
                    <w:framePr w:hSpace="180" w:wrap="around" w:vAnchor="text" w:hAnchor="margin" w:x="-941" w:y="875"/>
                    <w:ind w:left="0" w:right="421"/>
                    <w:jc w:val="both"/>
                    <w:rPr>
                      <w:rFonts w:asciiTheme="minorHAnsi" w:eastAsia="Times New Roman" w:hAnsiTheme="minorHAnsi" w:cstheme="minorHAnsi"/>
                      <w:b w:val="0"/>
                      <w:bCs w:val="0"/>
                      <w:color w:val="000000" w:themeColor="text1"/>
                      <w:sz w:val="24"/>
                      <w:szCs w:val="24"/>
                    </w:rPr>
                  </w:pPr>
                  <w:bookmarkStart w:id="13" w:name="_Hlk68183527"/>
                  <w:r w:rsidRPr="00545E32">
                    <w:rPr>
                      <w:rFonts w:asciiTheme="minorHAnsi" w:eastAsia="Times New Roman" w:hAnsiTheme="minorHAnsi" w:cstheme="minorHAnsi"/>
                      <w:b w:val="0"/>
                      <w:bCs w:val="0"/>
                      <w:color w:val="000000" w:themeColor="text1"/>
                      <w:sz w:val="24"/>
                      <w:szCs w:val="24"/>
                    </w:rPr>
                    <w:t>Gwent Non-Pay Spend covered by a purchase order</w:t>
                  </w:r>
                </w:p>
              </w:tc>
            </w:tr>
            <w:tr w:rsidR="00B60E20" w:rsidRPr="00545E32" w14:paraId="6EA38A17" w14:textId="77777777" w:rsidTr="009967E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303" w:type="dxa"/>
                </w:tcPr>
                <w:p w14:paraId="5083BC10" w14:textId="34546BE8" w:rsidR="007B15FA" w:rsidRPr="00545E32" w:rsidRDefault="007B15FA" w:rsidP="006C3024">
                  <w:pPr>
                    <w:framePr w:hSpace="180" w:wrap="around" w:vAnchor="text" w:hAnchor="margin" w:x="-941" w:y="875"/>
                    <w:ind w:right="108"/>
                    <w:jc w:val="both"/>
                    <w:rPr>
                      <w:rFonts w:eastAsia="Times New Roman" w:cstheme="minorHAnsi"/>
                      <w:b w:val="0"/>
                      <w:bCs w:val="0"/>
                      <w:color w:val="000000" w:themeColor="text1"/>
                      <w:sz w:val="24"/>
                      <w:szCs w:val="24"/>
                    </w:rPr>
                  </w:pPr>
                  <w:r w:rsidRPr="00545E32">
                    <w:rPr>
                      <w:rFonts w:eastAsia="Times New Roman" w:cstheme="minorHAnsi"/>
                      <w:b w:val="0"/>
                      <w:bCs w:val="0"/>
                      <w:color w:val="000000" w:themeColor="text1"/>
                      <w:sz w:val="24"/>
                      <w:szCs w:val="24"/>
                    </w:rPr>
                    <w:t>2019/2020</w:t>
                  </w:r>
                </w:p>
              </w:tc>
              <w:tc>
                <w:tcPr>
                  <w:tcW w:w="6934" w:type="dxa"/>
                </w:tcPr>
                <w:p w14:paraId="0656269C" w14:textId="77777777" w:rsidR="007B15FA" w:rsidRPr="00545E32" w:rsidRDefault="007B15FA" w:rsidP="006C3024">
                  <w:pPr>
                    <w:framePr w:hSpace="180" w:wrap="around" w:vAnchor="text" w:hAnchor="margin" w:x="-941" w:y="875"/>
                    <w:ind w:right="108"/>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rPr>
                  </w:pPr>
                  <w:r w:rsidRPr="00545E32">
                    <w:rPr>
                      <w:rFonts w:eastAsia="Times New Roman" w:cstheme="minorHAnsi"/>
                      <w:color w:val="000000" w:themeColor="text1"/>
                      <w:sz w:val="24"/>
                      <w:szCs w:val="24"/>
                    </w:rPr>
                    <w:t>42.06%</w:t>
                  </w:r>
                </w:p>
                <w:p w14:paraId="68D280C9" w14:textId="31FE5D83" w:rsidR="007B15FA" w:rsidRPr="00545E32" w:rsidRDefault="007B15FA" w:rsidP="006C3024">
                  <w:pPr>
                    <w:framePr w:hSpace="180" w:wrap="around" w:vAnchor="text" w:hAnchor="margin" w:x="-941" w:y="875"/>
                    <w:ind w:right="108"/>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rPr>
                  </w:pPr>
                </w:p>
              </w:tc>
            </w:tr>
            <w:tr w:rsidR="00B60E20" w:rsidRPr="00545E32" w14:paraId="5D06BE2C" w14:textId="77777777" w:rsidTr="009967E2">
              <w:trPr>
                <w:trHeight w:val="749"/>
              </w:trPr>
              <w:tc>
                <w:tcPr>
                  <w:cnfStyle w:val="001000000000" w:firstRow="0" w:lastRow="0" w:firstColumn="1" w:lastColumn="0" w:oddVBand="0" w:evenVBand="0" w:oddHBand="0" w:evenHBand="0" w:firstRowFirstColumn="0" w:firstRowLastColumn="0" w:lastRowFirstColumn="0" w:lastRowLastColumn="0"/>
                  <w:tcW w:w="2303" w:type="dxa"/>
                </w:tcPr>
                <w:p w14:paraId="55E2B8AF" w14:textId="4D4654B3" w:rsidR="007B15FA" w:rsidRPr="00545E32" w:rsidRDefault="00CA51C5" w:rsidP="006C3024">
                  <w:pPr>
                    <w:framePr w:hSpace="180" w:wrap="around" w:vAnchor="text" w:hAnchor="margin" w:x="-941" w:y="875"/>
                    <w:ind w:right="108"/>
                    <w:jc w:val="both"/>
                    <w:rPr>
                      <w:rFonts w:eastAsia="Times New Roman" w:cstheme="minorHAnsi"/>
                      <w:b w:val="0"/>
                      <w:bCs w:val="0"/>
                      <w:color w:val="000000" w:themeColor="text1"/>
                      <w:sz w:val="24"/>
                      <w:szCs w:val="24"/>
                    </w:rPr>
                  </w:pPr>
                  <w:r w:rsidRPr="00545E32">
                    <w:rPr>
                      <w:rFonts w:eastAsia="Times New Roman" w:cstheme="minorHAnsi"/>
                      <w:b w:val="0"/>
                      <w:bCs w:val="0"/>
                      <w:color w:val="000000" w:themeColor="text1"/>
                      <w:sz w:val="24"/>
                      <w:szCs w:val="24"/>
                    </w:rPr>
                    <w:t>2020/</w:t>
                  </w:r>
                  <w:r w:rsidR="007B15FA" w:rsidRPr="00545E32">
                    <w:rPr>
                      <w:rFonts w:eastAsia="Times New Roman" w:cstheme="minorHAnsi"/>
                      <w:b w:val="0"/>
                      <w:bCs w:val="0"/>
                      <w:color w:val="000000" w:themeColor="text1"/>
                      <w:sz w:val="24"/>
                      <w:szCs w:val="24"/>
                    </w:rPr>
                    <w:t>2021</w:t>
                  </w:r>
                </w:p>
              </w:tc>
              <w:tc>
                <w:tcPr>
                  <w:tcW w:w="6934" w:type="dxa"/>
                </w:tcPr>
                <w:p w14:paraId="70DEE812" w14:textId="283C5836" w:rsidR="007B15FA" w:rsidRPr="00545E32" w:rsidRDefault="007B15FA" w:rsidP="006C3024">
                  <w:pPr>
                    <w:framePr w:hSpace="180" w:wrap="around" w:vAnchor="text" w:hAnchor="margin" w:x="-941" w:y="875"/>
                    <w:ind w:right="108"/>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rPr>
                  </w:pPr>
                  <w:r w:rsidRPr="00545E32">
                    <w:rPr>
                      <w:rFonts w:eastAsia="Times New Roman" w:cstheme="minorHAnsi"/>
                      <w:color w:val="000000" w:themeColor="text1"/>
                      <w:sz w:val="24"/>
                      <w:szCs w:val="24"/>
                    </w:rPr>
                    <w:t>6</w:t>
                  </w:r>
                  <w:r w:rsidR="00147D06" w:rsidRPr="00545E32">
                    <w:rPr>
                      <w:rFonts w:eastAsia="Times New Roman" w:cstheme="minorHAnsi"/>
                      <w:color w:val="000000" w:themeColor="text1"/>
                      <w:sz w:val="24"/>
                      <w:szCs w:val="24"/>
                    </w:rPr>
                    <w:t>0.96%</w:t>
                  </w:r>
                </w:p>
                <w:p w14:paraId="75D3E50B" w14:textId="62B2C672" w:rsidR="007B15FA" w:rsidRPr="00545E32" w:rsidRDefault="003A5600" w:rsidP="006C3024">
                  <w:pPr>
                    <w:framePr w:hSpace="180" w:wrap="around" w:vAnchor="text" w:hAnchor="margin" w:x="-941" w:y="875"/>
                    <w:ind w:right="108"/>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N.B. </w:t>
                  </w:r>
                  <w:r w:rsidR="007B15FA" w:rsidRPr="00545E32">
                    <w:rPr>
                      <w:rFonts w:eastAsia="Times New Roman" w:cstheme="minorHAnsi"/>
                      <w:color w:val="000000" w:themeColor="text1"/>
                      <w:sz w:val="24"/>
                      <w:szCs w:val="24"/>
                    </w:rPr>
                    <w:t>This figure is skewed by several large payments relating to Gwent HQ construction project</w:t>
                  </w:r>
                </w:p>
              </w:tc>
            </w:tr>
            <w:tr w:rsidR="00B60E20" w:rsidRPr="00545E32" w14:paraId="78755D2D" w14:textId="77777777" w:rsidTr="009967E2">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2303" w:type="dxa"/>
                </w:tcPr>
                <w:p w14:paraId="002F4FA2" w14:textId="58E4C0D3" w:rsidR="00E02481" w:rsidRPr="00545E32" w:rsidRDefault="00E02481" w:rsidP="006C3024">
                  <w:pPr>
                    <w:framePr w:hSpace="180" w:wrap="around" w:vAnchor="text" w:hAnchor="margin" w:x="-941" w:y="875"/>
                    <w:ind w:right="108"/>
                    <w:jc w:val="both"/>
                    <w:rPr>
                      <w:rFonts w:eastAsia="Times New Roman" w:cstheme="minorHAnsi"/>
                      <w:b w:val="0"/>
                      <w:bCs w:val="0"/>
                      <w:color w:val="000000" w:themeColor="text1"/>
                      <w:sz w:val="24"/>
                      <w:szCs w:val="24"/>
                    </w:rPr>
                  </w:pPr>
                  <w:r w:rsidRPr="00545E32">
                    <w:rPr>
                      <w:rFonts w:eastAsia="Times New Roman" w:cstheme="minorHAnsi"/>
                      <w:b w:val="0"/>
                      <w:bCs w:val="0"/>
                      <w:color w:val="000000" w:themeColor="text1"/>
                      <w:sz w:val="24"/>
                      <w:szCs w:val="24"/>
                    </w:rPr>
                    <w:t xml:space="preserve">2022 </w:t>
                  </w:r>
                </w:p>
              </w:tc>
              <w:tc>
                <w:tcPr>
                  <w:tcW w:w="6934" w:type="dxa"/>
                </w:tcPr>
                <w:p w14:paraId="7FCAE678" w14:textId="3FA0F730" w:rsidR="00327820" w:rsidRPr="00545E32" w:rsidRDefault="00327820" w:rsidP="006C3024">
                  <w:pPr>
                    <w:framePr w:hSpace="180" w:wrap="around" w:vAnchor="text" w:hAnchor="margin" w:x="-941" w:y="875"/>
                    <w:ind w:right="108"/>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62.62% </w:t>
                  </w:r>
                  <w:r w:rsidR="00CC4EFE" w:rsidRPr="00545E32">
                    <w:rPr>
                      <w:rFonts w:eastAsia="Times New Roman" w:cstheme="minorHAnsi"/>
                      <w:color w:val="000000" w:themeColor="text1"/>
                      <w:sz w:val="24"/>
                      <w:szCs w:val="24"/>
                    </w:rPr>
                    <w:t>and</w:t>
                  </w:r>
                </w:p>
                <w:p w14:paraId="320EAFA7" w14:textId="15DC057C" w:rsidR="00E02481" w:rsidRPr="00545E32" w:rsidRDefault="00CC4EFE" w:rsidP="006C3024">
                  <w:pPr>
                    <w:framePr w:hSpace="180" w:wrap="around" w:vAnchor="text" w:hAnchor="margin" w:x="-941" w:y="875"/>
                    <w:ind w:right="108"/>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4"/>
                      <w:szCs w:val="24"/>
                    </w:rPr>
                  </w:pPr>
                  <w:r w:rsidRPr="00545E32">
                    <w:rPr>
                      <w:rFonts w:eastAsia="Times New Roman" w:cstheme="minorHAnsi"/>
                      <w:color w:val="000000" w:themeColor="text1"/>
                      <w:sz w:val="24"/>
                      <w:szCs w:val="24"/>
                    </w:rPr>
                    <w:t>58.32% excluding payments for the Gwent HQ construction project</w:t>
                  </w:r>
                </w:p>
              </w:tc>
            </w:tr>
            <w:tr w:rsidR="009F0CE9" w:rsidRPr="00545E32" w14:paraId="330277DF" w14:textId="77777777" w:rsidTr="009967E2">
              <w:trPr>
                <w:trHeight w:val="749"/>
              </w:trPr>
              <w:tc>
                <w:tcPr>
                  <w:cnfStyle w:val="001000000000" w:firstRow="0" w:lastRow="0" w:firstColumn="1" w:lastColumn="0" w:oddVBand="0" w:evenVBand="0" w:oddHBand="0" w:evenHBand="0" w:firstRowFirstColumn="0" w:firstRowLastColumn="0" w:lastRowFirstColumn="0" w:lastRowLastColumn="0"/>
                  <w:tcW w:w="2303" w:type="dxa"/>
                </w:tcPr>
                <w:p w14:paraId="7184FFBE" w14:textId="720B4628" w:rsidR="009F0CE9" w:rsidRPr="00545E32" w:rsidRDefault="009F0CE9" w:rsidP="006C3024">
                  <w:pPr>
                    <w:framePr w:hSpace="180" w:wrap="around" w:vAnchor="text" w:hAnchor="margin" w:x="-941" w:y="875"/>
                    <w:ind w:right="108"/>
                    <w:jc w:val="both"/>
                    <w:rPr>
                      <w:rFonts w:eastAsia="Times New Roman" w:cstheme="minorHAnsi"/>
                      <w:b w:val="0"/>
                      <w:bCs w:val="0"/>
                      <w:color w:val="000000" w:themeColor="text1"/>
                      <w:sz w:val="24"/>
                      <w:szCs w:val="24"/>
                    </w:rPr>
                  </w:pPr>
                  <w:r w:rsidRPr="00545E32">
                    <w:rPr>
                      <w:rFonts w:eastAsia="Times New Roman" w:cstheme="minorHAnsi"/>
                      <w:b w:val="0"/>
                      <w:bCs w:val="0"/>
                      <w:color w:val="000000" w:themeColor="text1"/>
                      <w:sz w:val="24"/>
                      <w:szCs w:val="24"/>
                    </w:rPr>
                    <w:t>2023</w:t>
                  </w:r>
                </w:p>
              </w:tc>
              <w:tc>
                <w:tcPr>
                  <w:tcW w:w="6934" w:type="dxa"/>
                </w:tcPr>
                <w:p w14:paraId="165416FC" w14:textId="5A6BD00F" w:rsidR="009F0CE9" w:rsidRPr="00545E32" w:rsidRDefault="009F0CE9" w:rsidP="006C3024">
                  <w:pPr>
                    <w:framePr w:hSpace="180" w:wrap="around" w:vAnchor="text" w:hAnchor="margin" w:x="-941" w:y="875"/>
                    <w:ind w:right="108"/>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4"/>
                      <w:szCs w:val="24"/>
                    </w:rPr>
                  </w:pPr>
                  <w:r w:rsidRPr="00545E32">
                    <w:rPr>
                      <w:rFonts w:eastAsia="Times New Roman" w:cstheme="minorHAnsi"/>
                      <w:color w:val="000000" w:themeColor="text1"/>
                      <w:sz w:val="24"/>
                      <w:szCs w:val="24"/>
                    </w:rPr>
                    <w:t>67</w:t>
                  </w:r>
                  <w:r w:rsidR="00C63A8A" w:rsidRPr="00545E32">
                    <w:rPr>
                      <w:rFonts w:eastAsia="Times New Roman" w:cstheme="minorHAnsi"/>
                      <w:color w:val="000000" w:themeColor="text1"/>
                      <w:sz w:val="24"/>
                      <w:szCs w:val="24"/>
                    </w:rPr>
                    <w:t>.34</w:t>
                  </w:r>
                  <w:r w:rsidRPr="00545E32">
                    <w:rPr>
                      <w:rFonts w:eastAsia="Times New Roman" w:cstheme="minorHAnsi"/>
                      <w:color w:val="000000" w:themeColor="text1"/>
                      <w:sz w:val="24"/>
                      <w:szCs w:val="24"/>
                    </w:rPr>
                    <w:t>%</w:t>
                  </w:r>
                </w:p>
              </w:tc>
            </w:tr>
            <w:bookmarkEnd w:id="13"/>
          </w:tbl>
          <w:p w14:paraId="3F15F29D" w14:textId="77777777" w:rsidR="007B15FA" w:rsidRPr="00545E32" w:rsidRDefault="007B15FA" w:rsidP="00D77DE1">
            <w:pPr>
              <w:ind w:right="108" w:firstLine="14"/>
              <w:jc w:val="both"/>
              <w:rPr>
                <w:rFonts w:eastAsia="Times New Roman" w:cstheme="minorHAnsi"/>
                <w:color w:val="000000" w:themeColor="text1"/>
                <w:sz w:val="24"/>
                <w:szCs w:val="24"/>
              </w:rPr>
            </w:pPr>
          </w:p>
          <w:bookmarkEnd w:id="10"/>
          <w:bookmarkEnd w:id="11"/>
          <w:bookmarkEnd w:id="12"/>
          <w:p w14:paraId="54079889" w14:textId="6A799DA1" w:rsidR="002064A6" w:rsidRPr="00545E32" w:rsidRDefault="002064A6" w:rsidP="00D77DE1">
            <w:pPr>
              <w:ind w:left="1126" w:right="108" w:firstLine="14"/>
              <w:jc w:val="both"/>
              <w:rPr>
                <w:rFonts w:eastAsia="Times New Roman" w:cstheme="minorHAnsi"/>
                <w:color w:val="000000" w:themeColor="text1"/>
                <w:sz w:val="24"/>
                <w:szCs w:val="24"/>
              </w:rPr>
            </w:pPr>
          </w:p>
          <w:p w14:paraId="72CB24AC" w14:textId="77777777" w:rsidR="00C63A8A" w:rsidRPr="00020925" w:rsidRDefault="00C63A8A" w:rsidP="009108F6">
            <w:pPr>
              <w:ind w:left="746"/>
              <w:rPr>
                <w:rFonts w:eastAsia="Times New Roman" w:cstheme="minorHAnsi"/>
                <w:b/>
                <w:bCs/>
                <w:color w:val="000000" w:themeColor="text1"/>
                <w:sz w:val="24"/>
                <w:szCs w:val="24"/>
              </w:rPr>
            </w:pPr>
            <w:r w:rsidRPr="00020925">
              <w:rPr>
                <w:rFonts w:eastAsia="Times New Roman" w:cstheme="minorHAnsi"/>
                <w:b/>
                <w:bCs/>
                <w:color w:val="000000" w:themeColor="text1"/>
                <w:sz w:val="24"/>
                <w:szCs w:val="24"/>
              </w:rPr>
              <w:t>Credit Cards</w:t>
            </w:r>
          </w:p>
          <w:p w14:paraId="764AD3B7" w14:textId="77777777" w:rsidR="00C63A8A" w:rsidRPr="00545E32" w:rsidRDefault="00C63A8A" w:rsidP="00D77DE1">
            <w:pPr>
              <w:rPr>
                <w:rFonts w:eastAsia="Times New Roman" w:cstheme="minorHAnsi"/>
                <w:color w:val="000000" w:themeColor="text1"/>
                <w:sz w:val="24"/>
                <w:szCs w:val="24"/>
              </w:rPr>
            </w:pPr>
          </w:p>
          <w:p w14:paraId="4E20407D" w14:textId="7DAC8BE7" w:rsidR="00260428" w:rsidRPr="00545E32" w:rsidRDefault="00C461A6" w:rsidP="009108F6">
            <w:pPr>
              <w:ind w:left="746" w:hanging="746"/>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There has been a significant improvement in the reconciliation of the credit card statements this year, with only a </w:t>
            </w:r>
            <w:r w:rsidR="00C63A8A" w:rsidRPr="00545E32">
              <w:rPr>
                <w:rFonts w:eastAsia="Times New Roman" w:cstheme="minorHAnsi"/>
                <w:color w:val="000000" w:themeColor="text1"/>
                <w:sz w:val="24"/>
                <w:szCs w:val="24"/>
              </w:rPr>
              <w:t xml:space="preserve">very small number of transactions </w:t>
            </w:r>
            <w:r w:rsidRPr="00545E32">
              <w:rPr>
                <w:rFonts w:eastAsia="Times New Roman" w:cstheme="minorHAnsi"/>
                <w:color w:val="000000" w:themeColor="text1"/>
                <w:sz w:val="24"/>
                <w:szCs w:val="24"/>
              </w:rPr>
              <w:t>outstanding</w:t>
            </w:r>
            <w:r w:rsidR="00C63A8A" w:rsidRPr="00545E32">
              <w:rPr>
                <w:rFonts w:eastAsia="Times New Roman" w:cstheme="minorHAnsi"/>
                <w:color w:val="000000" w:themeColor="text1"/>
                <w:sz w:val="24"/>
                <w:szCs w:val="24"/>
              </w:rPr>
              <w:t xml:space="preserve"> at the end of March</w:t>
            </w:r>
            <w:r w:rsidRPr="00545E32">
              <w:rPr>
                <w:rFonts w:eastAsia="Times New Roman" w:cstheme="minorHAnsi"/>
                <w:color w:val="000000" w:themeColor="text1"/>
                <w:sz w:val="24"/>
                <w:szCs w:val="24"/>
              </w:rPr>
              <w:t xml:space="preserve"> 2023</w:t>
            </w:r>
            <w:r w:rsidR="00C63A8A" w:rsidRPr="00545E32">
              <w:rPr>
                <w:rFonts w:eastAsia="Times New Roman" w:cstheme="minorHAnsi"/>
                <w:color w:val="000000" w:themeColor="text1"/>
                <w:sz w:val="24"/>
                <w:szCs w:val="24"/>
              </w:rPr>
              <w:t xml:space="preserve">. Over 90% </w:t>
            </w:r>
            <w:r w:rsidRPr="00545E32">
              <w:rPr>
                <w:rFonts w:eastAsia="Times New Roman" w:cstheme="minorHAnsi"/>
                <w:color w:val="000000" w:themeColor="text1"/>
                <w:sz w:val="24"/>
                <w:szCs w:val="24"/>
              </w:rPr>
              <w:t xml:space="preserve">of </w:t>
            </w:r>
            <w:r w:rsidR="00C63A8A" w:rsidRPr="00545E32">
              <w:rPr>
                <w:rFonts w:eastAsia="Times New Roman" w:cstheme="minorHAnsi"/>
                <w:color w:val="000000" w:themeColor="text1"/>
                <w:sz w:val="24"/>
                <w:szCs w:val="24"/>
              </w:rPr>
              <w:t xml:space="preserve">transactions </w:t>
            </w:r>
            <w:r w:rsidRPr="00545E32">
              <w:rPr>
                <w:rFonts w:eastAsia="Times New Roman" w:cstheme="minorHAnsi"/>
                <w:color w:val="000000" w:themeColor="text1"/>
                <w:sz w:val="24"/>
                <w:szCs w:val="24"/>
              </w:rPr>
              <w:t xml:space="preserve">were </w:t>
            </w:r>
            <w:r w:rsidR="00C63A8A" w:rsidRPr="00545E32">
              <w:rPr>
                <w:rFonts w:eastAsia="Times New Roman" w:cstheme="minorHAnsi"/>
                <w:color w:val="000000" w:themeColor="text1"/>
                <w:sz w:val="24"/>
                <w:szCs w:val="24"/>
              </w:rPr>
              <w:t xml:space="preserve">fully coded. </w:t>
            </w:r>
          </w:p>
          <w:p w14:paraId="0A76BE7D" w14:textId="46F2C79D" w:rsidR="00260428" w:rsidRDefault="00260428" w:rsidP="00D77DE1">
            <w:pPr>
              <w:ind w:left="1126" w:right="108" w:firstLine="14"/>
              <w:jc w:val="both"/>
              <w:rPr>
                <w:rFonts w:eastAsia="Times New Roman" w:cstheme="minorHAnsi"/>
                <w:color w:val="000000" w:themeColor="text1"/>
                <w:sz w:val="24"/>
                <w:szCs w:val="24"/>
              </w:rPr>
            </w:pPr>
          </w:p>
          <w:p w14:paraId="207BC3D1" w14:textId="77777777" w:rsidR="00FB457B" w:rsidRPr="00545E32" w:rsidRDefault="00FB457B" w:rsidP="00D77DE1">
            <w:pPr>
              <w:pStyle w:val="FrontCoverSubtitle"/>
              <w:framePr w:hSpace="0" w:wrap="auto" w:vAnchor="margin" w:hAnchor="text" w:yAlign="inline"/>
              <w:ind w:left="1080"/>
              <w:jc w:val="both"/>
              <w:rPr>
                <w:rFonts w:asciiTheme="minorHAnsi" w:eastAsia="Times New Roman" w:hAnsiTheme="minorHAnsi" w:cstheme="minorHAnsi"/>
                <w:b w:val="0"/>
                <w:color w:val="000000" w:themeColor="text1"/>
                <w:sz w:val="24"/>
                <w:szCs w:val="24"/>
              </w:rPr>
            </w:pPr>
          </w:p>
          <w:p w14:paraId="4713ED56" w14:textId="080CBE0B" w:rsidR="00FB457B" w:rsidRPr="004D655B" w:rsidRDefault="00FB457B" w:rsidP="00D77DE1">
            <w:pPr>
              <w:pStyle w:val="FrontCoverSubtitle"/>
              <w:framePr w:hSpace="0" w:wrap="auto" w:vAnchor="margin" w:hAnchor="text" w:yAlign="inline"/>
              <w:numPr>
                <w:ilvl w:val="0"/>
                <w:numId w:val="42"/>
              </w:numPr>
              <w:jc w:val="both"/>
              <w:rPr>
                <w:rFonts w:eastAsia="Times New Roman" w:cs="Arial"/>
                <w:bCs/>
                <w:color w:val="1F3864" w:themeColor="accent1" w:themeShade="80"/>
                <w:sz w:val="28"/>
                <w:szCs w:val="28"/>
              </w:rPr>
            </w:pPr>
            <w:r w:rsidRPr="004D655B">
              <w:rPr>
                <w:rFonts w:eastAsia="Times New Roman" w:cs="Arial"/>
                <w:bCs/>
                <w:color w:val="1F3864" w:themeColor="accent1" w:themeShade="80"/>
                <w:sz w:val="28"/>
                <w:szCs w:val="28"/>
              </w:rPr>
              <w:t>COLLABORATION</w:t>
            </w:r>
          </w:p>
          <w:p w14:paraId="5455A34A" w14:textId="77777777" w:rsidR="007A3538" w:rsidRPr="00545E32" w:rsidRDefault="007A3538" w:rsidP="00D77DE1">
            <w:pPr>
              <w:pStyle w:val="FrontCoverSubtitle"/>
              <w:framePr w:hSpace="0" w:wrap="auto" w:vAnchor="margin" w:hAnchor="text" w:yAlign="inline"/>
              <w:ind w:left="720"/>
              <w:jc w:val="both"/>
              <w:rPr>
                <w:rFonts w:asciiTheme="minorHAnsi" w:eastAsia="Times New Roman" w:hAnsiTheme="minorHAnsi" w:cstheme="minorHAnsi"/>
                <w:b w:val="0"/>
                <w:color w:val="000000" w:themeColor="text1"/>
                <w:sz w:val="24"/>
                <w:szCs w:val="24"/>
              </w:rPr>
            </w:pPr>
          </w:p>
          <w:p w14:paraId="6284CFDC" w14:textId="2D321272" w:rsidR="00FB457B" w:rsidRPr="004D655B" w:rsidRDefault="0089239B" w:rsidP="004D655B">
            <w:pPr>
              <w:pStyle w:val="FrontCoverSubtitle"/>
              <w:framePr w:hSpace="0" w:wrap="auto" w:vAnchor="margin" w:hAnchor="text" w:yAlign="inline"/>
              <w:tabs>
                <w:tab w:val="left" w:pos="570"/>
              </w:tabs>
              <w:jc w:val="both"/>
              <w:rPr>
                <w:rFonts w:asciiTheme="minorHAnsi" w:eastAsia="Times New Roman" w:hAnsiTheme="minorHAnsi" w:cstheme="minorHAnsi"/>
                <w:bCs/>
                <w:color w:val="1F3864" w:themeColor="accent1" w:themeShade="80"/>
                <w:sz w:val="28"/>
                <w:szCs w:val="28"/>
              </w:rPr>
            </w:pPr>
            <w:r w:rsidRPr="004D655B">
              <w:rPr>
                <w:rFonts w:asciiTheme="minorHAnsi" w:eastAsia="Times New Roman" w:hAnsiTheme="minorHAnsi" w:cstheme="minorHAnsi"/>
                <w:bCs/>
                <w:color w:val="1F3864" w:themeColor="accent1" w:themeShade="80"/>
                <w:sz w:val="28"/>
                <w:szCs w:val="28"/>
              </w:rPr>
              <w:t>4.1 Joint</w:t>
            </w:r>
            <w:r w:rsidR="00354A45" w:rsidRPr="004D655B">
              <w:rPr>
                <w:rFonts w:asciiTheme="minorHAnsi" w:eastAsia="Times New Roman" w:hAnsiTheme="minorHAnsi" w:cstheme="minorHAnsi"/>
                <w:bCs/>
                <w:color w:val="1F3864" w:themeColor="accent1" w:themeShade="80"/>
                <w:sz w:val="28"/>
                <w:szCs w:val="28"/>
              </w:rPr>
              <w:t xml:space="preserve"> </w:t>
            </w:r>
            <w:r w:rsidR="00FB457B" w:rsidRPr="004D655B">
              <w:rPr>
                <w:rFonts w:asciiTheme="minorHAnsi" w:eastAsia="Times New Roman" w:hAnsiTheme="minorHAnsi" w:cstheme="minorHAnsi"/>
                <w:bCs/>
                <w:color w:val="1F3864" w:themeColor="accent1" w:themeShade="80"/>
                <w:sz w:val="28"/>
                <w:szCs w:val="28"/>
              </w:rPr>
              <w:t>Commercial and Procurement Services</w:t>
            </w:r>
          </w:p>
          <w:p w14:paraId="0AA78510" w14:textId="77777777" w:rsidR="006D70B0" w:rsidRPr="00545E32" w:rsidRDefault="006D70B0" w:rsidP="00D77DE1">
            <w:pPr>
              <w:pStyle w:val="FrontCoverSubtitle"/>
              <w:framePr w:hSpace="0" w:wrap="auto" w:vAnchor="margin" w:hAnchor="text" w:yAlign="inline"/>
              <w:ind w:left="1116" w:hanging="706"/>
              <w:jc w:val="both"/>
              <w:rPr>
                <w:rFonts w:asciiTheme="minorHAnsi" w:eastAsia="Times New Roman" w:hAnsiTheme="minorHAnsi" w:cstheme="minorHAnsi"/>
                <w:b w:val="0"/>
                <w:color w:val="000000" w:themeColor="text1"/>
                <w:sz w:val="24"/>
                <w:szCs w:val="24"/>
              </w:rPr>
            </w:pPr>
          </w:p>
          <w:p w14:paraId="4B9FFBCB" w14:textId="70FF939C" w:rsidR="007E27BA" w:rsidRPr="00545E32" w:rsidRDefault="00850315" w:rsidP="009108F6">
            <w:pPr>
              <w:tabs>
                <w:tab w:val="left" w:pos="9528"/>
              </w:tabs>
              <w:ind w:left="746" w:right="132" w:firstLine="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Whilst the j</w:t>
            </w:r>
            <w:r w:rsidR="002275FC" w:rsidRPr="00545E32">
              <w:rPr>
                <w:rFonts w:eastAsia="Times New Roman" w:cstheme="minorHAnsi"/>
                <w:color w:val="000000" w:themeColor="text1"/>
                <w:sz w:val="24"/>
                <w:szCs w:val="24"/>
              </w:rPr>
              <w:t xml:space="preserve">oint unit is </w:t>
            </w:r>
            <w:r w:rsidRPr="00545E32">
              <w:rPr>
                <w:rFonts w:eastAsia="Times New Roman" w:cstheme="minorHAnsi"/>
                <w:color w:val="000000" w:themeColor="text1"/>
                <w:sz w:val="24"/>
                <w:szCs w:val="24"/>
              </w:rPr>
              <w:t>well established within</w:t>
            </w:r>
            <w:r w:rsidR="002275FC" w:rsidRPr="00545E32">
              <w:rPr>
                <w:rFonts w:eastAsia="Times New Roman" w:cstheme="minorHAnsi"/>
                <w:color w:val="000000" w:themeColor="text1"/>
                <w:sz w:val="24"/>
                <w:szCs w:val="24"/>
              </w:rPr>
              <w:t xml:space="preserve"> South Wales and Gwent</w:t>
            </w:r>
            <w:r w:rsidRPr="00545E32">
              <w:rPr>
                <w:rFonts w:eastAsia="Times New Roman" w:cstheme="minorHAnsi"/>
                <w:color w:val="000000" w:themeColor="text1"/>
                <w:sz w:val="24"/>
                <w:szCs w:val="24"/>
              </w:rPr>
              <w:t xml:space="preserve">, the resource has been very stretched during this year due to vacancies. </w:t>
            </w:r>
            <w:r w:rsidR="004274B3" w:rsidRPr="00545E32">
              <w:rPr>
                <w:rFonts w:eastAsia="Times New Roman" w:cstheme="minorHAnsi"/>
                <w:color w:val="000000" w:themeColor="text1"/>
                <w:sz w:val="24"/>
                <w:szCs w:val="24"/>
              </w:rPr>
              <w:t>Competition in the</w:t>
            </w:r>
            <w:r w:rsidRPr="00545E32">
              <w:rPr>
                <w:rFonts w:eastAsia="Times New Roman" w:cstheme="minorHAnsi"/>
                <w:color w:val="000000" w:themeColor="text1"/>
                <w:sz w:val="24"/>
                <w:szCs w:val="24"/>
              </w:rPr>
              <w:t xml:space="preserve"> recruitment market </w:t>
            </w:r>
            <w:r w:rsidR="004274B3" w:rsidRPr="00545E32">
              <w:rPr>
                <w:rFonts w:eastAsia="Times New Roman" w:cstheme="minorHAnsi"/>
                <w:color w:val="000000" w:themeColor="text1"/>
                <w:sz w:val="24"/>
                <w:szCs w:val="24"/>
              </w:rPr>
              <w:t xml:space="preserve">for procurement specialists </w:t>
            </w:r>
            <w:r w:rsidRPr="00545E32">
              <w:rPr>
                <w:rFonts w:eastAsia="Times New Roman" w:cstheme="minorHAnsi"/>
                <w:color w:val="000000" w:themeColor="text1"/>
                <w:sz w:val="24"/>
                <w:szCs w:val="24"/>
              </w:rPr>
              <w:t xml:space="preserve">is </w:t>
            </w:r>
            <w:r w:rsidR="004274B3" w:rsidRPr="00545E32">
              <w:rPr>
                <w:rFonts w:eastAsia="Times New Roman" w:cstheme="minorHAnsi"/>
                <w:color w:val="000000" w:themeColor="text1"/>
                <w:sz w:val="24"/>
                <w:szCs w:val="24"/>
              </w:rPr>
              <w:t>intense</w:t>
            </w:r>
            <w:r w:rsidR="00C461A6" w:rsidRPr="00545E32">
              <w:rPr>
                <w:rFonts w:eastAsia="Times New Roman" w:cstheme="minorHAnsi"/>
                <w:color w:val="000000" w:themeColor="text1"/>
                <w:sz w:val="24"/>
                <w:szCs w:val="24"/>
              </w:rPr>
              <w:t>,</w:t>
            </w:r>
            <w:r w:rsidRPr="00545E32">
              <w:rPr>
                <w:rFonts w:eastAsia="Times New Roman" w:cstheme="minorHAnsi"/>
                <w:color w:val="000000" w:themeColor="text1"/>
                <w:sz w:val="24"/>
                <w:szCs w:val="24"/>
              </w:rPr>
              <w:t xml:space="preserve"> and it </w:t>
            </w:r>
            <w:r w:rsidR="00C42994">
              <w:rPr>
                <w:rFonts w:eastAsia="Times New Roman" w:cstheme="minorHAnsi"/>
                <w:color w:val="000000" w:themeColor="text1"/>
                <w:sz w:val="24"/>
                <w:szCs w:val="24"/>
              </w:rPr>
              <w:t xml:space="preserve">has proved difficult </w:t>
            </w:r>
            <w:r w:rsidRPr="00545E32">
              <w:rPr>
                <w:rFonts w:eastAsia="Times New Roman" w:cstheme="minorHAnsi"/>
                <w:color w:val="000000" w:themeColor="text1"/>
                <w:sz w:val="24"/>
                <w:szCs w:val="24"/>
              </w:rPr>
              <w:t xml:space="preserve">to attract staff where we cannot offer as high salaries as other sectors. A few staff left the </w:t>
            </w:r>
            <w:r w:rsidR="00C461A6" w:rsidRPr="00545E32">
              <w:rPr>
                <w:rFonts w:eastAsia="Times New Roman" w:cstheme="minorHAnsi"/>
                <w:color w:val="000000" w:themeColor="text1"/>
                <w:sz w:val="24"/>
                <w:szCs w:val="24"/>
              </w:rPr>
              <w:t>Unit</w:t>
            </w:r>
            <w:r w:rsidRPr="00545E32">
              <w:rPr>
                <w:rFonts w:eastAsia="Times New Roman" w:cstheme="minorHAnsi"/>
                <w:color w:val="000000" w:themeColor="text1"/>
                <w:sz w:val="24"/>
                <w:szCs w:val="24"/>
              </w:rPr>
              <w:t xml:space="preserve"> following an approach by recruitment </w:t>
            </w:r>
            <w:r w:rsidR="007E27BA" w:rsidRPr="00545E32">
              <w:rPr>
                <w:rFonts w:eastAsia="Times New Roman" w:cstheme="minorHAnsi"/>
                <w:color w:val="000000" w:themeColor="text1"/>
                <w:sz w:val="24"/>
                <w:szCs w:val="24"/>
              </w:rPr>
              <w:t>agencies,</w:t>
            </w:r>
            <w:r w:rsidRPr="00545E32">
              <w:rPr>
                <w:rFonts w:eastAsia="Times New Roman" w:cstheme="minorHAnsi"/>
                <w:color w:val="000000" w:themeColor="text1"/>
                <w:sz w:val="24"/>
                <w:szCs w:val="24"/>
              </w:rPr>
              <w:t xml:space="preserve"> but this has provided opportunity for internal progression and a focus on growing our own talent</w:t>
            </w:r>
            <w:r w:rsidR="007E27BA" w:rsidRPr="00545E32">
              <w:rPr>
                <w:rFonts w:eastAsia="Times New Roman" w:cstheme="minorHAnsi"/>
                <w:color w:val="000000" w:themeColor="text1"/>
                <w:sz w:val="24"/>
                <w:szCs w:val="24"/>
              </w:rPr>
              <w:t xml:space="preserve"> which should aid succession planning</w:t>
            </w:r>
            <w:r w:rsidRPr="00545E32">
              <w:rPr>
                <w:rFonts w:eastAsia="Times New Roman" w:cstheme="minorHAnsi"/>
                <w:color w:val="000000" w:themeColor="text1"/>
                <w:sz w:val="24"/>
                <w:szCs w:val="24"/>
              </w:rPr>
              <w:t>.</w:t>
            </w:r>
          </w:p>
          <w:p w14:paraId="54618D1F" w14:textId="51BC5BEE" w:rsidR="007A3538" w:rsidRPr="00545E32" w:rsidRDefault="007E27BA" w:rsidP="009108F6">
            <w:pPr>
              <w:tabs>
                <w:tab w:val="left" w:pos="9528"/>
              </w:tabs>
              <w:ind w:left="746" w:right="132" w:firstLine="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Dy</w:t>
            </w:r>
            <w:r w:rsidR="00FB457B" w:rsidRPr="00545E32">
              <w:rPr>
                <w:rFonts w:eastAsia="Times New Roman" w:cstheme="minorHAnsi"/>
                <w:color w:val="000000" w:themeColor="text1"/>
                <w:sz w:val="24"/>
                <w:szCs w:val="24"/>
              </w:rPr>
              <w:t xml:space="preserve">fed Powys </w:t>
            </w:r>
            <w:r w:rsidR="00C461A6" w:rsidRPr="00545E32">
              <w:rPr>
                <w:rFonts w:eastAsia="Times New Roman" w:cstheme="minorHAnsi"/>
                <w:color w:val="000000" w:themeColor="text1"/>
                <w:sz w:val="24"/>
                <w:szCs w:val="24"/>
              </w:rPr>
              <w:t>continues</w:t>
            </w:r>
            <w:r w:rsidRPr="00545E32">
              <w:rPr>
                <w:rFonts w:eastAsia="Times New Roman" w:cstheme="minorHAnsi"/>
                <w:color w:val="000000" w:themeColor="text1"/>
                <w:sz w:val="24"/>
                <w:szCs w:val="24"/>
              </w:rPr>
              <w:t xml:space="preserve"> to </w:t>
            </w:r>
            <w:r w:rsidR="002275FC" w:rsidRPr="00545E32">
              <w:rPr>
                <w:rFonts w:eastAsia="Times New Roman" w:cstheme="minorHAnsi"/>
                <w:color w:val="000000" w:themeColor="text1"/>
                <w:sz w:val="24"/>
                <w:szCs w:val="24"/>
              </w:rPr>
              <w:t>lead on Forensic Analytical Services</w:t>
            </w:r>
            <w:r w:rsidR="00A12F11" w:rsidRPr="00545E32">
              <w:rPr>
                <w:rFonts w:eastAsia="Times New Roman" w:cstheme="minorHAnsi"/>
                <w:color w:val="000000" w:themeColor="text1"/>
                <w:sz w:val="24"/>
                <w:szCs w:val="24"/>
              </w:rPr>
              <w:t xml:space="preserve"> for the WSCC (West and South Coast Consortium) in conjunction with the Central Management Team</w:t>
            </w:r>
            <w:r w:rsidRPr="00545E32">
              <w:rPr>
                <w:rFonts w:eastAsia="Times New Roman" w:cstheme="minorHAnsi"/>
                <w:color w:val="000000" w:themeColor="text1"/>
                <w:sz w:val="24"/>
                <w:szCs w:val="24"/>
              </w:rPr>
              <w:t xml:space="preserve">. </w:t>
            </w:r>
          </w:p>
          <w:p w14:paraId="6E3F9808" w14:textId="4A5748D7" w:rsidR="00854439" w:rsidRPr="00545E32" w:rsidRDefault="00854439" w:rsidP="009108F6">
            <w:pPr>
              <w:tabs>
                <w:tab w:val="left" w:pos="9528"/>
              </w:tabs>
              <w:ind w:left="746" w:right="132" w:firstLine="6"/>
              <w:jc w:val="both"/>
              <w:rPr>
                <w:rFonts w:eastAsia="Times New Roman" w:cstheme="minorHAnsi"/>
                <w:color w:val="000000" w:themeColor="text1"/>
                <w:sz w:val="24"/>
                <w:szCs w:val="24"/>
              </w:rPr>
            </w:pPr>
          </w:p>
          <w:p w14:paraId="70AB1CAC" w14:textId="41C64630" w:rsidR="007E27BA" w:rsidRPr="00545E32" w:rsidRDefault="00C461A6" w:rsidP="009108F6">
            <w:pPr>
              <w:tabs>
                <w:tab w:val="left" w:pos="9528"/>
              </w:tabs>
              <w:ind w:left="746" w:right="426" w:firstLine="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The Forces </w:t>
            </w:r>
            <w:r w:rsidR="007E27BA" w:rsidRPr="00545E32">
              <w:rPr>
                <w:rFonts w:eastAsia="Times New Roman" w:cstheme="minorHAnsi"/>
                <w:color w:val="000000" w:themeColor="text1"/>
                <w:sz w:val="24"/>
                <w:szCs w:val="24"/>
              </w:rPr>
              <w:t xml:space="preserve">continue to deliver continuous improvement and we are working to best practice, changes in legislation and sharing lessons learned across the unit. We have </w:t>
            </w:r>
            <w:r w:rsidR="007E27BA" w:rsidRPr="00545E32">
              <w:rPr>
                <w:rFonts w:eastAsia="Times New Roman" w:cstheme="minorHAnsi"/>
                <w:color w:val="000000" w:themeColor="text1"/>
                <w:sz w:val="24"/>
                <w:szCs w:val="24"/>
              </w:rPr>
              <w:lastRenderedPageBreak/>
              <w:t>continued to develop data analysis of goods and services expenditure and report this in a monthly dashboard to the C</w:t>
            </w:r>
            <w:r w:rsidRPr="00545E32">
              <w:rPr>
                <w:rFonts w:eastAsia="Times New Roman" w:cstheme="minorHAnsi"/>
                <w:color w:val="000000" w:themeColor="text1"/>
                <w:sz w:val="24"/>
                <w:szCs w:val="24"/>
              </w:rPr>
              <w:t>hief Financial Officers</w:t>
            </w:r>
            <w:r w:rsidR="007E27BA" w:rsidRPr="00545E32">
              <w:rPr>
                <w:rFonts w:eastAsia="Times New Roman" w:cstheme="minorHAnsi"/>
                <w:color w:val="000000" w:themeColor="text1"/>
                <w:sz w:val="24"/>
                <w:szCs w:val="24"/>
              </w:rPr>
              <w:t>. See Appendix A.</w:t>
            </w:r>
          </w:p>
          <w:p w14:paraId="4FBA4323" w14:textId="77777777" w:rsidR="00D71147" w:rsidRPr="00545E32" w:rsidRDefault="00D71147" w:rsidP="009108F6">
            <w:pPr>
              <w:tabs>
                <w:tab w:val="left" w:pos="9528"/>
              </w:tabs>
              <w:ind w:left="746" w:right="426" w:firstLine="6"/>
              <w:jc w:val="both"/>
              <w:rPr>
                <w:rFonts w:eastAsia="Times New Roman" w:cstheme="minorHAnsi"/>
                <w:color w:val="000000" w:themeColor="text1"/>
                <w:sz w:val="24"/>
                <w:szCs w:val="24"/>
              </w:rPr>
            </w:pPr>
          </w:p>
          <w:p w14:paraId="515A56E0" w14:textId="573CBA0C" w:rsidR="007E27BA" w:rsidRPr="00545E32" w:rsidRDefault="007E27BA" w:rsidP="009108F6">
            <w:pPr>
              <w:tabs>
                <w:tab w:val="left" w:pos="9528"/>
              </w:tabs>
              <w:ind w:left="746" w:right="426" w:firstLine="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The Contract Management Officer posts have been integral in the delivery of contract management related savings and have been responsible for the development of a range of tools to aid the unit.</w:t>
            </w:r>
          </w:p>
          <w:p w14:paraId="1A6C4E37" w14:textId="052E0941" w:rsidR="007E27BA" w:rsidRPr="00545E32" w:rsidRDefault="007E27BA" w:rsidP="009108F6">
            <w:pPr>
              <w:tabs>
                <w:tab w:val="left" w:pos="9528"/>
              </w:tabs>
              <w:ind w:left="746" w:right="426" w:firstLine="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For example, a </w:t>
            </w:r>
            <w:r w:rsidR="00067302" w:rsidRPr="00545E32">
              <w:rPr>
                <w:rFonts w:eastAsia="Times New Roman" w:cstheme="minorHAnsi"/>
                <w:color w:val="000000" w:themeColor="text1"/>
                <w:sz w:val="24"/>
                <w:szCs w:val="24"/>
              </w:rPr>
              <w:t>gold, silver, bronze</w:t>
            </w:r>
            <w:r w:rsidRPr="00545E32">
              <w:rPr>
                <w:rFonts w:eastAsia="Times New Roman" w:cstheme="minorHAnsi"/>
                <w:color w:val="000000" w:themeColor="text1"/>
                <w:sz w:val="24"/>
                <w:szCs w:val="24"/>
              </w:rPr>
              <w:t xml:space="preserve"> classification tool ensures our resource is focussed in the areas of highest risk and value. A new Contracts Directory provides a snapshot of all current </w:t>
            </w:r>
            <w:r w:rsidR="00067302" w:rsidRPr="00545E32">
              <w:rPr>
                <w:rFonts w:eastAsia="Times New Roman" w:cstheme="minorHAnsi"/>
                <w:color w:val="000000" w:themeColor="text1"/>
                <w:sz w:val="24"/>
                <w:szCs w:val="24"/>
              </w:rPr>
              <w:t>arrangements.</w:t>
            </w:r>
          </w:p>
          <w:p w14:paraId="66784956" w14:textId="37AE7B52" w:rsidR="007E27BA" w:rsidRPr="00545E32" w:rsidRDefault="00067302" w:rsidP="009108F6">
            <w:pPr>
              <w:tabs>
                <w:tab w:val="left" w:pos="9528"/>
              </w:tabs>
              <w:ind w:left="746" w:right="426" w:firstLine="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Contract management tools and templates have been used to assist clients in managing their contracts and ensuring suppliers deliver against their commitments.  We have shared the tools and templates with Bluelight Commercial</w:t>
            </w:r>
            <w:r w:rsidR="00D71147" w:rsidRPr="00545E32">
              <w:rPr>
                <w:rFonts w:eastAsia="Times New Roman" w:cstheme="minorHAnsi"/>
                <w:color w:val="000000" w:themeColor="text1"/>
                <w:sz w:val="24"/>
                <w:szCs w:val="24"/>
              </w:rPr>
              <w:t xml:space="preserve"> to be used in conjunction with their Fundamentals of Contract Management training offered to forces.  </w:t>
            </w:r>
          </w:p>
          <w:p w14:paraId="25FE747A" w14:textId="15F59079" w:rsidR="00D71147" w:rsidRPr="00545E32" w:rsidRDefault="00D71147" w:rsidP="009108F6">
            <w:pPr>
              <w:tabs>
                <w:tab w:val="left" w:pos="9528"/>
              </w:tabs>
              <w:ind w:left="746" w:right="426" w:firstLine="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More detail about the benefits </w:t>
            </w:r>
            <w:r w:rsidR="009039BD" w:rsidRPr="00545E32">
              <w:rPr>
                <w:rFonts w:eastAsia="Times New Roman" w:cstheme="minorHAnsi"/>
                <w:color w:val="000000" w:themeColor="text1"/>
                <w:sz w:val="24"/>
                <w:szCs w:val="24"/>
              </w:rPr>
              <w:t>is</w:t>
            </w:r>
            <w:r w:rsidRPr="00545E32">
              <w:rPr>
                <w:rFonts w:eastAsia="Times New Roman" w:cstheme="minorHAnsi"/>
                <w:color w:val="000000" w:themeColor="text1"/>
                <w:sz w:val="24"/>
                <w:szCs w:val="24"/>
              </w:rPr>
              <w:t xml:space="preserve"> summarised in section </w:t>
            </w:r>
            <w:r w:rsidR="00B07EE1" w:rsidRPr="00545E32">
              <w:rPr>
                <w:rFonts w:eastAsia="Times New Roman" w:cstheme="minorHAnsi"/>
                <w:color w:val="000000" w:themeColor="text1"/>
                <w:sz w:val="24"/>
                <w:szCs w:val="24"/>
              </w:rPr>
              <w:t>3.5</w:t>
            </w:r>
            <w:r w:rsidRPr="00545E32">
              <w:rPr>
                <w:rFonts w:eastAsia="Times New Roman" w:cstheme="minorHAnsi"/>
                <w:color w:val="000000" w:themeColor="text1"/>
                <w:sz w:val="24"/>
                <w:szCs w:val="24"/>
              </w:rPr>
              <w:t xml:space="preserve"> of this report.</w:t>
            </w:r>
          </w:p>
          <w:p w14:paraId="7A2B3669" w14:textId="77777777" w:rsidR="00B41ADC" w:rsidRPr="00545E32" w:rsidRDefault="00B41ADC" w:rsidP="009108F6">
            <w:pPr>
              <w:ind w:left="746" w:right="426" w:firstLine="5"/>
              <w:rPr>
                <w:rFonts w:eastAsia="Times New Roman" w:cstheme="minorHAnsi"/>
                <w:color w:val="000000" w:themeColor="text1"/>
                <w:sz w:val="24"/>
                <w:szCs w:val="24"/>
              </w:rPr>
            </w:pPr>
          </w:p>
          <w:p w14:paraId="6AB2116C" w14:textId="77777777" w:rsidR="007C3ADC" w:rsidRPr="00545E32" w:rsidRDefault="007C3ADC" w:rsidP="009108F6">
            <w:pPr>
              <w:pStyle w:val="ListParagraph"/>
              <w:ind w:left="746" w:right="426" w:firstLine="5"/>
              <w:rPr>
                <w:rFonts w:asciiTheme="minorHAnsi" w:eastAsia="Times New Roman" w:hAnsiTheme="minorHAnsi" w:cstheme="minorHAnsi"/>
                <w:color w:val="000000" w:themeColor="text1"/>
                <w:sz w:val="24"/>
                <w:szCs w:val="24"/>
              </w:rPr>
            </w:pPr>
          </w:p>
          <w:p w14:paraId="05C90147" w14:textId="77777777" w:rsidR="007C3ADC" w:rsidRPr="00545E32" w:rsidRDefault="007C3ADC" w:rsidP="009108F6">
            <w:pPr>
              <w:pStyle w:val="ListParagraph"/>
              <w:ind w:left="746" w:right="426" w:firstLine="5"/>
              <w:rPr>
                <w:rFonts w:asciiTheme="minorHAnsi" w:eastAsia="Times New Roman" w:hAnsiTheme="minorHAnsi" w:cstheme="minorHAnsi"/>
                <w:color w:val="000000" w:themeColor="text1"/>
                <w:sz w:val="24"/>
                <w:szCs w:val="24"/>
              </w:rPr>
            </w:pPr>
          </w:p>
          <w:p w14:paraId="643250F4" w14:textId="3A0FBEEF" w:rsidR="008F0A9E" w:rsidRPr="00545E32" w:rsidRDefault="008F0A9E" w:rsidP="00D77DE1">
            <w:pPr>
              <w:spacing w:line="276" w:lineRule="auto"/>
              <w:ind w:right="426"/>
              <w:jc w:val="both"/>
              <w:rPr>
                <w:rFonts w:eastAsia="Times New Roman" w:cstheme="minorHAnsi"/>
                <w:color w:val="000000" w:themeColor="text1"/>
                <w:sz w:val="24"/>
                <w:szCs w:val="24"/>
              </w:rPr>
            </w:pPr>
          </w:p>
          <w:p w14:paraId="7563B16C" w14:textId="04CB915B" w:rsidR="00795F19" w:rsidRPr="004D655B" w:rsidRDefault="0070203D" w:rsidP="004D655B">
            <w:pPr>
              <w:pStyle w:val="FrontCoverSubtitle"/>
              <w:framePr w:hSpace="0" w:wrap="auto" w:vAnchor="margin" w:hAnchor="text" w:yAlign="inline"/>
              <w:tabs>
                <w:tab w:val="left" w:pos="570"/>
              </w:tabs>
              <w:jc w:val="both"/>
              <w:rPr>
                <w:rFonts w:asciiTheme="minorHAnsi" w:eastAsia="Times New Roman" w:hAnsiTheme="minorHAnsi" w:cstheme="minorHAnsi"/>
                <w:bCs/>
                <w:color w:val="1F3864" w:themeColor="accent1" w:themeShade="80"/>
                <w:sz w:val="28"/>
                <w:szCs w:val="28"/>
              </w:rPr>
            </w:pPr>
            <w:r w:rsidRPr="004D655B">
              <w:rPr>
                <w:rFonts w:asciiTheme="minorHAnsi" w:eastAsia="Times New Roman" w:hAnsiTheme="minorHAnsi" w:cstheme="minorHAnsi"/>
                <w:bCs/>
                <w:color w:val="1F3864" w:themeColor="accent1" w:themeShade="80"/>
                <w:sz w:val="28"/>
                <w:szCs w:val="28"/>
              </w:rPr>
              <w:t>4.</w:t>
            </w:r>
            <w:r w:rsidR="008B2847" w:rsidRPr="004D655B">
              <w:rPr>
                <w:rFonts w:asciiTheme="minorHAnsi" w:eastAsia="Times New Roman" w:hAnsiTheme="minorHAnsi" w:cstheme="minorHAnsi"/>
                <w:bCs/>
                <w:color w:val="1F3864" w:themeColor="accent1" w:themeShade="80"/>
                <w:sz w:val="28"/>
                <w:szCs w:val="28"/>
              </w:rPr>
              <w:t>2</w:t>
            </w:r>
            <w:r w:rsidRPr="004D655B">
              <w:rPr>
                <w:rFonts w:asciiTheme="minorHAnsi" w:eastAsia="Times New Roman" w:hAnsiTheme="minorHAnsi" w:cstheme="minorHAnsi"/>
                <w:bCs/>
                <w:color w:val="1F3864" w:themeColor="accent1" w:themeShade="80"/>
                <w:sz w:val="28"/>
                <w:szCs w:val="28"/>
              </w:rPr>
              <w:t xml:space="preserve">        </w:t>
            </w:r>
            <w:r w:rsidR="00795F19" w:rsidRPr="004D655B">
              <w:rPr>
                <w:rFonts w:asciiTheme="minorHAnsi" w:eastAsia="Times New Roman" w:hAnsiTheme="minorHAnsi" w:cstheme="minorHAnsi"/>
                <w:bCs/>
                <w:color w:val="1F3864" w:themeColor="accent1" w:themeShade="80"/>
                <w:sz w:val="28"/>
                <w:szCs w:val="28"/>
              </w:rPr>
              <w:t xml:space="preserve">Welsh </w:t>
            </w:r>
            <w:r w:rsidR="002B53E4" w:rsidRPr="004D655B">
              <w:rPr>
                <w:rFonts w:asciiTheme="minorHAnsi" w:eastAsia="Times New Roman" w:hAnsiTheme="minorHAnsi" w:cstheme="minorHAnsi"/>
                <w:bCs/>
                <w:color w:val="1F3864" w:themeColor="accent1" w:themeShade="80"/>
                <w:sz w:val="28"/>
                <w:szCs w:val="28"/>
              </w:rPr>
              <w:t>Government Commercial Delivery</w:t>
            </w:r>
            <w:r w:rsidR="00786FB6" w:rsidRPr="004D655B">
              <w:rPr>
                <w:rFonts w:asciiTheme="minorHAnsi" w:eastAsia="Times New Roman" w:hAnsiTheme="minorHAnsi" w:cstheme="minorHAnsi"/>
                <w:bCs/>
                <w:color w:val="1F3864" w:themeColor="accent1" w:themeShade="80"/>
                <w:sz w:val="28"/>
                <w:szCs w:val="28"/>
              </w:rPr>
              <w:t xml:space="preserve"> and Collaboration</w:t>
            </w:r>
          </w:p>
          <w:p w14:paraId="01D54293" w14:textId="77777777" w:rsidR="00F91EED" w:rsidRPr="00545E32" w:rsidRDefault="00F91EED" w:rsidP="00D77DE1">
            <w:pPr>
              <w:pStyle w:val="ListParagraph"/>
              <w:ind w:left="360" w:right="426"/>
              <w:jc w:val="both"/>
              <w:rPr>
                <w:rFonts w:asciiTheme="minorHAnsi" w:eastAsia="Times New Roman" w:hAnsiTheme="minorHAnsi" w:cstheme="minorHAnsi"/>
                <w:color w:val="000000" w:themeColor="text1"/>
                <w:sz w:val="24"/>
                <w:szCs w:val="24"/>
              </w:rPr>
            </w:pPr>
          </w:p>
          <w:p w14:paraId="7F5AC219" w14:textId="0BA075EC" w:rsidR="002B53E4" w:rsidRPr="00545E32" w:rsidRDefault="00D71147" w:rsidP="00D77DE1">
            <w:pPr>
              <w:ind w:left="746" w:right="42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The Welsh Government Commercial Delivery (WGCD) team (formerly the National Procurement Service) alongside local government is now leading on frameworks previously under the remit of the NPS.</w:t>
            </w:r>
            <w:r w:rsidR="00786FB6" w:rsidRPr="00545E32">
              <w:rPr>
                <w:rFonts w:eastAsia="Times New Roman" w:cstheme="minorHAnsi"/>
                <w:color w:val="000000" w:themeColor="text1"/>
                <w:sz w:val="24"/>
                <w:szCs w:val="24"/>
              </w:rPr>
              <w:t xml:space="preserve"> </w:t>
            </w:r>
            <w:r w:rsidR="00274388" w:rsidRPr="00545E32">
              <w:rPr>
                <w:rFonts w:eastAsia="Times New Roman" w:cstheme="minorHAnsi"/>
                <w:color w:val="000000" w:themeColor="text1"/>
                <w:sz w:val="24"/>
                <w:szCs w:val="24"/>
              </w:rPr>
              <w:t xml:space="preserve">The Welsh forces have purchased under frameworks for Multi-Functional Devices, Occupational Health Associated Services, Solicitors Services, </w:t>
            </w:r>
            <w:r w:rsidR="002B53E4" w:rsidRPr="00545E32">
              <w:rPr>
                <w:rFonts w:eastAsia="Times New Roman" w:cstheme="minorHAnsi"/>
                <w:color w:val="000000" w:themeColor="text1"/>
                <w:sz w:val="24"/>
                <w:szCs w:val="24"/>
              </w:rPr>
              <w:t>Furniture</w:t>
            </w:r>
            <w:r w:rsidR="00DA6368" w:rsidRPr="00545E32">
              <w:rPr>
                <w:rFonts w:eastAsia="Times New Roman" w:cstheme="minorHAnsi"/>
                <w:color w:val="000000" w:themeColor="text1"/>
                <w:sz w:val="24"/>
                <w:szCs w:val="24"/>
              </w:rPr>
              <w:t xml:space="preserve"> </w:t>
            </w:r>
            <w:r w:rsidR="002B53E4" w:rsidRPr="00545E32">
              <w:rPr>
                <w:rFonts w:eastAsia="Times New Roman" w:cstheme="minorHAnsi"/>
                <w:color w:val="000000" w:themeColor="text1"/>
                <w:sz w:val="24"/>
                <w:szCs w:val="24"/>
              </w:rPr>
              <w:t xml:space="preserve">Solutions, Utilities, </w:t>
            </w:r>
            <w:r w:rsidR="00274388" w:rsidRPr="00545E32">
              <w:rPr>
                <w:rFonts w:eastAsia="Times New Roman" w:cstheme="minorHAnsi"/>
                <w:color w:val="000000" w:themeColor="text1"/>
                <w:sz w:val="24"/>
                <w:szCs w:val="24"/>
              </w:rPr>
              <w:t xml:space="preserve">Stationery, </w:t>
            </w:r>
            <w:r w:rsidR="002B53E4" w:rsidRPr="00545E32">
              <w:rPr>
                <w:rFonts w:eastAsia="Times New Roman" w:cstheme="minorHAnsi"/>
                <w:color w:val="000000" w:themeColor="text1"/>
                <w:sz w:val="24"/>
                <w:szCs w:val="24"/>
              </w:rPr>
              <w:t>Vehicle Hire</w:t>
            </w:r>
            <w:r w:rsidR="00786FB6" w:rsidRPr="00545E32">
              <w:rPr>
                <w:rFonts w:eastAsia="Times New Roman" w:cstheme="minorHAnsi"/>
                <w:color w:val="000000" w:themeColor="text1"/>
                <w:sz w:val="24"/>
                <w:szCs w:val="24"/>
              </w:rPr>
              <w:t xml:space="preserve">. Appendix </w:t>
            </w:r>
            <w:r w:rsidR="00274388" w:rsidRPr="00545E32">
              <w:rPr>
                <w:rFonts w:eastAsia="Times New Roman" w:cstheme="minorHAnsi"/>
                <w:color w:val="000000" w:themeColor="text1"/>
                <w:sz w:val="24"/>
                <w:szCs w:val="24"/>
              </w:rPr>
              <w:t>B</w:t>
            </w:r>
            <w:r w:rsidR="00786FB6" w:rsidRPr="00545E32">
              <w:rPr>
                <w:rFonts w:eastAsia="Times New Roman" w:cstheme="minorHAnsi"/>
                <w:color w:val="000000" w:themeColor="text1"/>
                <w:sz w:val="24"/>
                <w:szCs w:val="24"/>
              </w:rPr>
              <w:t xml:space="preserve"> shows usage of the Welsh Government framework</w:t>
            </w:r>
            <w:r w:rsidR="00274388" w:rsidRPr="00545E32">
              <w:rPr>
                <w:rFonts w:eastAsia="Times New Roman" w:cstheme="minorHAnsi"/>
                <w:color w:val="000000" w:themeColor="text1"/>
                <w:sz w:val="24"/>
                <w:szCs w:val="24"/>
              </w:rPr>
              <w:t>s</w:t>
            </w:r>
            <w:r w:rsidR="00786FB6" w:rsidRPr="00545E32">
              <w:rPr>
                <w:rFonts w:eastAsia="Times New Roman" w:cstheme="minorHAnsi"/>
                <w:color w:val="000000" w:themeColor="text1"/>
                <w:sz w:val="24"/>
                <w:szCs w:val="24"/>
              </w:rPr>
              <w:t xml:space="preserve"> by the police forces in 202</w:t>
            </w:r>
            <w:r w:rsidR="00274388" w:rsidRPr="00545E32">
              <w:rPr>
                <w:rFonts w:eastAsia="Times New Roman" w:cstheme="minorHAnsi"/>
                <w:color w:val="000000" w:themeColor="text1"/>
                <w:sz w:val="24"/>
                <w:szCs w:val="24"/>
              </w:rPr>
              <w:t>2</w:t>
            </w:r>
            <w:r w:rsidR="00786FB6" w:rsidRPr="00545E32">
              <w:rPr>
                <w:rFonts w:eastAsia="Times New Roman" w:cstheme="minorHAnsi"/>
                <w:color w:val="000000" w:themeColor="text1"/>
                <w:sz w:val="24"/>
                <w:szCs w:val="24"/>
              </w:rPr>
              <w:t>/2</w:t>
            </w:r>
            <w:r w:rsidR="00274388" w:rsidRPr="00545E32">
              <w:rPr>
                <w:rFonts w:eastAsia="Times New Roman" w:cstheme="minorHAnsi"/>
                <w:color w:val="000000" w:themeColor="text1"/>
                <w:sz w:val="24"/>
                <w:szCs w:val="24"/>
              </w:rPr>
              <w:t>3</w:t>
            </w:r>
            <w:r w:rsidR="00786FB6" w:rsidRPr="00545E32">
              <w:rPr>
                <w:rFonts w:eastAsia="Times New Roman" w:cstheme="minorHAnsi"/>
                <w:color w:val="000000" w:themeColor="text1"/>
                <w:sz w:val="24"/>
                <w:szCs w:val="24"/>
              </w:rPr>
              <w:t>.</w:t>
            </w:r>
          </w:p>
          <w:p w14:paraId="20C66A34" w14:textId="76E50383" w:rsidR="00786FB6" w:rsidRPr="00545E32" w:rsidRDefault="00786FB6" w:rsidP="00D77DE1">
            <w:pPr>
              <w:ind w:left="746" w:right="426" w:firstLine="375"/>
              <w:jc w:val="both"/>
              <w:rPr>
                <w:rFonts w:eastAsia="Times New Roman" w:cstheme="minorHAnsi"/>
                <w:color w:val="000000" w:themeColor="text1"/>
                <w:sz w:val="24"/>
                <w:szCs w:val="24"/>
              </w:rPr>
            </w:pPr>
          </w:p>
          <w:p w14:paraId="53B8F1D8" w14:textId="1D142144" w:rsidR="00D03141" w:rsidRPr="00545E32" w:rsidRDefault="00786FB6" w:rsidP="00187F41">
            <w:pPr>
              <w:ind w:left="746" w:right="426"/>
              <w:jc w:val="both"/>
              <w:rPr>
                <w:rFonts w:eastAsia="Times New Roman" w:cstheme="minorHAnsi"/>
                <w:color w:val="000000" w:themeColor="text1"/>
                <w:sz w:val="24"/>
                <w:szCs w:val="24"/>
              </w:rPr>
            </w:pPr>
            <w:r w:rsidRPr="00545E32">
              <w:rPr>
                <w:rFonts w:eastAsia="Times New Roman" w:cstheme="minorHAnsi"/>
                <w:color w:val="000000" w:themeColor="text1"/>
                <w:sz w:val="24"/>
                <w:szCs w:val="24"/>
              </w:rPr>
              <w:t xml:space="preserve">The forces are committed to collaborating with the Welsh public sector as this </w:t>
            </w:r>
            <w:r w:rsidR="00DC5E55" w:rsidRPr="00545E32">
              <w:rPr>
                <w:rFonts w:eastAsia="Times New Roman" w:cstheme="minorHAnsi"/>
                <w:color w:val="000000" w:themeColor="text1"/>
                <w:sz w:val="24"/>
                <w:szCs w:val="24"/>
              </w:rPr>
              <w:t>brings</w:t>
            </w:r>
            <w:r w:rsidRPr="00545E32">
              <w:rPr>
                <w:rFonts w:eastAsia="Times New Roman" w:cstheme="minorHAnsi"/>
                <w:color w:val="000000" w:themeColor="text1"/>
                <w:sz w:val="24"/>
                <w:szCs w:val="24"/>
              </w:rPr>
              <w:t xml:space="preserve"> benefits to the local economy, </w:t>
            </w:r>
            <w:r w:rsidR="00DC5E55" w:rsidRPr="00545E32">
              <w:rPr>
                <w:rFonts w:eastAsia="Times New Roman" w:cstheme="minorHAnsi"/>
                <w:color w:val="000000" w:themeColor="text1"/>
                <w:sz w:val="24"/>
                <w:szCs w:val="24"/>
              </w:rPr>
              <w:t xml:space="preserve">both </w:t>
            </w:r>
            <w:r w:rsidRPr="00545E32">
              <w:rPr>
                <w:rFonts w:eastAsia="Times New Roman" w:cstheme="minorHAnsi"/>
                <w:color w:val="000000" w:themeColor="text1"/>
                <w:sz w:val="24"/>
                <w:szCs w:val="24"/>
              </w:rPr>
              <w:t>to SMEs and larger businesses in Wal</w:t>
            </w:r>
            <w:r w:rsidR="00DC5E55" w:rsidRPr="00545E32">
              <w:rPr>
                <w:rFonts w:eastAsia="Times New Roman" w:cstheme="minorHAnsi"/>
                <w:color w:val="000000" w:themeColor="text1"/>
                <w:sz w:val="24"/>
                <w:szCs w:val="24"/>
              </w:rPr>
              <w:t xml:space="preserve">es. In addition, </w:t>
            </w:r>
            <w:r w:rsidR="00DA6368" w:rsidRPr="00545E32">
              <w:rPr>
                <w:rFonts w:eastAsia="Times New Roman" w:cstheme="minorHAnsi"/>
                <w:color w:val="000000" w:themeColor="text1"/>
                <w:sz w:val="24"/>
                <w:szCs w:val="24"/>
              </w:rPr>
              <w:t xml:space="preserve">the arrangements should </w:t>
            </w:r>
            <w:r w:rsidRPr="00545E32">
              <w:rPr>
                <w:rFonts w:eastAsia="Times New Roman" w:cstheme="minorHAnsi"/>
                <w:color w:val="000000" w:themeColor="text1"/>
                <w:sz w:val="24"/>
                <w:szCs w:val="24"/>
              </w:rPr>
              <w:t>deliver sustainability solutions and promote optimum long-term outcomes for Wales.</w:t>
            </w:r>
          </w:p>
          <w:p w14:paraId="246C2C3B" w14:textId="6BF4E821" w:rsidR="00FB457B" w:rsidRPr="004D655B" w:rsidRDefault="009108F6" w:rsidP="004D655B">
            <w:pPr>
              <w:pStyle w:val="FrontCoverSubtitle"/>
              <w:framePr w:hSpace="0" w:wrap="auto" w:vAnchor="margin" w:hAnchor="text" w:yAlign="inline"/>
              <w:tabs>
                <w:tab w:val="left" w:pos="570"/>
              </w:tabs>
              <w:jc w:val="both"/>
              <w:rPr>
                <w:rFonts w:eastAsia="Times New Roman" w:cs="Arial"/>
                <w:bCs/>
                <w:color w:val="1F3864" w:themeColor="accent1" w:themeShade="80"/>
                <w:sz w:val="28"/>
                <w:szCs w:val="28"/>
              </w:rPr>
            </w:pPr>
            <w:r>
              <w:rPr>
                <w:rFonts w:eastAsia="Times New Roman" w:cs="Arial"/>
                <w:bCs/>
                <w:color w:val="1F3864" w:themeColor="accent1" w:themeShade="80"/>
                <w:sz w:val="28"/>
                <w:szCs w:val="28"/>
              </w:rPr>
              <w:t>5.0 PRIORITIES</w:t>
            </w:r>
            <w:r w:rsidR="004D655B" w:rsidRPr="004D655B">
              <w:rPr>
                <w:rFonts w:eastAsia="Times New Roman" w:cs="Arial"/>
                <w:bCs/>
                <w:color w:val="1F3864" w:themeColor="accent1" w:themeShade="80"/>
                <w:sz w:val="28"/>
                <w:szCs w:val="28"/>
              </w:rPr>
              <w:t xml:space="preserve"> FOR THE YEAR AHEAD</w:t>
            </w:r>
          </w:p>
          <w:p w14:paraId="2A37F91A" w14:textId="77777777" w:rsidR="008662C2" w:rsidRPr="00545E32" w:rsidRDefault="008662C2" w:rsidP="00D77DE1">
            <w:pPr>
              <w:pStyle w:val="FrontCoverSubtitle"/>
              <w:framePr w:hSpace="0" w:wrap="auto" w:vAnchor="margin" w:hAnchor="text" w:yAlign="inline"/>
              <w:ind w:left="410" w:right="426"/>
              <w:jc w:val="both"/>
              <w:rPr>
                <w:rFonts w:asciiTheme="minorHAnsi" w:eastAsia="Times New Roman" w:hAnsiTheme="minorHAnsi" w:cstheme="minorHAnsi"/>
                <w:b w:val="0"/>
                <w:color w:val="000000" w:themeColor="text1"/>
                <w:sz w:val="24"/>
                <w:szCs w:val="24"/>
              </w:rPr>
            </w:pPr>
          </w:p>
          <w:p w14:paraId="1D8068CE" w14:textId="7223A544" w:rsidR="007B0BFD" w:rsidRPr="00545E32" w:rsidRDefault="007B0BFD" w:rsidP="00D77DE1">
            <w:pPr>
              <w:pStyle w:val="FrontCoverSubtitle"/>
              <w:framePr w:hSpace="0" w:wrap="auto" w:vAnchor="margin" w:hAnchor="text" w:yAlign="inline"/>
              <w:ind w:left="41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The priorities for the year 202</w:t>
            </w:r>
            <w:r w:rsidR="00DC2A54" w:rsidRPr="00545E32">
              <w:rPr>
                <w:rFonts w:asciiTheme="minorHAnsi" w:eastAsia="Times New Roman" w:hAnsiTheme="minorHAnsi" w:cstheme="minorHAnsi"/>
                <w:b w:val="0"/>
                <w:color w:val="000000" w:themeColor="text1"/>
                <w:sz w:val="24"/>
                <w:szCs w:val="24"/>
              </w:rPr>
              <w:t>3/24</w:t>
            </w:r>
            <w:r w:rsidRPr="00545E32">
              <w:rPr>
                <w:rFonts w:asciiTheme="minorHAnsi" w:eastAsia="Times New Roman" w:hAnsiTheme="minorHAnsi" w:cstheme="minorHAnsi"/>
                <w:b w:val="0"/>
                <w:color w:val="000000" w:themeColor="text1"/>
                <w:sz w:val="24"/>
                <w:szCs w:val="24"/>
              </w:rPr>
              <w:t xml:space="preserve"> will be to further progress the work </w:t>
            </w:r>
            <w:r w:rsidR="006362C4" w:rsidRPr="00545E32">
              <w:rPr>
                <w:rFonts w:asciiTheme="minorHAnsi" w:eastAsia="Times New Roman" w:hAnsiTheme="minorHAnsi" w:cstheme="minorHAnsi"/>
                <w:b w:val="0"/>
                <w:color w:val="000000" w:themeColor="text1"/>
                <w:sz w:val="24"/>
                <w:szCs w:val="24"/>
              </w:rPr>
              <w:t xml:space="preserve">of </w:t>
            </w:r>
            <w:r w:rsidRPr="00545E32">
              <w:rPr>
                <w:rFonts w:asciiTheme="minorHAnsi" w:eastAsia="Times New Roman" w:hAnsiTheme="minorHAnsi" w:cstheme="minorHAnsi"/>
                <w:b w:val="0"/>
                <w:color w:val="000000" w:themeColor="text1"/>
                <w:sz w:val="24"/>
                <w:szCs w:val="24"/>
              </w:rPr>
              <w:t>the Joint Commercial Services and Procurement unit, to deliver the Southern Wales forces collaborative procurement strategy 2020-2025</w:t>
            </w:r>
            <w:r w:rsidR="006362C4" w:rsidRPr="00545E32">
              <w:rPr>
                <w:rFonts w:asciiTheme="minorHAnsi" w:eastAsia="Times New Roman" w:hAnsiTheme="minorHAnsi" w:cstheme="minorHAnsi"/>
                <w:b w:val="0"/>
                <w:color w:val="000000" w:themeColor="text1"/>
                <w:sz w:val="24"/>
                <w:szCs w:val="24"/>
              </w:rPr>
              <w:t xml:space="preserve"> and to deliver the following objectives.</w:t>
            </w:r>
          </w:p>
          <w:p w14:paraId="1AB62849" w14:textId="77777777" w:rsidR="00BB1B7C" w:rsidRPr="00545E32" w:rsidRDefault="00BB1B7C" w:rsidP="00D77DE1">
            <w:pPr>
              <w:pStyle w:val="FrontCoverSubtitle"/>
              <w:framePr w:hSpace="0" w:wrap="auto" w:vAnchor="margin" w:hAnchor="text" w:yAlign="inline"/>
              <w:ind w:right="426"/>
              <w:rPr>
                <w:rFonts w:asciiTheme="minorHAnsi" w:eastAsia="Times New Roman" w:hAnsiTheme="minorHAnsi" w:cstheme="minorHAnsi"/>
                <w:b w:val="0"/>
                <w:color w:val="000000" w:themeColor="text1"/>
                <w:sz w:val="24"/>
                <w:szCs w:val="24"/>
              </w:rPr>
            </w:pPr>
          </w:p>
          <w:p w14:paraId="2706D054" w14:textId="62209519" w:rsidR="00E2346B" w:rsidRDefault="00E2346B" w:rsidP="007B6743">
            <w:pPr>
              <w:pStyle w:val="FrontCoverSubtitle"/>
              <w:framePr w:hSpace="0" w:wrap="auto" w:vAnchor="margin" w:hAnchor="text" w:yAlign="inline"/>
              <w:numPr>
                <w:ilvl w:val="0"/>
                <w:numId w:val="44"/>
              </w:numPr>
              <w:ind w:right="426"/>
              <w:jc w:val="both"/>
              <w:rPr>
                <w:rFonts w:asciiTheme="minorHAnsi" w:eastAsia="Times New Roman" w:hAnsiTheme="minorHAnsi" w:cstheme="minorHAnsi"/>
                <w:b w:val="0"/>
                <w:color w:val="000000" w:themeColor="text1"/>
                <w:sz w:val="24"/>
                <w:szCs w:val="24"/>
              </w:rPr>
            </w:pPr>
            <w:r w:rsidRPr="00BB1B7C">
              <w:rPr>
                <w:rFonts w:asciiTheme="minorHAnsi" w:eastAsia="Times New Roman" w:hAnsiTheme="minorHAnsi" w:cstheme="minorHAnsi"/>
                <w:b w:val="0"/>
                <w:color w:val="000000" w:themeColor="text1"/>
                <w:sz w:val="24"/>
                <w:szCs w:val="24"/>
              </w:rPr>
              <w:t xml:space="preserve">To deliver </w:t>
            </w:r>
            <w:r>
              <w:rPr>
                <w:rFonts w:asciiTheme="minorHAnsi" w:eastAsia="Times New Roman" w:hAnsiTheme="minorHAnsi" w:cstheme="minorHAnsi"/>
                <w:b w:val="0"/>
                <w:color w:val="000000" w:themeColor="text1"/>
                <w:sz w:val="24"/>
                <w:szCs w:val="24"/>
              </w:rPr>
              <w:t>the</w:t>
            </w:r>
            <w:r w:rsidRPr="00BB1B7C">
              <w:rPr>
                <w:rFonts w:asciiTheme="minorHAnsi" w:eastAsia="Times New Roman" w:hAnsiTheme="minorHAnsi" w:cstheme="minorHAnsi"/>
                <w:b w:val="0"/>
                <w:color w:val="000000" w:themeColor="text1"/>
                <w:sz w:val="24"/>
                <w:szCs w:val="24"/>
              </w:rPr>
              <w:t xml:space="preserve"> procurement value for money </w:t>
            </w:r>
            <w:r>
              <w:rPr>
                <w:rFonts w:asciiTheme="minorHAnsi" w:eastAsia="Times New Roman" w:hAnsiTheme="minorHAnsi" w:cstheme="minorHAnsi"/>
                <w:b w:val="0"/>
                <w:color w:val="000000" w:themeColor="text1"/>
                <w:sz w:val="24"/>
                <w:szCs w:val="24"/>
              </w:rPr>
              <w:t xml:space="preserve">savings </w:t>
            </w:r>
            <w:r w:rsidRPr="00BB1B7C">
              <w:rPr>
                <w:rFonts w:asciiTheme="minorHAnsi" w:eastAsia="Times New Roman" w:hAnsiTheme="minorHAnsi" w:cstheme="minorHAnsi"/>
                <w:b w:val="0"/>
                <w:color w:val="000000" w:themeColor="text1"/>
                <w:sz w:val="24"/>
                <w:szCs w:val="24"/>
              </w:rPr>
              <w:t>targets</w:t>
            </w:r>
            <w:r>
              <w:rPr>
                <w:rFonts w:asciiTheme="minorHAnsi" w:eastAsia="Times New Roman" w:hAnsiTheme="minorHAnsi" w:cstheme="minorHAnsi"/>
                <w:b w:val="0"/>
                <w:color w:val="000000" w:themeColor="text1"/>
                <w:sz w:val="24"/>
                <w:szCs w:val="24"/>
              </w:rPr>
              <w:t xml:space="preserve"> through </w:t>
            </w:r>
            <w:r w:rsidR="006A55C8">
              <w:rPr>
                <w:rFonts w:asciiTheme="minorHAnsi" w:eastAsia="Times New Roman" w:hAnsiTheme="minorHAnsi" w:cstheme="minorHAnsi"/>
                <w:b w:val="0"/>
                <w:color w:val="000000" w:themeColor="text1"/>
                <w:sz w:val="24"/>
                <w:szCs w:val="24"/>
              </w:rPr>
              <w:t>the commercial</w:t>
            </w:r>
            <w:r>
              <w:rPr>
                <w:rFonts w:asciiTheme="minorHAnsi" w:eastAsia="Times New Roman" w:hAnsiTheme="minorHAnsi" w:cstheme="minorHAnsi"/>
                <w:b w:val="0"/>
                <w:color w:val="000000" w:themeColor="text1"/>
                <w:sz w:val="24"/>
                <w:szCs w:val="24"/>
              </w:rPr>
              <w:t xml:space="preserve"> lifecycle activity. The targets </w:t>
            </w:r>
            <w:r w:rsidR="008662C2">
              <w:rPr>
                <w:rFonts w:asciiTheme="minorHAnsi" w:eastAsia="Times New Roman" w:hAnsiTheme="minorHAnsi" w:cstheme="minorHAnsi"/>
                <w:b w:val="0"/>
                <w:color w:val="000000" w:themeColor="text1"/>
                <w:sz w:val="24"/>
                <w:szCs w:val="24"/>
              </w:rPr>
              <w:t xml:space="preserve">set by the Chief Financial Officers </w:t>
            </w:r>
            <w:r>
              <w:rPr>
                <w:rFonts w:asciiTheme="minorHAnsi" w:eastAsia="Times New Roman" w:hAnsiTheme="minorHAnsi" w:cstheme="minorHAnsi"/>
                <w:b w:val="0"/>
                <w:color w:val="000000" w:themeColor="text1"/>
                <w:sz w:val="24"/>
                <w:szCs w:val="24"/>
              </w:rPr>
              <w:t xml:space="preserve">are </w:t>
            </w:r>
            <w:r w:rsidRPr="00BB1B7C">
              <w:rPr>
                <w:rFonts w:asciiTheme="minorHAnsi" w:eastAsia="Times New Roman" w:hAnsiTheme="minorHAnsi" w:cstheme="minorHAnsi"/>
                <w:b w:val="0"/>
                <w:color w:val="000000" w:themeColor="text1"/>
                <w:sz w:val="24"/>
                <w:szCs w:val="24"/>
              </w:rPr>
              <w:t>£400K for So</w:t>
            </w:r>
            <w:r>
              <w:rPr>
                <w:rFonts w:asciiTheme="minorHAnsi" w:eastAsia="Times New Roman" w:hAnsiTheme="minorHAnsi" w:cstheme="minorHAnsi"/>
                <w:b w:val="0"/>
                <w:color w:val="000000" w:themeColor="text1"/>
                <w:sz w:val="24"/>
                <w:szCs w:val="24"/>
              </w:rPr>
              <w:t>u</w:t>
            </w:r>
            <w:r w:rsidRPr="00BB1B7C">
              <w:rPr>
                <w:rFonts w:asciiTheme="minorHAnsi" w:eastAsia="Times New Roman" w:hAnsiTheme="minorHAnsi" w:cstheme="minorHAnsi"/>
                <w:b w:val="0"/>
                <w:color w:val="000000" w:themeColor="text1"/>
                <w:sz w:val="24"/>
                <w:szCs w:val="24"/>
              </w:rPr>
              <w:t xml:space="preserve">th Wales and £300K for Gwent. </w:t>
            </w:r>
          </w:p>
          <w:p w14:paraId="3293634C" w14:textId="77777777" w:rsidR="00E2346B" w:rsidRDefault="00E2346B" w:rsidP="00D77DE1">
            <w:pPr>
              <w:pStyle w:val="FrontCoverSubtitle"/>
              <w:framePr w:hSpace="0" w:wrap="auto" w:vAnchor="margin" w:hAnchor="text" w:yAlign="inline"/>
              <w:ind w:left="1080" w:right="426"/>
              <w:jc w:val="both"/>
              <w:rPr>
                <w:rFonts w:asciiTheme="minorHAnsi" w:eastAsia="Times New Roman" w:hAnsiTheme="minorHAnsi" w:cstheme="minorHAnsi"/>
                <w:b w:val="0"/>
                <w:color w:val="000000" w:themeColor="text1"/>
                <w:sz w:val="24"/>
                <w:szCs w:val="24"/>
              </w:rPr>
            </w:pPr>
          </w:p>
          <w:p w14:paraId="3CCA2D24" w14:textId="12433BA6" w:rsidR="00296EDD" w:rsidRPr="00545E32" w:rsidRDefault="00BB1B7C" w:rsidP="007B6743">
            <w:pPr>
              <w:pStyle w:val="FrontCoverSubtitle"/>
              <w:framePr w:hSpace="0" w:wrap="auto" w:vAnchor="margin" w:hAnchor="text" w:yAlign="inline"/>
              <w:numPr>
                <w:ilvl w:val="0"/>
                <w:numId w:val="44"/>
              </w:numPr>
              <w:ind w:right="426"/>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w:t>
            </w:r>
            <w:r w:rsidR="00296EDD" w:rsidRPr="00545E32">
              <w:rPr>
                <w:rFonts w:asciiTheme="minorHAnsi" w:eastAsia="Times New Roman" w:hAnsiTheme="minorHAnsi" w:cstheme="minorHAnsi"/>
                <w:b w:val="0"/>
                <w:color w:val="000000" w:themeColor="text1"/>
                <w:sz w:val="24"/>
                <w:szCs w:val="24"/>
              </w:rPr>
              <w:t xml:space="preserve">o embed the procurement work </w:t>
            </w:r>
            <w:r w:rsidR="00296EDD" w:rsidRPr="00E2346B">
              <w:rPr>
                <w:rFonts w:asciiTheme="minorHAnsi" w:eastAsia="Times New Roman" w:hAnsiTheme="minorHAnsi" w:cstheme="minorHAnsi"/>
                <w:b w:val="0"/>
                <w:color w:val="000000" w:themeColor="text1"/>
                <w:sz w:val="24"/>
                <w:szCs w:val="24"/>
              </w:rPr>
              <w:t>to tackle modern slavery in our supply chains</w:t>
            </w:r>
            <w:r w:rsidR="00296EDD" w:rsidRPr="00545E32">
              <w:rPr>
                <w:rFonts w:asciiTheme="minorHAnsi" w:eastAsia="Times New Roman" w:hAnsiTheme="minorHAnsi" w:cstheme="minorHAnsi"/>
                <w:b w:val="0"/>
                <w:color w:val="000000" w:themeColor="text1"/>
                <w:sz w:val="24"/>
                <w:szCs w:val="24"/>
              </w:rPr>
              <w:t xml:space="preserve"> </w:t>
            </w:r>
            <w:r w:rsidR="006A55C8" w:rsidRPr="00545E32">
              <w:rPr>
                <w:rFonts w:asciiTheme="minorHAnsi" w:eastAsia="Times New Roman" w:hAnsiTheme="minorHAnsi" w:cstheme="minorHAnsi"/>
                <w:b w:val="0"/>
                <w:color w:val="000000" w:themeColor="text1"/>
                <w:sz w:val="24"/>
                <w:szCs w:val="24"/>
              </w:rPr>
              <w:t xml:space="preserve">as </w:t>
            </w:r>
            <w:r w:rsidR="00296EDD" w:rsidRPr="00545E32">
              <w:rPr>
                <w:rFonts w:asciiTheme="minorHAnsi" w:eastAsia="Times New Roman" w:hAnsiTheme="minorHAnsi" w:cstheme="minorHAnsi"/>
                <w:b w:val="0"/>
                <w:color w:val="000000" w:themeColor="text1"/>
                <w:sz w:val="24"/>
                <w:szCs w:val="24"/>
              </w:rPr>
              <w:t xml:space="preserve">business as usual.  To review and publish a </w:t>
            </w:r>
            <w:r w:rsidR="00296EDD" w:rsidRPr="00E2346B">
              <w:rPr>
                <w:rFonts w:asciiTheme="minorHAnsi" w:eastAsia="Times New Roman" w:hAnsiTheme="minorHAnsi" w:cstheme="minorHAnsi"/>
                <w:b w:val="0"/>
                <w:color w:val="000000" w:themeColor="text1"/>
                <w:sz w:val="24"/>
                <w:szCs w:val="24"/>
              </w:rPr>
              <w:t>refreshed Modern Slavery Statement in 202</w:t>
            </w:r>
            <w:r w:rsidR="00296EDD" w:rsidRPr="00545E32">
              <w:rPr>
                <w:rFonts w:asciiTheme="minorHAnsi" w:eastAsia="Times New Roman" w:hAnsiTheme="minorHAnsi" w:cstheme="minorHAnsi"/>
                <w:b w:val="0"/>
                <w:color w:val="000000" w:themeColor="text1"/>
                <w:sz w:val="24"/>
                <w:szCs w:val="24"/>
              </w:rPr>
              <w:t>3</w:t>
            </w:r>
            <w:r w:rsidR="00296EDD" w:rsidRPr="00E2346B">
              <w:rPr>
                <w:rFonts w:asciiTheme="minorHAnsi" w:eastAsia="Times New Roman" w:hAnsiTheme="minorHAnsi" w:cstheme="minorHAnsi"/>
                <w:b w:val="0"/>
                <w:color w:val="000000" w:themeColor="text1"/>
                <w:sz w:val="24"/>
                <w:szCs w:val="24"/>
              </w:rPr>
              <w:t xml:space="preserve">, underpinned by a local </w:t>
            </w:r>
            <w:r w:rsidR="006A55C8">
              <w:rPr>
                <w:rFonts w:asciiTheme="minorHAnsi" w:eastAsia="Times New Roman" w:hAnsiTheme="minorHAnsi" w:cstheme="minorHAnsi"/>
                <w:b w:val="0"/>
                <w:color w:val="000000" w:themeColor="text1"/>
                <w:sz w:val="24"/>
                <w:szCs w:val="24"/>
              </w:rPr>
              <w:t>a</w:t>
            </w:r>
            <w:r w:rsidR="00296EDD" w:rsidRPr="00E2346B">
              <w:rPr>
                <w:rFonts w:asciiTheme="minorHAnsi" w:eastAsia="Times New Roman" w:hAnsiTheme="minorHAnsi" w:cstheme="minorHAnsi"/>
                <w:b w:val="0"/>
                <w:color w:val="000000" w:themeColor="text1"/>
                <w:sz w:val="24"/>
                <w:szCs w:val="24"/>
              </w:rPr>
              <w:t xml:space="preserve">ction </w:t>
            </w:r>
            <w:r w:rsidR="006A55C8">
              <w:rPr>
                <w:rFonts w:asciiTheme="minorHAnsi" w:eastAsia="Times New Roman" w:hAnsiTheme="minorHAnsi" w:cstheme="minorHAnsi"/>
                <w:b w:val="0"/>
                <w:color w:val="000000" w:themeColor="text1"/>
                <w:sz w:val="24"/>
                <w:szCs w:val="24"/>
              </w:rPr>
              <w:t>p</w:t>
            </w:r>
            <w:r w:rsidR="00296EDD" w:rsidRPr="00E2346B">
              <w:rPr>
                <w:rFonts w:asciiTheme="minorHAnsi" w:eastAsia="Times New Roman" w:hAnsiTheme="minorHAnsi" w:cstheme="minorHAnsi"/>
                <w:b w:val="0"/>
                <w:color w:val="000000" w:themeColor="text1"/>
                <w:sz w:val="24"/>
                <w:szCs w:val="24"/>
              </w:rPr>
              <w:t xml:space="preserve">lan. </w:t>
            </w:r>
            <w:r w:rsidR="00296EDD" w:rsidRPr="00545E32">
              <w:rPr>
                <w:rFonts w:asciiTheme="minorHAnsi" w:eastAsia="Times New Roman" w:hAnsiTheme="minorHAnsi" w:cstheme="minorHAnsi"/>
                <w:b w:val="0"/>
                <w:color w:val="000000" w:themeColor="text1"/>
                <w:sz w:val="24"/>
                <w:szCs w:val="24"/>
              </w:rPr>
              <w:t>To continue to work with Bluelight Commercial to develop tools for use by the 43 forces</w:t>
            </w:r>
            <w:r w:rsidR="006A55C8" w:rsidRPr="00545E32">
              <w:rPr>
                <w:rFonts w:asciiTheme="minorHAnsi" w:eastAsia="Times New Roman" w:hAnsiTheme="minorHAnsi" w:cstheme="minorHAnsi"/>
                <w:b w:val="0"/>
                <w:color w:val="000000" w:themeColor="text1"/>
                <w:sz w:val="24"/>
                <w:szCs w:val="24"/>
              </w:rPr>
              <w:t xml:space="preserve"> with our supply base. The aim of the tool is to establish a baseline position for</w:t>
            </w:r>
            <w:r w:rsidR="00296EDD" w:rsidRPr="00545E32">
              <w:rPr>
                <w:rFonts w:asciiTheme="minorHAnsi" w:eastAsia="Times New Roman" w:hAnsiTheme="minorHAnsi" w:cstheme="minorHAnsi"/>
                <w:b w:val="0"/>
                <w:color w:val="000000" w:themeColor="text1"/>
                <w:sz w:val="24"/>
                <w:szCs w:val="24"/>
              </w:rPr>
              <w:t xml:space="preserve"> ethical </w:t>
            </w:r>
            <w:r w:rsidRPr="00545E32">
              <w:rPr>
                <w:rFonts w:asciiTheme="minorHAnsi" w:eastAsia="Times New Roman" w:hAnsiTheme="minorHAnsi" w:cstheme="minorHAnsi"/>
                <w:b w:val="0"/>
                <w:color w:val="000000" w:themeColor="text1"/>
                <w:sz w:val="24"/>
                <w:szCs w:val="24"/>
              </w:rPr>
              <w:t>business</w:t>
            </w:r>
            <w:r w:rsidRPr="00E2346B">
              <w:rPr>
                <w:rFonts w:asciiTheme="minorHAnsi" w:eastAsia="Times New Roman" w:hAnsiTheme="minorHAnsi" w:cstheme="minorHAnsi"/>
                <w:b w:val="0"/>
                <w:color w:val="000000" w:themeColor="text1"/>
                <w:sz w:val="24"/>
                <w:szCs w:val="24"/>
              </w:rPr>
              <w:t xml:space="preserve"> </w:t>
            </w:r>
            <w:r w:rsidR="00296EDD" w:rsidRPr="00545E32">
              <w:rPr>
                <w:rFonts w:asciiTheme="minorHAnsi" w:eastAsia="Times New Roman" w:hAnsiTheme="minorHAnsi" w:cstheme="minorHAnsi"/>
                <w:b w:val="0"/>
                <w:color w:val="000000" w:themeColor="text1"/>
                <w:sz w:val="24"/>
                <w:szCs w:val="24"/>
              </w:rPr>
              <w:t>practice, modern slavery, climate emergency</w:t>
            </w:r>
            <w:r w:rsidRPr="00545E32">
              <w:rPr>
                <w:rFonts w:asciiTheme="minorHAnsi" w:eastAsia="Times New Roman" w:hAnsiTheme="minorHAnsi" w:cstheme="minorHAnsi"/>
                <w:b w:val="0"/>
                <w:color w:val="000000" w:themeColor="text1"/>
                <w:sz w:val="24"/>
                <w:szCs w:val="24"/>
              </w:rPr>
              <w:t xml:space="preserve">, social contribution and equality, </w:t>
            </w:r>
            <w:proofErr w:type="gramStart"/>
            <w:r w:rsidRPr="00545E32">
              <w:rPr>
                <w:rFonts w:asciiTheme="minorHAnsi" w:eastAsia="Times New Roman" w:hAnsiTheme="minorHAnsi" w:cstheme="minorHAnsi"/>
                <w:b w:val="0"/>
                <w:color w:val="000000" w:themeColor="text1"/>
                <w:sz w:val="24"/>
                <w:szCs w:val="24"/>
              </w:rPr>
              <w:t>diversity</w:t>
            </w:r>
            <w:proofErr w:type="gramEnd"/>
            <w:r w:rsidRPr="00545E32">
              <w:rPr>
                <w:rFonts w:asciiTheme="minorHAnsi" w:eastAsia="Times New Roman" w:hAnsiTheme="minorHAnsi" w:cstheme="minorHAnsi"/>
                <w:b w:val="0"/>
                <w:color w:val="000000" w:themeColor="text1"/>
                <w:sz w:val="24"/>
                <w:szCs w:val="24"/>
              </w:rPr>
              <w:t xml:space="preserve"> and inclusion. </w:t>
            </w:r>
            <w:r w:rsidR="00296EDD" w:rsidRPr="00E2346B">
              <w:rPr>
                <w:rFonts w:asciiTheme="minorHAnsi" w:eastAsia="Times New Roman" w:hAnsiTheme="minorHAnsi" w:cstheme="minorHAnsi"/>
                <w:b w:val="0"/>
                <w:color w:val="000000" w:themeColor="text1"/>
                <w:sz w:val="24"/>
                <w:szCs w:val="24"/>
              </w:rPr>
              <w:t xml:space="preserve"> </w:t>
            </w:r>
            <w:r w:rsidR="00296EDD" w:rsidRPr="006A55C8">
              <w:rPr>
                <w:rFonts w:asciiTheme="minorHAnsi" w:eastAsia="Times New Roman" w:hAnsiTheme="minorHAnsi" w:cstheme="minorHAnsi"/>
                <w:b w:val="0"/>
                <w:color w:val="000000" w:themeColor="text1"/>
                <w:sz w:val="24"/>
                <w:szCs w:val="24"/>
              </w:rPr>
              <w:lastRenderedPageBreak/>
              <w:t>The work across Wales is a joint approach and progress will be reported at an All Wales strategic level.</w:t>
            </w:r>
          </w:p>
          <w:p w14:paraId="04BDF02A" w14:textId="77777777" w:rsidR="00BB1B7C" w:rsidRPr="00545E32" w:rsidRDefault="00BB1B7C" w:rsidP="00D77DE1">
            <w:pPr>
              <w:pStyle w:val="FrontCoverSubtitle"/>
              <w:framePr w:hSpace="0" w:wrap="auto" w:vAnchor="margin" w:hAnchor="text" w:yAlign="inline"/>
              <w:ind w:left="1080" w:right="426"/>
              <w:rPr>
                <w:rFonts w:asciiTheme="minorHAnsi" w:eastAsia="Times New Roman" w:hAnsiTheme="minorHAnsi" w:cstheme="minorHAnsi"/>
                <w:b w:val="0"/>
                <w:color w:val="000000" w:themeColor="text1"/>
                <w:sz w:val="24"/>
                <w:szCs w:val="24"/>
              </w:rPr>
            </w:pPr>
          </w:p>
          <w:p w14:paraId="01108AF9" w14:textId="77777777" w:rsidR="00E2346B" w:rsidRPr="00545E32" w:rsidRDefault="00E2346B" w:rsidP="00D77DE1">
            <w:pPr>
              <w:pStyle w:val="ListParagraph"/>
              <w:rPr>
                <w:rFonts w:asciiTheme="minorHAnsi" w:eastAsia="Times New Roman" w:hAnsiTheme="minorHAnsi" w:cstheme="minorHAnsi"/>
                <w:color w:val="000000" w:themeColor="text1"/>
                <w:sz w:val="24"/>
                <w:szCs w:val="24"/>
              </w:rPr>
            </w:pPr>
          </w:p>
          <w:p w14:paraId="25CB3DDA" w14:textId="568C2E8C" w:rsidR="00E2346B" w:rsidRDefault="00E2346B" w:rsidP="007B6743">
            <w:pPr>
              <w:pStyle w:val="FrontCoverSubtitle"/>
              <w:framePr w:hSpace="0" w:wrap="auto" w:vAnchor="margin" w:hAnchor="text" w:yAlign="inline"/>
              <w:numPr>
                <w:ilvl w:val="0"/>
                <w:numId w:val="44"/>
              </w:numPr>
              <w:ind w:right="426"/>
              <w:jc w:val="both"/>
              <w:rPr>
                <w:rFonts w:asciiTheme="minorHAnsi" w:eastAsia="Times New Roman" w:hAnsiTheme="minorHAnsi" w:cstheme="minorHAnsi"/>
                <w:b w:val="0"/>
                <w:color w:val="000000" w:themeColor="text1"/>
                <w:sz w:val="24"/>
                <w:szCs w:val="24"/>
              </w:rPr>
            </w:pPr>
            <w:r>
              <w:rPr>
                <w:rFonts w:asciiTheme="minorHAnsi" w:eastAsia="Times New Roman" w:hAnsiTheme="minorHAnsi" w:cstheme="minorHAnsi"/>
                <w:b w:val="0"/>
                <w:color w:val="000000" w:themeColor="text1"/>
                <w:sz w:val="24"/>
                <w:szCs w:val="24"/>
              </w:rPr>
              <w:t xml:space="preserve">To review the procurement strategy for the largest spend areas to </w:t>
            </w:r>
            <w:r w:rsidR="006A55C8">
              <w:rPr>
                <w:rFonts w:asciiTheme="minorHAnsi" w:eastAsia="Times New Roman" w:hAnsiTheme="minorHAnsi" w:cstheme="minorHAnsi"/>
                <w:b w:val="0"/>
                <w:color w:val="000000" w:themeColor="text1"/>
                <w:sz w:val="24"/>
                <w:szCs w:val="24"/>
              </w:rPr>
              <w:t>provide assurance</w:t>
            </w:r>
            <w:r>
              <w:rPr>
                <w:rFonts w:asciiTheme="minorHAnsi" w:eastAsia="Times New Roman" w:hAnsiTheme="minorHAnsi" w:cstheme="minorHAnsi"/>
                <w:b w:val="0"/>
                <w:color w:val="000000" w:themeColor="text1"/>
                <w:sz w:val="24"/>
                <w:szCs w:val="24"/>
              </w:rPr>
              <w:t xml:space="preserve"> that the forces are realising best value through </w:t>
            </w:r>
            <w:r w:rsidR="006A55C8">
              <w:rPr>
                <w:rFonts w:asciiTheme="minorHAnsi" w:eastAsia="Times New Roman" w:hAnsiTheme="minorHAnsi" w:cstheme="minorHAnsi"/>
                <w:b w:val="0"/>
                <w:color w:val="000000" w:themeColor="text1"/>
                <w:sz w:val="24"/>
                <w:szCs w:val="24"/>
              </w:rPr>
              <w:t xml:space="preserve">our </w:t>
            </w:r>
            <w:r>
              <w:rPr>
                <w:rFonts w:asciiTheme="minorHAnsi" w:eastAsia="Times New Roman" w:hAnsiTheme="minorHAnsi" w:cstheme="minorHAnsi"/>
                <w:b w:val="0"/>
                <w:color w:val="000000" w:themeColor="text1"/>
                <w:sz w:val="24"/>
                <w:szCs w:val="24"/>
              </w:rPr>
              <w:t>routes to market</w:t>
            </w:r>
            <w:r w:rsidR="006A55C8">
              <w:rPr>
                <w:rFonts w:asciiTheme="minorHAnsi" w:eastAsia="Times New Roman" w:hAnsiTheme="minorHAnsi" w:cstheme="minorHAnsi"/>
                <w:b w:val="0"/>
                <w:color w:val="000000" w:themeColor="text1"/>
                <w:sz w:val="24"/>
                <w:szCs w:val="24"/>
              </w:rPr>
              <w:t xml:space="preserve"> or in-house provision. </w:t>
            </w:r>
          </w:p>
          <w:p w14:paraId="35C844EB" w14:textId="77777777" w:rsidR="00E2346B" w:rsidRPr="00545E32" w:rsidRDefault="00E2346B" w:rsidP="00D77DE1">
            <w:pPr>
              <w:pStyle w:val="ListParagraph"/>
              <w:rPr>
                <w:rFonts w:asciiTheme="minorHAnsi" w:eastAsia="Times New Roman" w:hAnsiTheme="minorHAnsi" w:cstheme="minorHAnsi"/>
                <w:color w:val="000000" w:themeColor="text1"/>
                <w:sz w:val="24"/>
                <w:szCs w:val="24"/>
              </w:rPr>
            </w:pPr>
          </w:p>
          <w:p w14:paraId="16F0FA8A" w14:textId="1704D8A5" w:rsidR="00E2346B" w:rsidRDefault="00E2346B" w:rsidP="007B6743">
            <w:pPr>
              <w:pStyle w:val="FrontCoverSubtitle"/>
              <w:framePr w:hSpace="0" w:wrap="auto" w:vAnchor="margin" w:hAnchor="text" w:yAlign="inline"/>
              <w:numPr>
                <w:ilvl w:val="0"/>
                <w:numId w:val="44"/>
              </w:numPr>
              <w:ind w:right="426"/>
              <w:jc w:val="both"/>
              <w:rPr>
                <w:rFonts w:asciiTheme="minorHAnsi" w:eastAsia="Times New Roman" w:hAnsiTheme="minorHAnsi" w:cstheme="minorHAnsi"/>
                <w:b w:val="0"/>
                <w:color w:val="000000" w:themeColor="text1"/>
                <w:sz w:val="24"/>
                <w:szCs w:val="24"/>
              </w:rPr>
            </w:pPr>
            <w:r>
              <w:rPr>
                <w:rFonts w:asciiTheme="minorHAnsi" w:eastAsia="Times New Roman" w:hAnsiTheme="minorHAnsi" w:cstheme="minorHAnsi"/>
                <w:b w:val="0"/>
                <w:color w:val="000000" w:themeColor="text1"/>
                <w:sz w:val="24"/>
                <w:szCs w:val="24"/>
              </w:rPr>
              <w:t xml:space="preserve">To demonstrate that the contract management officer posts are self-financing </w:t>
            </w:r>
            <w:r w:rsidR="006A55C8">
              <w:rPr>
                <w:rFonts w:asciiTheme="minorHAnsi" w:eastAsia="Times New Roman" w:hAnsiTheme="minorHAnsi" w:cstheme="minorHAnsi"/>
                <w:b w:val="0"/>
                <w:color w:val="000000" w:themeColor="text1"/>
                <w:sz w:val="24"/>
                <w:szCs w:val="24"/>
              </w:rPr>
              <w:t>because of</w:t>
            </w:r>
            <w:r>
              <w:rPr>
                <w:rFonts w:asciiTheme="minorHAnsi" w:eastAsia="Times New Roman" w:hAnsiTheme="minorHAnsi" w:cstheme="minorHAnsi"/>
                <w:b w:val="0"/>
                <w:color w:val="000000" w:themeColor="text1"/>
                <w:sz w:val="24"/>
                <w:szCs w:val="24"/>
              </w:rPr>
              <w:t xml:space="preserve"> the savings the unit is realising through their </w:t>
            </w:r>
            <w:proofErr w:type="gramStart"/>
            <w:r>
              <w:rPr>
                <w:rFonts w:asciiTheme="minorHAnsi" w:eastAsia="Times New Roman" w:hAnsiTheme="minorHAnsi" w:cstheme="minorHAnsi"/>
                <w:b w:val="0"/>
                <w:color w:val="000000" w:themeColor="text1"/>
                <w:sz w:val="24"/>
                <w:szCs w:val="24"/>
              </w:rPr>
              <w:t>work,  with</w:t>
            </w:r>
            <w:proofErr w:type="gramEnd"/>
            <w:r>
              <w:rPr>
                <w:rFonts w:asciiTheme="minorHAnsi" w:eastAsia="Times New Roman" w:hAnsiTheme="minorHAnsi" w:cstheme="minorHAnsi"/>
                <w:b w:val="0"/>
                <w:color w:val="000000" w:themeColor="text1"/>
                <w:sz w:val="24"/>
                <w:szCs w:val="24"/>
              </w:rPr>
              <w:t xml:space="preserve"> a view to making a case for additional contract management resource. The New Procurement Bill expected to be implemented in Spring 2024 will introduce contract management reporting requirements for higher value contracts. </w:t>
            </w:r>
          </w:p>
          <w:p w14:paraId="23B956C1" w14:textId="630A4E4C" w:rsidR="009108F6" w:rsidRPr="009108F6" w:rsidRDefault="009108F6" w:rsidP="00661B8F">
            <w:pPr>
              <w:pStyle w:val="FrontCoverSubtitle"/>
              <w:framePr w:hSpace="0" w:wrap="auto" w:vAnchor="margin" w:hAnchor="text" w:yAlign="inline"/>
              <w:numPr>
                <w:ilvl w:val="0"/>
                <w:numId w:val="44"/>
              </w:numPr>
              <w:shd w:val="clear" w:color="auto" w:fill="FFFFFF"/>
              <w:spacing w:after="300"/>
              <w:ind w:left="881" w:right="426" w:hanging="1428"/>
              <w:jc w:val="both"/>
              <w:rPr>
                <w:rFonts w:asciiTheme="minorHAnsi" w:hAnsiTheme="minorHAnsi" w:cstheme="minorHAnsi"/>
                <w:b w:val="0"/>
                <w:color w:val="000000" w:themeColor="text1"/>
              </w:rPr>
            </w:pPr>
            <w:r w:rsidRPr="009108F6">
              <w:rPr>
                <w:rFonts w:asciiTheme="minorHAnsi" w:eastAsia="Times New Roman" w:hAnsiTheme="minorHAnsi" w:cstheme="minorHAnsi"/>
                <w:b w:val="0"/>
                <w:color w:val="000000" w:themeColor="text1"/>
                <w:sz w:val="24"/>
                <w:szCs w:val="24"/>
              </w:rPr>
              <w:t xml:space="preserve">5. </w:t>
            </w:r>
            <w:r w:rsidR="008662C2" w:rsidRPr="009108F6">
              <w:rPr>
                <w:rFonts w:asciiTheme="minorHAnsi" w:eastAsia="Times New Roman" w:hAnsiTheme="minorHAnsi" w:cstheme="minorHAnsi"/>
                <w:b w:val="0"/>
                <w:color w:val="000000" w:themeColor="text1"/>
                <w:sz w:val="24"/>
                <w:szCs w:val="24"/>
              </w:rPr>
              <w:t>New Procurement Bill</w:t>
            </w:r>
          </w:p>
          <w:p w14:paraId="52848B2B" w14:textId="5799B92C" w:rsidR="00E357C3" w:rsidRPr="009108F6" w:rsidRDefault="00C575EB" w:rsidP="002F2179">
            <w:pPr>
              <w:pStyle w:val="FrontCoverSubtitle"/>
              <w:framePr w:hSpace="0" w:wrap="auto" w:vAnchor="margin" w:hAnchor="text" w:yAlign="inline"/>
              <w:numPr>
                <w:ilvl w:val="0"/>
                <w:numId w:val="44"/>
              </w:numPr>
              <w:shd w:val="clear" w:color="auto" w:fill="FFFFFF"/>
              <w:spacing w:after="300"/>
              <w:ind w:left="881" w:right="426" w:hanging="1428"/>
              <w:jc w:val="both"/>
              <w:rPr>
                <w:rFonts w:asciiTheme="minorHAnsi" w:eastAsia="Times New Roman" w:hAnsiTheme="minorHAnsi" w:cstheme="minorHAnsi"/>
                <w:b w:val="0"/>
                <w:color w:val="000000" w:themeColor="text1"/>
                <w:sz w:val="24"/>
                <w:szCs w:val="24"/>
              </w:rPr>
            </w:pPr>
            <w:r w:rsidRPr="009108F6">
              <w:rPr>
                <w:rFonts w:asciiTheme="minorHAnsi" w:eastAsia="Times New Roman" w:hAnsiTheme="minorHAnsi" w:cstheme="minorHAnsi"/>
                <w:b w:val="0"/>
                <w:color w:val="000000" w:themeColor="text1"/>
                <w:sz w:val="24"/>
                <w:szCs w:val="24"/>
              </w:rPr>
              <w:t xml:space="preserve">The </w:t>
            </w:r>
            <w:r w:rsidR="00E357C3" w:rsidRPr="009108F6">
              <w:rPr>
                <w:rFonts w:asciiTheme="minorHAnsi" w:eastAsia="Times New Roman" w:hAnsiTheme="minorHAnsi" w:cstheme="minorHAnsi"/>
                <w:b w:val="0"/>
                <w:color w:val="000000" w:themeColor="text1"/>
                <w:sz w:val="24"/>
                <w:szCs w:val="24"/>
              </w:rPr>
              <w:t xml:space="preserve">Procurement Bill will reform the UK’s public procurement regulations and introduce a new regime based on value for money, transparency, </w:t>
            </w:r>
            <w:proofErr w:type="gramStart"/>
            <w:r w:rsidR="00E357C3" w:rsidRPr="009108F6">
              <w:rPr>
                <w:rFonts w:asciiTheme="minorHAnsi" w:eastAsia="Times New Roman" w:hAnsiTheme="minorHAnsi" w:cstheme="minorHAnsi"/>
                <w:b w:val="0"/>
                <w:color w:val="000000" w:themeColor="text1"/>
                <w:sz w:val="24"/>
                <w:szCs w:val="24"/>
              </w:rPr>
              <w:t>competition</w:t>
            </w:r>
            <w:proofErr w:type="gramEnd"/>
            <w:r w:rsidR="00E357C3" w:rsidRPr="009108F6">
              <w:rPr>
                <w:rFonts w:asciiTheme="minorHAnsi" w:eastAsia="Times New Roman" w:hAnsiTheme="minorHAnsi" w:cstheme="minorHAnsi"/>
                <w:b w:val="0"/>
                <w:color w:val="000000" w:themeColor="text1"/>
                <w:sz w:val="24"/>
                <w:szCs w:val="24"/>
              </w:rPr>
              <w:t xml:space="preserve"> and objective criteria in decision making. It will improve opportunities in public procurement for small businesses and strengthen the approach to exclude suppliers where there is clear evidence of their involvement in Modern Slavery practices. Increased transparency throughout the commercial lifecycle will ensure the spending of taxpayers’ money can be properly scrutinised. A new aspect of the regime is that the Bill sets out steps that must be taken to manage a contract.</w:t>
            </w:r>
          </w:p>
          <w:p w14:paraId="41DBE150" w14:textId="56EE25A2" w:rsidR="00E357C3" w:rsidRPr="00545E32" w:rsidRDefault="00E357C3" w:rsidP="00E357C3">
            <w:pPr>
              <w:shd w:val="clear" w:color="auto" w:fill="FFFFFF"/>
              <w:spacing w:before="300" w:after="300"/>
              <w:ind w:left="891"/>
              <w:jc w:val="both"/>
              <w:rPr>
                <w:rFonts w:eastAsia="Times New Roman" w:cstheme="minorHAnsi"/>
                <w:color w:val="000000" w:themeColor="text1"/>
                <w:sz w:val="24"/>
                <w:szCs w:val="24"/>
              </w:rPr>
            </w:pPr>
            <w:r w:rsidRPr="00B16B0D">
              <w:rPr>
                <w:rFonts w:eastAsia="Times New Roman" w:cstheme="minorHAnsi"/>
                <w:color w:val="000000" w:themeColor="text1"/>
                <w:sz w:val="24"/>
                <w:szCs w:val="24"/>
              </w:rPr>
              <w:t>The Procurement Bill</w:t>
            </w:r>
            <w:r>
              <w:rPr>
                <w:rFonts w:eastAsia="Times New Roman" w:cstheme="minorHAnsi"/>
                <w:color w:val="000000" w:themeColor="text1"/>
                <w:sz w:val="24"/>
                <w:szCs w:val="24"/>
              </w:rPr>
              <w:t xml:space="preserve"> </w:t>
            </w:r>
            <w:r w:rsidRPr="00B16B0D">
              <w:rPr>
                <w:rFonts w:eastAsia="Times New Roman" w:cstheme="minorHAnsi"/>
                <w:color w:val="000000" w:themeColor="text1"/>
                <w:sz w:val="24"/>
                <w:szCs w:val="24"/>
              </w:rPr>
              <w:t>is going throug</w:t>
            </w:r>
            <w:r w:rsidRPr="00545E32">
              <w:rPr>
                <w:rFonts w:eastAsia="Times New Roman" w:cstheme="minorHAnsi"/>
                <w:color w:val="000000" w:themeColor="text1"/>
                <w:sz w:val="24"/>
                <w:szCs w:val="24"/>
              </w:rPr>
              <w:t>h</w:t>
            </w:r>
            <w:r w:rsidRPr="00B16B0D">
              <w:rPr>
                <w:rFonts w:eastAsia="Times New Roman" w:cstheme="minorHAnsi"/>
                <w:color w:val="000000" w:themeColor="text1"/>
                <w:sz w:val="24"/>
                <w:szCs w:val="24"/>
              </w:rPr>
              <w:t xml:space="preserve"> Parliament</w:t>
            </w:r>
            <w:r w:rsidRPr="00545E32">
              <w:rPr>
                <w:rFonts w:eastAsia="Times New Roman" w:cstheme="minorHAnsi"/>
                <w:color w:val="000000" w:themeColor="text1"/>
                <w:sz w:val="24"/>
                <w:szCs w:val="24"/>
              </w:rPr>
              <w:t xml:space="preserve"> and </w:t>
            </w:r>
            <w:r>
              <w:rPr>
                <w:rFonts w:eastAsia="Times New Roman" w:cstheme="minorHAnsi"/>
                <w:color w:val="000000" w:themeColor="text1"/>
                <w:sz w:val="24"/>
                <w:szCs w:val="24"/>
              </w:rPr>
              <w:t xml:space="preserve">whilst it </w:t>
            </w:r>
            <w:r w:rsidR="007B6743">
              <w:rPr>
                <w:rFonts w:eastAsia="Times New Roman" w:cstheme="minorHAnsi"/>
                <w:color w:val="000000" w:themeColor="text1"/>
                <w:sz w:val="24"/>
                <w:szCs w:val="24"/>
              </w:rPr>
              <w:t>is taking</w:t>
            </w:r>
            <w:r>
              <w:rPr>
                <w:rFonts w:eastAsia="Times New Roman" w:cstheme="minorHAnsi"/>
                <w:color w:val="000000" w:themeColor="text1"/>
                <w:sz w:val="24"/>
                <w:szCs w:val="24"/>
              </w:rPr>
              <w:t xml:space="preserve"> longer than </w:t>
            </w:r>
            <w:r w:rsidRPr="00545E32">
              <w:rPr>
                <w:rFonts w:eastAsia="Times New Roman" w:cstheme="minorHAnsi"/>
                <w:color w:val="000000" w:themeColor="text1"/>
                <w:sz w:val="24"/>
                <w:szCs w:val="24"/>
              </w:rPr>
              <w:t>expected</w:t>
            </w:r>
            <w:r>
              <w:rPr>
                <w:rFonts w:eastAsia="Times New Roman" w:cstheme="minorHAnsi"/>
                <w:color w:val="000000" w:themeColor="text1"/>
                <w:sz w:val="24"/>
                <w:szCs w:val="24"/>
              </w:rPr>
              <w:t xml:space="preserve">, </w:t>
            </w:r>
            <w:r w:rsidRPr="00545E32">
              <w:rPr>
                <w:rFonts w:eastAsia="Times New Roman" w:cstheme="minorHAnsi"/>
                <w:color w:val="000000" w:themeColor="text1"/>
                <w:sz w:val="24"/>
                <w:szCs w:val="24"/>
              </w:rPr>
              <w:t>implement</w:t>
            </w:r>
            <w:r>
              <w:rPr>
                <w:rFonts w:eastAsia="Times New Roman" w:cstheme="minorHAnsi"/>
                <w:color w:val="000000" w:themeColor="text1"/>
                <w:sz w:val="24"/>
                <w:szCs w:val="24"/>
              </w:rPr>
              <w:t>ation is expected</w:t>
            </w:r>
            <w:r w:rsidRPr="00545E32">
              <w:rPr>
                <w:rFonts w:eastAsia="Times New Roman" w:cstheme="minorHAnsi"/>
                <w:color w:val="000000" w:themeColor="text1"/>
                <w:sz w:val="24"/>
                <w:szCs w:val="24"/>
              </w:rPr>
              <w:t xml:space="preserve"> in Spring 2024.</w:t>
            </w:r>
          </w:p>
          <w:p w14:paraId="2B5F9B19" w14:textId="77777777" w:rsidR="00E357C3" w:rsidRPr="00545E32" w:rsidRDefault="00E357C3" w:rsidP="00E357C3">
            <w:pPr>
              <w:pStyle w:val="NormalWeb"/>
              <w:shd w:val="clear" w:color="auto" w:fill="FFFFFF"/>
              <w:spacing w:before="0" w:beforeAutospacing="0" w:after="300" w:afterAutospacing="0"/>
              <w:ind w:left="891"/>
              <w:jc w:val="both"/>
              <w:rPr>
                <w:rFonts w:asciiTheme="minorHAnsi" w:hAnsiTheme="minorHAnsi" w:cstheme="minorHAnsi"/>
                <w:color w:val="000000" w:themeColor="text1"/>
                <w:lang w:eastAsia="en-US"/>
              </w:rPr>
            </w:pPr>
            <w:r w:rsidRPr="00545E32">
              <w:rPr>
                <w:rFonts w:asciiTheme="minorHAnsi" w:hAnsiTheme="minorHAnsi" w:cstheme="minorHAnsi"/>
                <w:color w:val="000000" w:themeColor="text1"/>
                <w:lang w:eastAsia="en-US"/>
              </w:rPr>
              <w:t xml:space="preserve">One of the challenges for this year will be to understand the Procurement Bill and </w:t>
            </w:r>
            <w:r>
              <w:rPr>
                <w:rFonts w:asciiTheme="minorHAnsi" w:hAnsiTheme="minorHAnsi" w:cstheme="minorHAnsi"/>
                <w:color w:val="000000" w:themeColor="text1"/>
                <w:lang w:eastAsia="en-US"/>
              </w:rPr>
              <w:t xml:space="preserve">the most significant changes to public sector </w:t>
            </w:r>
            <w:r w:rsidRPr="00545E32">
              <w:rPr>
                <w:rFonts w:asciiTheme="minorHAnsi" w:hAnsiTheme="minorHAnsi" w:cstheme="minorHAnsi"/>
                <w:color w:val="000000" w:themeColor="text1"/>
                <w:lang w:eastAsia="en-US"/>
              </w:rPr>
              <w:t xml:space="preserve">procurement for a generation. </w:t>
            </w:r>
            <w:r>
              <w:rPr>
                <w:rFonts w:asciiTheme="minorHAnsi" w:hAnsiTheme="minorHAnsi" w:cstheme="minorHAnsi"/>
                <w:color w:val="000000" w:themeColor="text1"/>
                <w:lang w:eastAsia="en-US"/>
              </w:rPr>
              <w:t xml:space="preserve">Organisations will be given six months to prepare before go-live. </w:t>
            </w:r>
            <w:r w:rsidRPr="00545E32">
              <w:rPr>
                <w:rFonts w:asciiTheme="minorHAnsi" w:hAnsiTheme="minorHAnsi" w:cstheme="minorHAnsi"/>
                <w:color w:val="000000" w:themeColor="text1"/>
                <w:lang w:eastAsia="en-US"/>
              </w:rPr>
              <w:t>The Cabinet Office is preparing a</w:t>
            </w:r>
            <w:r>
              <w:rPr>
                <w:rFonts w:asciiTheme="minorHAnsi" w:hAnsiTheme="minorHAnsi" w:cstheme="minorHAnsi"/>
                <w:color w:val="000000" w:themeColor="text1"/>
                <w:lang w:eastAsia="en-US"/>
              </w:rPr>
              <w:t xml:space="preserve"> </w:t>
            </w:r>
            <w:r w:rsidRPr="00545E32">
              <w:rPr>
                <w:rFonts w:asciiTheme="minorHAnsi" w:hAnsiTheme="minorHAnsi" w:cstheme="minorHAnsi"/>
                <w:color w:val="000000" w:themeColor="text1"/>
                <w:lang w:eastAsia="en-US"/>
              </w:rPr>
              <w:t>learning and development programme to support the implementation by procurement professionals. Communities of practice are planned to build confidence across the profession and to nurture cultural change. Two staff within each force will be trained as super users to champion the programme and become key problem solvers.</w:t>
            </w:r>
            <w:r>
              <w:rPr>
                <w:rFonts w:asciiTheme="minorHAnsi" w:hAnsiTheme="minorHAnsi" w:cstheme="minorHAnsi"/>
                <w:color w:val="000000" w:themeColor="text1"/>
                <w:lang w:eastAsia="en-US"/>
              </w:rPr>
              <w:t xml:space="preserve"> Knowledge drops, tailored to different audiences, will provide a high-level overview of the changes.</w:t>
            </w:r>
          </w:p>
          <w:p w14:paraId="211C85E8" w14:textId="77777777" w:rsidR="00E357C3" w:rsidRDefault="00E357C3" w:rsidP="00E357C3">
            <w:pPr>
              <w:pStyle w:val="FrontCoverSubtitle"/>
              <w:framePr w:hSpace="0" w:wrap="auto" w:vAnchor="margin" w:hAnchor="text" w:yAlign="inline"/>
              <w:ind w:left="1080" w:right="426"/>
              <w:jc w:val="both"/>
              <w:rPr>
                <w:rFonts w:asciiTheme="minorHAnsi" w:eastAsia="Times New Roman" w:hAnsiTheme="minorHAnsi" w:cstheme="minorHAnsi"/>
                <w:b w:val="0"/>
                <w:color w:val="000000" w:themeColor="text1"/>
                <w:sz w:val="24"/>
                <w:szCs w:val="24"/>
              </w:rPr>
            </w:pPr>
          </w:p>
          <w:p w14:paraId="20EB5EF9" w14:textId="0C0AC82F" w:rsidR="009B56F8" w:rsidRPr="00545E32" w:rsidRDefault="00FB457B" w:rsidP="00D77DE1">
            <w:pPr>
              <w:pStyle w:val="FrontCoverSubtitle"/>
              <w:framePr w:hSpace="0" w:wrap="auto" w:vAnchor="margin" w:hAnchor="text" w:yAlign="inline"/>
              <w:numPr>
                <w:ilvl w:val="0"/>
                <w:numId w:val="1"/>
              </w:numPr>
              <w:ind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FINANCIAL CONSIDERATIONS</w:t>
            </w:r>
          </w:p>
          <w:p w14:paraId="40C05040" w14:textId="77777777" w:rsidR="00194F7B" w:rsidRPr="00545E32" w:rsidRDefault="00194F7B" w:rsidP="00D77DE1">
            <w:pPr>
              <w:pStyle w:val="FrontCoverSubtitle"/>
              <w:framePr w:hSpace="0" w:wrap="auto" w:vAnchor="margin" w:hAnchor="text" w:yAlign="inline"/>
              <w:ind w:left="607" w:right="425"/>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Procurement related savings are only one measure of the procurement unit but the figures in this report demonstrate the benefit of strategic procurement and the value for money process operated by the forces.</w:t>
            </w:r>
          </w:p>
          <w:p w14:paraId="13125057" w14:textId="5555D6DD" w:rsidR="003906DA" w:rsidRPr="00545E32" w:rsidRDefault="00194F7B" w:rsidP="00D77DE1">
            <w:pPr>
              <w:pStyle w:val="FrontCoverSubtitle"/>
              <w:framePr w:hSpace="0" w:wrap="auto" w:vAnchor="margin" w:hAnchor="text" w:yAlign="inline"/>
              <w:ind w:left="607" w:right="425"/>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The forces did not receive any legal challenges</w:t>
            </w:r>
            <w:r w:rsidR="003906DA" w:rsidRPr="00545E32">
              <w:rPr>
                <w:rFonts w:asciiTheme="minorHAnsi" w:eastAsia="Times New Roman" w:hAnsiTheme="minorHAnsi" w:cstheme="minorHAnsi"/>
                <w:b w:val="0"/>
                <w:color w:val="000000" w:themeColor="text1"/>
                <w:sz w:val="24"/>
                <w:szCs w:val="24"/>
              </w:rPr>
              <w:t xml:space="preserve"> or associated fines</w:t>
            </w:r>
            <w:r w:rsidRPr="00545E32">
              <w:rPr>
                <w:rFonts w:asciiTheme="minorHAnsi" w:eastAsia="Times New Roman" w:hAnsiTheme="minorHAnsi" w:cstheme="minorHAnsi"/>
                <w:b w:val="0"/>
                <w:color w:val="000000" w:themeColor="text1"/>
                <w:sz w:val="24"/>
                <w:szCs w:val="24"/>
              </w:rPr>
              <w:t xml:space="preserve"> to the </w:t>
            </w:r>
            <w:r w:rsidR="003906DA" w:rsidRPr="00545E32">
              <w:rPr>
                <w:rFonts w:asciiTheme="minorHAnsi" w:eastAsia="Times New Roman" w:hAnsiTheme="minorHAnsi" w:cstheme="minorHAnsi"/>
                <w:b w:val="0"/>
                <w:color w:val="000000" w:themeColor="text1"/>
                <w:sz w:val="24"/>
                <w:szCs w:val="24"/>
              </w:rPr>
              <w:t xml:space="preserve">tenders awarded thus demonstrating the value </w:t>
            </w:r>
            <w:r w:rsidR="00C130F1" w:rsidRPr="00545E32">
              <w:rPr>
                <w:rFonts w:asciiTheme="minorHAnsi" w:eastAsia="Times New Roman" w:hAnsiTheme="minorHAnsi" w:cstheme="minorHAnsi"/>
                <w:b w:val="0"/>
                <w:color w:val="000000" w:themeColor="text1"/>
                <w:sz w:val="24"/>
                <w:szCs w:val="24"/>
              </w:rPr>
              <w:t xml:space="preserve">of </w:t>
            </w:r>
            <w:r w:rsidR="003906DA" w:rsidRPr="00545E32">
              <w:rPr>
                <w:rFonts w:asciiTheme="minorHAnsi" w:eastAsia="Times New Roman" w:hAnsiTheme="minorHAnsi" w:cstheme="minorHAnsi"/>
                <w:b w:val="0"/>
                <w:color w:val="000000" w:themeColor="text1"/>
                <w:sz w:val="24"/>
                <w:szCs w:val="24"/>
              </w:rPr>
              <w:t xml:space="preserve">a robust and compliant process.  </w:t>
            </w:r>
          </w:p>
          <w:p w14:paraId="5920C93B" w14:textId="77777777" w:rsidR="001F1E30" w:rsidRPr="00545E32" w:rsidRDefault="001F1E30" w:rsidP="00D77DE1">
            <w:pPr>
              <w:pStyle w:val="FrontCoverSubtitle"/>
              <w:framePr w:hSpace="0" w:wrap="auto" w:vAnchor="margin" w:hAnchor="text" w:yAlign="inline"/>
              <w:ind w:left="607" w:right="425"/>
              <w:jc w:val="both"/>
              <w:rPr>
                <w:rFonts w:asciiTheme="minorHAnsi" w:eastAsia="Times New Roman" w:hAnsiTheme="minorHAnsi" w:cstheme="minorHAnsi"/>
                <w:b w:val="0"/>
                <w:color w:val="000000" w:themeColor="text1"/>
                <w:sz w:val="24"/>
                <w:szCs w:val="24"/>
              </w:rPr>
            </w:pPr>
          </w:p>
          <w:p w14:paraId="2571EC1D" w14:textId="77777777" w:rsidR="00FB457B" w:rsidRPr="00545E32" w:rsidRDefault="00FB457B" w:rsidP="00D77DE1">
            <w:pPr>
              <w:pStyle w:val="FrontCoverSubtitle"/>
              <w:framePr w:hSpace="0" w:wrap="auto" w:vAnchor="margin" w:hAnchor="text" w:yAlign="inline"/>
              <w:numPr>
                <w:ilvl w:val="0"/>
                <w:numId w:val="1"/>
              </w:numPr>
              <w:ind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PERSONNEL CONSIDERATIONS</w:t>
            </w:r>
          </w:p>
          <w:p w14:paraId="1E7BDC9E" w14:textId="613B4EA0" w:rsidR="00FB457B" w:rsidRPr="00545E32" w:rsidRDefault="005D627F" w:rsidP="00D77DE1">
            <w:pPr>
              <w:pStyle w:val="FrontCoverSubtitle"/>
              <w:framePr w:hSpace="0" w:wrap="auto" w:vAnchor="margin" w:hAnchor="text" w:yAlign="inline"/>
              <w:ind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lastRenderedPageBreak/>
              <w:t xml:space="preserve">                    </w:t>
            </w:r>
            <w:r w:rsidR="00FB457B" w:rsidRPr="00545E32">
              <w:rPr>
                <w:rFonts w:asciiTheme="minorHAnsi" w:eastAsia="Times New Roman" w:hAnsiTheme="minorHAnsi" w:cstheme="minorHAnsi"/>
                <w:b w:val="0"/>
                <w:color w:val="000000" w:themeColor="text1"/>
                <w:sz w:val="24"/>
                <w:szCs w:val="24"/>
              </w:rPr>
              <w:t xml:space="preserve">There are no personnel considerations in relation to this </w:t>
            </w:r>
            <w:r w:rsidR="00B03F19" w:rsidRPr="00545E32">
              <w:rPr>
                <w:rFonts w:asciiTheme="minorHAnsi" w:eastAsia="Times New Roman" w:hAnsiTheme="minorHAnsi" w:cstheme="minorHAnsi"/>
                <w:b w:val="0"/>
                <w:color w:val="000000" w:themeColor="text1"/>
                <w:sz w:val="24"/>
                <w:szCs w:val="24"/>
              </w:rPr>
              <w:t>report.</w:t>
            </w:r>
          </w:p>
          <w:p w14:paraId="10CB6933" w14:textId="77777777" w:rsidR="00FB457B" w:rsidRPr="00545E32" w:rsidRDefault="00FB457B" w:rsidP="00D77DE1">
            <w:pPr>
              <w:pStyle w:val="FrontCoverSubtitle"/>
              <w:framePr w:hSpace="0" w:wrap="auto" w:vAnchor="margin" w:hAnchor="text" w:yAlign="inline"/>
              <w:ind w:left="360" w:right="426"/>
              <w:jc w:val="both"/>
              <w:rPr>
                <w:rFonts w:asciiTheme="minorHAnsi" w:eastAsia="Times New Roman" w:hAnsiTheme="minorHAnsi" w:cstheme="minorHAnsi"/>
                <w:b w:val="0"/>
                <w:color w:val="000000" w:themeColor="text1"/>
                <w:sz w:val="24"/>
                <w:szCs w:val="24"/>
              </w:rPr>
            </w:pPr>
          </w:p>
          <w:p w14:paraId="668F8E29" w14:textId="77777777" w:rsidR="00FB457B" w:rsidRPr="00545E32" w:rsidRDefault="00FB457B" w:rsidP="00D77DE1">
            <w:pPr>
              <w:pStyle w:val="FrontCoverSubtitle"/>
              <w:framePr w:hSpace="0" w:wrap="auto" w:vAnchor="margin" w:hAnchor="text" w:yAlign="inline"/>
              <w:numPr>
                <w:ilvl w:val="0"/>
                <w:numId w:val="1"/>
              </w:numPr>
              <w:ind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LEGAL CONSIDERATIONS</w:t>
            </w:r>
          </w:p>
          <w:p w14:paraId="2C4DA36C" w14:textId="2C9AA80E" w:rsidR="00FB457B" w:rsidRPr="00545E32" w:rsidRDefault="005D627F" w:rsidP="00D77DE1">
            <w:pPr>
              <w:pStyle w:val="FrontCoverSubtitle"/>
              <w:framePr w:hSpace="0" w:wrap="auto" w:vAnchor="margin" w:hAnchor="text" w:yAlign="inline"/>
              <w:ind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                    </w:t>
            </w:r>
            <w:r w:rsidR="00FB457B" w:rsidRPr="00545E32">
              <w:rPr>
                <w:rFonts w:asciiTheme="minorHAnsi" w:eastAsia="Times New Roman" w:hAnsiTheme="minorHAnsi" w:cstheme="minorHAnsi"/>
                <w:b w:val="0"/>
                <w:color w:val="000000" w:themeColor="text1"/>
                <w:sz w:val="24"/>
                <w:szCs w:val="24"/>
              </w:rPr>
              <w:t xml:space="preserve">There are no legal considerations in relation to this </w:t>
            </w:r>
            <w:r w:rsidR="00B03F19" w:rsidRPr="00545E32">
              <w:rPr>
                <w:rFonts w:asciiTheme="minorHAnsi" w:eastAsia="Times New Roman" w:hAnsiTheme="minorHAnsi" w:cstheme="minorHAnsi"/>
                <w:b w:val="0"/>
                <w:color w:val="000000" w:themeColor="text1"/>
                <w:sz w:val="24"/>
                <w:szCs w:val="24"/>
              </w:rPr>
              <w:t>report.</w:t>
            </w:r>
          </w:p>
          <w:p w14:paraId="3983289F" w14:textId="77777777" w:rsidR="00FB457B" w:rsidRPr="00545E32" w:rsidRDefault="00FB457B" w:rsidP="00D77DE1">
            <w:pPr>
              <w:pStyle w:val="FrontCoverSubtitle"/>
              <w:framePr w:hSpace="0" w:wrap="auto" w:vAnchor="margin" w:hAnchor="text" w:yAlign="inline"/>
              <w:ind w:left="360" w:right="426"/>
              <w:jc w:val="both"/>
              <w:rPr>
                <w:rFonts w:asciiTheme="minorHAnsi" w:eastAsia="Times New Roman" w:hAnsiTheme="minorHAnsi" w:cstheme="minorHAnsi"/>
                <w:b w:val="0"/>
                <w:color w:val="000000" w:themeColor="text1"/>
                <w:sz w:val="24"/>
                <w:szCs w:val="24"/>
              </w:rPr>
            </w:pPr>
          </w:p>
          <w:p w14:paraId="77BA330D" w14:textId="5BE0BF0B" w:rsidR="00FB457B" w:rsidRPr="00545E32" w:rsidRDefault="00FB457B" w:rsidP="00D77DE1">
            <w:pPr>
              <w:pStyle w:val="FrontCoverSubtitle"/>
              <w:framePr w:hSpace="0" w:wrap="auto" w:vAnchor="margin" w:hAnchor="text" w:yAlign="inline"/>
              <w:numPr>
                <w:ilvl w:val="0"/>
                <w:numId w:val="1"/>
              </w:numPr>
              <w:ind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EQUALITIES &amp; HUMAN RIGHTS CONSIDERATIONS</w:t>
            </w:r>
          </w:p>
          <w:p w14:paraId="3D456B04" w14:textId="77777777" w:rsidR="00FB457B" w:rsidRPr="00545E32" w:rsidRDefault="00FB457B" w:rsidP="00D77DE1">
            <w:pPr>
              <w:pStyle w:val="FrontCoverSubtitle"/>
              <w:framePr w:hSpace="0" w:wrap="auto" w:vAnchor="margin" w:hAnchor="text" w:yAlign="inline"/>
              <w:ind w:left="984"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This report has been considered against the general duty to promote equality, as stipulated under the Joint Strategic Equality Plan and has been assessed not to discriminate against any particular group.</w:t>
            </w:r>
          </w:p>
          <w:p w14:paraId="2B274482" w14:textId="77777777" w:rsidR="00FB457B" w:rsidRPr="00545E32" w:rsidRDefault="00FB457B" w:rsidP="00D77DE1">
            <w:pPr>
              <w:pStyle w:val="FrontCoverSubtitle"/>
              <w:framePr w:hSpace="0" w:wrap="auto" w:vAnchor="margin" w:hAnchor="text" w:yAlign="inline"/>
              <w:ind w:left="984" w:right="426" w:firstLine="456"/>
              <w:jc w:val="both"/>
              <w:rPr>
                <w:rFonts w:asciiTheme="minorHAnsi" w:eastAsia="Times New Roman" w:hAnsiTheme="minorHAnsi" w:cstheme="minorHAnsi"/>
                <w:b w:val="0"/>
                <w:color w:val="000000" w:themeColor="text1"/>
                <w:sz w:val="24"/>
                <w:szCs w:val="24"/>
              </w:rPr>
            </w:pPr>
          </w:p>
          <w:p w14:paraId="1C7BF0B7" w14:textId="77777777" w:rsidR="00FB457B" w:rsidRPr="00545E32" w:rsidRDefault="00FB457B" w:rsidP="00D77DE1">
            <w:pPr>
              <w:pStyle w:val="FrontCoverSubtitle"/>
              <w:framePr w:hSpace="0" w:wrap="auto" w:vAnchor="margin" w:hAnchor="text" w:yAlign="inline"/>
              <w:ind w:left="984"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In preparing this report, consideration has been given to requirements of the Articles contained in the European Convention on Human Rights and the Human Rights Act 1998.</w:t>
            </w:r>
          </w:p>
          <w:p w14:paraId="59CE6CE1" w14:textId="77777777" w:rsidR="00FB457B" w:rsidRPr="00545E32" w:rsidRDefault="00FB457B" w:rsidP="00D77DE1">
            <w:pPr>
              <w:pStyle w:val="FrontCoverSubtitle"/>
              <w:framePr w:hSpace="0" w:wrap="auto" w:vAnchor="margin" w:hAnchor="text" w:yAlign="inline"/>
              <w:ind w:left="1080" w:right="426"/>
              <w:jc w:val="both"/>
              <w:rPr>
                <w:rFonts w:asciiTheme="minorHAnsi" w:eastAsia="Times New Roman" w:hAnsiTheme="minorHAnsi" w:cstheme="minorHAnsi"/>
                <w:b w:val="0"/>
                <w:color w:val="000000" w:themeColor="text1"/>
                <w:sz w:val="24"/>
                <w:szCs w:val="24"/>
              </w:rPr>
            </w:pPr>
          </w:p>
          <w:p w14:paraId="5F33C9C1" w14:textId="580DFEA2" w:rsidR="00FB457B" w:rsidRPr="00545E32" w:rsidRDefault="00FB457B" w:rsidP="00D77DE1">
            <w:pPr>
              <w:pStyle w:val="FrontCoverSubtitle"/>
              <w:framePr w:hSpace="0" w:wrap="auto" w:vAnchor="margin" w:hAnchor="text" w:yAlign="inline"/>
              <w:numPr>
                <w:ilvl w:val="0"/>
                <w:numId w:val="1"/>
              </w:numPr>
              <w:ind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RISK</w:t>
            </w:r>
            <w:r w:rsidR="007E151B" w:rsidRPr="00545E32">
              <w:rPr>
                <w:rFonts w:asciiTheme="minorHAnsi" w:eastAsia="Times New Roman" w:hAnsiTheme="minorHAnsi" w:cstheme="minorHAnsi"/>
                <w:b w:val="0"/>
                <w:color w:val="000000" w:themeColor="text1"/>
                <w:sz w:val="24"/>
                <w:szCs w:val="24"/>
              </w:rPr>
              <w:t xml:space="preserve"> AND AUDIT</w:t>
            </w:r>
          </w:p>
          <w:p w14:paraId="771DE73A" w14:textId="2BEE6D70" w:rsidR="00AD5558" w:rsidRPr="00545E32" w:rsidRDefault="00AD5558"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Risks are recorded on local risk registers and escalated as necessary.</w:t>
            </w:r>
          </w:p>
          <w:p w14:paraId="68C15C7B" w14:textId="1005F57D" w:rsidR="00341181" w:rsidRPr="00545E32" w:rsidRDefault="007E151B"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TIAA, the current provider of i</w:t>
            </w:r>
            <w:r w:rsidR="00AD5558" w:rsidRPr="00545E32">
              <w:rPr>
                <w:rFonts w:asciiTheme="minorHAnsi" w:eastAsia="Times New Roman" w:hAnsiTheme="minorHAnsi" w:cstheme="minorHAnsi"/>
                <w:b w:val="0"/>
                <w:color w:val="000000" w:themeColor="text1"/>
                <w:sz w:val="24"/>
                <w:szCs w:val="24"/>
              </w:rPr>
              <w:t xml:space="preserve">nternal </w:t>
            </w:r>
            <w:r w:rsidRPr="00545E32">
              <w:rPr>
                <w:rFonts w:asciiTheme="minorHAnsi" w:eastAsia="Times New Roman" w:hAnsiTheme="minorHAnsi" w:cstheme="minorHAnsi"/>
                <w:b w:val="0"/>
                <w:color w:val="000000" w:themeColor="text1"/>
                <w:sz w:val="24"/>
                <w:szCs w:val="24"/>
              </w:rPr>
              <w:t>a</w:t>
            </w:r>
            <w:r w:rsidR="00AD5558" w:rsidRPr="00545E32">
              <w:rPr>
                <w:rFonts w:asciiTheme="minorHAnsi" w:eastAsia="Times New Roman" w:hAnsiTheme="minorHAnsi" w:cstheme="minorHAnsi"/>
                <w:b w:val="0"/>
                <w:color w:val="000000" w:themeColor="text1"/>
                <w:sz w:val="24"/>
                <w:szCs w:val="24"/>
              </w:rPr>
              <w:t xml:space="preserve">udit </w:t>
            </w:r>
            <w:r w:rsidRPr="00545E32">
              <w:rPr>
                <w:rFonts w:asciiTheme="minorHAnsi" w:eastAsia="Times New Roman" w:hAnsiTheme="minorHAnsi" w:cstheme="minorHAnsi"/>
                <w:b w:val="0"/>
                <w:color w:val="000000" w:themeColor="text1"/>
                <w:sz w:val="24"/>
                <w:szCs w:val="24"/>
              </w:rPr>
              <w:t>services to the Welsh forces, carried out in</w:t>
            </w:r>
            <w:r w:rsidR="00AD5558" w:rsidRPr="00545E32">
              <w:rPr>
                <w:rFonts w:asciiTheme="minorHAnsi" w:eastAsia="Times New Roman" w:hAnsiTheme="minorHAnsi" w:cstheme="minorHAnsi"/>
                <w:b w:val="0"/>
                <w:color w:val="000000" w:themeColor="text1"/>
                <w:sz w:val="24"/>
                <w:szCs w:val="24"/>
              </w:rPr>
              <w:t xml:space="preserve">ternal </w:t>
            </w:r>
            <w:r w:rsidRPr="00545E32">
              <w:rPr>
                <w:rFonts w:asciiTheme="minorHAnsi" w:eastAsia="Times New Roman" w:hAnsiTheme="minorHAnsi" w:cstheme="minorHAnsi"/>
                <w:b w:val="0"/>
                <w:color w:val="000000" w:themeColor="text1"/>
                <w:sz w:val="24"/>
                <w:szCs w:val="24"/>
              </w:rPr>
              <w:t xml:space="preserve">audits to review various aspects of Procurement during </w:t>
            </w:r>
            <w:r w:rsidR="00274388" w:rsidRPr="00545E32">
              <w:rPr>
                <w:rFonts w:asciiTheme="minorHAnsi" w:eastAsia="Times New Roman" w:hAnsiTheme="minorHAnsi" w:cstheme="minorHAnsi"/>
                <w:b w:val="0"/>
                <w:color w:val="000000" w:themeColor="text1"/>
                <w:sz w:val="24"/>
                <w:szCs w:val="24"/>
              </w:rPr>
              <w:t>2022/23</w:t>
            </w:r>
            <w:r w:rsidRPr="00545E32">
              <w:rPr>
                <w:rFonts w:asciiTheme="minorHAnsi" w:eastAsia="Times New Roman" w:hAnsiTheme="minorHAnsi" w:cstheme="minorHAnsi"/>
                <w:b w:val="0"/>
                <w:color w:val="000000" w:themeColor="text1"/>
                <w:sz w:val="24"/>
                <w:szCs w:val="24"/>
              </w:rPr>
              <w:t xml:space="preserve">. </w:t>
            </w:r>
            <w:r w:rsidR="00341181" w:rsidRPr="00545E32">
              <w:rPr>
                <w:rFonts w:asciiTheme="minorHAnsi" w:eastAsia="Times New Roman" w:hAnsiTheme="minorHAnsi" w:cstheme="minorHAnsi"/>
                <w:b w:val="0"/>
                <w:color w:val="000000" w:themeColor="text1"/>
                <w:sz w:val="24"/>
                <w:szCs w:val="24"/>
              </w:rPr>
              <w:t>Both the a</w:t>
            </w:r>
            <w:r w:rsidR="009452C3" w:rsidRPr="00545E32">
              <w:rPr>
                <w:rFonts w:asciiTheme="minorHAnsi" w:eastAsia="Times New Roman" w:hAnsiTheme="minorHAnsi" w:cstheme="minorHAnsi"/>
                <w:b w:val="0"/>
                <w:color w:val="000000" w:themeColor="text1"/>
                <w:sz w:val="24"/>
                <w:szCs w:val="24"/>
              </w:rPr>
              <w:t xml:space="preserve">ssurance </w:t>
            </w:r>
            <w:r w:rsidR="00341181" w:rsidRPr="00545E32">
              <w:rPr>
                <w:rFonts w:asciiTheme="minorHAnsi" w:eastAsia="Times New Roman" w:hAnsiTheme="minorHAnsi" w:cstheme="minorHAnsi"/>
                <w:b w:val="0"/>
                <w:color w:val="000000" w:themeColor="text1"/>
                <w:sz w:val="24"/>
                <w:szCs w:val="24"/>
              </w:rPr>
              <w:t>r</w:t>
            </w:r>
            <w:r w:rsidR="009452C3" w:rsidRPr="00545E32">
              <w:rPr>
                <w:rFonts w:asciiTheme="minorHAnsi" w:eastAsia="Times New Roman" w:hAnsiTheme="minorHAnsi" w:cstheme="minorHAnsi"/>
                <w:b w:val="0"/>
                <w:color w:val="000000" w:themeColor="text1"/>
                <w:sz w:val="24"/>
                <w:szCs w:val="24"/>
              </w:rPr>
              <w:t xml:space="preserve">eview of </w:t>
            </w:r>
            <w:r w:rsidR="00341181" w:rsidRPr="00545E32">
              <w:rPr>
                <w:rFonts w:asciiTheme="minorHAnsi" w:eastAsia="Times New Roman" w:hAnsiTheme="minorHAnsi" w:cstheme="minorHAnsi"/>
                <w:b w:val="0"/>
                <w:color w:val="000000" w:themeColor="text1"/>
                <w:sz w:val="24"/>
                <w:szCs w:val="24"/>
              </w:rPr>
              <w:t xml:space="preserve">the </w:t>
            </w:r>
            <w:r w:rsidR="009452C3" w:rsidRPr="00545E32">
              <w:rPr>
                <w:rFonts w:asciiTheme="minorHAnsi" w:eastAsia="Times New Roman" w:hAnsiTheme="minorHAnsi" w:cstheme="minorHAnsi"/>
                <w:b w:val="0"/>
                <w:color w:val="000000" w:themeColor="text1"/>
                <w:sz w:val="24"/>
                <w:szCs w:val="24"/>
              </w:rPr>
              <w:t>Single Tender Process</w:t>
            </w:r>
            <w:r w:rsidR="00341181" w:rsidRPr="00545E32">
              <w:rPr>
                <w:rFonts w:asciiTheme="minorHAnsi" w:eastAsia="Times New Roman" w:hAnsiTheme="minorHAnsi" w:cstheme="minorHAnsi"/>
                <w:b w:val="0"/>
                <w:color w:val="000000" w:themeColor="text1"/>
                <w:sz w:val="24"/>
                <w:szCs w:val="24"/>
              </w:rPr>
              <w:t xml:space="preserve"> and the assurance review of Contract Management received Substantial Assurance. </w:t>
            </w:r>
          </w:p>
          <w:p w14:paraId="2DD1D10F" w14:textId="6C331FA7" w:rsidR="009452C3" w:rsidRPr="00545E32" w:rsidRDefault="009452C3"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13D1FEE3" w14:textId="77777777" w:rsidR="00C42010" w:rsidRPr="00545E32" w:rsidRDefault="00C42010" w:rsidP="00D77DE1">
            <w:pPr>
              <w:pStyle w:val="FrontCoverSubtitle"/>
              <w:framePr w:hSpace="0" w:wrap="auto" w:vAnchor="margin" w:hAnchor="text" w:yAlign="inline"/>
              <w:ind w:left="720" w:right="426"/>
              <w:jc w:val="both"/>
              <w:rPr>
                <w:rFonts w:asciiTheme="minorHAnsi" w:eastAsia="Times New Roman" w:hAnsiTheme="minorHAnsi" w:cstheme="minorHAnsi"/>
                <w:b w:val="0"/>
                <w:color w:val="000000" w:themeColor="text1"/>
                <w:sz w:val="24"/>
                <w:szCs w:val="24"/>
              </w:rPr>
            </w:pPr>
          </w:p>
          <w:p w14:paraId="6393E526" w14:textId="74E91A55" w:rsidR="00FB457B" w:rsidRPr="00545E32" w:rsidRDefault="00FB457B" w:rsidP="00D77DE1">
            <w:pPr>
              <w:pStyle w:val="FrontCoverSubtitle"/>
              <w:framePr w:hSpace="0" w:wrap="auto" w:vAnchor="margin" w:hAnchor="text" w:yAlign="inline"/>
              <w:numPr>
                <w:ilvl w:val="0"/>
                <w:numId w:val="1"/>
              </w:numPr>
              <w:ind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PUBLIC INTEREST</w:t>
            </w:r>
          </w:p>
          <w:p w14:paraId="3BCAC8B5" w14:textId="2DA41502" w:rsidR="00FB457B" w:rsidRPr="00545E32" w:rsidRDefault="00FB457B" w:rsidP="00D77DE1">
            <w:pPr>
              <w:pStyle w:val="FrontCoverSubtitle"/>
              <w:framePr w:hSpace="0" w:wrap="auto" w:vAnchor="margin" w:hAnchor="text" w:yAlign="inline"/>
              <w:ind w:left="984"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In producing this report, has consideration been given to ‘public confidence’? Yes</w:t>
            </w:r>
          </w:p>
          <w:p w14:paraId="6D82A2CA" w14:textId="77777777" w:rsidR="00FB457B" w:rsidRPr="00545E32" w:rsidRDefault="00FB457B" w:rsidP="00D77DE1">
            <w:pPr>
              <w:pStyle w:val="FrontCoverSubtitle"/>
              <w:framePr w:hSpace="0" w:wrap="auto" w:vAnchor="margin" w:hAnchor="text" w:yAlign="inline"/>
              <w:ind w:left="984" w:right="426"/>
              <w:jc w:val="both"/>
              <w:rPr>
                <w:rFonts w:asciiTheme="minorHAnsi" w:eastAsia="Times New Roman" w:hAnsiTheme="minorHAnsi" w:cstheme="minorHAnsi"/>
                <w:b w:val="0"/>
                <w:color w:val="000000" w:themeColor="text1"/>
                <w:sz w:val="24"/>
                <w:szCs w:val="24"/>
              </w:rPr>
            </w:pPr>
          </w:p>
          <w:p w14:paraId="44F4E37D" w14:textId="39EB5D1F" w:rsidR="00CD0F31" w:rsidRPr="00545E32" w:rsidRDefault="00FB457B" w:rsidP="00D77DE1">
            <w:pPr>
              <w:pStyle w:val="FrontCoverSubtitle"/>
              <w:framePr w:hSpace="0" w:wrap="auto" w:vAnchor="margin" w:hAnchor="text" w:yAlign="inline"/>
              <w:ind w:left="984"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Are the contents of this report, </w:t>
            </w:r>
            <w:r w:rsidR="00B03F19" w:rsidRPr="00545E32">
              <w:rPr>
                <w:rFonts w:asciiTheme="minorHAnsi" w:eastAsia="Times New Roman" w:hAnsiTheme="minorHAnsi" w:cstheme="minorHAnsi"/>
                <w:b w:val="0"/>
                <w:color w:val="000000" w:themeColor="text1"/>
                <w:sz w:val="24"/>
                <w:szCs w:val="24"/>
              </w:rPr>
              <w:t>observations,</w:t>
            </w:r>
            <w:r w:rsidRPr="00545E32">
              <w:rPr>
                <w:rFonts w:asciiTheme="minorHAnsi" w:eastAsia="Times New Roman" w:hAnsiTheme="minorHAnsi" w:cstheme="minorHAnsi"/>
                <w:b w:val="0"/>
                <w:color w:val="000000" w:themeColor="text1"/>
                <w:sz w:val="24"/>
                <w:szCs w:val="24"/>
              </w:rPr>
              <w:t xml:space="preserve"> and appendices necessary and suitable for the public domain?</w:t>
            </w:r>
          </w:p>
          <w:p w14:paraId="47AC13D2" w14:textId="11F13B9E" w:rsidR="00FB457B" w:rsidRPr="00545E32" w:rsidRDefault="00CD0F31" w:rsidP="00D77DE1">
            <w:pPr>
              <w:pStyle w:val="FrontCoverSubtitle"/>
              <w:framePr w:hSpace="0" w:wrap="auto" w:vAnchor="margin" w:hAnchor="text" w:yAlign="inline"/>
              <w:ind w:left="984" w:right="426"/>
              <w:jc w:val="both"/>
              <w:rPr>
                <w:rFonts w:asciiTheme="minorHAnsi" w:eastAsia="Times New Roman" w:hAnsiTheme="minorHAnsi" w:cstheme="minorHAnsi"/>
                <w:b w:val="0"/>
                <w:color w:val="000000" w:themeColor="text1"/>
                <w:sz w:val="24"/>
                <w:szCs w:val="24"/>
              </w:rPr>
            </w:pPr>
            <w:r w:rsidRPr="009108F6">
              <w:rPr>
                <w:rFonts w:asciiTheme="minorHAnsi" w:eastAsia="Times New Roman" w:hAnsiTheme="minorHAnsi" w:cstheme="minorHAnsi"/>
                <w:b w:val="0"/>
                <w:i/>
                <w:iCs/>
                <w:color w:val="000000" w:themeColor="text1"/>
                <w:sz w:val="24"/>
                <w:szCs w:val="24"/>
              </w:rPr>
              <w:t xml:space="preserve">The report is suitable for the public domain </w:t>
            </w:r>
            <w:r w:rsidR="00B03F19" w:rsidRPr="009108F6">
              <w:rPr>
                <w:rFonts w:asciiTheme="minorHAnsi" w:eastAsia="Times New Roman" w:hAnsiTheme="minorHAnsi" w:cstheme="minorHAnsi"/>
                <w:b w:val="0"/>
                <w:i/>
                <w:iCs/>
                <w:color w:val="000000" w:themeColor="text1"/>
                <w:sz w:val="24"/>
                <w:szCs w:val="24"/>
              </w:rPr>
              <w:t>except for</w:t>
            </w:r>
            <w:r w:rsidRPr="009108F6">
              <w:rPr>
                <w:rFonts w:asciiTheme="minorHAnsi" w:eastAsia="Times New Roman" w:hAnsiTheme="minorHAnsi" w:cstheme="minorHAnsi"/>
                <w:b w:val="0"/>
                <w:i/>
                <w:iCs/>
                <w:color w:val="000000" w:themeColor="text1"/>
                <w:sz w:val="24"/>
                <w:szCs w:val="24"/>
              </w:rPr>
              <w:t xml:space="preserve"> Appendix A </w:t>
            </w:r>
            <w:r w:rsidR="00772411" w:rsidRPr="009108F6">
              <w:rPr>
                <w:rFonts w:asciiTheme="minorHAnsi" w:eastAsia="Times New Roman" w:hAnsiTheme="minorHAnsi" w:cstheme="minorHAnsi"/>
                <w:b w:val="0"/>
                <w:i/>
                <w:iCs/>
                <w:color w:val="000000" w:themeColor="text1"/>
                <w:sz w:val="24"/>
                <w:szCs w:val="24"/>
              </w:rPr>
              <w:t>and Section 3.</w:t>
            </w:r>
            <w:r w:rsidR="009108F6" w:rsidRPr="009108F6">
              <w:rPr>
                <w:rFonts w:asciiTheme="minorHAnsi" w:eastAsia="Times New Roman" w:hAnsiTheme="minorHAnsi" w:cstheme="minorHAnsi"/>
                <w:b w:val="0"/>
                <w:i/>
                <w:iCs/>
                <w:color w:val="000000" w:themeColor="text1"/>
                <w:sz w:val="24"/>
                <w:szCs w:val="24"/>
              </w:rPr>
              <w:t>2 and 3.4</w:t>
            </w:r>
            <w:r w:rsidR="00772411" w:rsidRPr="009108F6">
              <w:rPr>
                <w:rFonts w:asciiTheme="minorHAnsi" w:eastAsia="Times New Roman" w:hAnsiTheme="minorHAnsi" w:cstheme="minorHAnsi"/>
                <w:b w:val="0"/>
                <w:i/>
                <w:iCs/>
                <w:color w:val="000000" w:themeColor="text1"/>
                <w:sz w:val="24"/>
                <w:szCs w:val="24"/>
              </w:rPr>
              <w:t xml:space="preserve"> which </w:t>
            </w:r>
            <w:r w:rsidR="009108F6" w:rsidRPr="009108F6">
              <w:rPr>
                <w:rFonts w:asciiTheme="minorHAnsi" w:eastAsia="Times New Roman" w:hAnsiTheme="minorHAnsi" w:cstheme="minorHAnsi"/>
                <w:b w:val="0"/>
                <w:i/>
                <w:iCs/>
                <w:color w:val="000000" w:themeColor="text1"/>
                <w:sz w:val="24"/>
                <w:szCs w:val="24"/>
              </w:rPr>
              <w:t>provide</w:t>
            </w:r>
            <w:r w:rsidR="00772411" w:rsidRPr="009108F6">
              <w:rPr>
                <w:rFonts w:asciiTheme="minorHAnsi" w:eastAsia="Times New Roman" w:hAnsiTheme="minorHAnsi" w:cstheme="minorHAnsi"/>
                <w:b w:val="0"/>
                <w:i/>
                <w:iCs/>
                <w:color w:val="000000" w:themeColor="text1"/>
                <w:sz w:val="24"/>
                <w:szCs w:val="24"/>
              </w:rPr>
              <w:t xml:space="preserve"> details of savings achieved. These sections </w:t>
            </w:r>
            <w:r w:rsidRPr="009108F6">
              <w:rPr>
                <w:rFonts w:asciiTheme="minorHAnsi" w:eastAsia="Times New Roman" w:hAnsiTheme="minorHAnsi" w:cstheme="minorHAnsi"/>
                <w:b w:val="0"/>
                <w:i/>
                <w:iCs/>
                <w:color w:val="000000" w:themeColor="text1"/>
                <w:sz w:val="24"/>
                <w:szCs w:val="24"/>
              </w:rPr>
              <w:t>should be redacted</w:t>
            </w:r>
            <w:r w:rsidRPr="00545E32">
              <w:rPr>
                <w:rFonts w:asciiTheme="minorHAnsi" w:eastAsia="Times New Roman" w:hAnsiTheme="minorHAnsi" w:cstheme="minorHAnsi"/>
                <w:b w:val="0"/>
                <w:color w:val="000000" w:themeColor="text1"/>
                <w:sz w:val="24"/>
                <w:szCs w:val="24"/>
              </w:rPr>
              <w:t>.</w:t>
            </w:r>
          </w:p>
          <w:p w14:paraId="2F81439F" w14:textId="77777777" w:rsidR="00FB457B" w:rsidRPr="00545E32" w:rsidRDefault="00FB457B" w:rsidP="00D77DE1">
            <w:pPr>
              <w:pStyle w:val="FrontCoverSubtitle"/>
              <w:framePr w:hSpace="0" w:wrap="auto" w:vAnchor="margin" w:hAnchor="text" w:yAlign="inline"/>
              <w:ind w:left="984" w:right="426"/>
              <w:jc w:val="both"/>
              <w:rPr>
                <w:rFonts w:asciiTheme="minorHAnsi" w:eastAsia="Times New Roman" w:hAnsiTheme="minorHAnsi" w:cstheme="minorHAnsi"/>
                <w:b w:val="0"/>
                <w:color w:val="000000" w:themeColor="text1"/>
                <w:sz w:val="24"/>
                <w:szCs w:val="24"/>
              </w:rPr>
            </w:pPr>
          </w:p>
          <w:p w14:paraId="2843FDA2" w14:textId="1EA31972" w:rsidR="00FB457B" w:rsidRPr="00545E32" w:rsidRDefault="00FB457B" w:rsidP="00D77DE1">
            <w:pPr>
              <w:pStyle w:val="FrontCoverSubtitle"/>
              <w:framePr w:hSpace="0" w:wrap="auto" w:vAnchor="margin" w:hAnchor="text" w:yAlign="inline"/>
              <w:ind w:left="984" w:right="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 xml:space="preserve">Media, Stakeholder and Community Impacts: </w:t>
            </w:r>
            <w:r w:rsidR="00DF2F08" w:rsidRPr="00545E32">
              <w:rPr>
                <w:rFonts w:asciiTheme="minorHAnsi" w:eastAsia="Times New Roman" w:hAnsiTheme="minorHAnsi" w:cstheme="minorHAnsi"/>
                <w:b w:val="0"/>
                <w:color w:val="000000" w:themeColor="text1"/>
                <w:sz w:val="24"/>
                <w:szCs w:val="24"/>
              </w:rPr>
              <w:t>no impacts</w:t>
            </w:r>
          </w:p>
          <w:p w14:paraId="5366014C" w14:textId="77777777" w:rsidR="00FB457B" w:rsidRPr="00545E32" w:rsidRDefault="00FB457B" w:rsidP="00D77DE1">
            <w:pPr>
              <w:pStyle w:val="ListParagraph"/>
              <w:jc w:val="both"/>
              <w:rPr>
                <w:rFonts w:asciiTheme="minorHAnsi" w:eastAsia="Times New Roman" w:hAnsiTheme="minorHAnsi" w:cstheme="minorHAnsi"/>
                <w:color w:val="000000" w:themeColor="text1"/>
                <w:sz w:val="24"/>
                <w:szCs w:val="24"/>
              </w:rPr>
            </w:pPr>
          </w:p>
          <w:p w14:paraId="0B4CAB76" w14:textId="0475F349" w:rsidR="00FB457B" w:rsidRPr="00545E32" w:rsidRDefault="00FB457B" w:rsidP="00D77DE1">
            <w:pPr>
              <w:pStyle w:val="FrontCoverSubtitle"/>
              <w:framePr w:hSpace="0" w:wrap="auto" w:vAnchor="margin" w:hAnchor="text" w:yAlign="inline"/>
              <w:numPr>
                <w:ilvl w:val="0"/>
                <w:numId w:val="1"/>
              </w:numPr>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LEAD CHIEF OFFICER</w:t>
            </w:r>
          </w:p>
          <w:p w14:paraId="175A8218" w14:textId="133D1B54" w:rsidR="00FB457B" w:rsidRPr="00545E32" w:rsidRDefault="00DF2F08" w:rsidP="00D77DE1">
            <w:pPr>
              <w:pStyle w:val="FrontCoverSubtitle"/>
              <w:framePr w:hSpace="0" w:wrap="auto" w:vAnchor="margin" w:hAnchor="text" w:yAlign="inline"/>
              <w:ind w:left="1440"/>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Umar Hussain, Nigel Stephens and Edwin Harries, Chief Financial Officers</w:t>
            </w:r>
            <w:r w:rsidR="00AA6A0E" w:rsidRPr="00545E32">
              <w:rPr>
                <w:rFonts w:asciiTheme="minorHAnsi" w:eastAsia="Times New Roman" w:hAnsiTheme="minorHAnsi" w:cstheme="minorHAnsi"/>
                <w:b w:val="0"/>
                <w:color w:val="000000" w:themeColor="text1"/>
                <w:sz w:val="24"/>
                <w:szCs w:val="24"/>
              </w:rPr>
              <w:t xml:space="preserve"> for the Southern Wales forces</w:t>
            </w:r>
          </w:p>
          <w:p w14:paraId="748AB93B" w14:textId="77777777" w:rsidR="00FB457B" w:rsidRPr="00545E32" w:rsidRDefault="00FB457B"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08F0F08B" w14:textId="21D2DB60" w:rsidR="00FB457B" w:rsidRPr="00545E32" w:rsidRDefault="00FB457B" w:rsidP="00D77DE1">
            <w:pPr>
              <w:pStyle w:val="FrontCoverSubtitle"/>
              <w:framePr w:hSpace="0" w:wrap="auto" w:vAnchor="margin" w:hAnchor="text" w:yAlign="inline"/>
              <w:numPr>
                <w:ilvl w:val="0"/>
                <w:numId w:val="1"/>
              </w:numPr>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CHIEF OFFICER APPROVAL</w:t>
            </w:r>
          </w:p>
          <w:p w14:paraId="1E48AB63" w14:textId="77777777" w:rsidR="00FB457B" w:rsidRPr="009108F6" w:rsidRDefault="00FB457B" w:rsidP="00D77DE1">
            <w:pPr>
              <w:pStyle w:val="FrontCoverSubtitle"/>
              <w:framePr w:hSpace="0" w:wrap="auto" w:vAnchor="margin" w:hAnchor="text" w:yAlign="inline"/>
              <w:numPr>
                <w:ilvl w:val="1"/>
                <w:numId w:val="1"/>
              </w:numPr>
              <w:jc w:val="both"/>
              <w:rPr>
                <w:rFonts w:asciiTheme="minorHAnsi" w:eastAsia="Times New Roman" w:hAnsiTheme="minorHAnsi" w:cstheme="minorHAnsi"/>
                <w:b w:val="0"/>
                <w:color w:val="000000" w:themeColor="text1"/>
                <w:sz w:val="24"/>
                <w:szCs w:val="24"/>
              </w:rPr>
            </w:pPr>
            <w:r w:rsidRPr="009108F6">
              <w:rPr>
                <w:rFonts w:asciiTheme="minorHAnsi" w:eastAsia="Times New Roman" w:hAnsiTheme="minorHAnsi" w:cstheme="minorHAnsi"/>
                <w:b w:val="0"/>
                <w:color w:val="000000" w:themeColor="text1"/>
                <w:sz w:val="24"/>
                <w:szCs w:val="24"/>
              </w:rPr>
              <w:t>I confirm this report has been discussed and approved at a formal Chief Officers’ meeting.</w:t>
            </w:r>
          </w:p>
          <w:p w14:paraId="64E3B2DB" w14:textId="77777777" w:rsidR="00FB457B" w:rsidRPr="009108F6" w:rsidRDefault="00FB457B" w:rsidP="00D77DE1">
            <w:pPr>
              <w:pStyle w:val="FrontCoverSubtitle"/>
              <w:framePr w:hSpace="0" w:wrap="auto" w:vAnchor="margin" w:hAnchor="text" w:yAlign="inline"/>
              <w:ind w:left="1080"/>
              <w:jc w:val="both"/>
              <w:rPr>
                <w:rFonts w:asciiTheme="minorHAnsi" w:eastAsia="Times New Roman" w:hAnsiTheme="minorHAnsi" w:cstheme="minorHAnsi"/>
                <w:b w:val="0"/>
                <w:color w:val="000000" w:themeColor="text1"/>
                <w:sz w:val="24"/>
                <w:szCs w:val="24"/>
              </w:rPr>
            </w:pPr>
          </w:p>
          <w:p w14:paraId="6179B966" w14:textId="212103A6" w:rsidR="00FB457B" w:rsidRPr="009108F6" w:rsidRDefault="00FB457B" w:rsidP="00D77DE1">
            <w:pPr>
              <w:pStyle w:val="FrontCoverSubtitle"/>
              <w:framePr w:hSpace="0" w:wrap="auto" w:vAnchor="margin" w:hAnchor="text" w:yAlign="inline"/>
              <w:numPr>
                <w:ilvl w:val="1"/>
                <w:numId w:val="1"/>
              </w:numPr>
              <w:jc w:val="both"/>
              <w:rPr>
                <w:rFonts w:asciiTheme="minorHAnsi" w:eastAsia="Times New Roman" w:hAnsiTheme="minorHAnsi" w:cstheme="minorHAnsi"/>
                <w:b w:val="0"/>
                <w:color w:val="000000" w:themeColor="text1"/>
                <w:sz w:val="24"/>
                <w:szCs w:val="24"/>
              </w:rPr>
            </w:pPr>
            <w:r w:rsidRPr="009108F6">
              <w:rPr>
                <w:rFonts w:asciiTheme="minorHAnsi" w:eastAsia="Times New Roman" w:hAnsiTheme="minorHAnsi" w:cstheme="minorHAnsi"/>
                <w:b w:val="0"/>
                <w:color w:val="000000" w:themeColor="text1"/>
                <w:sz w:val="24"/>
                <w:szCs w:val="24"/>
              </w:rPr>
              <w:t>I confirm this report is suitable for the public domain / is not suitable for the public domain for the reasons stated. (delete as appropriate)</w:t>
            </w:r>
          </w:p>
          <w:p w14:paraId="7E71B0A2" w14:textId="77777777" w:rsidR="005D627F" w:rsidRPr="00545E32" w:rsidRDefault="005D627F"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15CA59FF" w14:textId="2C499ADF" w:rsidR="00FB457B" w:rsidRPr="00545E32" w:rsidRDefault="002064A6"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S</w:t>
            </w:r>
            <w:r w:rsidR="00FB457B" w:rsidRPr="00545E32">
              <w:rPr>
                <w:rFonts w:asciiTheme="minorHAnsi" w:eastAsia="Times New Roman" w:hAnsiTheme="minorHAnsi" w:cstheme="minorHAnsi"/>
                <w:b w:val="0"/>
                <w:color w:val="000000" w:themeColor="text1"/>
                <w:sz w:val="24"/>
                <w:szCs w:val="24"/>
              </w:rPr>
              <w:t>ignature</w:t>
            </w:r>
            <w:r w:rsidR="00890E79" w:rsidRPr="00545E32">
              <w:rPr>
                <w:rFonts w:asciiTheme="minorHAnsi" w:eastAsia="Times New Roman" w:hAnsiTheme="minorHAnsi" w:cstheme="minorHAnsi"/>
                <w:b w:val="0"/>
                <w:color w:val="000000" w:themeColor="text1"/>
                <w:sz w:val="24"/>
                <w:szCs w:val="24"/>
              </w:rPr>
              <w:t>: (I</w:t>
            </w:r>
            <w:r w:rsidR="00FB457B" w:rsidRPr="00545E32">
              <w:rPr>
                <w:rFonts w:asciiTheme="minorHAnsi" w:eastAsia="Times New Roman" w:hAnsiTheme="minorHAnsi" w:cstheme="minorHAnsi"/>
                <w:b w:val="0"/>
                <w:color w:val="000000" w:themeColor="text1"/>
                <w:sz w:val="24"/>
                <w:szCs w:val="24"/>
              </w:rPr>
              <w:t xml:space="preserve">nsert CO electronic </w:t>
            </w:r>
            <w:proofErr w:type="gramStart"/>
            <w:r w:rsidR="00FB457B" w:rsidRPr="00545E32">
              <w:rPr>
                <w:rFonts w:asciiTheme="minorHAnsi" w:eastAsia="Times New Roman" w:hAnsiTheme="minorHAnsi" w:cstheme="minorHAnsi"/>
                <w:b w:val="0"/>
                <w:color w:val="000000" w:themeColor="text1"/>
                <w:sz w:val="24"/>
                <w:szCs w:val="24"/>
              </w:rPr>
              <w:t xml:space="preserve">signature)   </w:t>
            </w:r>
            <w:proofErr w:type="gramEnd"/>
            <w:r w:rsidR="00FB457B" w:rsidRPr="00545E32">
              <w:rPr>
                <w:rFonts w:asciiTheme="minorHAnsi" w:eastAsia="Times New Roman" w:hAnsiTheme="minorHAnsi" w:cstheme="minorHAnsi"/>
                <w:b w:val="0"/>
                <w:color w:val="000000" w:themeColor="text1"/>
                <w:sz w:val="24"/>
                <w:szCs w:val="24"/>
              </w:rPr>
              <w:t xml:space="preserve">                        Date:</w:t>
            </w:r>
          </w:p>
          <w:p w14:paraId="03CCA536" w14:textId="5ADE2E6D" w:rsidR="00187F41" w:rsidRDefault="00187F41"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18A7F82C" w14:textId="77777777" w:rsidR="009967E2" w:rsidRDefault="009967E2"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3C6D66FA" w14:textId="4C14499B" w:rsidR="00B03F19" w:rsidRDefault="00B03F19"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77E60028" w14:textId="77777777" w:rsidR="007B6743" w:rsidRDefault="007B6743" w:rsidP="00D77DE1">
            <w:pPr>
              <w:pStyle w:val="FrontCoverSubtitle"/>
              <w:framePr w:hSpace="0" w:wrap="auto" w:vAnchor="margin" w:hAnchor="text" w:yAlign="inline"/>
              <w:jc w:val="both"/>
              <w:rPr>
                <w:rFonts w:eastAsia="Times New Roman" w:cs="Arial"/>
                <w:bCs/>
                <w:color w:val="1F3864" w:themeColor="accent1" w:themeShade="80"/>
                <w:sz w:val="28"/>
                <w:szCs w:val="28"/>
              </w:rPr>
            </w:pPr>
          </w:p>
          <w:p w14:paraId="45A234EB" w14:textId="025AFE9A" w:rsidR="00C21EC0" w:rsidRPr="00B03F19" w:rsidRDefault="00B03F19" w:rsidP="00D77DE1">
            <w:pPr>
              <w:pStyle w:val="FrontCoverSubtitle"/>
              <w:framePr w:hSpace="0" w:wrap="auto" w:vAnchor="margin" w:hAnchor="text" w:yAlign="inline"/>
              <w:jc w:val="both"/>
              <w:rPr>
                <w:rFonts w:eastAsia="Times New Roman" w:cs="Arial"/>
                <w:bCs/>
                <w:color w:val="1F3864" w:themeColor="accent1" w:themeShade="80"/>
                <w:sz w:val="28"/>
                <w:szCs w:val="28"/>
              </w:rPr>
            </w:pPr>
            <w:r w:rsidRPr="00B03F19">
              <w:rPr>
                <w:rFonts w:eastAsia="Times New Roman" w:cs="Arial"/>
                <w:bCs/>
                <w:color w:val="1F3864" w:themeColor="accent1" w:themeShade="80"/>
                <w:sz w:val="28"/>
                <w:szCs w:val="28"/>
              </w:rPr>
              <w:lastRenderedPageBreak/>
              <w:t xml:space="preserve">APPENDIX A   - SPEND ANALYSIS </w:t>
            </w:r>
          </w:p>
          <w:p w14:paraId="2680BDCF" w14:textId="77777777" w:rsidR="00FE395A" w:rsidRPr="00545E32" w:rsidRDefault="00FE395A"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5B42DBEF" w14:textId="391FB4DD" w:rsidR="00CE48D3" w:rsidRPr="00545E32" w:rsidRDefault="002F5D76"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noProof/>
                <w:color w:val="000000" w:themeColor="text1"/>
                <w:sz w:val="24"/>
                <w:szCs w:val="24"/>
              </w:rPr>
              <w:drawing>
                <wp:inline distT="0" distB="0" distL="0" distR="0" wp14:anchorId="10982DE5" wp14:editId="5D89E80B">
                  <wp:extent cx="6495415" cy="6781800"/>
                  <wp:effectExtent l="0" t="0" r="635" b="0"/>
                  <wp:docPr id="26" name="Picture 26" descr="Inform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formation ch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95415" cy="6781800"/>
                          </a:xfrm>
                          <a:prstGeom prst="rect">
                            <a:avLst/>
                          </a:prstGeom>
                          <a:noFill/>
                          <a:ln>
                            <a:noFill/>
                          </a:ln>
                        </pic:spPr>
                      </pic:pic>
                    </a:graphicData>
                  </a:graphic>
                </wp:inline>
              </w:drawing>
            </w:r>
          </w:p>
          <w:p w14:paraId="352C0515" w14:textId="583A466C" w:rsidR="002C7604" w:rsidRPr="00545E32" w:rsidRDefault="002C7604"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62E89A75" w14:textId="77777777" w:rsidR="002F5D76" w:rsidRPr="00545E32" w:rsidRDefault="002F5D76"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4F7E15C6" w14:textId="190B3408" w:rsidR="0078146A" w:rsidRPr="00545E32" w:rsidRDefault="00CD69EA"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lastRenderedPageBreak/>
              <w:t xml:space="preserve"> </w:t>
            </w:r>
            <w:r w:rsidR="007C09E4" w:rsidRPr="00545E32">
              <w:rPr>
                <w:rFonts w:asciiTheme="minorHAnsi" w:eastAsia="Times New Roman" w:hAnsiTheme="minorHAnsi" w:cstheme="minorHAnsi"/>
                <w:b w:val="0"/>
                <w:color w:val="000000" w:themeColor="text1"/>
                <w:sz w:val="24"/>
                <w:szCs w:val="24"/>
              </w:rPr>
              <w:t xml:space="preserve"> </w:t>
            </w:r>
            <w:r w:rsidR="007C09E4" w:rsidRPr="00545E32">
              <w:rPr>
                <w:rFonts w:asciiTheme="minorHAnsi" w:eastAsia="Times New Roman" w:hAnsiTheme="minorHAnsi" w:cstheme="minorHAnsi"/>
                <w:b w:val="0"/>
                <w:noProof/>
                <w:color w:val="000000" w:themeColor="text1"/>
                <w:sz w:val="24"/>
                <w:szCs w:val="24"/>
              </w:rPr>
              <w:drawing>
                <wp:inline distT="0" distB="0" distL="0" distR="0" wp14:anchorId="69A89B04" wp14:editId="70922622">
                  <wp:extent cx="6495415" cy="7563485"/>
                  <wp:effectExtent l="0" t="0" r="635" b="0"/>
                  <wp:docPr id="114" name="Picture 114" descr="Inform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Information ch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5415" cy="7563485"/>
                          </a:xfrm>
                          <a:prstGeom prst="rect">
                            <a:avLst/>
                          </a:prstGeom>
                          <a:noFill/>
                          <a:ln>
                            <a:noFill/>
                          </a:ln>
                        </pic:spPr>
                      </pic:pic>
                    </a:graphicData>
                  </a:graphic>
                </wp:inline>
              </w:drawing>
            </w:r>
          </w:p>
          <w:p w14:paraId="2B85DC8D" w14:textId="7BE2AC27" w:rsidR="0078146A" w:rsidRPr="00545E32" w:rsidRDefault="0078146A"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4A0BAD75" w14:textId="423C7AF4" w:rsidR="00607B54" w:rsidRPr="00545E32" w:rsidRDefault="00607B54"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6A34D3D6" w14:textId="317B13B4" w:rsidR="003F29CD" w:rsidRPr="00545E32" w:rsidRDefault="003F29CD"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59AFB210" w14:textId="0F8F796C" w:rsidR="00C84102" w:rsidRPr="00545E32" w:rsidRDefault="00C84102"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noProof/>
                <w:color w:val="000000" w:themeColor="text1"/>
                <w:sz w:val="24"/>
                <w:szCs w:val="24"/>
              </w:rPr>
              <w:lastRenderedPageBreak/>
              <w:drawing>
                <wp:inline distT="0" distB="0" distL="0" distR="0" wp14:anchorId="18001D8C" wp14:editId="43B95FD5">
                  <wp:extent cx="6495415" cy="3458210"/>
                  <wp:effectExtent l="0" t="0" r="635" b="8890"/>
                  <wp:docPr id="12" name="Picture 12" descr="Inform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formation char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95415" cy="3458210"/>
                          </a:xfrm>
                          <a:prstGeom prst="rect">
                            <a:avLst/>
                          </a:prstGeom>
                          <a:noFill/>
                          <a:ln>
                            <a:noFill/>
                          </a:ln>
                        </pic:spPr>
                      </pic:pic>
                    </a:graphicData>
                  </a:graphic>
                </wp:inline>
              </w:drawing>
            </w:r>
          </w:p>
          <w:p w14:paraId="4697F911" w14:textId="74945E6B" w:rsidR="00C84102" w:rsidRPr="00545E32" w:rsidRDefault="00C84102"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noProof/>
                <w:color w:val="000000" w:themeColor="text1"/>
                <w:sz w:val="24"/>
                <w:szCs w:val="24"/>
              </w:rPr>
              <w:drawing>
                <wp:inline distT="0" distB="0" distL="0" distR="0" wp14:anchorId="36950A94" wp14:editId="07EC4207">
                  <wp:extent cx="6488430" cy="4675312"/>
                  <wp:effectExtent l="0" t="0" r="7620" b="0"/>
                  <wp:docPr id="13" name="Picture 13" descr="Inform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formation ch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90087" cy="4676506"/>
                          </a:xfrm>
                          <a:prstGeom prst="rect">
                            <a:avLst/>
                          </a:prstGeom>
                          <a:noFill/>
                          <a:ln>
                            <a:noFill/>
                          </a:ln>
                        </pic:spPr>
                      </pic:pic>
                    </a:graphicData>
                  </a:graphic>
                </wp:inline>
              </w:drawing>
            </w:r>
          </w:p>
          <w:p w14:paraId="73406048" w14:textId="07BA8CD7" w:rsidR="00C84102" w:rsidRPr="00545E32" w:rsidRDefault="00C84102"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440AFB7A" w14:textId="77777777" w:rsidR="004C05AB" w:rsidRPr="00545E32" w:rsidRDefault="004C05AB"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5FBB9651" w14:textId="77777777" w:rsidR="004C05AB" w:rsidRPr="00545E32" w:rsidRDefault="004C05AB" w:rsidP="00D77DE1">
            <w:pPr>
              <w:pStyle w:val="FrontCoverSubtitle"/>
              <w:framePr w:hSpace="0" w:wrap="auto" w:vAnchor="margin" w:hAnchor="text" w:yAlign="inline"/>
              <w:ind w:left="-426" w:firstLine="426"/>
              <w:jc w:val="both"/>
              <w:rPr>
                <w:rFonts w:asciiTheme="minorHAnsi" w:eastAsia="Times New Roman" w:hAnsiTheme="minorHAnsi" w:cstheme="minorHAnsi"/>
                <w:b w:val="0"/>
                <w:color w:val="000000" w:themeColor="text1"/>
                <w:sz w:val="24"/>
                <w:szCs w:val="24"/>
              </w:rPr>
            </w:pPr>
          </w:p>
          <w:p w14:paraId="418E0D1C" w14:textId="745E464B" w:rsidR="003F29CD" w:rsidRPr="00545E32" w:rsidRDefault="003F29CD" w:rsidP="00D77DE1">
            <w:pPr>
              <w:pStyle w:val="FrontCoverSubtitle"/>
              <w:framePr w:hSpace="0" w:wrap="auto" w:vAnchor="margin" w:hAnchor="text" w:yAlign="inline"/>
              <w:ind w:left="-426" w:firstLine="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lastRenderedPageBreak/>
              <w:t xml:space="preserve">Top 20 Suppliers by Spend </w:t>
            </w:r>
          </w:p>
          <w:p w14:paraId="3E014BDF" w14:textId="77777777" w:rsidR="004C05AB" w:rsidRPr="00545E32" w:rsidRDefault="004C05AB" w:rsidP="00D77DE1">
            <w:pPr>
              <w:pStyle w:val="FrontCoverSubtitle"/>
              <w:framePr w:hSpace="0" w:wrap="auto" w:vAnchor="margin" w:hAnchor="text" w:yAlign="inline"/>
              <w:ind w:left="-426" w:firstLine="426"/>
              <w:jc w:val="both"/>
              <w:rPr>
                <w:rFonts w:asciiTheme="minorHAnsi" w:eastAsia="Times New Roman" w:hAnsiTheme="minorHAnsi" w:cstheme="minorHAnsi"/>
                <w:b w:val="0"/>
                <w:color w:val="000000" w:themeColor="text1"/>
                <w:sz w:val="24"/>
                <w:szCs w:val="24"/>
              </w:rPr>
            </w:pPr>
          </w:p>
          <w:p w14:paraId="0199BB80" w14:textId="26BC4BE9" w:rsidR="003F29CD" w:rsidRPr="00545E32" w:rsidRDefault="003F29CD" w:rsidP="00D77DE1">
            <w:pPr>
              <w:pStyle w:val="FrontCoverSubtitle"/>
              <w:framePr w:hSpace="0" w:wrap="auto" w:vAnchor="margin" w:hAnchor="text" w:yAlign="inline"/>
              <w:ind w:left="-426" w:firstLine="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South Wales and</w:t>
            </w:r>
            <w:r w:rsidR="00C84102" w:rsidRPr="00545E32">
              <w:rPr>
                <w:rFonts w:asciiTheme="minorHAnsi" w:eastAsia="Times New Roman" w:hAnsiTheme="minorHAnsi" w:cstheme="minorHAnsi"/>
                <w:b w:val="0"/>
                <w:color w:val="000000" w:themeColor="text1"/>
                <w:sz w:val="24"/>
                <w:szCs w:val="24"/>
              </w:rPr>
              <w:t xml:space="preserve"> Gwent</w:t>
            </w:r>
          </w:p>
          <w:p w14:paraId="70859EBA" w14:textId="77777777" w:rsidR="004C05AB" w:rsidRPr="00545E32" w:rsidRDefault="004C05AB" w:rsidP="00D77DE1">
            <w:pPr>
              <w:pStyle w:val="FrontCoverSubtitle"/>
              <w:framePr w:hSpace="0" w:wrap="auto" w:vAnchor="margin" w:hAnchor="text" w:yAlign="inline"/>
              <w:ind w:left="-426" w:firstLine="426"/>
              <w:jc w:val="both"/>
              <w:rPr>
                <w:rFonts w:asciiTheme="minorHAnsi" w:eastAsia="Times New Roman" w:hAnsiTheme="minorHAnsi" w:cstheme="minorHAnsi"/>
                <w:b w:val="0"/>
                <w:color w:val="000000" w:themeColor="text1"/>
                <w:sz w:val="24"/>
                <w:szCs w:val="24"/>
              </w:rPr>
            </w:pPr>
          </w:p>
          <w:p w14:paraId="62B5AE68" w14:textId="47405FDA" w:rsidR="003F29CD" w:rsidRPr="00545E32" w:rsidRDefault="00C84102" w:rsidP="00D77DE1">
            <w:pPr>
              <w:pStyle w:val="FrontCoverSubtitle"/>
              <w:framePr w:hSpace="0" w:wrap="auto" w:vAnchor="margin" w:hAnchor="text" w:yAlign="inline"/>
              <w:ind w:left="-426" w:firstLine="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noProof/>
                <w:color w:val="000000" w:themeColor="text1"/>
                <w:sz w:val="24"/>
                <w:szCs w:val="24"/>
              </w:rPr>
              <w:drawing>
                <wp:inline distT="0" distB="0" distL="0" distR="0" wp14:anchorId="363F58D0" wp14:editId="5E9AAE68">
                  <wp:extent cx="6488430" cy="3212465"/>
                  <wp:effectExtent l="0" t="0" r="7620" b="6985"/>
                  <wp:docPr id="9" name="Picture 9" descr="Inform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formation ch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88430" cy="3212465"/>
                          </a:xfrm>
                          <a:prstGeom prst="rect">
                            <a:avLst/>
                          </a:prstGeom>
                          <a:noFill/>
                          <a:ln>
                            <a:noFill/>
                          </a:ln>
                        </pic:spPr>
                      </pic:pic>
                    </a:graphicData>
                  </a:graphic>
                </wp:inline>
              </w:drawing>
            </w:r>
          </w:p>
          <w:p w14:paraId="6EF0A877" w14:textId="77777777" w:rsidR="003F29CD" w:rsidRPr="00545E32" w:rsidRDefault="003F29CD" w:rsidP="00D77DE1">
            <w:pPr>
              <w:pStyle w:val="FrontCoverSubtitle"/>
              <w:framePr w:hSpace="0" w:wrap="auto" w:vAnchor="margin" w:hAnchor="text" w:yAlign="inline"/>
              <w:ind w:left="-426" w:firstLine="426"/>
              <w:jc w:val="both"/>
              <w:rPr>
                <w:rFonts w:asciiTheme="minorHAnsi" w:eastAsia="Times New Roman" w:hAnsiTheme="minorHAnsi" w:cstheme="minorHAnsi"/>
                <w:b w:val="0"/>
                <w:color w:val="000000" w:themeColor="text1"/>
                <w:sz w:val="24"/>
                <w:szCs w:val="24"/>
              </w:rPr>
            </w:pPr>
          </w:p>
          <w:p w14:paraId="217BD185" w14:textId="77777777" w:rsidR="003F29CD" w:rsidRPr="00545E32" w:rsidRDefault="003F29CD" w:rsidP="00D77DE1">
            <w:pPr>
              <w:pStyle w:val="FrontCoverSubtitle"/>
              <w:framePr w:hSpace="0" w:wrap="auto" w:vAnchor="margin" w:hAnchor="text" w:yAlign="inline"/>
              <w:ind w:left="-426" w:firstLine="426"/>
              <w:jc w:val="both"/>
              <w:rPr>
                <w:rFonts w:asciiTheme="minorHAnsi" w:eastAsia="Times New Roman" w:hAnsiTheme="minorHAnsi" w:cstheme="minorHAnsi"/>
                <w:b w:val="0"/>
                <w:color w:val="000000" w:themeColor="text1"/>
                <w:sz w:val="24"/>
                <w:szCs w:val="24"/>
              </w:rPr>
            </w:pPr>
            <w:r w:rsidRPr="00545E32">
              <w:rPr>
                <w:rFonts w:asciiTheme="minorHAnsi" w:eastAsia="Times New Roman" w:hAnsiTheme="minorHAnsi" w:cstheme="minorHAnsi"/>
                <w:b w:val="0"/>
                <w:color w:val="000000" w:themeColor="text1"/>
                <w:sz w:val="24"/>
                <w:szCs w:val="24"/>
              </w:rPr>
              <w:t>Dyfed Powys</w:t>
            </w:r>
          </w:p>
          <w:p w14:paraId="2621B190" w14:textId="77777777" w:rsidR="003F29CD" w:rsidRPr="00545E32" w:rsidRDefault="003F29CD" w:rsidP="00D77DE1">
            <w:pPr>
              <w:pStyle w:val="FrontCoverSubtitle"/>
              <w:framePr w:hSpace="0" w:wrap="auto" w:vAnchor="margin" w:hAnchor="text" w:yAlign="inline"/>
              <w:ind w:left="-426" w:firstLine="426"/>
              <w:jc w:val="both"/>
              <w:rPr>
                <w:rFonts w:asciiTheme="minorHAnsi" w:eastAsia="Times New Roman" w:hAnsiTheme="minorHAnsi" w:cstheme="minorHAnsi"/>
                <w:b w:val="0"/>
                <w:color w:val="000000" w:themeColor="text1"/>
                <w:sz w:val="24"/>
                <w:szCs w:val="24"/>
              </w:rPr>
            </w:pPr>
          </w:p>
          <w:p w14:paraId="720DECD4" w14:textId="77777777" w:rsidR="00B51B6E" w:rsidRPr="00545E32" w:rsidRDefault="00B51B6E"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04C4757F" w14:textId="77777777" w:rsidR="00640B34" w:rsidRPr="00545E32" w:rsidRDefault="00640B34"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3D9595A6" w14:textId="77777777" w:rsidR="00640B34" w:rsidRPr="00545E32" w:rsidRDefault="00640B34"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0631E7FB" w14:textId="77777777" w:rsidR="00640B34" w:rsidRPr="00545E32" w:rsidRDefault="00640B34"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7F7171CF" w14:textId="77777777" w:rsidR="00640B34" w:rsidRPr="00545E32" w:rsidRDefault="00640B34"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20965F58" w14:textId="77777777" w:rsidR="00640B34" w:rsidRPr="00545E32" w:rsidRDefault="00640B34"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p w14:paraId="0EEB3A3F" w14:textId="3E2806B7" w:rsidR="00640B34" w:rsidRPr="00545E32" w:rsidRDefault="00640B34" w:rsidP="00D77DE1">
            <w:pPr>
              <w:pStyle w:val="FrontCoverSubtitle"/>
              <w:framePr w:hSpace="0" w:wrap="auto" w:vAnchor="margin" w:hAnchor="text" w:yAlign="inline"/>
              <w:jc w:val="both"/>
              <w:rPr>
                <w:rFonts w:asciiTheme="minorHAnsi" w:eastAsia="Times New Roman" w:hAnsiTheme="minorHAnsi" w:cstheme="minorHAnsi"/>
                <w:b w:val="0"/>
                <w:color w:val="000000" w:themeColor="text1"/>
                <w:sz w:val="24"/>
                <w:szCs w:val="24"/>
              </w:rPr>
            </w:pPr>
          </w:p>
        </w:tc>
      </w:tr>
      <w:tr w:rsidR="00E17A61" w:rsidRPr="005F1C49" w14:paraId="4768D0FC" w14:textId="77777777" w:rsidTr="00D77DE1">
        <w:trPr>
          <w:trHeight w:val="1515"/>
        </w:trPr>
        <w:tc>
          <w:tcPr>
            <w:tcW w:w="10065" w:type="dxa"/>
          </w:tcPr>
          <w:p w14:paraId="2F576921" w14:textId="77777777" w:rsidR="00E17A61" w:rsidRPr="001628C4" w:rsidRDefault="00E17A61" w:rsidP="00D77DE1">
            <w:pPr>
              <w:pStyle w:val="FrontCoverSubtitle"/>
              <w:framePr w:hSpace="0" w:wrap="auto" w:vAnchor="margin" w:hAnchor="text" w:yAlign="inline"/>
              <w:jc w:val="both"/>
              <w:rPr>
                <w:color w:val="0070C0"/>
              </w:rPr>
            </w:pPr>
          </w:p>
        </w:tc>
      </w:tr>
    </w:tbl>
    <w:p w14:paraId="0EC806EE" w14:textId="70BE6441" w:rsidR="00845EE0" w:rsidRDefault="00845EE0" w:rsidP="00BC1CB8">
      <w:pPr>
        <w:pStyle w:val="FrontCoverSubtitle"/>
        <w:framePr w:hSpace="0" w:wrap="auto" w:vAnchor="margin" w:hAnchor="text" w:yAlign="inline"/>
        <w:rPr>
          <w:sz w:val="36"/>
          <w:szCs w:val="16"/>
        </w:rPr>
      </w:pPr>
    </w:p>
    <w:p w14:paraId="76C965D3" w14:textId="77777777" w:rsidR="00B03F19" w:rsidRDefault="00B03F19">
      <w:pPr>
        <w:rPr>
          <w:rFonts w:ascii="Arial" w:hAnsi="Arial"/>
          <w:b/>
          <w:color w:val="243569"/>
          <w:sz w:val="36"/>
          <w:szCs w:val="16"/>
        </w:rPr>
      </w:pPr>
      <w:r>
        <w:rPr>
          <w:sz w:val="36"/>
          <w:szCs w:val="16"/>
        </w:rPr>
        <w:br w:type="page"/>
      </w:r>
    </w:p>
    <w:p w14:paraId="5318F664" w14:textId="05CF24F4" w:rsidR="00274388" w:rsidRPr="00B03F19" w:rsidRDefault="00274388" w:rsidP="00BC1CB8">
      <w:pPr>
        <w:pStyle w:val="FrontCoverSubtitle"/>
        <w:framePr w:hSpace="0" w:wrap="auto" w:vAnchor="margin" w:hAnchor="text" w:yAlign="inline"/>
        <w:rPr>
          <w:sz w:val="28"/>
          <w:szCs w:val="28"/>
        </w:rPr>
      </w:pPr>
      <w:r w:rsidRPr="00B03F19">
        <w:rPr>
          <w:sz w:val="28"/>
          <w:szCs w:val="28"/>
        </w:rPr>
        <w:lastRenderedPageBreak/>
        <w:t xml:space="preserve">Appendix </w:t>
      </w:r>
      <w:proofErr w:type="gramStart"/>
      <w:r w:rsidRPr="00B03F19">
        <w:rPr>
          <w:sz w:val="28"/>
          <w:szCs w:val="28"/>
        </w:rPr>
        <w:t>B  Welsh</w:t>
      </w:r>
      <w:proofErr w:type="gramEnd"/>
      <w:r w:rsidRPr="00B03F19">
        <w:rPr>
          <w:sz w:val="28"/>
          <w:szCs w:val="28"/>
        </w:rPr>
        <w:t xml:space="preserve"> Government Commercial Delivery Heatmap</w:t>
      </w:r>
    </w:p>
    <w:p w14:paraId="46F22F19" w14:textId="5405BD9A" w:rsidR="00274388" w:rsidRDefault="00274388" w:rsidP="00BC1CB8">
      <w:pPr>
        <w:pStyle w:val="FrontCoverSubtitle"/>
        <w:framePr w:hSpace="0" w:wrap="auto" w:vAnchor="margin" w:hAnchor="text" w:yAlign="inline"/>
        <w:rPr>
          <w:sz w:val="36"/>
          <w:szCs w:val="16"/>
        </w:rPr>
      </w:pPr>
    </w:p>
    <w:p w14:paraId="7B47AFE2" w14:textId="4A7C7B03" w:rsidR="00F0140C" w:rsidRDefault="00274388" w:rsidP="00BC1CB8">
      <w:pPr>
        <w:pStyle w:val="FrontCoverSubtitle"/>
        <w:framePr w:hSpace="0" w:wrap="auto" w:vAnchor="margin" w:hAnchor="text" w:yAlign="inline"/>
        <w:rPr>
          <w:sz w:val="36"/>
          <w:szCs w:val="16"/>
        </w:rPr>
      </w:pPr>
      <w:r w:rsidRPr="00274388">
        <w:rPr>
          <w:noProof/>
          <w:sz w:val="36"/>
          <w:szCs w:val="16"/>
        </w:rPr>
        <w:drawing>
          <wp:inline distT="0" distB="0" distL="0" distR="0" wp14:anchorId="6BAD8D01" wp14:editId="04057ACB">
            <wp:extent cx="6206707" cy="7905750"/>
            <wp:effectExtent l="0" t="0" r="381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35"/>
                    <a:stretch>
                      <a:fillRect/>
                    </a:stretch>
                  </pic:blipFill>
                  <pic:spPr>
                    <a:xfrm>
                      <a:off x="0" y="0"/>
                      <a:ext cx="6221869" cy="7925062"/>
                    </a:xfrm>
                    <a:prstGeom prst="rect">
                      <a:avLst/>
                    </a:prstGeom>
                  </pic:spPr>
                </pic:pic>
              </a:graphicData>
            </a:graphic>
          </wp:inline>
        </w:drawing>
      </w:r>
    </w:p>
    <w:p w14:paraId="24880838" w14:textId="77777777" w:rsidR="00F0140C" w:rsidRDefault="00F0140C">
      <w:pPr>
        <w:rPr>
          <w:rFonts w:ascii="Arial" w:hAnsi="Arial"/>
          <w:b/>
          <w:color w:val="243569"/>
          <w:sz w:val="36"/>
          <w:szCs w:val="16"/>
        </w:rPr>
      </w:pPr>
      <w:r>
        <w:rPr>
          <w:sz w:val="36"/>
          <w:szCs w:val="16"/>
        </w:rPr>
        <w:br w:type="page"/>
      </w:r>
    </w:p>
    <w:p w14:paraId="2ECF43B4" w14:textId="77777777" w:rsidR="00F0140C" w:rsidRPr="00994EDC" w:rsidRDefault="00F0140C" w:rsidP="00F0140C">
      <w:pPr>
        <w:pStyle w:val="FrontCoverSubtitle"/>
        <w:framePr w:hSpace="0" w:wrap="auto" w:vAnchor="margin" w:hAnchor="text" w:yAlign="inline"/>
        <w:numPr>
          <w:ilvl w:val="0"/>
          <w:numId w:val="45"/>
        </w:numPr>
        <w:rPr>
          <w:sz w:val="32"/>
        </w:rPr>
      </w:pPr>
      <w:r w:rsidRPr="00994EDC">
        <w:rPr>
          <w:rStyle w:val="IntenseEmphasis"/>
          <w:rFonts w:eastAsiaTheme="majorEastAsia" w:cstheme="majorBidi"/>
          <w:sz w:val="32"/>
        </w:rPr>
        <w:lastRenderedPageBreak/>
        <w:t>PUBLIC INTEREST</w:t>
      </w:r>
    </w:p>
    <w:p w14:paraId="60652429" w14:textId="77777777" w:rsidR="00F0140C" w:rsidRDefault="00F0140C" w:rsidP="00F0140C">
      <w:pPr>
        <w:pStyle w:val="FrontCoverSubtitle"/>
        <w:framePr w:hSpace="0" w:wrap="auto" w:vAnchor="margin" w:hAnchor="text" w:yAlign="inline"/>
        <w:ind w:left="1080"/>
        <w:jc w:val="both"/>
        <w:rPr>
          <w:b w:val="0"/>
          <w:color w:val="auto"/>
          <w:sz w:val="24"/>
          <w:szCs w:val="24"/>
        </w:rPr>
      </w:pPr>
    </w:p>
    <w:p w14:paraId="23291595" w14:textId="77777777" w:rsidR="00F0140C" w:rsidRPr="0043446B" w:rsidRDefault="00F0140C" w:rsidP="00F0140C">
      <w:pPr>
        <w:pStyle w:val="FrontCoverSubtitle"/>
        <w:framePr w:hSpace="0" w:wrap="auto" w:vAnchor="margin" w:hAnchor="text" w:yAlign="inline"/>
        <w:numPr>
          <w:ilvl w:val="1"/>
          <w:numId w:val="45"/>
        </w:numPr>
        <w:jc w:val="both"/>
        <w:rPr>
          <w:b w:val="0"/>
          <w:color w:val="auto"/>
          <w:sz w:val="24"/>
          <w:szCs w:val="24"/>
        </w:rPr>
      </w:pPr>
      <w:r w:rsidRPr="0043446B">
        <w:rPr>
          <w:b w:val="0"/>
          <w:color w:val="auto"/>
          <w:sz w:val="24"/>
          <w:szCs w:val="24"/>
        </w:rPr>
        <w:t xml:space="preserve">In producing this report, has consideration been given to ‘public confidence’? </w:t>
      </w:r>
      <w:r w:rsidRPr="0043446B">
        <w:rPr>
          <w:bCs/>
          <w:color w:val="auto"/>
          <w:sz w:val="24"/>
          <w:szCs w:val="24"/>
        </w:rPr>
        <w:t xml:space="preserve">Yes </w:t>
      </w:r>
    </w:p>
    <w:p w14:paraId="7A2DC30D" w14:textId="77777777" w:rsidR="00F0140C" w:rsidRPr="00994EDC" w:rsidRDefault="00F0140C" w:rsidP="00F0140C">
      <w:pPr>
        <w:pStyle w:val="FrontCoverSubtitle"/>
        <w:framePr w:hSpace="0" w:wrap="auto" w:vAnchor="margin" w:hAnchor="text" w:yAlign="inline"/>
        <w:ind w:left="1080"/>
        <w:jc w:val="both"/>
        <w:rPr>
          <w:b w:val="0"/>
          <w:color w:val="auto"/>
          <w:sz w:val="24"/>
          <w:szCs w:val="24"/>
        </w:rPr>
      </w:pPr>
    </w:p>
    <w:p w14:paraId="48A0C654" w14:textId="77777777" w:rsidR="00F0140C" w:rsidRPr="00994EDC" w:rsidRDefault="00F0140C" w:rsidP="00F0140C">
      <w:pPr>
        <w:pStyle w:val="FrontCoverSubtitle"/>
        <w:framePr w:hSpace="0" w:wrap="auto" w:vAnchor="margin" w:hAnchor="text" w:yAlign="inline"/>
        <w:numPr>
          <w:ilvl w:val="1"/>
          <w:numId w:val="45"/>
        </w:numPr>
        <w:jc w:val="both"/>
        <w:rPr>
          <w:b w:val="0"/>
          <w:color w:val="auto"/>
          <w:sz w:val="24"/>
          <w:szCs w:val="24"/>
        </w:rPr>
      </w:pPr>
      <w:r w:rsidRPr="00994EDC">
        <w:rPr>
          <w:b w:val="0"/>
          <w:color w:val="auto"/>
          <w:sz w:val="24"/>
          <w:szCs w:val="24"/>
        </w:rPr>
        <w:t xml:space="preserve">Are the contents of this report, </w:t>
      </w:r>
      <w:proofErr w:type="gramStart"/>
      <w:r w:rsidRPr="00994EDC">
        <w:rPr>
          <w:b w:val="0"/>
          <w:color w:val="auto"/>
          <w:sz w:val="24"/>
          <w:szCs w:val="24"/>
        </w:rPr>
        <w:t>observations</w:t>
      </w:r>
      <w:proofErr w:type="gramEnd"/>
      <w:r w:rsidRPr="00994EDC">
        <w:rPr>
          <w:b w:val="0"/>
          <w:color w:val="auto"/>
          <w:sz w:val="24"/>
          <w:szCs w:val="24"/>
        </w:rPr>
        <w:t xml:space="preserve"> and appendices necessary and suitable for the public domain? </w:t>
      </w:r>
      <w:r w:rsidRPr="00980BEC">
        <w:rPr>
          <w:bCs/>
          <w:color w:val="auto"/>
          <w:sz w:val="24"/>
          <w:szCs w:val="24"/>
        </w:rPr>
        <w:t xml:space="preserve">Yes </w:t>
      </w:r>
    </w:p>
    <w:p w14:paraId="5AE5610D" w14:textId="77777777" w:rsidR="00F0140C" w:rsidRPr="00994EDC" w:rsidRDefault="00F0140C" w:rsidP="00F0140C">
      <w:pPr>
        <w:pStyle w:val="FrontCoverSubtitle"/>
        <w:framePr w:hSpace="0" w:wrap="auto" w:vAnchor="margin" w:hAnchor="text" w:yAlign="inline"/>
        <w:ind w:left="1080"/>
        <w:jc w:val="both"/>
        <w:rPr>
          <w:b w:val="0"/>
          <w:color w:val="auto"/>
          <w:sz w:val="24"/>
          <w:szCs w:val="24"/>
        </w:rPr>
      </w:pPr>
    </w:p>
    <w:p w14:paraId="2CC91614" w14:textId="77777777" w:rsidR="00F0140C" w:rsidRPr="0043446B" w:rsidRDefault="00F0140C" w:rsidP="00F0140C">
      <w:pPr>
        <w:pStyle w:val="FrontCoverSubtitle"/>
        <w:framePr w:hSpace="0" w:wrap="auto" w:vAnchor="margin" w:hAnchor="text" w:yAlign="inline"/>
        <w:numPr>
          <w:ilvl w:val="1"/>
          <w:numId w:val="45"/>
        </w:numPr>
        <w:jc w:val="both"/>
        <w:rPr>
          <w:bCs/>
          <w:color w:val="A6A6A6" w:themeColor="background1" w:themeShade="A6"/>
          <w:sz w:val="24"/>
          <w:szCs w:val="24"/>
        </w:rPr>
      </w:pPr>
      <w:r w:rsidRPr="00994EDC">
        <w:rPr>
          <w:b w:val="0"/>
          <w:color w:val="auto"/>
          <w:sz w:val="24"/>
          <w:szCs w:val="24"/>
        </w:rPr>
        <w:t xml:space="preserve">If you consider this report to be exempt from the public domain, please state the reasons: </w:t>
      </w:r>
      <w:r w:rsidRPr="0043446B">
        <w:rPr>
          <w:bCs/>
          <w:color w:val="auto"/>
          <w:sz w:val="24"/>
          <w:szCs w:val="24"/>
        </w:rPr>
        <w:t>N/A</w:t>
      </w:r>
    </w:p>
    <w:p w14:paraId="3960B563" w14:textId="77777777" w:rsidR="00F0140C" w:rsidRPr="00994EDC" w:rsidRDefault="00F0140C" w:rsidP="00F0140C">
      <w:pPr>
        <w:pStyle w:val="FrontCoverSubtitle"/>
        <w:framePr w:hSpace="0" w:wrap="auto" w:vAnchor="margin" w:hAnchor="text" w:yAlign="inline"/>
        <w:jc w:val="both"/>
        <w:rPr>
          <w:b w:val="0"/>
          <w:color w:val="auto"/>
          <w:sz w:val="24"/>
          <w:szCs w:val="24"/>
        </w:rPr>
      </w:pPr>
    </w:p>
    <w:p w14:paraId="4E1B72AD" w14:textId="77777777" w:rsidR="00F0140C" w:rsidRPr="00980BEC" w:rsidRDefault="00F0140C" w:rsidP="00F0140C">
      <w:pPr>
        <w:pStyle w:val="FrontCoverSubtitle"/>
        <w:framePr w:hSpace="0" w:wrap="auto" w:vAnchor="margin" w:hAnchor="text" w:yAlign="inline"/>
        <w:numPr>
          <w:ilvl w:val="1"/>
          <w:numId w:val="45"/>
        </w:numPr>
        <w:jc w:val="both"/>
        <w:rPr>
          <w:b w:val="0"/>
          <w:sz w:val="32"/>
        </w:rPr>
      </w:pPr>
      <w:r w:rsidRPr="00994EDC">
        <w:rPr>
          <w:b w:val="0"/>
          <w:color w:val="auto"/>
          <w:sz w:val="24"/>
          <w:szCs w:val="24"/>
        </w:rPr>
        <w:t>Media, Stakeholder and Community Impacts:</w:t>
      </w:r>
    </w:p>
    <w:p w14:paraId="0E0B3D47" w14:textId="77777777" w:rsidR="00F0140C" w:rsidRDefault="00F0140C" w:rsidP="00F0140C">
      <w:pPr>
        <w:pStyle w:val="ListParagraph"/>
        <w:rPr>
          <w:b/>
        </w:rPr>
      </w:pPr>
    </w:p>
    <w:p w14:paraId="603A8BE2" w14:textId="77777777" w:rsidR="00F0140C" w:rsidRPr="00D01425" w:rsidRDefault="00F0140C" w:rsidP="00F0140C">
      <w:pPr>
        <w:pStyle w:val="FrontCoverSubtitle"/>
        <w:framePr w:hSpace="0" w:wrap="auto" w:vAnchor="margin" w:hAnchor="text" w:yAlign="inline"/>
        <w:rPr>
          <w:rStyle w:val="IntenseEmphasis"/>
          <w:i w:val="0"/>
          <w:iCs w:val="0"/>
          <w:sz w:val="32"/>
        </w:rPr>
      </w:pPr>
    </w:p>
    <w:p w14:paraId="411534B1" w14:textId="77777777" w:rsidR="00F0140C" w:rsidRPr="00D01425" w:rsidRDefault="00F0140C" w:rsidP="00F0140C">
      <w:pPr>
        <w:pStyle w:val="FrontCoverSubtitle"/>
        <w:framePr w:hSpace="0" w:wrap="auto" w:vAnchor="margin" w:hAnchor="text" w:yAlign="inline"/>
        <w:numPr>
          <w:ilvl w:val="0"/>
          <w:numId w:val="45"/>
        </w:numPr>
        <w:rPr>
          <w:sz w:val="32"/>
        </w:rPr>
      </w:pPr>
      <w:r w:rsidRPr="00D01425">
        <w:rPr>
          <w:rStyle w:val="IntenseEmphasis"/>
          <w:rFonts w:eastAsiaTheme="majorEastAsia" w:cstheme="majorBidi"/>
          <w:sz w:val="32"/>
        </w:rPr>
        <w:t>LEAD CHIEF OFFICER</w:t>
      </w:r>
    </w:p>
    <w:p w14:paraId="6593511A" w14:textId="77777777" w:rsidR="00F0140C" w:rsidRDefault="00F0140C" w:rsidP="00F0140C">
      <w:pPr>
        <w:pStyle w:val="FrontCoverSubtitle"/>
        <w:framePr w:hSpace="0" w:wrap="auto" w:vAnchor="margin" w:hAnchor="text" w:yAlign="inline"/>
        <w:ind w:left="1080"/>
        <w:jc w:val="both"/>
        <w:rPr>
          <w:b w:val="0"/>
          <w:color w:val="auto"/>
          <w:sz w:val="24"/>
          <w:szCs w:val="24"/>
        </w:rPr>
      </w:pPr>
    </w:p>
    <w:p w14:paraId="5F9B3460" w14:textId="77777777" w:rsidR="00F0140C" w:rsidRPr="00E23C71" w:rsidRDefault="00F0140C" w:rsidP="00F0140C">
      <w:pPr>
        <w:pStyle w:val="FrontCoverSubtitle"/>
        <w:framePr w:hSpace="0" w:wrap="auto" w:vAnchor="margin" w:hAnchor="text" w:yAlign="inline"/>
        <w:numPr>
          <w:ilvl w:val="1"/>
          <w:numId w:val="45"/>
        </w:numPr>
        <w:jc w:val="both"/>
        <w:rPr>
          <w:b w:val="0"/>
          <w:color w:val="auto"/>
          <w:sz w:val="24"/>
          <w:szCs w:val="24"/>
        </w:rPr>
      </w:pPr>
      <w:r>
        <w:rPr>
          <w:b w:val="0"/>
          <w:color w:val="auto"/>
          <w:sz w:val="24"/>
          <w:szCs w:val="24"/>
        </w:rPr>
        <w:t>ACOR Nigel Stephens</w:t>
      </w:r>
    </w:p>
    <w:p w14:paraId="60353039" w14:textId="77777777" w:rsidR="00F0140C" w:rsidRDefault="00F0140C" w:rsidP="00F0140C">
      <w:pPr>
        <w:pStyle w:val="FrontCoverSubtitle"/>
        <w:framePr w:hSpace="0" w:wrap="auto" w:vAnchor="margin" w:hAnchor="text" w:yAlign="inline"/>
        <w:jc w:val="both"/>
        <w:rPr>
          <w:b w:val="0"/>
          <w:sz w:val="32"/>
        </w:rPr>
      </w:pPr>
    </w:p>
    <w:p w14:paraId="7387E361" w14:textId="77777777" w:rsidR="00F0140C" w:rsidRDefault="00F0140C" w:rsidP="00F0140C">
      <w:pPr>
        <w:pStyle w:val="FrontCoverSubtitle"/>
        <w:framePr w:hSpace="0" w:wrap="auto" w:vAnchor="margin" w:hAnchor="text" w:yAlign="inline"/>
        <w:numPr>
          <w:ilvl w:val="1"/>
          <w:numId w:val="45"/>
        </w:numPr>
        <w:jc w:val="both"/>
        <w:rPr>
          <w:b w:val="0"/>
          <w:color w:val="auto"/>
          <w:sz w:val="24"/>
          <w:szCs w:val="24"/>
        </w:rPr>
      </w:pPr>
      <w:r w:rsidRPr="00994EDC">
        <w:rPr>
          <w:b w:val="0"/>
          <w:color w:val="auto"/>
          <w:sz w:val="24"/>
          <w:szCs w:val="24"/>
        </w:rPr>
        <w:t>I</w:t>
      </w:r>
      <w:r>
        <w:rPr>
          <w:b w:val="0"/>
          <w:color w:val="auto"/>
          <w:sz w:val="24"/>
          <w:szCs w:val="24"/>
        </w:rPr>
        <w:t xml:space="preserve"> </w:t>
      </w:r>
      <w:r w:rsidRPr="00994EDC">
        <w:rPr>
          <w:b w:val="0"/>
          <w:color w:val="auto"/>
          <w:sz w:val="24"/>
          <w:szCs w:val="24"/>
        </w:rPr>
        <w:t>confirm this report has been discussed and approved at a formal Chief Officers’ meeting.</w:t>
      </w:r>
    </w:p>
    <w:p w14:paraId="3F2AF6ED" w14:textId="77777777" w:rsidR="00F0140C" w:rsidRDefault="00F0140C" w:rsidP="00F0140C">
      <w:pPr>
        <w:pStyle w:val="FrontCoverSubtitle"/>
        <w:framePr w:hSpace="0" w:wrap="auto" w:vAnchor="margin" w:hAnchor="text" w:yAlign="inline"/>
        <w:ind w:left="1080"/>
        <w:jc w:val="both"/>
        <w:rPr>
          <w:b w:val="0"/>
          <w:color w:val="auto"/>
          <w:sz w:val="24"/>
          <w:szCs w:val="24"/>
        </w:rPr>
      </w:pPr>
    </w:p>
    <w:p w14:paraId="6E4FB125" w14:textId="77777777" w:rsidR="00F0140C" w:rsidRPr="00994EDC" w:rsidRDefault="00F0140C" w:rsidP="00F0140C">
      <w:pPr>
        <w:pStyle w:val="FrontCoverSubtitle"/>
        <w:framePr w:hSpace="0" w:wrap="auto" w:vAnchor="margin" w:hAnchor="text" w:yAlign="inline"/>
        <w:numPr>
          <w:ilvl w:val="1"/>
          <w:numId w:val="45"/>
        </w:numPr>
        <w:jc w:val="both"/>
        <w:rPr>
          <w:b w:val="0"/>
          <w:color w:val="auto"/>
          <w:sz w:val="24"/>
          <w:szCs w:val="24"/>
        </w:rPr>
      </w:pPr>
      <w:r>
        <w:rPr>
          <w:b w:val="0"/>
          <w:color w:val="auto"/>
          <w:sz w:val="24"/>
          <w:szCs w:val="24"/>
        </w:rPr>
        <w:t>I confirm this report is suitable for the public domain for the reasons stated in 1.3.</w:t>
      </w:r>
    </w:p>
    <w:p w14:paraId="024BCA7D" w14:textId="77777777" w:rsidR="00F0140C" w:rsidRDefault="00F0140C" w:rsidP="00F0140C">
      <w:pPr>
        <w:pStyle w:val="FrontCoverSubtitle"/>
        <w:framePr w:hSpace="0" w:wrap="auto" w:vAnchor="margin" w:hAnchor="text" w:yAlign="inline"/>
        <w:jc w:val="both"/>
        <w:rPr>
          <w:b w:val="0"/>
          <w:sz w:val="32"/>
        </w:rPr>
      </w:pPr>
    </w:p>
    <w:p w14:paraId="30A3BC35" w14:textId="77777777" w:rsidR="00F0140C" w:rsidRPr="00994EDC" w:rsidRDefault="00F0140C" w:rsidP="00F0140C">
      <w:pPr>
        <w:pStyle w:val="FrontCoverSubtitle"/>
        <w:framePr w:hSpace="0" w:wrap="auto" w:vAnchor="margin" w:hAnchor="text" w:yAlign="inline"/>
        <w:rPr>
          <w:b w:val="0"/>
          <w:sz w:val="32"/>
        </w:rPr>
      </w:pPr>
      <w:r w:rsidRPr="00994EDC">
        <w:rPr>
          <w:rFonts w:eastAsiaTheme="majorEastAsia" w:cstheme="majorBidi"/>
          <w:color w:val="253668"/>
          <w:sz w:val="24"/>
          <w:szCs w:val="24"/>
        </w:rPr>
        <w:t>Signature</w:t>
      </w:r>
      <w:r>
        <w:rPr>
          <w:rFonts w:eastAsiaTheme="majorEastAsia" w:cstheme="majorBidi"/>
          <w:color w:val="253668"/>
          <w:sz w:val="24"/>
          <w:szCs w:val="24"/>
        </w:rPr>
        <w:t xml:space="preserve">:     </w:t>
      </w:r>
      <w:r>
        <w:rPr>
          <w:noProof/>
        </w:rPr>
        <w:t xml:space="preserve"> </w:t>
      </w:r>
      <w:r>
        <w:rPr>
          <w:noProof/>
        </w:rPr>
        <w:drawing>
          <wp:inline distT="0" distB="0" distL="0" distR="0" wp14:anchorId="5C1E1348" wp14:editId="7B9BD6BF">
            <wp:extent cx="1524000" cy="666750"/>
            <wp:effectExtent l="0" t="0" r="0" b="0"/>
            <wp:docPr id="2" name="Picture 2" descr="Inform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formation chart"/>
                    <pic:cNvPicPr/>
                  </pic:nvPicPr>
                  <pic:blipFill>
                    <a:blip r:embed="rId36"/>
                    <a:stretch>
                      <a:fillRect/>
                    </a:stretch>
                  </pic:blipFill>
                  <pic:spPr>
                    <a:xfrm>
                      <a:off x="0" y="0"/>
                      <a:ext cx="1524000" cy="666750"/>
                    </a:xfrm>
                    <a:prstGeom prst="rect">
                      <a:avLst/>
                    </a:prstGeom>
                  </pic:spPr>
                </pic:pic>
              </a:graphicData>
            </a:graphic>
          </wp:inline>
        </w:drawing>
      </w:r>
      <w:r>
        <w:rPr>
          <w:noProof/>
        </w:rPr>
        <w:t xml:space="preserve">      </w:t>
      </w:r>
      <w:r>
        <w:rPr>
          <w:rFonts w:eastAsiaTheme="majorEastAsia" w:cstheme="majorBidi"/>
          <w:color w:val="253668"/>
          <w:sz w:val="24"/>
          <w:szCs w:val="24"/>
        </w:rPr>
        <w:t>Date: 24.05.2023</w:t>
      </w:r>
    </w:p>
    <w:p w14:paraId="147809D6" w14:textId="77777777" w:rsidR="00F0140C" w:rsidRDefault="00F0140C" w:rsidP="00F0140C"/>
    <w:p w14:paraId="2F5E29F5" w14:textId="77777777" w:rsidR="00274388" w:rsidRDefault="00274388" w:rsidP="00BC1CB8">
      <w:pPr>
        <w:pStyle w:val="FrontCoverSubtitle"/>
        <w:framePr w:hSpace="0" w:wrap="auto" w:vAnchor="margin" w:hAnchor="text" w:yAlign="inline"/>
        <w:rPr>
          <w:sz w:val="36"/>
          <w:szCs w:val="16"/>
        </w:rPr>
      </w:pPr>
    </w:p>
    <w:sectPr w:rsidR="00274388" w:rsidSect="00EA463C">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C6E29" w14:textId="77777777" w:rsidR="003E35D2" w:rsidRDefault="003E35D2" w:rsidP="00FB457B">
      <w:r>
        <w:separator/>
      </w:r>
    </w:p>
  </w:endnote>
  <w:endnote w:type="continuationSeparator" w:id="0">
    <w:p w14:paraId="4BB859BA" w14:textId="77777777" w:rsidR="003E35D2" w:rsidRDefault="003E35D2" w:rsidP="00FB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E7BE5" w14:textId="77777777" w:rsidR="00896310" w:rsidRDefault="008963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573CA" w14:textId="77777777" w:rsidR="00896310" w:rsidRDefault="008963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EFC3D" w14:textId="77777777" w:rsidR="00896310" w:rsidRDefault="008963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EEA63" w14:textId="77777777" w:rsidR="003E35D2" w:rsidRDefault="003E35D2" w:rsidP="00FB457B">
      <w:r>
        <w:separator/>
      </w:r>
    </w:p>
  </w:footnote>
  <w:footnote w:type="continuationSeparator" w:id="0">
    <w:p w14:paraId="63886178" w14:textId="77777777" w:rsidR="003E35D2" w:rsidRDefault="003E35D2" w:rsidP="00FB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EE131" w14:textId="77777777" w:rsidR="00896310" w:rsidRDefault="008963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49F7" w14:textId="6DDF6859" w:rsidR="00876221" w:rsidRDefault="008762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F044D" w14:textId="77777777" w:rsidR="00896310" w:rsidRDefault="008963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3A03"/>
    <w:multiLevelType w:val="hybridMultilevel"/>
    <w:tmpl w:val="7DEC5BB0"/>
    <w:lvl w:ilvl="0" w:tplc="08090001">
      <w:start w:val="1"/>
      <w:numFmt w:val="bullet"/>
      <w:lvlText w:val=""/>
      <w:lvlJc w:val="left"/>
      <w:pPr>
        <w:ind w:left="444" w:hanging="360"/>
      </w:pPr>
      <w:rPr>
        <w:rFonts w:ascii="Symbol" w:hAnsi="Symbol" w:hint="default"/>
      </w:rPr>
    </w:lvl>
    <w:lvl w:ilvl="1" w:tplc="08090003">
      <w:start w:val="1"/>
      <w:numFmt w:val="bullet"/>
      <w:lvlText w:val="o"/>
      <w:lvlJc w:val="left"/>
      <w:pPr>
        <w:ind w:left="930" w:hanging="360"/>
      </w:pPr>
      <w:rPr>
        <w:rFonts w:ascii="Courier New" w:hAnsi="Courier New" w:cs="Courier New" w:hint="default"/>
      </w:rPr>
    </w:lvl>
    <w:lvl w:ilvl="2" w:tplc="08090005" w:tentative="1">
      <w:start w:val="1"/>
      <w:numFmt w:val="bullet"/>
      <w:lvlText w:val=""/>
      <w:lvlJc w:val="left"/>
      <w:pPr>
        <w:ind w:left="1650" w:hanging="360"/>
      </w:pPr>
      <w:rPr>
        <w:rFonts w:ascii="Wingdings" w:hAnsi="Wingdings" w:hint="default"/>
      </w:rPr>
    </w:lvl>
    <w:lvl w:ilvl="3" w:tplc="08090001" w:tentative="1">
      <w:start w:val="1"/>
      <w:numFmt w:val="bullet"/>
      <w:lvlText w:val=""/>
      <w:lvlJc w:val="left"/>
      <w:pPr>
        <w:ind w:left="2370" w:hanging="360"/>
      </w:pPr>
      <w:rPr>
        <w:rFonts w:ascii="Symbol" w:hAnsi="Symbol" w:hint="default"/>
      </w:rPr>
    </w:lvl>
    <w:lvl w:ilvl="4" w:tplc="08090003" w:tentative="1">
      <w:start w:val="1"/>
      <w:numFmt w:val="bullet"/>
      <w:lvlText w:val="o"/>
      <w:lvlJc w:val="left"/>
      <w:pPr>
        <w:ind w:left="3090" w:hanging="360"/>
      </w:pPr>
      <w:rPr>
        <w:rFonts w:ascii="Courier New" w:hAnsi="Courier New" w:cs="Courier New" w:hint="default"/>
      </w:rPr>
    </w:lvl>
    <w:lvl w:ilvl="5" w:tplc="08090005" w:tentative="1">
      <w:start w:val="1"/>
      <w:numFmt w:val="bullet"/>
      <w:lvlText w:val=""/>
      <w:lvlJc w:val="left"/>
      <w:pPr>
        <w:ind w:left="3810" w:hanging="360"/>
      </w:pPr>
      <w:rPr>
        <w:rFonts w:ascii="Wingdings" w:hAnsi="Wingdings" w:hint="default"/>
      </w:rPr>
    </w:lvl>
    <w:lvl w:ilvl="6" w:tplc="08090001" w:tentative="1">
      <w:start w:val="1"/>
      <w:numFmt w:val="bullet"/>
      <w:lvlText w:val=""/>
      <w:lvlJc w:val="left"/>
      <w:pPr>
        <w:ind w:left="4530" w:hanging="360"/>
      </w:pPr>
      <w:rPr>
        <w:rFonts w:ascii="Symbol" w:hAnsi="Symbol" w:hint="default"/>
      </w:rPr>
    </w:lvl>
    <w:lvl w:ilvl="7" w:tplc="08090003" w:tentative="1">
      <w:start w:val="1"/>
      <w:numFmt w:val="bullet"/>
      <w:lvlText w:val="o"/>
      <w:lvlJc w:val="left"/>
      <w:pPr>
        <w:ind w:left="5250" w:hanging="360"/>
      </w:pPr>
      <w:rPr>
        <w:rFonts w:ascii="Courier New" w:hAnsi="Courier New" w:cs="Courier New" w:hint="default"/>
      </w:rPr>
    </w:lvl>
    <w:lvl w:ilvl="8" w:tplc="08090005" w:tentative="1">
      <w:start w:val="1"/>
      <w:numFmt w:val="bullet"/>
      <w:lvlText w:val=""/>
      <w:lvlJc w:val="left"/>
      <w:pPr>
        <w:ind w:left="5970" w:hanging="360"/>
      </w:pPr>
      <w:rPr>
        <w:rFonts w:ascii="Wingdings" w:hAnsi="Wingdings" w:hint="default"/>
      </w:rPr>
    </w:lvl>
  </w:abstractNum>
  <w:abstractNum w:abstractNumId="1" w15:restartNumberingAfterBreak="0">
    <w:nsid w:val="06E41AE3"/>
    <w:multiLevelType w:val="hybridMultilevel"/>
    <w:tmpl w:val="51F45B7C"/>
    <w:lvl w:ilvl="0" w:tplc="08090001">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2" w15:restartNumberingAfterBreak="0">
    <w:nsid w:val="0AAE659B"/>
    <w:multiLevelType w:val="hybridMultilevel"/>
    <w:tmpl w:val="585A1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C5A40"/>
    <w:multiLevelType w:val="hybridMultilevel"/>
    <w:tmpl w:val="38884BAA"/>
    <w:lvl w:ilvl="0" w:tplc="2EF6029A">
      <w:start w:val="1"/>
      <w:numFmt w:val="decimal"/>
      <w:lvlText w:val="%1."/>
      <w:lvlJc w:val="left"/>
      <w:pPr>
        <w:ind w:left="12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752BA4"/>
    <w:multiLevelType w:val="hybridMultilevel"/>
    <w:tmpl w:val="DF1A68A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17A27EC"/>
    <w:multiLevelType w:val="hybridMultilevel"/>
    <w:tmpl w:val="72EE9FD6"/>
    <w:lvl w:ilvl="0" w:tplc="08090001">
      <w:start w:val="1"/>
      <w:numFmt w:val="bullet"/>
      <w:lvlText w:val=""/>
      <w:lvlJc w:val="left"/>
      <w:pPr>
        <w:ind w:left="1608" w:hanging="360"/>
      </w:pPr>
      <w:rPr>
        <w:rFonts w:ascii="Symbol" w:hAnsi="Symbol" w:hint="default"/>
      </w:rPr>
    </w:lvl>
    <w:lvl w:ilvl="1" w:tplc="08090003" w:tentative="1">
      <w:start w:val="1"/>
      <w:numFmt w:val="bullet"/>
      <w:lvlText w:val="o"/>
      <w:lvlJc w:val="left"/>
      <w:pPr>
        <w:ind w:left="2328" w:hanging="360"/>
      </w:pPr>
      <w:rPr>
        <w:rFonts w:ascii="Courier New" w:hAnsi="Courier New" w:cs="Courier New" w:hint="default"/>
      </w:rPr>
    </w:lvl>
    <w:lvl w:ilvl="2" w:tplc="08090005" w:tentative="1">
      <w:start w:val="1"/>
      <w:numFmt w:val="bullet"/>
      <w:lvlText w:val=""/>
      <w:lvlJc w:val="left"/>
      <w:pPr>
        <w:ind w:left="3048" w:hanging="360"/>
      </w:pPr>
      <w:rPr>
        <w:rFonts w:ascii="Wingdings" w:hAnsi="Wingdings" w:hint="default"/>
      </w:rPr>
    </w:lvl>
    <w:lvl w:ilvl="3" w:tplc="08090001" w:tentative="1">
      <w:start w:val="1"/>
      <w:numFmt w:val="bullet"/>
      <w:lvlText w:val=""/>
      <w:lvlJc w:val="left"/>
      <w:pPr>
        <w:ind w:left="3768" w:hanging="360"/>
      </w:pPr>
      <w:rPr>
        <w:rFonts w:ascii="Symbol" w:hAnsi="Symbol" w:hint="default"/>
      </w:rPr>
    </w:lvl>
    <w:lvl w:ilvl="4" w:tplc="08090003" w:tentative="1">
      <w:start w:val="1"/>
      <w:numFmt w:val="bullet"/>
      <w:lvlText w:val="o"/>
      <w:lvlJc w:val="left"/>
      <w:pPr>
        <w:ind w:left="4488" w:hanging="360"/>
      </w:pPr>
      <w:rPr>
        <w:rFonts w:ascii="Courier New" w:hAnsi="Courier New" w:cs="Courier New" w:hint="default"/>
      </w:rPr>
    </w:lvl>
    <w:lvl w:ilvl="5" w:tplc="08090005" w:tentative="1">
      <w:start w:val="1"/>
      <w:numFmt w:val="bullet"/>
      <w:lvlText w:val=""/>
      <w:lvlJc w:val="left"/>
      <w:pPr>
        <w:ind w:left="5208" w:hanging="360"/>
      </w:pPr>
      <w:rPr>
        <w:rFonts w:ascii="Wingdings" w:hAnsi="Wingdings" w:hint="default"/>
      </w:rPr>
    </w:lvl>
    <w:lvl w:ilvl="6" w:tplc="08090001" w:tentative="1">
      <w:start w:val="1"/>
      <w:numFmt w:val="bullet"/>
      <w:lvlText w:val=""/>
      <w:lvlJc w:val="left"/>
      <w:pPr>
        <w:ind w:left="5928" w:hanging="360"/>
      </w:pPr>
      <w:rPr>
        <w:rFonts w:ascii="Symbol" w:hAnsi="Symbol" w:hint="default"/>
      </w:rPr>
    </w:lvl>
    <w:lvl w:ilvl="7" w:tplc="08090003" w:tentative="1">
      <w:start w:val="1"/>
      <w:numFmt w:val="bullet"/>
      <w:lvlText w:val="o"/>
      <w:lvlJc w:val="left"/>
      <w:pPr>
        <w:ind w:left="6648" w:hanging="360"/>
      </w:pPr>
      <w:rPr>
        <w:rFonts w:ascii="Courier New" w:hAnsi="Courier New" w:cs="Courier New" w:hint="default"/>
      </w:rPr>
    </w:lvl>
    <w:lvl w:ilvl="8" w:tplc="08090005" w:tentative="1">
      <w:start w:val="1"/>
      <w:numFmt w:val="bullet"/>
      <w:lvlText w:val=""/>
      <w:lvlJc w:val="left"/>
      <w:pPr>
        <w:ind w:left="7368" w:hanging="360"/>
      </w:pPr>
      <w:rPr>
        <w:rFonts w:ascii="Wingdings" w:hAnsi="Wingdings" w:hint="default"/>
      </w:rPr>
    </w:lvl>
  </w:abstractNum>
  <w:abstractNum w:abstractNumId="6" w15:restartNumberingAfterBreak="0">
    <w:nsid w:val="11C27F00"/>
    <w:multiLevelType w:val="hybridMultilevel"/>
    <w:tmpl w:val="BF6AEF9C"/>
    <w:lvl w:ilvl="0" w:tplc="FFFFFFFF">
      <w:start w:val="1"/>
      <w:numFmt w:val="decimal"/>
      <w:lvlText w:val="%1."/>
      <w:lvlJc w:val="left"/>
      <w:pPr>
        <w:ind w:left="1080" w:hanging="360"/>
      </w:pPr>
      <w:rPr>
        <w:rFonts w:asciiTheme="minorHAnsi" w:hAnsiTheme="minorHAnsi" w:cstheme="minorHAnsi"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6881768"/>
    <w:multiLevelType w:val="hybridMultilevel"/>
    <w:tmpl w:val="4018336A"/>
    <w:lvl w:ilvl="0" w:tplc="99E69296">
      <w:start w:val="1"/>
      <w:numFmt w:val="decimal"/>
      <w:lvlText w:val="%1."/>
      <w:lvlJc w:val="left"/>
      <w:pPr>
        <w:ind w:left="184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E62CE0"/>
    <w:multiLevelType w:val="hybridMultilevel"/>
    <w:tmpl w:val="7B6C5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73A4671"/>
    <w:multiLevelType w:val="hybridMultilevel"/>
    <w:tmpl w:val="27B014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330847"/>
    <w:multiLevelType w:val="hybridMultilevel"/>
    <w:tmpl w:val="6C4E78DA"/>
    <w:lvl w:ilvl="0" w:tplc="8424F2D4">
      <w:start w:val="2021"/>
      <w:numFmt w:val="bullet"/>
      <w:lvlText w:val="-"/>
      <w:lvlJc w:val="left"/>
      <w:pPr>
        <w:ind w:left="1142" w:hanging="360"/>
      </w:pPr>
      <w:rPr>
        <w:rFonts w:ascii="Calibri" w:eastAsia="Arial" w:hAnsi="Calibri" w:cs="Calibri" w:hint="default"/>
      </w:rPr>
    </w:lvl>
    <w:lvl w:ilvl="1" w:tplc="08090003" w:tentative="1">
      <w:start w:val="1"/>
      <w:numFmt w:val="bullet"/>
      <w:lvlText w:val="o"/>
      <w:lvlJc w:val="left"/>
      <w:pPr>
        <w:ind w:left="1862" w:hanging="360"/>
      </w:pPr>
      <w:rPr>
        <w:rFonts w:ascii="Courier New" w:hAnsi="Courier New" w:cs="Courier New" w:hint="default"/>
      </w:rPr>
    </w:lvl>
    <w:lvl w:ilvl="2" w:tplc="08090005" w:tentative="1">
      <w:start w:val="1"/>
      <w:numFmt w:val="bullet"/>
      <w:lvlText w:val=""/>
      <w:lvlJc w:val="left"/>
      <w:pPr>
        <w:ind w:left="2582" w:hanging="360"/>
      </w:pPr>
      <w:rPr>
        <w:rFonts w:ascii="Wingdings" w:hAnsi="Wingdings" w:hint="default"/>
      </w:rPr>
    </w:lvl>
    <w:lvl w:ilvl="3" w:tplc="08090001" w:tentative="1">
      <w:start w:val="1"/>
      <w:numFmt w:val="bullet"/>
      <w:lvlText w:val=""/>
      <w:lvlJc w:val="left"/>
      <w:pPr>
        <w:ind w:left="3302" w:hanging="360"/>
      </w:pPr>
      <w:rPr>
        <w:rFonts w:ascii="Symbol" w:hAnsi="Symbol" w:hint="default"/>
      </w:rPr>
    </w:lvl>
    <w:lvl w:ilvl="4" w:tplc="08090003" w:tentative="1">
      <w:start w:val="1"/>
      <w:numFmt w:val="bullet"/>
      <w:lvlText w:val="o"/>
      <w:lvlJc w:val="left"/>
      <w:pPr>
        <w:ind w:left="4022" w:hanging="360"/>
      </w:pPr>
      <w:rPr>
        <w:rFonts w:ascii="Courier New" w:hAnsi="Courier New" w:cs="Courier New" w:hint="default"/>
      </w:rPr>
    </w:lvl>
    <w:lvl w:ilvl="5" w:tplc="08090005" w:tentative="1">
      <w:start w:val="1"/>
      <w:numFmt w:val="bullet"/>
      <w:lvlText w:val=""/>
      <w:lvlJc w:val="left"/>
      <w:pPr>
        <w:ind w:left="4742" w:hanging="360"/>
      </w:pPr>
      <w:rPr>
        <w:rFonts w:ascii="Wingdings" w:hAnsi="Wingdings" w:hint="default"/>
      </w:rPr>
    </w:lvl>
    <w:lvl w:ilvl="6" w:tplc="08090001" w:tentative="1">
      <w:start w:val="1"/>
      <w:numFmt w:val="bullet"/>
      <w:lvlText w:val=""/>
      <w:lvlJc w:val="left"/>
      <w:pPr>
        <w:ind w:left="5462" w:hanging="360"/>
      </w:pPr>
      <w:rPr>
        <w:rFonts w:ascii="Symbol" w:hAnsi="Symbol" w:hint="default"/>
      </w:rPr>
    </w:lvl>
    <w:lvl w:ilvl="7" w:tplc="08090003" w:tentative="1">
      <w:start w:val="1"/>
      <w:numFmt w:val="bullet"/>
      <w:lvlText w:val="o"/>
      <w:lvlJc w:val="left"/>
      <w:pPr>
        <w:ind w:left="6182" w:hanging="360"/>
      </w:pPr>
      <w:rPr>
        <w:rFonts w:ascii="Courier New" w:hAnsi="Courier New" w:cs="Courier New" w:hint="default"/>
      </w:rPr>
    </w:lvl>
    <w:lvl w:ilvl="8" w:tplc="08090005" w:tentative="1">
      <w:start w:val="1"/>
      <w:numFmt w:val="bullet"/>
      <w:lvlText w:val=""/>
      <w:lvlJc w:val="left"/>
      <w:pPr>
        <w:ind w:left="6902" w:hanging="360"/>
      </w:pPr>
      <w:rPr>
        <w:rFonts w:ascii="Wingdings" w:hAnsi="Wingdings" w:hint="default"/>
      </w:rPr>
    </w:lvl>
  </w:abstractNum>
  <w:abstractNum w:abstractNumId="11" w15:restartNumberingAfterBreak="0">
    <w:nsid w:val="1D0D446D"/>
    <w:multiLevelType w:val="multilevel"/>
    <w:tmpl w:val="741A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1923C0"/>
    <w:multiLevelType w:val="hybridMultilevel"/>
    <w:tmpl w:val="AB9C2444"/>
    <w:lvl w:ilvl="0" w:tplc="FFFFFFFF">
      <w:start w:val="1"/>
      <w:numFmt w:val="decimal"/>
      <w:lvlText w:val="%1."/>
      <w:lvlJc w:val="left"/>
      <w:pPr>
        <w:ind w:left="720" w:hanging="360"/>
      </w:pPr>
      <w:rPr>
        <w:rFonts w:ascii="Calibri" w:hAnsi="Calibri" w:cs="Calibri" w:hint="default"/>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3CA41A0"/>
    <w:multiLevelType w:val="hybridMultilevel"/>
    <w:tmpl w:val="AB9C2444"/>
    <w:lvl w:ilvl="0" w:tplc="35E27974">
      <w:start w:val="1"/>
      <w:numFmt w:val="decimal"/>
      <w:lvlText w:val="%1."/>
      <w:lvlJc w:val="left"/>
      <w:pPr>
        <w:ind w:left="928" w:hanging="360"/>
      </w:pPr>
      <w:rPr>
        <w:rFonts w:ascii="Calibri" w:hAnsi="Calibri" w:cs="Calibri"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B5503D"/>
    <w:multiLevelType w:val="hybridMultilevel"/>
    <w:tmpl w:val="9D485F64"/>
    <w:lvl w:ilvl="0" w:tplc="0809001B">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AE96001"/>
    <w:multiLevelType w:val="hybridMultilevel"/>
    <w:tmpl w:val="9690782E"/>
    <w:lvl w:ilvl="0" w:tplc="D76E30F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04A3A64"/>
    <w:multiLevelType w:val="hybridMultilevel"/>
    <w:tmpl w:val="DA28DE02"/>
    <w:lvl w:ilvl="0" w:tplc="C3E264DC">
      <w:start w:val="1"/>
      <w:numFmt w:val="decimal"/>
      <w:lvlText w:val="%1."/>
      <w:lvlJc w:val="left"/>
      <w:pPr>
        <w:ind w:left="1241" w:hanging="360"/>
      </w:pPr>
      <w:rPr>
        <w:rFonts w:hint="default"/>
      </w:rPr>
    </w:lvl>
    <w:lvl w:ilvl="1" w:tplc="08090019" w:tentative="1">
      <w:start w:val="1"/>
      <w:numFmt w:val="lowerLetter"/>
      <w:lvlText w:val="%2."/>
      <w:lvlJc w:val="left"/>
      <w:pPr>
        <w:ind w:left="1961" w:hanging="360"/>
      </w:pPr>
    </w:lvl>
    <w:lvl w:ilvl="2" w:tplc="0809001B" w:tentative="1">
      <w:start w:val="1"/>
      <w:numFmt w:val="lowerRoman"/>
      <w:lvlText w:val="%3."/>
      <w:lvlJc w:val="right"/>
      <w:pPr>
        <w:ind w:left="2681" w:hanging="180"/>
      </w:pPr>
    </w:lvl>
    <w:lvl w:ilvl="3" w:tplc="0809000F" w:tentative="1">
      <w:start w:val="1"/>
      <w:numFmt w:val="decimal"/>
      <w:lvlText w:val="%4."/>
      <w:lvlJc w:val="left"/>
      <w:pPr>
        <w:ind w:left="3401" w:hanging="360"/>
      </w:pPr>
    </w:lvl>
    <w:lvl w:ilvl="4" w:tplc="08090019" w:tentative="1">
      <w:start w:val="1"/>
      <w:numFmt w:val="lowerLetter"/>
      <w:lvlText w:val="%5."/>
      <w:lvlJc w:val="left"/>
      <w:pPr>
        <w:ind w:left="4121" w:hanging="360"/>
      </w:pPr>
    </w:lvl>
    <w:lvl w:ilvl="5" w:tplc="0809001B" w:tentative="1">
      <w:start w:val="1"/>
      <w:numFmt w:val="lowerRoman"/>
      <w:lvlText w:val="%6."/>
      <w:lvlJc w:val="right"/>
      <w:pPr>
        <w:ind w:left="4841" w:hanging="180"/>
      </w:pPr>
    </w:lvl>
    <w:lvl w:ilvl="6" w:tplc="0809000F" w:tentative="1">
      <w:start w:val="1"/>
      <w:numFmt w:val="decimal"/>
      <w:lvlText w:val="%7."/>
      <w:lvlJc w:val="left"/>
      <w:pPr>
        <w:ind w:left="5561" w:hanging="360"/>
      </w:pPr>
    </w:lvl>
    <w:lvl w:ilvl="7" w:tplc="08090019" w:tentative="1">
      <w:start w:val="1"/>
      <w:numFmt w:val="lowerLetter"/>
      <w:lvlText w:val="%8."/>
      <w:lvlJc w:val="left"/>
      <w:pPr>
        <w:ind w:left="6281" w:hanging="360"/>
      </w:pPr>
    </w:lvl>
    <w:lvl w:ilvl="8" w:tplc="0809001B" w:tentative="1">
      <w:start w:val="1"/>
      <w:numFmt w:val="lowerRoman"/>
      <w:lvlText w:val="%9."/>
      <w:lvlJc w:val="right"/>
      <w:pPr>
        <w:ind w:left="7001" w:hanging="180"/>
      </w:pPr>
    </w:lvl>
  </w:abstractNum>
  <w:abstractNum w:abstractNumId="17" w15:restartNumberingAfterBreak="0">
    <w:nsid w:val="31927896"/>
    <w:multiLevelType w:val="hybridMultilevel"/>
    <w:tmpl w:val="F6EEC23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4055444"/>
    <w:multiLevelType w:val="hybridMultilevel"/>
    <w:tmpl w:val="89A85E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DA7A0E"/>
    <w:multiLevelType w:val="hybridMultilevel"/>
    <w:tmpl w:val="AB9C2444"/>
    <w:lvl w:ilvl="0" w:tplc="FFFFFFFF">
      <w:start w:val="1"/>
      <w:numFmt w:val="decimal"/>
      <w:lvlText w:val="%1."/>
      <w:lvlJc w:val="left"/>
      <w:pPr>
        <w:ind w:left="928" w:hanging="360"/>
      </w:pPr>
      <w:rPr>
        <w:rFonts w:ascii="Calibri" w:hAnsi="Calibri" w:cs="Calibri" w:hint="default"/>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C4857BE"/>
    <w:multiLevelType w:val="hybridMultilevel"/>
    <w:tmpl w:val="DBFE3C06"/>
    <w:lvl w:ilvl="0" w:tplc="35E27974">
      <w:start w:val="1"/>
      <w:numFmt w:val="decimal"/>
      <w:lvlText w:val="%1."/>
      <w:lvlJc w:val="left"/>
      <w:pPr>
        <w:ind w:left="770" w:hanging="360"/>
      </w:pPr>
      <w:rPr>
        <w:rFonts w:ascii="Calibri" w:hAnsi="Calibri" w:cs="Calibri"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F905E3"/>
    <w:multiLevelType w:val="hybridMultilevel"/>
    <w:tmpl w:val="3DA4076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915412"/>
    <w:multiLevelType w:val="hybridMultilevel"/>
    <w:tmpl w:val="288839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1EE0E98"/>
    <w:multiLevelType w:val="hybridMultilevel"/>
    <w:tmpl w:val="3FBC7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8703184"/>
    <w:multiLevelType w:val="multilevel"/>
    <w:tmpl w:val="873A35AC"/>
    <w:lvl w:ilvl="0">
      <w:start w:val="3"/>
      <w:numFmt w:val="decimal"/>
      <w:lvlText w:val="%1"/>
      <w:lvlJc w:val="left"/>
      <w:pPr>
        <w:ind w:left="405" w:hanging="405"/>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494D578B"/>
    <w:multiLevelType w:val="hybridMultilevel"/>
    <w:tmpl w:val="AB661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B9324C"/>
    <w:multiLevelType w:val="hybridMultilevel"/>
    <w:tmpl w:val="AB9C2444"/>
    <w:lvl w:ilvl="0" w:tplc="35E27974">
      <w:start w:val="1"/>
      <w:numFmt w:val="decimal"/>
      <w:lvlText w:val="%1."/>
      <w:lvlJc w:val="left"/>
      <w:pPr>
        <w:ind w:left="1070" w:hanging="360"/>
      </w:pPr>
      <w:rPr>
        <w:rFonts w:ascii="Calibri" w:hAnsi="Calibri" w:cs="Calibri" w:hint="default"/>
        <w:color w:val="auto"/>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CD7E1B"/>
    <w:multiLevelType w:val="multilevel"/>
    <w:tmpl w:val="43569D82"/>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29" w15:restartNumberingAfterBreak="0">
    <w:nsid w:val="534A7DC6"/>
    <w:multiLevelType w:val="multilevel"/>
    <w:tmpl w:val="B62673CC"/>
    <w:styleLink w:val="CurrentList1"/>
    <w:lvl w:ilvl="0">
      <w:start w:val="1"/>
      <w:numFmt w:val="decimal"/>
      <w:lvlText w:val="%1."/>
      <w:lvlJc w:val="left"/>
      <w:pPr>
        <w:ind w:left="1080" w:hanging="360"/>
      </w:pPr>
      <w:rPr>
        <w:rFonts w:asciiTheme="minorHAnsi" w:eastAsia="Times New Roman" w:hAnsiTheme="minorHAnsi" w:cstheme="minorHAns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58F85908"/>
    <w:multiLevelType w:val="multilevel"/>
    <w:tmpl w:val="BEFC7CFA"/>
    <w:lvl w:ilvl="0">
      <w:start w:val="3"/>
      <w:numFmt w:val="decimal"/>
      <w:lvlText w:val="%1"/>
      <w:lvlJc w:val="left"/>
      <w:pPr>
        <w:ind w:left="360" w:hanging="360"/>
      </w:pPr>
      <w:rPr>
        <w:rFonts w:hint="default"/>
      </w:rPr>
    </w:lvl>
    <w:lvl w:ilvl="1">
      <w:start w:val="3"/>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31" w15:restartNumberingAfterBreak="0">
    <w:nsid w:val="616D5055"/>
    <w:multiLevelType w:val="hybridMultilevel"/>
    <w:tmpl w:val="3B1C2AB8"/>
    <w:lvl w:ilvl="0" w:tplc="35E27974">
      <w:start w:val="1"/>
      <w:numFmt w:val="decimal"/>
      <w:lvlText w:val="%1."/>
      <w:lvlJc w:val="left"/>
      <w:pPr>
        <w:ind w:left="1178" w:hanging="360"/>
      </w:pPr>
      <w:rPr>
        <w:rFonts w:ascii="Calibri" w:hAnsi="Calibri" w:cs="Calibri" w:hint="default"/>
        <w:color w:val="auto"/>
        <w:sz w:val="24"/>
      </w:rPr>
    </w:lvl>
    <w:lvl w:ilvl="1" w:tplc="08090019" w:tentative="1">
      <w:start w:val="1"/>
      <w:numFmt w:val="lowerLetter"/>
      <w:lvlText w:val="%2."/>
      <w:lvlJc w:val="left"/>
      <w:pPr>
        <w:ind w:left="1898" w:hanging="360"/>
      </w:pPr>
    </w:lvl>
    <w:lvl w:ilvl="2" w:tplc="0809001B" w:tentative="1">
      <w:start w:val="1"/>
      <w:numFmt w:val="lowerRoman"/>
      <w:lvlText w:val="%3."/>
      <w:lvlJc w:val="right"/>
      <w:pPr>
        <w:ind w:left="2618" w:hanging="180"/>
      </w:pPr>
    </w:lvl>
    <w:lvl w:ilvl="3" w:tplc="0809000F" w:tentative="1">
      <w:start w:val="1"/>
      <w:numFmt w:val="decimal"/>
      <w:lvlText w:val="%4."/>
      <w:lvlJc w:val="left"/>
      <w:pPr>
        <w:ind w:left="3338" w:hanging="360"/>
      </w:pPr>
    </w:lvl>
    <w:lvl w:ilvl="4" w:tplc="08090019" w:tentative="1">
      <w:start w:val="1"/>
      <w:numFmt w:val="lowerLetter"/>
      <w:lvlText w:val="%5."/>
      <w:lvlJc w:val="left"/>
      <w:pPr>
        <w:ind w:left="4058" w:hanging="360"/>
      </w:pPr>
    </w:lvl>
    <w:lvl w:ilvl="5" w:tplc="0809001B" w:tentative="1">
      <w:start w:val="1"/>
      <w:numFmt w:val="lowerRoman"/>
      <w:lvlText w:val="%6."/>
      <w:lvlJc w:val="right"/>
      <w:pPr>
        <w:ind w:left="4778" w:hanging="180"/>
      </w:pPr>
    </w:lvl>
    <w:lvl w:ilvl="6" w:tplc="0809000F" w:tentative="1">
      <w:start w:val="1"/>
      <w:numFmt w:val="decimal"/>
      <w:lvlText w:val="%7."/>
      <w:lvlJc w:val="left"/>
      <w:pPr>
        <w:ind w:left="5498" w:hanging="360"/>
      </w:pPr>
    </w:lvl>
    <w:lvl w:ilvl="7" w:tplc="08090019" w:tentative="1">
      <w:start w:val="1"/>
      <w:numFmt w:val="lowerLetter"/>
      <w:lvlText w:val="%8."/>
      <w:lvlJc w:val="left"/>
      <w:pPr>
        <w:ind w:left="6218" w:hanging="360"/>
      </w:pPr>
    </w:lvl>
    <w:lvl w:ilvl="8" w:tplc="0809001B" w:tentative="1">
      <w:start w:val="1"/>
      <w:numFmt w:val="lowerRoman"/>
      <w:lvlText w:val="%9."/>
      <w:lvlJc w:val="right"/>
      <w:pPr>
        <w:ind w:left="6938" w:hanging="180"/>
      </w:pPr>
    </w:lvl>
  </w:abstractNum>
  <w:abstractNum w:abstractNumId="32" w15:restartNumberingAfterBreak="0">
    <w:nsid w:val="63080696"/>
    <w:multiLevelType w:val="hybridMultilevel"/>
    <w:tmpl w:val="BCAA58B4"/>
    <w:lvl w:ilvl="0" w:tplc="08090001">
      <w:start w:val="1"/>
      <w:numFmt w:val="bullet"/>
      <w:lvlText w:val=""/>
      <w:lvlJc w:val="left"/>
      <w:pPr>
        <w:ind w:left="815" w:hanging="360"/>
      </w:pPr>
      <w:rPr>
        <w:rFonts w:ascii="Symbol" w:hAnsi="Symbol" w:hint="default"/>
      </w:rPr>
    </w:lvl>
    <w:lvl w:ilvl="1" w:tplc="08090003" w:tentative="1">
      <w:start w:val="1"/>
      <w:numFmt w:val="bullet"/>
      <w:lvlText w:val="o"/>
      <w:lvlJc w:val="left"/>
      <w:pPr>
        <w:ind w:left="1535" w:hanging="360"/>
      </w:pPr>
      <w:rPr>
        <w:rFonts w:ascii="Courier New" w:hAnsi="Courier New" w:cs="Courier New" w:hint="default"/>
      </w:rPr>
    </w:lvl>
    <w:lvl w:ilvl="2" w:tplc="08090005" w:tentative="1">
      <w:start w:val="1"/>
      <w:numFmt w:val="bullet"/>
      <w:lvlText w:val=""/>
      <w:lvlJc w:val="left"/>
      <w:pPr>
        <w:ind w:left="2255" w:hanging="360"/>
      </w:pPr>
      <w:rPr>
        <w:rFonts w:ascii="Wingdings" w:hAnsi="Wingdings" w:hint="default"/>
      </w:rPr>
    </w:lvl>
    <w:lvl w:ilvl="3" w:tplc="08090001" w:tentative="1">
      <w:start w:val="1"/>
      <w:numFmt w:val="bullet"/>
      <w:lvlText w:val=""/>
      <w:lvlJc w:val="left"/>
      <w:pPr>
        <w:ind w:left="2975" w:hanging="360"/>
      </w:pPr>
      <w:rPr>
        <w:rFonts w:ascii="Symbol" w:hAnsi="Symbol" w:hint="default"/>
      </w:rPr>
    </w:lvl>
    <w:lvl w:ilvl="4" w:tplc="08090003" w:tentative="1">
      <w:start w:val="1"/>
      <w:numFmt w:val="bullet"/>
      <w:lvlText w:val="o"/>
      <w:lvlJc w:val="left"/>
      <w:pPr>
        <w:ind w:left="3695" w:hanging="360"/>
      </w:pPr>
      <w:rPr>
        <w:rFonts w:ascii="Courier New" w:hAnsi="Courier New" w:cs="Courier New" w:hint="default"/>
      </w:rPr>
    </w:lvl>
    <w:lvl w:ilvl="5" w:tplc="08090005" w:tentative="1">
      <w:start w:val="1"/>
      <w:numFmt w:val="bullet"/>
      <w:lvlText w:val=""/>
      <w:lvlJc w:val="left"/>
      <w:pPr>
        <w:ind w:left="4415" w:hanging="360"/>
      </w:pPr>
      <w:rPr>
        <w:rFonts w:ascii="Wingdings" w:hAnsi="Wingdings" w:hint="default"/>
      </w:rPr>
    </w:lvl>
    <w:lvl w:ilvl="6" w:tplc="08090001" w:tentative="1">
      <w:start w:val="1"/>
      <w:numFmt w:val="bullet"/>
      <w:lvlText w:val=""/>
      <w:lvlJc w:val="left"/>
      <w:pPr>
        <w:ind w:left="5135" w:hanging="360"/>
      </w:pPr>
      <w:rPr>
        <w:rFonts w:ascii="Symbol" w:hAnsi="Symbol" w:hint="default"/>
      </w:rPr>
    </w:lvl>
    <w:lvl w:ilvl="7" w:tplc="08090003" w:tentative="1">
      <w:start w:val="1"/>
      <w:numFmt w:val="bullet"/>
      <w:lvlText w:val="o"/>
      <w:lvlJc w:val="left"/>
      <w:pPr>
        <w:ind w:left="5855" w:hanging="360"/>
      </w:pPr>
      <w:rPr>
        <w:rFonts w:ascii="Courier New" w:hAnsi="Courier New" w:cs="Courier New" w:hint="default"/>
      </w:rPr>
    </w:lvl>
    <w:lvl w:ilvl="8" w:tplc="08090005" w:tentative="1">
      <w:start w:val="1"/>
      <w:numFmt w:val="bullet"/>
      <w:lvlText w:val=""/>
      <w:lvlJc w:val="left"/>
      <w:pPr>
        <w:ind w:left="6575" w:hanging="360"/>
      </w:pPr>
      <w:rPr>
        <w:rFonts w:ascii="Wingdings" w:hAnsi="Wingdings" w:hint="default"/>
      </w:rPr>
    </w:lvl>
  </w:abstractNum>
  <w:abstractNum w:abstractNumId="33" w15:restartNumberingAfterBreak="0">
    <w:nsid w:val="65176305"/>
    <w:multiLevelType w:val="hybridMultilevel"/>
    <w:tmpl w:val="BF6AEF9C"/>
    <w:lvl w:ilvl="0" w:tplc="9ADA2C1A">
      <w:start w:val="1"/>
      <w:numFmt w:val="decimal"/>
      <w:lvlText w:val="%1."/>
      <w:lvlJc w:val="left"/>
      <w:pPr>
        <w:ind w:left="1080" w:hanging="360"/>
      </w:pPr>
      <w:rPr>
        <w:rFonts w:asciiTheme="minorHAnsi" w:hAnsiTheme="minorHAnsi" w:cstheme="minorHAnsi"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85545E6"/>
    <w:multiLevelType w:val="hybridMultilevel"/>
    <w:tmpl w:val="89A85E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197FA3"/>
    <w:multiLevelType w:val="hybridMultilevel"/>
    <w:tmpl w:val="D7126320"/>
    <w:lvl w:ilvl="0" w:tplc="24C4D03E">
      <w:start w:val="2"/>
      <w:numFmt w:val="decimal"/>
      <w:lvlText w:val="%1."/>
      <w:lvlJc w:val="left"/>
      <w:pPr>
        <w:ind w:left="1211" w:hanging="360"/>
      </w:pPr>
      <w:rPr>
        <w:rFonts w:hint="default"/>
        <w:i/>
        <w:iCs/>
        <w:color w:val="002060"/>
      </w:rPr>
    </w:lvl>
    <w:lvl w:ilvl="1" w:tplc="08090003" w:tentative="1">
      <w:start w:val="1"/>
      <w:numFmt w:val="bullet"/>
      <w:lvlText w:val="o"/>
      <w:lvlJc w:val="left"/>
      <w:pPr>
        <w:ind w:left="2566" w:hanging="360"/>
      </w:pPr>
      <w:rPr>
        <w:rFonts w:ascii="Courier New" w:hAnsi="Courier New" w:cs="Courier New" w:hint="default"/>
      </w:rPr>
    </w:lvl>
    <w:lvl w:ilvl="2" w:tplc="08090005" w:tentative="1">
      <w:start w:val="1"/>
      <w:numFmt w:val="bullet"/>
      <w:lvlText w:val=""/>
      <w:lvlJc w:val="left"/>
      <w:pPr>
        <w:ind w:left="3286" w:hanging="360"/>
      </w:pPr>
      <w:rPr>
        <w:rFonts w:ascii="Wingdings" w:hAnsi="Wingdings" w:hint="default"/>
      </w:rPr>
    </w:lvl>
    <w:lvl w:ilvl="3" w:tplc="08090001" w:tentative="1">
      <w:start w:val="1"/>
      <w:numFmt w:val="bullet"/>
      <w:lvlText w:val=""/>
      <w:lvlJc w:val="left"/>
      <w:pPr>
        <w:ind w:left="4006" w:hanging="360"/>
      </w:pPr>
      <w:rPr>
        <w:rFonts w:ascii="Symbol" w:hAnsi="Symbol" w:hint="default"/>
      </w:rPr>
    </w:lvl>
    <w:lvl w:ilvl="4" w:tplc="08090003" w:tentative="1">
      <w:start w:val="1"/>
      <w:numFmt w:val="bullet"/>
      <w:lvlText w:val="o"/>
      <w:lvlJc w:val="left"/>
      <w:pPr>
        <w:ind w:left="4726" w:hanging="360"/>
      </w:pPr>
      <w:rPr>
        <w:rFonts w:ascii="Courier New" w:hAnsi="Courier New" w:cs="Courier New" w:hint="default"/>
      </w:rPr>
    </w:lvl>
    <w:lvl w:ilvl="5" w:tplc="08090005" w:tentative="1">
      <w:start w:val="1"/>
      <w:numFmt w:val="bullet"/>
      <w:lvlText w:val=""/>
      <w:lvlJc w:val="left"/>
      <w:pPr>
        <w:ind w:left="5446" w:hanging="360"/>
      </w:pPr>
      <w:rPr>
        <w:rFonts w:ascii="Wingdings" w:hAnsi="Wingdings" w:hint="default"/>
      </w:rPr>
    </w:lvl>
    <w:lvl w:ilvl="6" w:tplc="08090001" w:tentative="1">
      <w:start w:val="1"/>
      <w:numFmt w:val="bullet"/>
      <w:lvlText w:val=""/>
      <w:lvlJc w:val="left"/>
      <w:pPr>
        <w:ind w:left="6166" w:hanging="360"/>
      </w:pPr>
      <w:rPr>
        <w:rFonts w:ascii="Symbol" w:hAnsi="Symbol" w:hint="default"/>
      </w:rPr>
    </w:lvl>
    <w:lvl w:ilvl="7" w:tplc="08090003" w:tentative="1">
      <w:start w:val="1"/>
      <w:numFmt w:val="bullet"/>
      <w:lvlText w:val="o"/>
      <w:lvlJc w:val="left"/>
      <w:pPr>
        <w:ind w:left="6886" w:hanging="360"/>
      </w:pPr>
      <w:rPr>
        <w:rFonts w:ascii="Courier New" w:hAnsi="Courier New" w:cs="Courier New" w:hint="default"/>
      </w:rPr>
    </w:lvl>
    <w:lvl w:ilvl="8" w:tplc="08090005" w:tentative="1">
      <w:start w:val="1"/>
      <w:numFmt w:val="bullet"/>
      <w:lvlText w:val=""/>
      <w:lvlJc w:val="left"/>
      <w:pPr>
        <w:ind w:left="7606" w:hanging="360"/>
      </w:pPr>
      <w:rPr>
        <w:rFonts w:ascii="Wingdings" w:hAnsi="Wingdings" w:hint="default"/>
      </w:rPr>
    </w:lvl>
  </w:abstractNum>
  <w:abstractNum w:abstractNumId="36" w15:restartNumberingAfterBreak="0">
    <w:nsid w:val="6D8679AF"/>
    <w:multiLevelType w:val="hybridMultilevel"/>
    <w:tmpl w:val="486EF994"/>
    <w:lvl w:ilvl="0" w:tplc="21F4F04C">
      <w:start w:val="8"/>
      <w:numFmt w:val="bullet"/>
      <w:lvlText w:val="-"/>
      <w:lvlJc w:val="left"/>
      <w:pPr>
        <w:ind w:left="830" w:hanging="360"/>
      </w:pPr>
      <w:rPr>
        <w:rFonts w:ascii="Calibri" w:eastAsiaTheme="minorHAnsi" w:hAnsi="Calibri" w:cs="Calibri"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37" w15:restartNumberingAfterBreak="0">
    <w:nsid w:val="729A52D9"/>
    <w:multiLevelType w:val="hybridMultilevel"/>
    <w:tmpl w:val="DE90BCEA"/>
    <w:lvl w:ilvl="0" w:tplc="43101582">
      <w:start w:val="1"/>
      <w:numFmt w:val="decimal"/>
      <w:lvlText w:val="%1."/>
      <w:lvlJc w:val="left"/>
      <w:pPr>
        <w:ind w:left="1106" w:hanging="360"/>
      </w:pPr>
      <w:rPr>
        <w:rFonts w:hint="default"/>
      </w:rPr>
    </w:lvl>
    <w:lvl w:ilvl="1" w:tplc="08090019" w:tentative="1">
      <w:start w:val="1"/>
      <w:numFmt w:val="lowerLetter"/>
      <w:lvlText w:val="%2."/>
      <w:lvlJc w:val="left"/>
      <w:pPr>
        <w:ind w:left="1826" w:hanging="360"/>
      </w:pPr>
    </w:lvl>
    <w:lvl w:ilvl="2" w:tplc="0809001B" w:tentative="1">
      <w:start w:val="1"/>
      <w:numFmt w:val="lowerRoman"/>
      <w:lvlText w:val="%3."/>
      <w:lvlJc w:val="right"/>
      <w:pPr>
        <w:ind w:left="2546" w:hanging="180"/>
      </w:pPr>
    </w:lvl>
    <w:lvl w:ilvl="3" w:tplc="0809000F" w:tentative="1">
      <w:start w:val="1"/>
      <w:numFmt w:val="decimal"/>
      <w:lvlText w:val="%4."/>
      <w:lvlJc w:val="left"/>
      <w:pPr>
        <w:ind w:left="3266" w:hanging="360"/>
      </w:pPr>
    </w:lvl>
    <w:lvl w:ilvl="4" w:tplc="08090019" w:tentative="1">
      <w:start w:val="1"/>
      <w:numFmt w:val="lowerLetter"/>
      <w:lvlText w:val="%5."/>
      <w:lvlJc w:val="left"/>
      <w:pPr>
        <w:ind w:left="3986" w:hanging="360"/>
      </w:pPr>
    </w:lvl>
    <w:lvl w:ilvl="5" w:tplc="0809001B" w:tentative="1">
      <w:start w:val="1"/>
      <w:numFmt w:val="lowerRoman"/>
      <w:lvlText w:val="%6."/>
      <w:lvlJc w:val="right"/>
      <w:pPr>
        <w:ind w:left="4706" w:hanging="180"/>
      </w:pPr>
    </w:lvl>
    <w:lvl w:ilvl="6" w:tplc="0809000F" w:tentative="1">
      <w:start w:val="1"/>
      <w:numFmt w:val="decimal"/>
      <w:lvlText w:val="%7."/>
      <w:lvlJc w:val="left"/>
      <w:pPr>
        <w:ind w:left="5426" w:hanging="360"/>
      </w:pPr>
    </w:lvl>
    <w:lvl w:ilvl="7" w:tplc="08090019" w:tentative="1">
      <w:start w:val="1"/>
      <w:numFmt w:val="lowerLetter"/>
      <w:lvlText w:val="%8."/>
      <w:lvlJc w:val="left"/>
      <w:pPr>
        <w:ind w:left="6146" w:hanging="360"/>
      </w:pPr>
    </w:lvl>
    <w:lvl w:ilvl="8" w:tplc="0809001B" w:tentative="1">
      <w:start w:val="1"/>
      <w:numFmt w:val="lowerRoman"/>
      <w:lvlText w:val="%9."/>
      <w:lvlJc w:val="right"/>
      <w:pPr>
        <w:ind w:left="6866" w:hanging="180"/>
      </w:pPr>
    </w:lvl>
  </w:abstractNum>
  <w:abstractNum w:abstractNumId="38" w15:restartNumberingAfterBreak="0">
    <w:nsid w:val="749D6D1D"/>
    <w:multiLevelType w:val="hybridMultilevel"/>
    <w:tmpl w:val="967451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57725A1"/>
    <w:multiLevelType w:val="hybridMultilevel"/>
    <w:tmpl w:val="A426F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98F3371"/>
    <w:multiLevelType w:val="hybridMultilevel"/>
    <w:tmpl w:val="4BFA0EF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AA6656"/>
    <w:multiLevelType w:val="hybridMultilevel"/>
    <w:tmpl w:val="683413B6"/>
    <w:lvl w:ilvl="0" w:tplc="35E27974">
      <w:start w:val="1"/>
      <w:numFmt w:val="decimal"/>
      <w:lvlText w:val="%1."/>
      <w:lvlJc w:val="left"/>
      <w:pPr>
        <w:ind w:left="502" w:hanging="360"/>
      </w:pPr>
      <w:rPr>
        <w:rFonts w:ascii="Calibri" w:hAnsi="Calibri" w:cs="Calibri" w:hint="default"/>
        <w:color w:val="auto"/>
        <w:sz w:val="24"/>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num w:numId="1" w16cid:durableId="940381377">
    <w:abstractNumId w:val="0"/>
  </w:num>
  <w:num w:numId="2" w16cid:durableId="65416924">
    <w:abstractNumId w:val="35"/>
  </w:num>
  <w:num w:numId="3" w16cid:durableId="12410159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12508571">
    <w:abstractNumId w:val="1"/>
  </w:num>
  <w:num w:numId="5" w16cid:durableId="305284011">
    <w:abstractNumId w:val="27"/>
  </w:num>
  <w:num w:numId="6" w16cid:durableId="2050103643">
    <w:abstractNumId w:val="22"/>
  </w:num>
  <w:num w:numId="7" w16cid:durableId="849023665">
    <w:abstractNumId w:val="41"/>
  </w:num>
  <w:num w:numId="8" w16cid:durableId="959216270">
    <w:abstractNumId w:val="20"/>
  </w:num>
  <w:num w:numId="9" w16cid:durableId="1257253437">
    <w:abstractNumId w:val="26"/>
  </w:num>
  <w:num w:numId="10" w16cid:durableId="1921985651">
    <w:abstractNumId w:val="13"/>
  </w:num>
  <w:num w:numId="11" w16cid:durableId="1305962133">
    <w:abstractNumId w:val="16"/>
  </w:num>
  <w:num w:numId="12" w16cid:durableId="459305294">
    <w:abstractNumId w:val="7"/>
  </w:num>
  <w:num w:numId="13" w16cid:durableId="69276159">
    <w:abstractNumId w:val="3"/>
  </w:num>
  <w:num w:numId="14" w16cid:durableId="1053037504">
    <w:abstractNumId w:val="10"/>
  </w:num>
  <w:num w:numId="15" w16cid:durableId="727802218">
    <w:abstractNumId w:val="31"/>
  </w:num>
  <w:num w:numId="16" w16cid:durableId="1390688045">
    <w:abstractNumId w:val="34"/>
  </w:num>
  <w:num w:numId="17" w16cid:durableId="658505854">
    <w:abstractNumId w:val="18"/>
  </w:num>
  <w:num w:numId="18" w16cid:durableId="16932599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07349488">
    <w:abstractNumId w:val="9"/>
  </w:num>
  <w:num w:numId="20" w16cid:durableId="889997384">
    <w:abstractNumId w:val="39"/>
  </w:num>
  <w:num w:numId="21" w16cid:durableId="1302542469">
    <w:abstractNumId w:val="15"/>
  </w:num>
  <w:num w:numId="22" w16cid:durableId="1017269384">
    <w:abstractNumId w:val="25"/>
  </w:num>
  <w:num w:numId="23" w16cid:durableId="2017417594">
    <w:abstractNumId w:val="32"/>
  </w:num>
  <w:num w:numId="24" w16cid:durableId="633366277">
    <w:abstractNumId w:val="2"/>
  </w:num>
  <w:num w:numId="25" w16cid:durableId="518739572">
    <w:abstractNumId w:val="38"/>
  </w:num>
  <w:num w:numId="26" w16cid:durableId="7844685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13128906">
    <w:abstractNumId w:val="4"/>
  </w:num>
  <w:num w:numId="28" w16cid:durableId="96604212">
    <w:abstractNumId w:val="14"/>
  </w:num>
  <w:num w:numId="29" w16cid:durableId="1753114527">
    <w:abstractNumId w:val="40"/>
  </w:num>
  <w:num w:numId="30" w16cid:durableId="1791245993">
    <w:abstractNumId w:val="17"/>
  </w:num>
  <w:num w:numId="31" w16cid:durableId="820118784">
    <w:abstractNumId w:val="36"/>
  </w:num>
  <w:num w:numId="32" w16cid:durableId="1104425455">
    <w:abstractNumId w:val="12"/>
  </w:num>
  <w:num w:numId="33" w16cid:durableId="1381516458">
    <w:abstractNumId w:val="23"/>
  </w:num>
  <w:num w:numId="34" w16cid:durableId="911232337">
    <w:abstractNumId w:val="8"/>
  </w:num>
  <w:num w:numId="35" w16cid:durableId="437217810">
    <w:abstractNumId w:val="5"/>
  </w:num>
  <w:num w:numId="36" w16cid:durableId="827983298">
    <w:abstractNumId w:val="33"/>
  </w:num>
  <w:num w:numId="37" w16cid:durableId="1720590933">
    <w:abstractNumId w:val="29"/>
  </w:num>
  <w:num w:numId="38" w16cid:durableId="2127234093">
    <w:abstractNumId w:val="11"/>
  </w:num>
  <w:num w:numId="39" w16cid:durableId="738669478">
    <w:abstractNumId w:val="19"/>
  </w:num>
  <w:num w:numId="40" w16cid:durableId="2062242425">
    <w:abstractNumId w:val="30"/>
  </w:num>
  <w:num w:numId="41" w16cid:durableId="820929391">
    <w:abstractNumId w:val="24"/>
  </w:num>
  <w:num w:numId="42" w16cid:durableId="1801916670">
    <w:abstractNumId w:val="21"/>
  </w:num>
  <w:num w:numId="43" w16cid:durableId="211430780">
    <w:abstractNumId w:val="37"/>
  </w:num>
  <w:num w:numId="44" w16cid:durableId="2087456117">
    <w:abstractNumId w:val="6"/>
  </w:num>
  <w:num w:numId="45" w16cid:durableId="1303537488">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57B"/>
    <w:rsid w:val="00005CAD"/>
    <w:rsid w:val="00014A1F"/>
    <w:rsid w:val="00014D13"/>
    <w:rsid w:val="0001759F"/>
    <w:rsid w:val="00020925"/>
    <w:rsid w:val="00034D5A"/>
    <w:rsid w:val="00042284"/>
    <w:rsid w:val="00043195"/>
    <w:rsid w:val="00044245"/>
    <w:rsid w:val="000454D0"/>
    <w:rsid w:val="000473D4"/>
    <w:rsid w:val="000509E7"/>
    <w:rsid w:val="00050F95"/>
    <w:rsid w:val="000510FB"/>
    <w:rsid w:val="00051766"/>
    <w:rsid w:val="000624AF"/>
    <w:rsid w:val="00067302"/>
    <w:rsid w:val="00070889"/>
    <w:rsid w:val="00070968"/>
    <w:rsid w:val="00074491"/>
    <w:rsid w:val="00076077"/>
    <w:rsid w:val="00086CA2"/>
    <w:rsid w:val="00086CEE"/>
    <w:rsid w:val="000909BA"/>
    <w:rsid w:val="00091D6A"/>
    <w:rsid w:val="00094F15"/>
    <w:rsid w:val="000A2C72"/>
    <w:rsid w:val="000A7F12"/>
    <w:rsid w:val="000B0BE1"/>
    <w:rsid w:val="000B2CF1"/>
    <w:rsid w:val="000B3EDB"/>
    <w:rsid w:val="000B7AE1"/>
    <w:rsid w:val="000C15B7"/>
    <w:rsid w:val="000C4FCC"/>
    <w:rsid w:val="000C5E00"/>
    <w:rsid w:val="000D02DE"/>
    <w:rsid w:val="000D2E56"/>
    <w:rsid w:val="000D2E7C"/>
    <w:rsid w:val="000D6372"/>
    <w:rsid w:val="000D7F5C"/>
    <w:rsid w:val="000E26EA"/>
    <w:rsid w:val="000E5401"/>
    <w:rsid w:val="000E6E5A"/>
    <w:rsid w:val="000F151E"/>
    <w:rsid w:val="000F6D7F"/>
    <w:rsid w:val="000F6FF0"/>
    <w:rsid w:val="0010084A"/>
    <w:rsid w:val="00103E5C"/>
    <w:rsid w:val="00111426"/>
    <w:rsid w:val="00115730"/>
    <w:rsid w:val="00121DC0"/>
    <w:rsid w:val="00132280"/>
    <w:rsid w:val="00137534"/>
    <w:rsid w:val="00137D4F"/>
    <w:rsid w:val="00143EA5"/>
    <w:rsid w:val="00145825"/>
    <w:rsid w:val="00147D06"/>
    <w:rsid w:val="00152626"/>
    <w:rsid w:val="00153955"/>
    <w:rsid w:val="00154118"/>
    <w:rsid w:val="00156DA9"/>
    <w:rsid w:val="0016040F"/>
    <w:rsid w:val="001628C4"/>
    <w:rsid w:val="0016327B"/>
    <w:rsid w:val="00170A46"/>
    <w:rsid w:val="0017453D"/>
    <w:rsid w:val="001754DE"/>
    <w:rsid w:val="00177E98"/>
    <w:rsid w:val="0018295F"/>
    <w:rsid w:val="00185A78"/>
    <w:rsid w:val="00187F41"/>
    <w:rsid w:val="00192952"/>
    <w:rsid w:val="00194F7B"/>
    <w:rsid w:val="00197B02"/>
    <w:rsid w:val="001A33F6"/>
    <w:rsid w:val="001A487E"/>
    <w:rsid w:val="001A675A"/>
    <w:rsid w:val="001A7214"/>
    <w:rsid w:val="001B5CFC"/>
    <w:rsid w:val="001B7B0F"/>
    <w:rsid w:val="001C49D8"/>
    <w:rsid w:val="001C57EE"/>
    <w:rsid w:val="001D0259"/>
    <w:rsid w:val="001D2486"/>
    <w:rsid w:val="001D5D81"/>
    <w:rsid w:val="001D6AC0"/>
    <w:rsid w:val="001E17AB"/>
    <w:rsid w:val="001E24B9"/>
    <w:rsid w:val="001E7546"/>
    <w:rsid w:val="001F1BFE"/>
    <w:rsid w:val="001F1E30"/>
    <w:rsid w:val="001F28D6"/>
    <w:rsid w:val="001F3A29"/>
    <w:rsid w:val="001F3A53"/>
    <w:rsid w:val="00200B8A"/>
    <w:rsid w:val="00204C86"/>
    <w:rsid w:val="002064A6"/>
    <w:rsid w:val="002068D2"/>
    <w:rsid w:val="00216FCE"/>
    <w:rsid w:val="00222766"/>
    <w:rsid w:val="00222846"/>
    <w:rsid w:val="002275FC"/>
    <w:rsid w:val="00234FDC"/>
    <w:rsid w:val="0023534C"/>
    <w:rsid w:val="0023746E"/>
    <w:rsid w:val="00244B29"/>
    <w:rsid w:val="00250EA0"/>
    <w:rsid w:val="0025412D"/>
    <w:rsid w:val="002574D7"/>
    <w:rsid w:val="00260428"/>
    <w:rsid w:val="00260BA7"/>
    <w:rsid w:val="00263169"/>
    <w:rsid w:val="002673F7"/>
    <w:rsid w:val="00273FD6"/>
    <w:rsid w:val="00274388"/>
    <w:rsid w:val="00277ED9"/>
    <w:rsid w:val="00290E5D"/>
    <w:rsid w:val="00291998"/>
    <w:rsid w:val="00296EDD"/>
    <w:rsid w:val="002B0B2C"/>
    <w:rsid w:val="002B3CB6"/>
    <w:rsid w:val="002B53E4"/>
    <w:rsid w:val="002B55D5"/>
    <w:rsid w:val="002C3FEA"/>
    <w:rsid w:val="002C7604"/>
    <w:rsid w:val="002D5D06"/>
    <w:rsid w:val="002D7997"/>
    <w:rsid w:val="002E63A2"/>
    <w:rsid w:val="002E6707"/>
    <w:rsid w:val="002F43A2"/>
    <w:rsid w:val="002F5D76"/>
    <w:rsid w:val="002F605D"/>
    <w:rsid w:val="002F63B3"/>
    <w:rsid w:val="003019D3"/>
    <w:rsid w:val="00303E7F"/>
    <w:rsid w:val="003136A5"/>
    <w:rsid w:val="00316DCD"/>
    <w:rsid w:val="00327820"/>
    <w:rsid w:val="00331878"/>
    <w:rsid w:val="0033366D"/>
    <w:rsid w:val="003406E9"/>
    <w:rsid w:val="00341181"/>
    <w:rsid w:val="003413F6"/>
    <w:rsid w:val="00343011"/>
    <w:rsid w:val="0035360F"/>
    <w:rsid w:val="00353B2E"/>
    <w:rsid w:val="00354A45"/>
    <w:rsid w:val="003660AD"/>
    <w:rsid w:val="00366BA9"/>
    <w:rsid w:val="00371CF5"/>
    <w:rsid w:val="003725C3"/>
    <w:rsid w:val="00376AD5"/>
    <w:rsid w:val="003906DA"/>
    <w:rsid w:val="00390D78"/>
    <w:rsid w:val="00394655"/>
    <w:rsid w:val="003A2B14"/>
    <w:rsid w:val="003A4AEE"/>
    <w:rsid w:val="003A5600"/>
    <w:rsid w:val="003A5776"/>
    <w:rsid w:val="003B10C8"/>
    <w:rsid w:val="003B5C1A"/>
    <w:rsid w:val="003B6191"/>
    <w:rsid w:val="003C1FCE"/>
    <w:rsid w:val="003C4237"/>
    <w:rsid w:val="003C47A7"/>
    <w:rsid w:val="003C53E0"/>
    <w:rsid w:val="003E35D2"/>
    <w:rsid w:val="003E3C5B"/>
    <w:rsid w:val="003E46E4"/>
    <w:rsid w:val="003E4AAB"/>
    <w:rsid w:val="003E773B"/>
    <w:rsid w:val="003F033E"/>
    <w:rsid w:val="003F0ED0"/>
    <w:rsid w:val="003F29CD"/>
    <w:rsid w:val="00403CD0"/>
    <w:rsid w:val="0040788E"/>
    <w:rsid w:val="0042043A"/>
    <w:rsid w:val="00421384"/>
    <w:rsid w:val="0042612F"/>
    <w:rsid w:val="004274B3"/>
    <w:rsid w:val="0043313B"/>
    <w:rsid w:val="00437529"/>
    <w:rsid w:val="00437A7A"/>
    <w:rsid w:val="00444586"/>
    <w:rsid w:val="00444A1D"/>
    <w:rsid w:val="004500AE"/>
    <w:rsid w:val="00450E89"/>
    <w:rsid w:val="004521BE"/>
    <w:rsid w:val="00454436"/>
    <w:rsid w:val="00455634"/>
    <w:rsid w:val="0045645E"/>
    <w:rsid w:val="00456CB1"/>
    <w:rsid w:val="00463815"/>
    <w:rsid w:val="00473A5D"/>
    <w:rsid w:val="00476367"/>
    <w:rsid w:val="00477F0A"/>
    <w:rsid w:val="00483BFC"/>
    <w:rsid w:val="004856F1"/>
    <w:rsid w:val="00495D0A"/>
    <w:rsid w:val="004A0E34"/>
    <w:rsid w:val="004A16A7"/>
    <w:rsid w:val="004B1393"/>
    <w:rsid w:val="004C05AB"/>
    <w:rsid w:val="004C65A1"/>
    <w:rsid w:val="004D06F5"/>
    <w:rsid w:val="004D4C81"/>
    <w:rsid w:val="004D655B"/>
    <w:rsid w:val="004D6703"/>
    <w:rsid w:val="004E3EE3"/>
    <w:rsid w:val="004E59E2"/>
    <w:rsid w:val="004E641C"/>
    <w:rsid w:val="004E78B9"/>
    <w:rsid w:val="004F3633"/>
    <w:rsid w:val="004F3982"/>
    <w:rsid w:val="0050065B"/>
    <w:rsid w:val="005022C4"/>
    <w:rsid w:val="00504E79"/>
    <w:rsid w:val="0050666D"/>
    <w:rsid w:val="00507B15"/>
    <w:rsid w:val="00513231"/>
    <w:rsid w:val="0052018E"/>
    <w:rsid w:val="0052244D"/>
    <w:rsid w:val="0053025D"/>
    <w:rsid w:val="00531B23"/>
    <w:rsid w:val="00531C8F"/>
    <w:rsid w:val="00532004"/>
    <w:rsid w:val="005354B9"/>
    <w:rsid w:val="00545E32"/>
    <w:rsid w:val="00554CCC"/>
    <w:rsid w:val="00554F2D"/>
    <w:rsid w:val="005605AD"/>
    <w:rsid w:val="00560723"/>
    <w:rsid w:val="00562207"/>
    <w:rsid w:val="0057162E"/>
    <w:rsid w:val="00577B25"/>
    <w:rsid w:val="005919A7"/>
    <w:rsid w:val="00595AF3"/>
    <w:rsid w:val="00596F54"/>
    <w:rsid w:val="005A1EBA"/>
    <w:rsid w:val="005A1FBC"/>
    <w:rsid w:val="005B2DD4"/>
    <w:rsid w:val="005B331E"/>
    <w:rsid w:val="005B5F2C"/>
    <w:rsid w:val="005C37FC"/>
    <w:rsid w:val="005C4754"/>
    <w:rsid w:val="005D0E90"/>
    <w:rsid w:val="005D627F"/>
    <w:rsid w:val="005E2572"/>
    <w:rsid w:val="005E25D5"/>
    <w:rsid w:val="005E41A0"/>
    <w:rsid w:val="005E4901"/>
    <w:rsid w:val="005E6295"/>
    <w:rsid w:val="005E62CF"/>
    <w:rsid w:val="005F1C49"/>
    <w:rsid w:val="005F2A1F"/>
    <w:rsid w:val="005F4A7B"/>
    <w:rsid w:val="005F78AE"/>
    <w:rsid w:val="00606297"/>
    <w:rsid w:val="00607354"/>
    <w:rsid w:val="00607B54"/>
    <w:rsid w:val="00615686"/>
    <w:rsid w:val="00615CF7"/>
    <w:rsid w:val="006347E0"/>
    <w:rsid w:val="006362C4"/>
    <w:rsid w:val="00640B34"/>
    <w:rsid w:val="006461C1"/>
    <w:rsid w:val="00647C8D"/>
    <w:rsid w:val="00651B85"/>
    <w:rsid w:val="00664658"/>
    <w:rsid w:val="00670F35"/>
    <w:rsid w:val="00675152"/>
    <w:rsid w:val="00676DC3"/>
    <w:rsid w:val="0068215B"/>
    <w:rsid w:val="00684E0F"/>
    <w:rsid w:val="00695C3F"/>
    <w:rsid w:val="006A4CCA"/>
    <w:rsid w:val="006A55C8"/>
    <w:rsid w:val="006B64D6"/>
    <w:rsid w:val="006B682B"/>
    <w:rsid w:val="006C3024"/>
    <w:rsid w:val="006C44CC"/>
    <w:rsid w:val="006C44D1"/>
    <w:rsid w:val="006C5AF7"/>
    <w:rsid w:val="006C79C5"/>
    <w:rsid w:val="006C79DE"/>
    <w:rsid w:val="006D079D"/>
    <w:rsid w:val="006D1B45"/>
    <w:rsid w:val="006D4CF6"/>
    <w:rsid w:val="006D6FB8"/>
    <w:rsid w:val="006D70B0"/>
    <w:rsid w:val="006D73EF"/>
    <w:rsid w:val="006E116B"/>
    <w:rsid w:val="006E1E3A"/>
    <w:rsid w:val="006E411A"/>
    <w:rsid w:val="006E791B"/>
    <w:rsid w:val="006F56E2"/>
    <w:rsid w:val="006F7239"/>
    <w:rsid w:val="007019EB"/>
    <w:rsid w:val="0070203D"/>
    <w:rsid w:val="0070593B"/>
    <w:rsid w:val="0072010D"/>
    <w:rsid w:val="00723EE7"/>
    <w:rsid w:val="007322A4"/>
    <w:rsid w:val="00742B69"/>
    <w:rsid w:val="00743621"/>
    <w:rsid w:val="0074796C"/>
    <w:rsid w:val="00760B20"/>
    <w:rsid w:val="00762A42"/>
    <w:rsid w:val="007640B0"/>
    <w:rsid w:val="007646CF"/>
    <w:rsid w:val="007702B4"/>
    <w:rsid w:val="007707C1"/>
    <w:rsid w:val="00772411"/>
    <w:rsid w:val="00772CB1"/>
    <w:rsid w:val="00774247"/>
    <w:rsid w:val="0078066B"/>
    <w:rsid w:val="0078146A"/>
    <w:rsid w:val="00786FB6"/>
    <w:rsid w:val="00795F19"/>
    <w:rsid w:val="00797F54"/>
    <w:rsid w:val="007A05E3"/>
    <w:rsid w:val="007A29BD"/>
    <w:rsid w:val="007A3538"/>
    <w:rsid w:val="007A49E8"/>
    <w:rsid w:val="007B0BFD"/>
    <w:rsid w:val="007B1406"/>
    <w:rsid w:val="007B15FA"/>
    <w:rsid w:val="007B2A82"/>
    <w:rsid w:val="007B6743"/>
    <w:rsid w:val="007C09E4"/>
    <w:rsid w:val="007C2B69"/>
    <w:rsid w:val="007C3ADC"/>
    <w:rsid w:val="007C4AE4"/>
    <w:rsid w:val="007D274B"/>
    <w:rsid w:val="007D35B9"/>
    <w:rsid w:val="007D75F8"/>
    <w:rsid w:val="007E151B"/>
    <w:rsid w:val="007E1C39"/>
    <w:rsid w:val="007E27BA"/>
    <w:rsid w:val="007F0B6B"/>
    <w:rsid w:val="007F1E8A"/>
    <w:rsid w:val="007F6F0A"/>
    <w:rsid w:val="00800F23"/>
    <w:rsid w:val="0081231F"/>
    <w:rsid w:val="008165DE"/>
    <w:rsid w:val="008225D1"/>
    <w:rsid w:val="00824829"/>
    <w:rsid w:val="00831419"/>
    <w:rsid w:val="00833200"/>
    <w:rsid w:val="00836C2C"/>
    <w:rsid w:val="0084032B"/>
    <w:rsid w:val="00842A7D"/>
    <w:rsid w:val="00843D05"/>
    <w:rsid w:val="00843E5D"/>
    <w:rsid w:val="00845EE0"/>
    <w:rsid w:val="00850315"/>
    <w:rsid w:val="008526CF"/>
    <w:rsid w:val="00854439"/>
    <w:rsid w:val="008554B2"/>
    <w:rsid w:val="008579F3"/>
    <w:rsid w:val="008606FA"/>
    <w:rsid w:val="00860CBE"/>
    <w:rsid w:val="008641C2"/>
    <w:rsid w:val="008662C2"/>
    <w:rsid w:val="008710DA"/>
    <w:rsid w:val="00871C9E"/>
    <w:rsid w:val="00876221"/>
    <w:rsid w:val="00876B36"/>
    <w:rsid w:val="008816D0"/>
    <w:rsid w:val="008834A8"/>
    <w:rsid w:val="0088401B"/>
    <w:rsid w:val="008865A9"/>
    <w:rsid w:val="00890E79"/>
    <w:rsid w:val="0089239B"/>
    <w:rsid w:val="00896310"/>
    <w:rsid w:val="008A4263"/>
    <w:rsid w:val="008A5606"/>
    <w:rsid w:val="008B2847"/>
    <w:rsid w:val="008B51A0"/>
    <w:rsid w:val="008C1649"/>
    <w:rsid w:val="008C512F"/>
    <w:rsid w:val="008C61EA"/>
    <w:rsid w:val="008D0553"/>
    <w:rsid w:val="008D3884"/>
    <w:rsid w:val="008D4A6D"/>
    <w:rsid w:val="008D62A3"/>
    <w:rsid w:val="008D6E00"/>
    <w:rsid w:val="008E459A"/>
    <w:rsid w:val="008F0A9E"/>
    <w:rsid w:val="008F2495"/>
    <w:rsid w:val="008F33C4"/>
    <w:rsid w:val="008F40B4"/>
    <w:rsid w:val="0090060B"/>
    <w:rsid w:val="009039BD"/>
    <w:rsid w:val="0090739E"/>
    <w:rsid w:val="009108F6"/>
    <w:rsid w:val="0091295D"/>
    <w:rsid w:val="00920645"/>
    <w:rsid w:val="00920FC1"/>
    <w:rsid w:val="009306FE"/>
    <w:rsid w:val="00933FED"/>
    <w:rsid w:val="009408C9"/>
    <w:rsid w:val="009452C3"/>
    <w:rsid w:val="00954D1C"/>
    <w:rsid w:val="00957C3F"/>
    <w:rsid w:val="00960564"/>
    <w:rsid w:val="00962376"/>
    <w:rsid w:val="009674CB"/>
    <w:rsid w:val="009677D3"/>
    <w:rsid w:val="00973B79"/>
    <w:rsid w:val="00980C04"/>
    <w:rsid w:val="00982D22"/>
    <w:rsid w:val="00991143"/>
    <w:rsid w:val="009967E2"/>
    <w:rsid w:val="009A0644"/>
    <w:rsid w:val="009A0A77"/>
    <w:rsid w:val="009B56F8"/>
    <w:rsid w:val="009C26E4"/>
    <w:rsid w:val="009C65B7"/>
    <w:rsid w:val="009C7A0C"/>
    <w:rsid w:val="009D2153"/>
    <w:rsid w:val="009D3D44"/>
    <w:rsid w:val="009E35BA"/>
    <w:rsid w:val="009E3F59"/>
    <w:rsid w:val="009E5663"/>
    <w:rsid w:val="009E7610"/>
    <w:rsid w:val="009F0CE9"/>
    <w:rsid w:val="00A009E6"/>
    <w:rsid w:val="00A02C15"/>
    <w:rsid w:val="00A04DCF"/>
    <w:rsid w:val="00A07B25"/>
    <w:rsid w:val="00A128B6"/>
    <w:rsid w:val="00A12F11"/>
    <w:rsid w:val="00A13103"/>
    <w:rsid w:val="00A13DF0"/>
    <w:rsid w:val="00A14125"/>
    <w:rsid w:val="00A25610"/>
    <w:rsid w:val="00A26402"/>
    <w:rsid w:val="00A332D8"/>
    <w:rsid w:val="00A42241"/>
    <w:rsid w:val="00A542A3"/>
    <w:rsid w:val="00A60C4D"/>
    <w:rsid w:val="00A61FD5"/>
    <w:rsid w:val="00A72EEB"/>
    <w:rsid w:val="00A7308B"/>
    <w:rsid w:val="00A74AF4"/>
    <w:rsid w:val="00A753D4"/>
    <w:rsid w:val="00A7629B"/>
    <w:rsid w:val="00A76688"/>
    <w:rsid w:val="00A82281"/>
    <w:rsid w:val="00A822D0"/>
    <w:rsid w:val="00A8270D"/>
    <w:rsid w:val="00A84139"/>
    <w:rsid w:val="00A84D36"/>
    <w:rsid w:val="00A86B9D"/>
    <w:rsid w:val="00A92A49"/>
    <w:rsid w:val="00A95C58"/>
    <w:rsid w:val="00A978D5"/>
    <w:rsid w:val="00AA24CE"/>
    <w:rsid w:val="00AA3D9C"/>
    <w:rsid w:val="00AA6414"/>
    <w:rsid w:val="00AA6992"/>
    <w:rsid w:val="00AA6A0E"/>
    <w:rsid w:val="00AB18A2"/>
    <w:rsid w:val="00AB3140"/>
    <w:rsid w:val="00AB4FB5"/>
    <w:rsid w:val="00AB6F06"/>
    <w:rsid w:val="00AB7C01"/>
    <w:rsid w:val="00AD5558"/>
    <w:rsid w:val="00AD6F37"/>
    <w:rsid w:val="00AE0E40"/>
    <w:rsid w:val="00AE3CDB"/>
    <w:rsid w:val="00AE483A"/>
    <w:rsid w:val="00AE7931"/>
    <w:rsid w:val="00AF2D3D"/>
    <w:rsid w:val="00AF2E80"/>
    <w:rsid w:val="00AF608D"/>
    <w:rsid w:val="00AF7EB7"/>
    <w:rsid w:val="00B007A4"/>
    <w:rsid w:val="00B03303"/>
    <w:rsid w:val="00B03F19"/>
    <w:rsid w:val="00B06F85"/>
    <w:rsid w:val="00B07EE1"/>
    <w:rsid w:val="00B104C0"/>
    <w:rsid w:val="00B10EEC"/>
    <w:rsid w:val="00B16B0D"/>
    <w:rsid w:val="00B17EF2"/>
    <w:rsid w:val="00B221C1"/>
    <w:rsid w:val="00B23AB4"/>
    <w:rsid w:val="00B24C54"/>
    <w:rsid w:val="00B2602A"/>
    <w:rsid w:val="00B27179"/>
    <w:rsid w:val="00B330EA"/>
    <w:rsid w:val="00B34278"/>
    <w:rsid w:val="00B37B04"/>
    <w:rsid w:val="00B41ADC"/>
    <w:rsid w:val="00B44F39"/>
    <w:rsid w:val="00B4731E"/>
    <w:rsid w:val="00B51B6E"/>
    <w:rsid w:val="00B5285D"/>
    <w:rsid w:val="00B52C80"/>
    <w:rsid w:val="00B54CE4"/>
    <w:rsid w:val="00B57A29"/>
    <w:rsid w:val="00B6040F"/>
    <w:rsid w:val="00B60E20"/>
    <w:rsid w:val="00B61F4D"/>
    <w:rsid w:val="00B63CAF"/>
    <w:rsid w:val="00B71DD2"/>
    <w:rsid w:val="00B747B8"/>
    <w:rsid w:val="00B8322E"/>
    <w:rsid w:val="00B87B3C"/>
    <w:rsid w:val="00B90B5E"/>
    <w:rsid w:val="00B93752"/>
    <w:rsid w:val="00BA526D"/>
    <w:rsid w:val="00BA55F0"/>
    <w:rsid w:val="00BB0010"/>
    <w:rsid w:val="00BB1B7C"/>
    <w:rsid w:val="00BB3CFE"/>
    <w:rsid w:val="00BB46BD"/>
    <w:rsid w:val="00BB4D98"/>
    <w:rsid w:val="00BB7D3B"/>
    <w:rsid w:val="00BC176C"/>
    <w:rsid w:val="00BC1CB8"/>
    <w:rsid w:val="00BC511E"/>
    <w:rsid w:val="00BC52BC"/>
    <w:rsid w:val="00BD3436"/>
    <w:rsid w:val="00BD68AD"/>
    <w:rsid w:val="00BD7EED"/>
    <w:rsid w:val="00BE0411"/>
    <w:rsid w:val="00BE37EF"/>
    <w:rsid w:val="00BF1B87"/>
    <w:rsid w:val="00BF4C9D"/>
    <w:rsid w:val="00BF5BA1"/>
    <w:rsid w:val="00BF721A"/>
    <w:rsid w:val="00C005AC"/>
    <w:rsid w:val="00C03F86"/>
    <w:rsid w:val="00C04D80"/>
    <w:rsid w:val="00C10228"/>
    <w:rsid w:val="00C130F1"/>
    <w:rsid w:val="00C15B9F"/>
    <w:rsid w:val="00C20D54"/>
    <w:rsid w:val="00C21EC0"/>
    <w:rsid w:val="00C24E62"/>
    <w:rsid w:val="00C32E0C"/>
    <w:rsid w:val="00C33886"/>
    <w:rsid w:val="00C33978"/>
    <w:rsid w:val="00C34C21"/>
    <w:rsid w:val="00C41865"/>
    <w:rsid w:val="00C42010"/>
    <w:rsid w:val="00C42994"/>
    <w:rsid w:val="00C461A6"/>
    <w:rsid w:val="00C569E2"/>
    <w:rsid w:val="00C575EB"/>
    <w:rsid w:val="00C61EF2"/>
    <w:rsid w:val="00C63A8A"/>
    <w:rsid w:val="00C65C9D"/>
    <w:rsid w:val="00C70636"/>
    <w:rsid w:val="00C719AF"/>
    <w:rsid w:val="00C84102"/>
    <w:rsid w:val="00C8621A"/>
    <w:rsid w:val="00C87701"/>
    <w:rsid w:val="00C877F4"/>
    <w:rsid w:val="00C91897"/>
    <w:rsid w:val="00C91AC2"/>
    <w:rsid w:val="00C9204B"/>
    <w:rsid w:val="00C95DB7"/>
    <w:rsid w:val="00C96A0D"/>
    <w:rsid w:val="00CA51C5"/>
    <w:rsid w:val="00CB251B"/>
    <w:rsid w:val="00CB3721"/>
    <w:rsid w:val="00CB4C05"/>
    <w:rsid w:val="00CC4EFE"/>
    <w:rsid w:val="00CC5ACB"/>
    <w:rsid w:val="00CD0F31"/>
    <w:rsid w:val="00CD2324"/>
    <w:rsid w:val="00CD69EA"/>
    <w:rsid w:val="00CE0ED0"/>
    <w:rsid w:val="00CE2E51"/>
    <w:rsid w:val="00CE48D3"/>
    <w:rsid w:val="00CF2107"/>
    <w:rsid w:val="00CF538E"/>
    <w:rsid w:val="00D03141"/>
    <w:rsid w:val="00D0586F"/>
    <w:rsid w:val="00D12D8B"/>
    <w:rsid w:val="00D168AB"/>
    <w:rsid w:val="00D20583"/>
    <w:rsid w:val="00D236EC"/>
    <w:rsid w:val="00D239C8"/>
    <w:rsid w:val="00D30A43"/>
    <w:rsid w:val="00D30B85"/>
    <w:rsid w:val="00D34889"/>
    <w:rsid w:val="00D34CA8"/>
    <w:rsid w:val="00D356CE"/>
    <w:rsid w:val="00D35F7D"/>
    <w:rsid w:val="00D4115F"/>
    <w:rsid w:val="00D41358"/>
    <w:rsid w:val="00D46F71"/>
    <w:rsid w:val="00D578CE"/>
    <w:rsid w:val="00D57A58"/>
    <w:rsid w:val="00D57AC1"/>
    <w:rsid w:val="00D664D8"/>
    <w:rsid w:val="00D71147"/>
    <w:rsid w:val="00D74615"/>
    <w:rsid w:val="00D77813"/>
    <w:rsid w:val="00D77DE1"/>
    <w:rsid w:val="00D81F1B"/>
    <w:rsid w:val="00D8374B"/>
    <w:rsid w:val="00D87EDC"/>
    <w:rsid w:val="00D95539"/>
    <w:rsid w:val="00D95828"/>
    <w:rsid w:val="00D95A10"/>
    <w:rsid w:val="00DA53BC"/>
    <w:rsid w:val="00DA6368"/>
    <w:rsid w:val="00DA6FD7"/>
    <w:rsid w:val="00DC152D"/>
    <w:rsid w:val="00DC2A54"/>
    <w:rsid w:val="00DC5E55"/>
    <w:rsid w:val="00DC72A8"/>
    <w:rsid w:val="00DC733B"/>
    <w:rsid w:val="00DD28DE"/>
    <w:rsid w:val="00DD5F77"/>
    <w:rsid w:val="00DD7F24"/>
    <w:rsid w:val="00DE1B84"/>
    <w:rsid w:val="00DF08D7"/>
    <w:rsid w:val="00DF2F08"/>
    <w:rsid w:val="00E02481"/>
    <w:rsid w:val="00E11D3B"/>
    <w:rsid w:val="00E12280"/>
    <w:rsid w:val="00E17A61"/>
    <w:rsid w:val="00E2346B"/>
    <w:rsid w:val="00E357C3"/>
    <w:rsid w:val="00E408A8"/>
    <w:rsid w:val="00E47416"/>
    <w:rsid w:val="00E60FAC"/>
    <w:rsid w:val="00E64918"/>
    <w:rsid w:val="00E6796D"/>
    <w:rsid w:val="00E7038A"/>
    <w:rsid w:val="00E704BB"/>
    <w:rsid w:val="00E711A1"/>
    <w:rsid w:val="00E7294B"/>
    <w:rsid w:val="00E77C64"/>
    <w:rsid w:val="00E81C1B"/>
    <w:rsid w:val="00E85572"/>
    <w:rsid w:val="00E86533"/>
    <w:rsid w:val="00E92A9C"/>
    <w:rsid w:val="00E9306B"/>
    <w:rsid w:val="00E942E9"/>
    <w:rsid w:val="00EA4566"/>
    <w:rsid w:val="00EA463C"/>
    <w:rsid w:val="00EA5886"/>
    <w:rsid w:val="00EB3FAD"/>
    <w:rsid w:val="00EB586E"/>
    <w:rsid w:val="00EB5C8E"/>
    <w:rsid w:val="00EC0377"/>
    <w:rsid w:val="00EC0672"/>
    <w:rsid w:val="00EC086A"/>
    <w:rsid w:val="00EC0ADD"/>
    <w:rsid w:val="00EC13D3"/>
    <w:rsid w:val="00EC2202"/>
    <w:rsid w:val="00EC3469"/>
    <w:rsid w:val="00ED056F"/>
    <w:rsid w:val="00ED3FA9"/>
    <w:rsid w:val="00EE0752"/>
    <w:rsid w:val="00EE1131"/>
    <w:rsid w:val="00EE4C6C"/>
    <w:rsid w:val="00EF03FF"/>
    <w:rsid w:val="00EF2E27"/>
    <w:rsid w:val="00EF5625"/>
    <w:rsid w:val="00F0140C"/>
    <w:rsid w:val="00F02BA1"/>
    <w:rsid w:val="00F10FAD"/>
    <w:rsid w:val="00F16597"/>
    <w:rsid w:val="00F24E29"/>
    <w:rsid w:val="00F2743B"/>
    <w:rsid w:val="00F27D1F"/>
    <w:rsid w:val="00F32A21"/>
    <w:rsid w:val="00F32B10"/>
    <w:rsid w:val="00F33B2A"/>
    <w:rsid w:val="00F34969"/>
    <w:rsid w:val="00F54F7F"/>
    <w:rsid w:val="00F622D7"/>
    <w:rsid w:val="00F63470"/>
    <w:rsid w:val="00F636D0"/>
    <w:rsid w:val="00F74FD6"/>
    <w:rsid w:val="00F75EE8"/>
    <w:rsid w:val="00F80F04"/>
    <w:rsid w:val="00F81C0E"/>
    <w:rsid w:val="00F85282"/>
    <w:rsid w:val="00F855ED"/>
    <w:rsid w:val="00F91EED"/>
    <w:rsid w:val="00FA7AF9"/>
    <w:rsid w:val="00FB1115"/>
    <w:rsid w:val="00FB2CC9"/>
    <w:rsid w:val="00FB3EB7"/>
    <w:rsid w:val="00FB457B"/>
    <w:rsid w:val="00FC3A32"/>
    <w:rsid w:val="00FC5E0A"/>
    <w:rsid w:val="00FC6501"/>
    <w:rsid w:val="00FD3386"/>
    <w:rsid w:val="00FE34EC"/>
    <w:rsid w:val="00FE395A"/>
    <w:rsid w:val="00FE5116"/>
    <w:rsid w:val="00FF07DE"/>
    <w:rsid w:val="00FF091E"/>
    <w:rsid w:val="00FF11A6"/>
    <w:rsid w:val="00FF2CE0"/>
    <w:rsid w:val="00FF5220"/>
    <w:rsid w:val="00FF5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6F949"/>
  <w15:chartTrackingRefBased/>
  <w15:docId w15:val="{F978AA95-5FC0-4B11-BB56-35D9AAF93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457B"/>
    <w:pPr>
      <w:keepNext/>
      <w:keepLines/>
      <w:spacing w:before="240"/>
      <w:outlineLvl w:val="0"/>
    </w:pPr>
    <w:rPr>
      <w:rFonts w:ascii="Arial" w:eastAsiaTheme="majorEastAsia" w:hAnsi="Arial" w:cstheme="majorBidi"/>
      <w:b/>
      <w:color w:val="243569"/>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57B"/>
    <w:rPr>
      <w:rFonts w:ascii="Arial" w:eastAsiaTheme="majorEastAsia" w:hAnsi="Arial" w:cstheme="majorBidi"/>
      <w:b/>
      <w:color w:val="243569"/>
      <w:sz w:val="32"/>
      <w:szCs w:val="32"/>
    </w:rPr>
  </w:style>
  <w:style w:type="table" w:styleId="TableGrid">
    <w:name w:val="Table Grid"/>
    <w:basedOn w:val="TableGrid4"/>
    <w:uiPriority w:val="39"/>
    <w:rsid w:val="00FB457B"/>
    <w:rPr>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FrontCoverTitle">
    <w:name w:val="Front Cover Title"/>
    <w:basedOn w:val="NoSpacing"/>
    <w:link w:val="FrontCoverTitleChar"/>
    <w:qFormat/>
    <w:rsid w:val="00FB457B"/>
    <w:pPr>
      <w:framePr w:hSpace="180" w:wrap="around" w:vAnchor="text" w:hAnchor="margin" w:y="875"/>
    </w:pPr>
    <w:rPr>
      <w:rFonts w:ascii="Arial" w:hAnsi="Arial"/>
      <w:b/>
      <w:color w:val="243569"/>
      <w:sz w:val="72"/>
      <w:szCs w:val="32"/>
    </w:rPr>
  </w:style>
  <w:style w:type="paragraph" w:customStyle="1" w:styleId="FrontCoverSubtitle">
    <w:name w:val="Front Cover Subtitle"/>
    <w:basedOn w:val="FrontCoverTitle"/>
    <w:link w:val="FrontCoverSubtitleChar"/>
    <w:qFormat/>
    <w:rsid w:val="00FB457B"/>
    <w:pPr>
      <w:framePr w:wrap="around"/>
    </w:pPr>
  </w:style>
  <w:style w:type="character" w:customStyle="1" w:styleId="FrontCoverTitleChar">
    <w:name w:val="Front Cover Title Char"/>
    <w:basedOn w:val="DefaultParagraphFont"/>
    <w:link w:val="FrontCoverTitle"/>
    <w:rsid w:val="00FB457B"/>
    <w:rPr>
      <w:rFonts w:ascii="Arial" w:hAnsi="Arial"/>
      <w:b/>
      <w:color w:val="243569"/>
      <w:sz w:val="72"/>
      <w:szCs w:val="32"/>
    </w:rPr>
  </w:style>
  <w:style w:type="character" w:customStyle="1" w:styleId="FrontCoverSubtitleChar">
    <w:name w:val="Front Cover Subtitle Char"/>
    <w:basedOn w:val="FrontCoverTitleChar"/>
    <w:link w:val="FrontCoverSubtitle"/>
    <w:rsid w:val="00FB457B"/>
    <w:rPr>
      <w:rFonts w:ascii="Arial" w:hAnsi="Arial"/>
      <w:b/>
      <w:color w:val="243569"/>
      <w:sz w:val="72"/>
      <w:szCs w:val="32"/>
    </w:rPr>
  </w:style>
  <w:style w:type="character" w:styleId="IntenseEmphasis">
    <w:name w:val="Intense Emphasis"/>
    <w:basedOn w:val="DefaultParagraphFont"/>
    <w:uiPriority w:val="21"/>
    <w:qFormat/>
    <w:rsid w:val="00FB457B"/>
    <w:rPr>
      <w:rFonts w:ascii="Arial" w:hAnsi="Arial"/>
      <w:i/>
      <w:iCs/>
      <w:color w:val="253668"/>
    </w:rPr>
  </w:style>
  <w:style w:type="paragraph" w:styleId="ListParagraph">
    <w:name w:val="List Paragraph"/>
    <w:basedOn w:val="Normal"/>
    <w:uiPriority w:val="34"/>
    <w:qFormat/>
    <w:rsid w:val="00FB457B"/>
    <w:pPr>
      <w:ind w:left="720"/>
      <w:contextualSpacing/>
    </w:pPr>
    <w:rPr>
      <w:rFonts w:ascii="Arial" w:hAnsi="Arial"/>
    </w:rPr>
  </w:style>
  <w:style w:type="table" w:styleId="GridTable5Dark-Accent5">
    <w:name w:val="Grid Table 5 Dark Accent 5"/>
    <w:basedOn w:val="TableNormal"/>
    <w:uiPriority w:val="50"/>
    <w:rsid w:val="00FB457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1">
    <w:name w:val="Grid Table 4 Accent 1"/>
    <w:basedOn w:val="TableNormal"/>
    <w:uiPriority w:val="49"/>
    <w:rsid w:val="00FB457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FB457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Spacing">
    <w:name w:val="No Spacing"/>
    <w:uiPriority w:val="1"/>
    <w:qFormat/>
    <w:rsid w:val="00FB457B"/>
  </w:style>
  <w:style w:type="character" w:styleId="Hyperlink">
    <w:name w:val="Hyperlink"/>
    <w:basedOn w:val="DefaultParagraphFont"/>
    <w:uiPriority w:val="99"/>
    <w:unhideWhenUsed/>
    <w:rsid w:val="00FB457B"/>
    <w:rPr>
      <w:rFonts w:ascii="Arial" w:hAnsi="Arial"/>
      <w:color w:val="0563C1" w:themeColor="hyperlink"/>
      <w:u w:val="single"/>
    </w:rPr>
  </w:style>
  <w:style w:type="table" w:customStyle="1" w:styleId="TableGrid0">
    <w:name w:val="TableGrid"/>
    <w:rsid w:val="00FB457B"/>
    <w:rPr>
      <w:rFonts w:eastAsiaTheme="minorEastAsia"/>
      <w:lang w:eastAsia="en-GB"/>
    </w:rPr>
    <w:tblPr>
      <w:tblCellMar>
        <w:top w:w="0" w:type="dxa"/>
        <w:left w:w="0" w:type="dxa"/>
        <w:bottom w:w="0" w:type="dxa"/>
        <w:right w:w="0" w:type="dxa"/>
      </w:tblCellMar>
    </w:tblPr>
  </w:style>
  <w:style w:type="table" w:styleId="GridTable7Colorful-Accent5">
    <w:name w:val="Grid Table 7 Colorful Accent 5"/>
    <w:basedOn w:val="TableNormal"/>
    <w:uiPriority w:val="52"/>
    <w:rsid w:val="004A16A7"/>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1">
    <w:name w:val="Grid Table 7 Colorful Accent 1"/>
    <w:basedOn w:val="TableNormal"/>
    <w:uiPriority w:val="52"/>
    <w:rsid w:val="004A16A7"/>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6Colorful-Accent1">
    <w:name w:val="Grid Table 6 Colorful Accent 1"/>
    <w:basedOn w:val="TableNormal"/>
    <w:uiPriority w:val="51"/>
    <w:rsid w:val="004A16A7"/>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7B15F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Default">
    <w:name w:val="Default"/>
    <w:rsid w:val="00D03141"/>
    <w:pPr>
      <w:autoSpaceDE w:val="0"/>
      <w:autoSpaceDN w:val="0"/>
      <w:adjustRightInd w:val="0"/>
    </w:pPr>
    <w:rPr>
      <w:rFonts w:ascii="Arial" w:eastAsia="Times New Roman" w:hAnsi="Arial" w:cs="Arial"/>
      <w:color w:val="000000"/>
      <w:sz w:val="24"/>
      <w:szCs w:val="24"/>
      <w:lang w:eastAsia="en-GB"/>
    </w:rPr>
  </w:style>
  <w:style w:type="paragraph" w:styleId="Header">
    <w:name w:val="header"/>
    <w:basedOn w:val="Normal"/>
    <w:link w:val="HeaderChar"/>
    <w:uiPriority w:val="99"/>
    <w:unhideWhenUsed/>
    <w:rsid w:val="00EE1131"/>
    <w:pPr>
      <w:tabs>
        <w:tab w:val="center" w:pos="4513"/>
        <w:tab w:val="right" w:pos="9026"/>
      </w:tabs>
    </w:pPr>
  </w:style>
  <w:style w:type="character" w:customStyle="1" w:styleId="HeaderChar">
    <w:name w:val="Header Char"/>
    <w:basedOn w:val="DefaultParagraphFont"/>
    <w:link w:val="Header"/>
    <w:uiPriority w:val="99"/>
    <w:rsid w:val="00EE1131"/>
  </w:style>
  <w:style w:type="paragraph" w:styleId="Footer">
    <w:name w:val="footer"/>
    <w:basedOn w:val="Normal"/>
    <w:link w:val="FooterChar"/>
    <w:uiPriority w:val="99"/>
    <w:unhideWhenUsed/>
    <w:rsid w:val="00EE1131"/>
    <w:pPr>
      <w:tabs>
        <w:tab w:val="center" w:pos="4513"/>
        <w:tab w:val="right" w:pos="9026"/>
      </w:tabs>
    </w:pPr>
  </w:style>
  <w:style w:type="character" w:customStyle="1" w:styleId="FooterChar">
    <w:name w:val="Footer Char"/>
    <w:basedOn w:val="DefaultParagraphFont"/>
    <w:link w:val="Footer"/>
    <w:uiPriority w:val="99"/>
    <w:rsid w:val="00EE1131"/>
  </w:style>
  <w:style w:type="table" w:styleId="GridTable1Light-Accent5">
    <w:name w:val="Grid Table 1 Light Accent 5"/>
    <w:basedOn w:val="TableNormal"/>
    <w:uiPriority w:val="46"/>
    <w:rsid w:val="009408C9"/>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
    <w:name w:val="Grid Table 4"/>
    <w:basedOn w:val="TableNormal"/>
    <w:uiPriority w:val="49"/>
    <w:rsid w:val="008D055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8F0A9E"/>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022C4"/>
    <w:rPr>
      <w:color w:val="954F72" w:themeColor="followedHyperlink"/>
      <w:u w:val="single"/>
    </w:rPr>
  </w:style>
  <w:style w:type="character" w:styleId="Strong">
    <w:name w:val="Strong"/>
    <w:basedOn w:val="DefaultParagraphFont"/>
    <w:uiPriority w:val="22"/>
    <w:qFormat/>
    <w:rsid w:val="006C44CC"/>
    <w:rPr>
      <w:b/>
      <w:bCs/>
    </w:rPr>
  </w:style>
  <w:style w:type="character" w:styleId="UnresolvedMention">
    <w:name w:val="Unresolved Mention"/>
    <w:basedOn w:val="DefaultParagraphFont"/>
    <w:uiPriority w:val="99"/>
    <w:semiHidden/>
    <w:unhideWhenUsed/>
    <w:rsid w:val="00786FB6"/>
    <w:rPr>
      <w:color w:val="605E5C"/>
      <w:shd w:val="clear" w:color="auto" w:fill="E1DFDD"/>
    </w:rPr>
  </w:style>
  <w:style w:type="table" w:styleId="TableGridLight">
    <w:name w:val="Grid Table Light"/>
    <w:basedOn w:val="TableNormal"/>
    <w:uiPriority w:val="40"/>
    <w:rsid w:val="0011573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4">
    <w:name w:val="Table Grid 4"/>
    <w:basedOn w:val="TableNormal"/>
    <w:uiPriority w:val="99"/>
    <w:semiHidden/>
    <w:unhideWhenUsed/>
    <w:rsid w:val="00BD34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dTable1Light-Accent1">
    <w:name w:val="Grid Table 1 Light Accent 1"/>
    <w:basedOn w:val="TableNormal"/>
    <w:uiPriority w:val="46"/>
    <w:rsid w:val="00F81C0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E6E5A"/>
    <w:rPr>
      <w:sz w:val="16"/>
      <w:szCs w:val="16"/>
    </w:rPr>
  </w:style>
  <w:style w:type="paragraph" w:styleId="CommentText">
    <w:name w:val="annotation text"/>
    <w:basedOn w:val="Normal"/>
    <w:link w:val="CommentTextChar"/>
    <w:uiPriority w:val="99"/>
    <w:unhideWhenUsed/>
    <w:rsid w:val="000E6E5A"/>
    <w:rPr>
      <w:sz w:val="20"/>
      <w:szCs w:val="20"/>
    </w:rPr>
  </w:style>
  <w:style w:type="character" w:customStyle="1" w:styleId="CommentTextChar">
    <w:name w:val="Comment Text Char"/>
    <w:basedOn w:val="DefaultParagraphFont"/>
    <w:link w:val="CommentText"/>
    <w:uiPriority w:val="99"/>
    <w:rsid w:val="000E6E5A"/>
    <w:rPr>
      <w:sz w:val="20"/>
      <w:szCs w:val="20"/>
    </w:rPr>
  </w:style>
  <w:style w:type="paragraph" w:styleId="CommentSubject">
    <w:name w:val="annotation subject"/>
    <w:basedOn w:val="CommentText"/>
    <w:next w:val="CommentText"/>
    <w:link w:val="CommentSubjectChar"/>
    <w:uiPriority w:val="99"/>
    <w:semiHidden/>
    <w:unhideWhenUsed/>
    <w:rsid w:val="000E6E5A"/>
    <w:rPr>
      <w:b/>
      <w:bCs/>
    </w:rPr>
  </w:style>
  <w:style w:type="character" w:customStyle="1" w:styleId="CommentSubjectChar">
    <w:name w:val="Comment Subject Char"/>
    <w:basedOn w:val="CommentTextChar"/>
    <w:link w:val="CommentSubject"/>
    <w:uiPriority w:val="99"/>
    <w:semiHidden/>
    <w:rsid w:val="000E6E5A"/>
    <w:rPr>
      <w:b/>
      <w:bCs/>
      <w:sz w:val="20"/>
      <w:szCs w:val="20"/>
    </w:rPr>
  </w:style>
  <w:style w:type="paragraph" w:styleId="Revision">
    <w:name w:val="Revision"/>
    <w:hidden/>
    <w:uiPriority w:val="99"/>
    <w:semiHidden/>
    <w:rsid w:val="00ED056F"/>
  </w:style>
  <w:style w:type="character" w:customStyle="1" w:styleId="ui-provider">
    <w:name w:val="ui-provider"/>
    <w:basedOn w:val="DefaultParagraphFont"/>
    <w:rsid w:val="00273FD6"/>
  </w:style>
  <w:style w:type="numbering" w:customStyle="1" w:styleId="CurrentList1">
    <w:name w:val="Current List1"/>
    <w:uiPriority w:val="99"/>
    <w:rsid w:val="00BB1B7C"/>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2965">
      <w:bodyDiv w:val="1"/>
      <w:marLeft w:val="0"/>
      <w:marRight w:val="0"/>
      <w:marTop w:val="0"/>
      <w:marBottom w:val="0"/>
      <w:divBdr>
        <w:top w:val="none" w:sz="0" w:space="0" w:color="auto"/>
        <w:left w:val="none" w:sz="0" w:space="0" w:color="auto"/>
        <w:bottom w:val="none" w:sz="0" w:space="0" w:color="auto"/>
        <w:right w:val="none" w:sz="0" w:space="0" w:color="auto"/>
      </w:divBdr>
    </w:div>
    <w:div w:id="73669348">
      <w:bodyDiv w:val="1"/>
      <w:marLeft w:val="0"/>
      <w:marRight w:val="0"/>
      <w:marTop w:val="0"/>
      <w:marBottom w:val="0"/>
      <w:divBdr>
        <w:top w:val="none" w:sz="0" w:space="0" w:color="auto"/>
        <w:left w:val="none" w:sz="0" w:space="0" w:color="auto"/>
        <w:bottom w:val="none" w:sz="0" w:space="0" w:color="auto"/>
        <w:right w:val="none" w:sz="0" w:space="0" w:color="auto"/>
      </w:divBdr>
    </w:div>
    <w:div w:id="144903298">
      <w:bodyDiv w:val="1"/>
      <w:marLeft w:val="0"/>
      <w:marRight w:val="0"/>
      <w:marTop w:val="0"/>
      <w:marBottom w:val="0"/>
      <w:divBdr>
        <w:top w:val="none" w:sz="0" w:space="0" w:color="auto"/>
        <w:left w:val="none" w:sz="0" w:space="0" w:color="auto"/>
        <w:bottom w:val="none" w:sz="0" w:space="0" w:color="auto"/>
        <w:right w:val="none" w:sz="0" w:space="0" w:color="auto"/>
      </w:divBdr>
    </w:div>
    <w:div w:id="152337607">
      <w:bodyDiv w:val="1"/>
      <w:marLeft w:val="0"/>
      <w:marRight w:val="0"/>
      <w:marTop w:val="0"/>
      <w:marBottom w:val="0"/>
      <w:divBdr>
        <w:top w:val="none" w:sz="0" w:space="0" w:color="auto"/>
        <w:left w:val="none" w:sz="0" w:space="0" w:color="auto"/>
        <w:bottom w:val="none" w:sz="0" w:space="0" w:color="auto"/>
        <w:right w:val="none" w:sz="0" w:space="0" w:color="auto"/>
      </w:divBdr>
    </w:div>
    <w:div w:id="200245130">
      <w:bodyDiv w:val="1"/>
      <w:marLeft w:val="0"/>
      <w:marRight w:val="0"/>
      <w:marTop w:val="0"/>
      <w:marBottom w:val="0"/>
      <w:divBdr>
        <w:top w:val="none" w:sz="0" w:space="0" w:color="auto"/>
        <w:left w:val="none" w:sz="0" w:space="0" w:color="auto"/>
        <w:bottom w:val="none" w:sz="0" w:space="0" w:color="auto"/>
        <w:right w:val="none" w:sz="0" w:space="0" w:color="auto"/>
      </w:divBdr>
    </w:div>
    <w:div w:id="252398562">
      <w:bodyDiv w:val="1"/>
      <w:marLeft w:val="0"/>
      <w:marRight w:val="0"/>
      <w:marTop w:val="0"/>
      <w:marBottom w:val="0"/>
      <w:divBdr>
        <w:top w:val="none" w:sz="0" w:space="0" w:color="auto"/>
        <w:left w:val="none" w:sz="0" w:space="0" w:color="auto"/>
        <w:bottom w:val="none" w:sz="0" w:space="0" w:color="auto"/>
        <w:right w:val="none" w:sz="0" w:space="0" w:color="auto"/>
      </w:divBdr>
    </w:div>
    <w:div w:id="257373797">
      <w:bodyDiv w:val="1"/>
      <w:marLeft w:val="0"/>
      <w:marRight w:val="0"/>
      <w:marTop w:val="0"/>
      <w:marBottom w:val="0"/>
      <w:divBdr>
        <w:top w:val="none" w:sz="0" w:space="0" w:color="auto"/>
        <w:left w:val="none" w:sz="0" w:space="0" w:color="auto"/>
        <w:bottom w:val="none" w:sz="0" w:space="0" w:color="auto"/>
        <w:right w:val="none" w:sz="0" w:space="0" w:color="auto"/>
      </w:divBdr>
    </w:div>
    <w:div w:id="340164132">
      <w:bodyDiv w:val="1"/>
      <w:marLeft w:val="0"/>
      <w:marRight w:val="0"/>
      <w:marTop w:val="0"/>
      <w:marBottom w:val="0"/>
      <w:divBdr>
        <w:top w:val="none" w:sz="0" w:space="0" w:color="auto"/>
        <w:left w:val="none" w:sz="0" w:space="0" w:color="auto"/>
        <w:bottom w:val="none" w:sz="0" w:space="0" w:color="auto"/>
        <w:right w:val="none" w:sz="0" w:space="0" w:color="auto"/>
      </w:divBdr>
    </w:div>
    <w:div w:id="364402613">
      <w:bodyDiv w:val="1"/>
      <w:marLeft w:val="0"/>
      <w:marRight w:val="0"/>
      <w:marTop w:val="0"/>
      <w:marBottom w:val="0"/>
      <w:divBdr>
        <w:top w:val="none" w:sz="0" w:space="0" w:color="auto"/>
        <w:left w:val="none" w:sz="0" w:space="0" w:color="auto"/>
        <w:bottom w:val="none" w:sz="0" w:space="0" w:color="auto"/>
        <w:right w:val="none" w:sz="0" w:space="0" w:color="auto"/>
      </w:divBdr>
    </w:div>
    <w:div w:id="463348610">
      <w:bodyDiv w:val="1"/>
      <w:marLeft w:val="0"/>
      <w:marRight w:val="0"/>
      <w:marTop w:val="0"/>
      <w:marBottom w:val="0"/>
      <w:divBdr>
        <w:top w:val="none" w:sz="0" w:space="0" w:color="auto"/>
        <w:left w:val="none" w:sz="0" w:space="0" w:color="auto"/>
        <w:bottom w:val="none" w:sz="0" w:space="0" w:color="auto"/>
        <w:right w:val="none" w:sz="0" w:space="0" w:color="auto"/>
      </w:divBdr>
    </w:div>
    <w:div w:id="464353538">
      <w:bodyDiv w:val="1"/>
      <w:marLeft w:val="0"/>
      <w:marRight w:val="0"/>
      <w:marTop w:val="0"/>
      <w:marBottom w:val="0"/>
      <w:divBdr>
        <w:top w:val="none" w:sz="0" w:space="0" w:color="auto"/>
        <w:left w:val="none" w:sz="0" w:space="0" w:color="auto"/>
        <w:bottom w:val="none" w:sz="0" w:space="0" w:color="auto"/>
        <w:right w:val="none" w:sz="0" w:space="0" w:color="auto"/>
      </w:divBdr>
    </w:div>
    <w:div w:id="517812232">
      <w:bodyDiv w:val="1"/>
      <w:marLeft w:val="0"/>
      <w:marRight w:val="0"/>
      <w:marTop w:val="0"/>
      <w:marBottom w:val="0"/>
      <w:divBdr>
        <w:top w:val="none" w:sz="0" w:space="0" w:color="auto"/>
        <w:left w:val="none" w:sz="0" w:space="0" w:color="auto"/>
        <w:bottom w:val="none" w:sz="0" w:space="0" w:color="auto"/>
        <w:right w:val="none" w:sz="0" w:space="0" w:color="auto"/>
      </w:divBdr>
    </w:div>
    <w:div w:id="541096282">
      <w:bodyDiv w:val="1"/>
      <w:marLeft w:val="0"/>
      <w:marRight w:val="0"/>
      <w:marTop w:val="0"/>
      <w:marBottom w:val="0"/>
      <w:divBdr>
        <w:top w:val="none" w:sz="0" w:space="0" w:color="auto"/>
        <w:left w:val="none" w:sz="0" w:space="0" w:color="auto"/>
        <w:bottom w:val="none" w:sz="0" w:space="0" w:color="auto"/>
        <w:right w:val="none" w:sz="0" w:space="0" w:color="auto"/>
      </w:divBdr>
    </w:div>
    <w:div w:id="569999086">
      <w:bodyDiv w:val="1"/>
      <w:marLeft w:val="0"/>
      <w:marRight w:val="0"/>
      <w:marTop w:val="0"/>
      <w:marBottom w:val="0"/>
      <w:divBdr>
        <w:top w:val="none" w:sz="0" w:space="0" w:color="auto"/>
        <w:left w:val="none" w:sz="0" w:space="0" w:color="auto"/>
        <w:bottom w:val="none" w:sz="0" w:space="0" w:color="auto"/>
        <w:right w:val="none" w:sz="0" w:space="0" w:color="auto"/>
      </w:divBdr>
    </w:div>
    <w:div w:id="590504033">
      <w:bodyDiv w:val="1"/>
      <w:marLeft w:val="0"/>
      <w:marRight w:val="0"/>
      <w:marTop w:val="0"/>
      <w:marBottom w:val="0"/>
      <w:divBdr>
        <w:top w:val="none" w:sz="0" w:space="0" w:color="auto"/>
        <w:left w:val="none" w:sz="0" w:space="0" w:color="auto"/>
        <w:bottom w:val="none" w:sz="0" w:space="0" w:color="auto"/>
        <w:right w:val="none" w:sz="0" w:space="0" w:color="auto"/>
      </w:divBdr>
    </w:div>
    <w:div w:id="621887552">
      <w:bodyDiv w:val="1"/>
      <w:marLeft w:val="0"/>
      <w:marRight w:val="0"/>
      <w:marTop w:val="0"/>
      <w:marBottom w:val="0"/>
      <w:divBdr>
        <w:top w:val="none" w:sz="0" w:space="0" w:color="auto"/>
        <w:left w:val="none" w:sz="0" w:space="0" w:color="auto"/>
        <w:bottom w:val="none" w:sz="0" w:space="0" w:color="auto"/>
        <w:right w:val="none" w:sz="0" w:space="0" w:color="auto"/>
      </w:divBdr>
    </w:div>
    <w:div w:id="656496252">
      <w:bodyDiv w:val="1"/>
      <w:marLeft w:val="0"/>
      <w:marRight w:val="0"/>
      <w:marTop w:val="0"/>
      <w:marBottom w:val="0"/>
      <w:divBdr>
        <w:top w:val="none" w:sz="0" w:space="0" w:color="auto"/>
        <w:left w:val="none" w:sz="0" w:space="0" w:color="auto"/>
        <w:bottom w:val="none" w:sz="0" w:space="0" w:color="auto"/>
        <w:right w:val="none" w:sz="0" w:space="0" w:color="auto"/>
      </w:divBdr>
      <w:divsChild>
        <w:div w:id="339042555">
          <w:marLeft w:val="0"/>
          <w:marRight w:val="0"/>
          <w:marTop w:val="0"/>
          <w:marBottom w:val="0"/>
          <w:divBdr>
            <w:top w:val="none" w:sz="0" w:space="0" w:color="auto"/>
            <w:left w:val="none" w:sz="0" w:space="0" w:color="auto"/>
            <w:bottom w:val="none" w:sz="0" w:space="0" w:color="auto"/>
            <w:right w:val="none" w:sz="0" w:space="0" w:color="auto"/>
          </w:divBdr>
        </w:div>
      </w:divsChild>
    </w:div>
    <w:div w:id="689910187">
      <w:bodyDiv w:val="1"/>
      <w:marLeft w:val="0"/>
      <w:marRight w:val="0"/>
      <w:marTop w:val="0"/>
      <w:marBottom w:val="0"/>
      <w:divBdr>
        <w:top w:val="none" w:sz="0" w:space="0" w:color="auto"/>
        <w:left w:val="none" w:sz="0" w:space="0" w:color="auto"/>
        <w:bottom w:val="none" w:sz="0" w:space="0" w:color="auto"/>
        <w:right w:val="none" w:sz="0" w:space="0" w:color="auto"/>
      </w:divBdr>
    </w:div>
    <w:div w:id="715156776">
      <w:bodyDiv w:val="1"/>
      <w:marLeft w:val="0"/>
      <w:marRight w:val="0"/>
      <w:marTop w:val="0"/>
      <w:marBottom w:val="0"/>
      <w:divBdr>
        <w:top w:val="none" w:sz="0" w:space="0" w:color="auto"/>
        <w:left w:val="none" w:sz="0" w:space="0" w:color="auto"/>
        <w:bottom w:val="none" w:sz="0" w:space="0" w:color="auto"/>
        <w:right w:val="none" w:sz="0" w:space="0" w:color="auto"/>
      </w:divBdr>
    </w:div>
    <w:div w:id="811019801">
      <w:bodyDiv w:val="1"/>
      <w:marLeft w:val="0"/>
      <w:marRight w:val="0"/>
      <w:marTop w:val="0"/>
      <w:marBottom w:val="0"/>
      <w:divBdr>
        <w:top w:val="none" w:sz="0" w:space="0" w:color="auto"/>
        <w:left w:val="none" w:sz="0" w:space="0" w:color="auto"/>
        <w:bottom w:val="none" w:sz="0" w:space="0" w:color="auto"/>
        <w:right w:val="none" w:sz="0" w:space="0" w:color="auto"/>
      </w:divBdr>
    </w:div>
    <w:div w:id="895313385">
      <w:bodyDiv w:val="1"/>
      <w:marLeft w:val="0"/>
      <w:marRight w:val="0"/>
      <w:marTop w:val="0"/>
      <w:marBottom w:val="0"/>
      <w:divBdr>
        <w:top w:val="none" w:sz="0" w:space="0" w:color="auto"/>
        <w:left w:val="none" w:sz="0" w:space="0" w:color="auto"/>
        <w:bottom w:val="none" w:sz="0" w:space="0" w:color="auto"/>
        <w:right w:val="none" w:sz="0" w:space="0" w:color="auto"/>
      </w:divBdr>
    </w:div>
    <w:div w:id="924266128">
      <w:bodyDiv w:val="1"/>
      <w:marLeft w:val="0"/>
      <w:marRight w:val="0"/>
      <w:marTop w:val="0"/>
      <w:marBottom w:val="0"/>
      <w:divBdr>
        <w:top w:val="none" w:sz="0" w:space="0" w:color="auto"/>
        <w:left w:val="none" w:sz="0" w:space="0" w:color="auto"/>
        <w:bottom w:val="none" w:sz="0" w:space="0" w:color="auto"/>
        <w:right w:val="none" w:sz="0" w:space="0" w:color="auto"/>
      </w:divBdr>
    </w:div>
    <w:div w:id="949626543">
      <w:bodyDiv w:val="1"/>
      <w:marLeft w:val="0"/>
      <w:marRight w:val="0"/>
      <w:marTop w:val="0"/>
      <w:marBottom w:val="0"/>
      <w:divBdr>
        <w:top w:val="none" w:sz="0" w:space="0" w:color="auto"/>
        <w:left w:val="none" w:sz="0" w:space="0" w:color="auto"/>
        <w:bottom w:val="none" w:sz="0" w:space="0" w:color="auto"/>
        <w:right w:val="none" w:sz="0" w:space="0" w:color="auto"/>
      </w:divBdr>
    </w:div>
    <w:div w:id="960956296">
      <w:bodyDiv w:val="1"/>
      <w:marLeft w:val="0"/>
      <w:marRight w:val="0"/>
      <w:marTop w:val="0"/>
      <w:marBottom w:val="0"/>
      <w:divBdr>
        <w:top w:val="none" w:sz="0" w:space="0" w:color="auto"/>
        <w:left w:val="none" w:sz="0" w:space="0" w:color="auto"/>
        <w:bottom w:val="none" w:sz="0" w:space="0" w:color="auto"/>
        <w:right w:val="none" w:sz="0" w:space="0" w:color="auto"/>
      </w:divBdr>
    </w:div>
    <w:div w:id="966397229">
      <w:bodyDiv w:val="1"/>
      <w:marLeft w:val="0"/>
      <w:marRight w:val="0"/>
      <w:marTop w:val="0"/>
      <w:marBottom w:val="0"/>
      <w:divBdr>
        <w:top w:val="none" w:sz="0" w:space="0" w:color="auto"/>
        <w:left w:val="none" w:sz="0" w:space="0" w:color="auto"/>
        <w:bottom w:val="none" w:sz="0" w:space="0" w:color="auto"/>
        <w:right w:val="none" w:sz="0" w:space="0" w:color="auto"/>
      </w:divBdr>
    </w:div>
    <w:div w:id="978389006">
      <w:bodyDiv w:val="1"/>
      <w:marLeft w:val="0"/>
      <w:marRight w:val="0"/>
      <w:marTop w:val="0"/>
      <w:marBottom w:val="0"/>
      <w:divBdr>
        <w:top w:val="none" w:sz="0" w:space="0" w:color="auto"/>
        <w:left w:val="none" w:sz="0" w:space="0" w:color="auto"/>
        <w:bottom w:val="none" w:sz="0" w:space="0" w:color="auto"/>
        <w:right w:val="none" w:sz="0" w:space="0" w:color="auto"/>
      </w:divBdr>
    </w:div>
    <w:div w:id="1006514333">
      <w:bodyDiv w:val="1"/>
      <w:marLeft w:val="0"/>
      <w:marRight w:val="0"/>
      <w:marTop w:val="0"/>
      <w:marBottom w:val="0"/>
      <w:divBdr>
        <w:top w:val="none" w:sz="0" w:space="0" w:color="auto"/>
        <w:left w:val="none" w:sz="0" w:space="0" w:color="auto"/>
        <w:bottom w:val="none" w:sz="0" w:space="0" w:color="auto"/>
        <w:right w:val="none" w:sz="0" w:space="0" w:color="auto"/>
      </w:divBdr>
    </w:div>
    <w:div w:id="1013142671">
      <w:bodyDiv w:val="1"/>
      <w:marLeft w:val="0"/>
      <w:marRight w:val="0"/>
      <w:marTop w:val="0"/>
      <w:marBottom w:val="0"/>
      <w:divBdr>
        <w:top w:val="none" w:sz="0" w:space="0" w:color="auto"/>
        <w:left w:val="none" w:sz="0" w:space="0" w:color="auto"/>
        <w:bottom w:val="none" w:sz="0" w:space="0" w:color="auto"/>
        <w:right w:val="none" w:sz="0" w:space="0" w:color="auto"/>
      </w:divBdr>
    </w:div>
    <w:div w:id="1057898966">
      <w:bodyDiv w:val="1"/>
      <w:marLeft w:val="0"/>
      <w:marRight w:val="0"/>
      <w:marTop w:val="0"/>
      <w:marBottom w:val="0"/>
      <w:divBdr>
        <w:top w:val="none" w:sz="0" w:space="0" w:color="auto"/>
        <w:left w:val="none" w:sz="0" w:space="0" w:color="auto"/>
        <w:bottom w:val="none" w:sz="0" w:space="0" w:color="auto"/>
        <w:right w:val="none" w:sz="0" w:space="0" w:color="auto"/>
      </w:divBdr>
    </w:div>
    <w:div w:id="1081298972">
      <w:bodyDiv w:val="1"/>
      <w:marLeft w:val="0"/>
      <w:marRight w:val="0"/>
      <w:marTop w:val="0"/>
      <w:marBottom w:val="0"/>
      <w:divBdr>
        <w:top w:val="none" w:sz="0" w:space="0" w:color="auto"/>
        <w:left w:val="none" w:sz="0" w:space="0" w:color="auto"/>
        <w:bottom w:val="none" w:sz="0" w:space="0" w:color="auto"/>
        <w:right w:val="none" w:sz="0" w:space="0" w:color="auto"/>
      </w:divBdr>
    </w:div>
    <w:div w:id="1174493235">
      <w:bodyDiv w:val="1"/>
      <w:marLeft w:val="0"/>
      <w:marRight w:val="0"/>
      <w:marTop w:val="0"/>
      <w:marBottom w:val="0"/>
      <w:divBdr>
        <w:top w:val="none" w:sz="0" w:space="0" w:color="auto"/>
        <w:left w:val="none" w:sz="0" w:space="0" w:color="auto"/>
        <w:bottom w:val="none" w:sz="0" w:space="0" w:color="auto"/>
        <w:right w:val="none" w:sz="0" w:space="0" w:color="auto"/>
      </w:divBdr>
    </w:div>
    <w:div w:id="1299264590">
      <w:bodyDiv w:val="1"/>
      <w:marLeft w:val="0"/>
      <w:marRight w:val="0"/>
      <w:marTop w:val="0"/>
      <w:marBottom w:val="0"/>
      <w:divBdr>
        <w:top w:val="none" w:sz="0" w:space="0" w:color="auto"/>
        <w:left w:val="none" w:sz="0" w:space="0" w:color="auto"/>
        <w:bottom w:val="none" w:sz="0" w:space="0" w:color="auto"/>
        <w:right w:val="none" w:sz="0" w:space="0" w:color="auto"/>
      </w:divBdr>
    </w:div>
    <w:div w:id="1309824413">
      <w:bodyDiv w:val="1"/>
      <w:marLeft w:val="0"/>
      <w:marRight w:val="0"/>
      <w:marTop w:val="0"/>
      <w:marBottom w:val="0"/>
      <w:divBdr>
        <w:top w:val="none" w:sz="0" w:space="0" w:color="auto"/>
        <w:left w:val="none" w:sz="0" w:space="0" w:color="auto"/>
        <w:bottom w:val="none" w:sz="0" w:space="0" w:color="auto"/>
        <w:right w:val="none" w:sz="0" w:space="0" w:color="auto"/>
      </w:divBdr>
    </w:div>
    <w:div w:id="1329675626">
      <w:bodyDiv w:val="1"/>
      <w:marLeft w:val="0"/>
      <w:marRight w:val="0"/>
      <w:marTop w:val="0"/>
      <w:marBottom w:val="0"/>
      <w:divBdr>
        <w:top w:val="none" w:sz="0" w:space="0" w:color="auto"/>
        <w:left w:val="none" w:sz="0" w:space="0" w:color="auto"/>
        <w:bottom w:val="none" w:sz="0" w:space="0" w:color="auto"/>
        <w:right w:val="none" w:sz="0" w:space="0" w:color="auto"/>
      </w:divBdr>
    </w:div>
    <w:div w:id="1335036383">
      <w:bodyDiv w:val="1"/>
      <w:marLeft w:val="0"/>
      <w:marRight w:val="0"/>
      <w:marTop w:val="0"/>
      <w:marBottom w:val="0"/>
      <w:divBdr>
        <w:top w:val="none" w:sz="0" w:space="0" w:color="auto"/>
        <w:left w:val="none" w:sz="0" w:space="0" w:color="auto"/>
        <w:bottom w:val="none" w:sz="0" w:space="0" w:color="auto"/>
        <w:right w:val="none" w:sz="0" w:space="0" w:color="auto"/>
      </w:divBdr>
    </w:div>
    <w:div w:id="1336495572">
      <w:bodyDiv w:val="1"/>
      <w:marLeft w:val="0"/>
      <w:marRight w:val="0"/>
      <w:marTop w:val="0"/>
      <w:marBottom w:val="0"/>
      <w:divBdr>
        <w:top w:val="none" w:sz="0" w:space="0" w:color="auto"/>
        <w:left w:val="none" w:sz="0" w:space="0" w:color="auto"/>
        <w:bottom w:val="none" w:sz="0" w:space="0" w:color="auto"/>
        <w:right w:val="none" w:sz="0" w:space="0" w:color="auto"/>
      </w:divBdr>
    </w:div>
    <w:div w:id="1339314340">
      <w:bodyDiv w:val="1"/>
      <w:marLeft w:val="0"/>
      <w:marRight w:val="0"/>
      <w:marTop w:val="0"/>
      <w:marBottom w:val="0"/>
      <w:divBdr>
        <w:top w:val="none" w:sz="0" w:space="0" w:color="auto"/>
        <w:left w:val="none" w:sz="0" w:space="0" w:color="auto"/>
        <w:bottom w:val="none" w:sz="0" w:space="0" w:color="auto"/>
        <w:right w:val="none" w:sz="0" w:space="0" w:color="auto"/>
      </w:divBdr>
    </w:div>
    <w:div w:id="1344162332">
      <w:bodyDiv w:val="1"/>
      <w:marLeft w:val="0"/>
      <w:marRight w:val="0"/>
      <w:marTop w:val="0"/>
      <w:marBottom w:val="0"/>
      <w:divBdr>
        <w:top w:val="none" w:sz="0" w:space="0" w:color="auto"/>
        <w:left w:val="none" w:sz="0" w:space="0" w:color="auto"/>
        <w:bottom w:val="none" w:sz="0" w:space="0" w:color="auto"/>
        <w:right w:val="none" w:sz="0" w:space="0" w:color="auto"/>
      </w:divBdr>
    </w:div>
    <w:div w:id="1365252194">
      <w:bodyDiv w:val="1"/>
      <w:marLeft w:val="0"/>
      <w:marRight w:val="0"/>
      <w:marTop w:val="0"/>
      <w:marBottom w:val="0"/>
      <w:divBdr>
        <w:top w:val="none" w:sz="0" w:space="0" w:color="auto"/>
        <w:left w:val="none" w:sz="0" w:space="0" w:color="auto"/>
        <w:bottom w:val="none" w:sz="0" w:space="0" w:color="auto"/>
        <w:right w:val="none" w:sz="0" w:space="0" w:color="auto"/>
      </w:divBdr>
    </w:div>
    <w:div w:id="1422947496">
      <w:bodyDiv w:val="1"/>
      <w:marLeft w:val="0"/>
      <w:marRight w:val="0"/>
      <w:marTop w:val="0"/>
      <w:marBottom w:val="0"/>
      <w:divBdr>
        <w:top w:val="none" w:sz="0" w:space="0" w:color="auto"/>
        <w:left w:val="none" w:sz="0" w:space="0" w:color="auto"/>
        <w:bottom w:val="none" w:sz="0" w:space="0" w:color="auto"/>
        <w:right w:val="none" w:sz="0" w:space="0" w:color="auto"/>
      </w:divBdr>
    </w:div>
    <w:div w:id="1426338008">
      <w:bodyDiv w:val="1"/>
      <w:marLeft w:val="0"/>
      <w:marRight w:val="0"/>
      <w:marTop w:val="0"/>
      <w:marBottom w:val="0"/>
      <w:divBdr>
        <w:top w:val="none" w:sz="0" w:space="0" w:color="auto"/>
        <w:left w:val="none" w:sz="0" w:space="0" w:color="auto"/>
        <w:bottom w:val="none" w:sz="0" w:space="0" w:color="auto"/>
        <w:right w:val="none" w:sz="0" w:space="0" w:color="auto"/>
      </w:divBdr>
    </w:div>
    <w:div w:id="1459447547">
      <w:bodyDiv w:val="1"/>
      <w:marLeft w:val="0"/>
      <w:marRight w:val="0"/>
      <w:marTop w:val="0"/>
      <w:marBottom w:val="0"/>
      <w:divBdr>
        <w:top w:val="none" w:sz="0" w:space="0" w:color="auto"/>
        <w:left w:val="none" w:sz="0" w:space="0" w:color="auto"/>
        <w:bottom w:val="none" w:sz="0" w:space="0" w:color="auto"/>
        <w:right w:val="none" w:sz="0" w:space="0" w:color="auto"/>
      </w:divBdr>
    </w:div>
    <w:div w:id="1466001325">
      <w:bodyDiv w:val="1"/>
      <w:marLeft w:val="0"/>
      <w:marRight w:val="0"/>
      <w:marTop w:val="0"/>
      <w:marBottom w:val="0"/>
      <w:divBdr>
        <w:top w:val="none" w:sz="0" w:space="0" w:color="auto"/>
        <w:left w:val="none" w:sz="0" w:space="0" w:color="auto"/>
        <w:bottom w:val="none" w:sz="0" w:space="0" w:color="auto"/>
        <w:right w:val="none" w:sz="0" w:space="0" w:color="auto"/>
      </w:divBdr>
    </w:div>
    <w:div w:id="1539047429">
      <w:bodyDiv w:val="1"/>
      <w:marLeft w:val="0"/>
      <w:marRight w:val="0"/>
      <w:marTop w:val="0"/>
      <w:marBottom w:val="0"/>
      <w:divBdr>
        <w:top w:val="none" w:sz="0" w:space="0" w:color="auto"/>
        <w:left w:val="none" w:sz="0" w:space="0" w:color="auto"/>
        <w:bottom w:val="none" w:sz="0" w:space="0" w:color="auto"/>
        <w:right w:val="none" w:sz="0" w:space="0" w:color="auto"/>
      </w:divBdr>
    </w:div>
    <w:div w:id="1569147919">
      <w:bodyDiv w:val="1"/>
      <w:marLeft w:val="0"/>
      <w:marRight w:val="0"/>
      <w:marTop w:val="0"/>
      <w:marBottom w:val="0"/>
      <w:divBdr>
        <w:top w:val="none" w:sz="0" w:space="0" w:color="auto"/>
        <w:left w:val="none" w:sz="0" w:space="0" w:color="auto"/>
        <w:bottom w:val="none" w:sz="0" w:space="0" w:color="auto"/>
        <w:right w:val="none" w:sz="0" w:space="0" w:color="auto"/>
      </w:divBdr>
    </w:div>
    <w:div w:id="1575121406">
      <w:bodyDiv w:val="1"/>
      <w:marLeft w:val="0"/>
      <w:marRight w:val="0"/>
      <w:marTop w:val="0"/>
      <w:marBottom w:val="0"/>
      <w:divBdr>
        <w:top w:val="none" w:sz="0" w:space="0" w:color="auto"/>
        <w:left w:val="none" w:sz="0" w:space="0" w:color="auto"/>
        <w:bottom w:val="none" w:sz="0" w:space="0" w:color="auto"/>
        <w:right w:val="none" w:sz="0" w:space="0" w:color="auto"/>
      </w:divBdr>
    </w:div>
    <w:div w:id="1577207668">
      <w:bodyDiv w:val="1"/>
      <w:marLeft w:val="0"/>
      <w:marRight w:val="0"/>
      <w:marTop w:val="0"/>
      <w:marBottom w:val="0"/>
      <w:divBdr>
        <w:top w:val="none" w:sz="0" w:space="0" w:color="auto"/>
        <w:left w:val="none" w:sz="0" w:space="0" w:color="auto"/>
        <w:bottom w:val="none" w:sz="0" w:space="0" w:color="auto"/>
        <w:right w:val="none" w:sz="0" w:space="0" w:color="auto"/>
      </w:divBdr>
    </w:div>
    <w:div w:id="1597594311">
      <w:bodyDiv w:val="1"/>
      <w:marLeft w:val="0"/>
      <w:marRight w:val="0"/>
      <w:marTop w:val="0"/>
      <w:marBottom w:val="0"/>
      <w:divBdr>
        <w:top w:val="none" w:sz="0" w:space="0" w:color="auto"/>
        <w:left w:val="none" w:sz="0" w:space="0" w:color="auto"/>
        <w:bottom w:val="none" w:sz="0" w:space="0" w:color="auto"/>
        <w:right w:val="none" w:sz="0" w:space="0" w:color="auto"/>
      </w:divBdr>
    </w:div>
    <w:div w:id="1617829019">
      <w:bodyDiv w:val="1"/>
      <w:marLeft w:val="0"/>
      <w:marRight w:val="0"/>
      <w:marTop w:val="0"/>
      <w:marBottom w:val="0"/>
      <w:divBdr>
        <w:top w:val="none" w:sz="0" w:space="0" w:color="auto"/>
        <w:left w:val="none" w:sz="0" w:space="0" w:color="auto"/>
        <w:bottom w:val="none" w:sz="0" w:space="0" w:color="auto"/>
        <w:right w:val="none" w:sz="0" w:space="0" w:color="auto"/>
      </w:divBdr>
    </w:div>
    <w:div w:id="1625846372">
      <w:bodyDiv w:val="1"/>
      <w:marLeft w:val="0"/>
      <w:marRight w:val="0"/>
      <w:marTop w:val="0"/>
      <w:marBottom w:val="0"/>
      <w:divBdr>
        <w:top w:val="none" w:sz="0" w:space="0" w:color="auto"/>
        <w:left w:val="none" w:sz="0" w:space="0" w:color="auto"/>
        <w:bottom w:val="none" w:sz="0" w:space="0" w:color="auto"/>
        <w:right w:val="none" w:sz="0" w:space="0" w:color="auto"/>
      </w:divBdr>
    </w:div>
    <w:div w:id="1653561157">
      <w:bodyDiv w:val="1"/>
      <w:marLeft w:val="0"/>
      <w:marRight w:val="0"/>
      <w:marTop w:val="0"/>
      <w:marBottom w:val="0"/>
      <w:divBdr>
        <w:top w:val="none" w:sz="0" w:space="0" w:color="auto"/>
        <w:left w:val="none" w:sz="0" w:space="0" w:color="auto"/>
        <w:bottom w:val="none" w:sz="0" w:space="0" w:color="auto"/>
        <w:right w:val="none" w:sz="0" w:space="0" w:color="auto"/>
      </w:divBdr>
    </w:div>
    <w:div w:id="1672683954">
      <w:bodyDiv w:val="1"/>
      <w:marLeft w:val="0"/>
      <w:marRight w:val="0"/>
      <w:marTop w:val="0"/>
      <w:marBottom w:val="0"/>
      <w:divBdr>
        <w:top w:val="none" w:sz="0" w:space="0" w:color="auto"/>
        <w:left w:val="none" w:sz="0" w:space="0" w:color="auto"/>
        <w:bottom w:val="none" w:sz="0" w:space="0" w:color="auto"/>
        <w:right w:val="none" w:sz="0" w:space="0" w:color="auto"/>
      </w:divBdr>
    </w:div>
    <w:div w:id="1685477367">
      <w:bodyDiv w:val="1"/>
      <w:marLeft w:val="0"/>
      <w:marRight w:val="0"/>
      <w:marTop w:val="0"/>
      <w:marBottom w:val="0"/>
      <w:divBdr>
        <w:top w:val="none" w:sz="0" w:space="0" w:color="auto"/>
        <w:left w:val="none" w:sz="0" w:space="0" w:color="auto"/>
        <w:bottom w:val="none" w:sz="0" w:space="0" w:color="auto"/>
        <w:right w:val="none" w:sz="0" w:space="0" w:color="auto"/>
      </w:divBdr>
    </w:div>
    <w:div w:id="1686128761">
      <w:bodyDiv w:val="1"/>
      <w:marLeft w:val="0"/>
      <w:marRight w:val="0"/>
      <w:marTop w:val="0"/>
      <w:marBottom w:val="0"/>
      <w:divBdr>
        <w:top w:val="none" w:sz="0" w:space="0" w:color="auto"/>
        <w:left w:val="none" w:sz="0" w:space="0" w:color="auto"/>
        <w:bottom w:val="none" w:sz="0" w:space="0" w:color="auto"/>
        <w:right w:val="none" w:sz="0" w:space="0" w:color="auto"/>
      </w:divBdr>
    </w:div>
    <w:div w:id="1738748920">
      <w:bodyDiv w:val="1"/>
      <w:marLeft w:val="0"/>
      <w:marRight w:val="0"/>
      <w:marTop w:val="0"/>
      <w:marBottom w:val="0"/>
      <w:divBdr>
        <w:top w:val="none" w:sz="0" w:space="0" w:color="auto"/>
        <w:left w:val="none" w:sz="0" w:space="0" w:color="auto"/>
        <w:bottom w:val="none" w:sz="0" w:space="0" w:color="auto"/>
        <w:right w:val="none" w:sz="0" w:space="0" w:color="auto"/>
      </w:divBdr>
    </w:div>
    <w:div w:id="1801729044">
      <w:bodyDiv w:val="1"/>
      <w:marLeft w:val="0"/>
      <w:marRight w:val="0"/>
      <w:marTop w:val="0"/>
      <w:marBottom w:val="0"/>
      <w:divBdr>
        <w:top w:val="none" w:sz="0" w:space="0" w:color="auto"/>
        <w:left w:val="none" w:sz="0" w:space="0" w:color="auto"/>
        <w:bottom w:val="none" w:sz="0" w:space="0" w:color="auto"/>
        <w:right w:val="none" w:sz="0" w:space="0" w:color="auto"/>
      </w:divBdr>
    </w:div>
    <w:div w:id="1862622221">
      <w:bodyDiv w:val="1"/>
      <w:marLeft w:val="0"/>
      <w:marRight w:val="0"/>
      <w:marTop w:val="0"/>
      <w:marBottom w:val="0"/>
      <w:divBdr>
        <w:top w:val="none" w:sz="0" w:space="0" w:color="auto"/>
        <w:left w:val="none" w:sz="0" w:space="0" w:color="auto"/>
        <w:bottom w:val="none" w:sz="0" w:space="0" w:color="auto"/>
        <w:right w:val="none" w:sz="0" w:space="0" w:color="auto"/>
      </w:divBdr>
    </w:div>
    <w:div w:id="1893886653">
      <w:bodyDiv w:val="1"/>
      <w:marLeft w:val="0"/>
      <w:marRight w:val="0"/>
      <w:marTop w:val="0"/>
      <w:marBottom w:val="0"/>
      <w:divBdr>
        <w:top w:val="none" w:sz="0" w:space="0" w:color="auto"/>
        <w:left w:val="none" w:sz="0" w:space="0" w:color="auto"/>
        <w:bottom w:val="none" w:sz="0" w:space="0" w:color="auto"/>
        <w:right w:val="none" w:sz="0" w:space="0" w:color="auto"/>
      </w:divBdr>
    </w:div>
    <w:div w:id="2045863101">
      <w:bodyDiv w:val="1"/>
      <w:marLeft w:val="0"/>
      <w:marRight w:val="0"/>
      <w:marTop w:val="0"/>
      <w:marBottom w:val="0"/>
      <w:divBdr>
        <w:top w:val="none" w:sz="0" w:space="0" w:color="auto"/>
        <w:left w:val="none" w:sz="0" w:space="0" w:color="auto"/>
        <w:bottom w:val="none" w:sz="0" w:space="0" w:color="auto"/>
        <w:right w:val="none" w:sz="0" w:space="0" w:color="auto"/>
      </w:divBdr>
    </w:div>
    <w:div w:id="212330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went.police.uk" TargetMode="External"/><Relationship Id="rId18" Type="http://schemas.openxmlformats.org/officeDocument/2006/relationships/diagramLayout" Target="diagrams/layout1.xml"/><Relationship Id="rId26" Type="http://schemas.openxmlformats.org/officeDocument/2006/relationships/image" Target="media/image7.png"/><Relationship Id="rId39" Type="http://schemas.openxmlformats.org/officeDocument/2006/relationships/footer" Target="footer1.xm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image" Target="media/image14.emf"/><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diagramData" Target="diagrams/data1.xml"/><Relationship Id="rId25" Type="http://schemas.openxmlformats.org/officeDocument/2006/relationships/image" Target="media/image6.png"/><Relationship Id="rId33" Type="http://schemas.openxmlformats.org/officeDocument/2006/relationships/image" Target="media/image13.emf"/><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diagramColors" Target="diagrams/colors1.xml"/><Relationship Id="rId29" Type="http://schemas.openxmlformats.org/officeDocument/2006/relationships/hyperlink" Target="https://gbr01.safelinks.protection.outlook.com/?url=https%3A%2F%2Fwales.goawards.co.uk%2F&amp;data=05%7C01%7Csian.freeman%40south-wales.police.uk%7C4680cf9f229a4b53f9df08daac683b67%7C270c2f4dfd0c4f0892a9e5bdd8a87e09%7C0%7C0%7C638011860926922376%7CUnknown%7CTWFpbGZsb3d8eyJWIjoiMC4wLjAwMDAiLCJQIjoiV2luMzIiLCJBTiI6Ik1haWwiLCJXVCI6Mn0%3D%7C3000%7C%7C%7C&amp;sdata=VIgEE2%2B8C7Id9KGVFbUQodNx%2Bk3Dxu9tKGDLsgLLuNI%3D&amp;reserved=0"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uth-wales.police.uk" TargetMode="External"/><Relationship Id="rId24" Type="http://schemas.openxmlformats.org/officeDocument/2006/relationships/hyperlink" Target="https://gbr01.safelinks.protection.outlook.com/?url=https%3A%2F%2Fwales.goawards.co.uk%2F&amp;data=05%7C01%7Csian.freeman%40south-wales.police.uk%7C4680cf9f229a4b53f9df08daac683b67%7C270c2f4dfd0c4f0892a9e5bdd8a87e09%7C0%7C0%7C638011860926922376%7CUnknown%7CTWFpbGZsb3d8eyJWIjoiMC4wLjAwMDAiLCJQIjoiV2luMzIiLCJBTiI6Ik1haWwiLCJXVCI6Mn0%3D%7C3000%7C%7C%7C&amp;sdata=VIgEE2%2B8C7Id9KGVFbUQodNx%2Bk3Dxu9tKGDLsgLLuNI%3D&amp;reserved=0" TargetMode="External"/><Relationship Id="rId32" Type="http://schemas.openxmlformats.org/officeDocument/2006/relationships/image" Target="media/image12.e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dyfed-powys.police.uk"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image" Target="media/image11.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0.emf"/><Relationship Id="rId35" Type="http://schemas.openxmlformats.org/officeDocument/2006/relationships/image" Target="media/image15.pn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20E7B2-4196-4A83-AFF2-60855DF68B64}"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GB"/>
        </a:p>
      </dgm:t>
    </dgm:pt>
    <dgm:pt modelId="{9DA60388-D53D-43C8-B6CE-B07E28196F26}">
      <dgm:prSet phldrT="[Text]"/>
      <dgm:spPr/>
      <dgm:t>
        <a:bodyPr/>
        <a:lstStyle/>
        <a:p>
          <a:r>
            <a:rPr lang="en-GB" dirty="0"/>
            <a:t>£140 million</a:t>
          </a:r>
        </a:p>
        <a:p>
          <a:r>
            <a:rPr lang="en-GB" dirty="0"/>
            <a:t>JCPS Collaborative Spend </a:t>
          </a:r>
        </a:p>
      </dgm:t>
    </dgm:pt>
    <dgm:pt modelId="{7BA38AE6-4B04-4D10-8731-64200684F7BF}" type="parTrans" cxnId="{E1DF00A6-6B3F-4A4F-85F2-05B551AD239F}">
      <dgm:prSet/>
      <dgm:spPr/>
      <dgm:t>
        <a:bodyPr/>
        <a:lstStyle/>
        <a:p>
          <a:endParaRPr lang="en-GB"/>
        </a:p>
      </dgm:t>
    </dgm:pt>
    <dgm:pt modelId="{5FF57C51-A549-49A6-B6BE-3ED0F284450B}" type="sibTrans" cxnId="{E1DF00A6-6B3F-4A4F-85F2-05B551AD239F}">
      <dgm:prSet/>
      <dgm:spPr/>
      <dgm:t>
        <a:bodyPr/>
        <a:lstStyle/>
        <a:p>
          <a:endParaRPr lang="en-GB"/>
        </a:p>
      </dgm:t>
    </dgm:pt>
    <dgm:pt modelId="{F14F7ABD-71EA-4F29-8217-80151E4DB3B8}">
      <dgm:prSet phldrT="[Text]"/>
      <dgm:spPr/>
      <dgm:t>
        <a:bodyPr/>
        <a:lstStyle/>
        <a:p>
          <a:r>
            <a:rPr lang="en-GB" dirty="0"/>
            <a:t>£7.53 million cost savings reported</a:t>
          </a:r>
        </a:p>
      </dgm:t>
    </dgm:pt>
    <dgm:pt modelId="{5963FF23-A879-4F39-9F2E-8E12CB8A968B}" type="parTrans" cxnId="{907F0DEB-DEF4-4D90-9189-BB6FCBFA4BBA}">
      <dgm:prSet/>
      <dgm:spPr/>
      <dgm:t>
        <a:bodyPr/>
        <a:lstStyle/>
        <a:p>
          <a:endParaRPr lang="en-GB"/>
        </a:p>
      </dgm:t>
    </dgm:pt>
    <dgm:pt modelId="{FFDC3129-6BFD-4709-B261-9CFF34E00C89}" type="sibTrans" cxnId="{907F0DEB-DEF4-4D90-9189-BB6FCBFA4BBA}">
      <dgm:prSet/>
      <dgm:spPr/>
      <dgm:t>
        <a:bodyPr/>
        <a:lstStyle/>
        <a:p>
          <a:endParaRPr lang="en-GB"/>
        </a:p>
      </dgm:t>
    </dgm:pt>
    <dgm:pt modelId="{FBFAD919-0F8C-4C2C-8E88-737B41C1EBDA}">
      <dgm:prSet phldrT="[Text]"/>
      <dgm:spPr/>
      <dgm:t>
        <a:bodyPr/>
        <a:lstStyle/>
        <a:p>
          <a:r>
            <a:rPr lang="en-GB" dirty="0"/>
            <a:t>76% collaborative procurement spend</a:t>
          </a:r>
        </a:p>
      </dgm:t>
    </dgm:pt>
    <dgm:pt modelId="{17A40904-A3BB-42DF-AA1D-AFF180760616}" type="parTrans" cxnId="{2D1038D6-C533-4D91-A50B-20660191963A}">
      <dgm:prSet/>
      <dgm:spPr/>
      <dgm:t>
        <a:bodyPr/>
        <a:lstStyle/>
        <a:p>
          <a:endParaRPr lang="en-GB"/>
        </a:p>
      </dgm:t>
    </dgm:pt>
    <dgm:pt modelId="{B15D2136-7B01-474B-812C-FE6D5D772B8F}" type="sibTrans" cxnId="{2D1038D6-C533-4D91-A50B-20660191963A}">
      <dgm:prSet/>
      <dgm:spPr/>
      <dgm:t>
        <a:bodyPr/>
        <a:lstStyle/>
        <a:p>
          <a:endParaRPr lang="en-GB"/>
        </a:p>
      </dgm:t>
    </dgm:pt>
    <dgm:pt modelId="{FAF50743-54B3-4F1C-B2E4-CDAE39719068}">
      <dgm:prSet phldrT="[Text]"/>
      <dgm:spPr/>
      <dgm:t>
        <a:bodyPr/>
        <a:lstStyle/>
        <a:p>
          <a:r>
            <a:rPr lang="en-GB" dirty="0"/>
            <a:t>Social Value, Modern Slavery and </a:t>
          </a:r>
          <a:r>
            <a:rPr lang="en-GB" dirty="0" err="1"/>
            <a:t>Sustainabiilty</a:t>
          </a:r>
          <a:endParaRPr lang="en-GB" dirty="0"/>
        </a:p>
      </dgm:t>
    </dgm:pt>
    <dgm:pt modelId="{F7B66F07-0B8B-4055-9B8B-DB6AF70BF5C7}" type="parTrans" cxnId="{B413EA83-EF95-4DF7-A712-B288A83CC932}">
      <dgm:prSet/>
      <dgm:spPr/>
      <dgm:t>
        <a:bodyPr/>
        <a:lstStyle/>
        <a:p>
          <a:endParaRPr lang="en-GB"/>
        </a:p>
      </dgm:t>
    </dgm:pt>
    <dgm:pt modelId="{2919C40D-F3F2-46F5-9468-0A953EE62C5F}" type="sibTrans" cxnId="{B413EA83-EF95-4DF7-A712-B288A83CC932}">
      <dgm:prSet/>
      <dgm:spPr/>
      <dgm:t>
        <a:bodyPr/>
        <a:lstStyle/>
        <a:p>
          <a:endParaRPr lang="en-GB"/>
        </a:p>
      </dgm:t>
    </dgm:pt>
    <dgm:pt modelId="{4FBBE903-F486-457B-B5FF-D9F54E1AF18F}">
      <dgm:prSet phldrT="[Text]"/>
      <dgm:spPr/>
      <dgm:t>
        <a:bodyPr/>
        <a:lstStyle/>
        <a:p>
          <a:r>
            <a:rPr lang="en-GB" dirty="0"/>
            <a:t>Focus on Contract Management </a:t>
          </a:r>
        </a:p>
      </dgm:t>
    </dgm:pt>
    <dgm:pt modelId="{4591BEC1-0192-4AB0-9B56-19CD76D3385C}" type="sibTrans" cxnId="{98A540E3-08F4-4051-BE3A-BF9A93664420}">
      <dgm:prSet/>
      <dgm:spPr/>
      <dgm:t>
        <a:bodyPr/>
        <a:lstStyle/>
        <a:p>
          <a:endParaRPr lang="en-GB"/>
        </a:p>
      </dgm:t>
    </dgm:pt>
    <dgm:pt modelId="{7ADB9E81-52AE-475E-83F6-F401A70FD626}" type="parTrans" cxnId="{98A540E3-08F4-4051-BE3A-BF9A93664420}">
      <dgm:prSet/>
      <dgm:spPr/>
      <dgm:t>
        <a:bodyPr/>
        <a:lstStyle/>
        <a:p>
          <a:endParaRPr lang="en-GB"/>
        </a:p>
      </dgm:t>
    </dgm:pt>
    <dgm:pt modelId="{041B0C48-F228-4BD4-A86E-D4DFDFCB9819}" type="pres">
      <dgm:prSet presAssocID="{4320E7B2-4196-4A83-AFF2-60855DF68B64}" presName="Name0" presStyleCnt="0">
        <dgm:presLayoutVars>
          <dgm:chMax val="11"/>
          <dgm:chPref val="11"/>
          <dgm:dir/>
          <dgm:resizeHandles/>
        </dgm:presLayoutVars>
      </dgm:prSet>
      <dgm:spPr/>
    </dgm:pt>
    <dgm:pt modelId="{7CE2C722-3FFA-472B-916C-C2D9AA1B82AF}" type="pres">
      <dgm:prSet presAssocID="{4FBBE903-F486-457B-B5FF-D9F54E1AF18F}" presName="Accent5" presStyleCnt="0"/>
      <dgm:spPr/>
    </dgm:pt>
    <dgm:pt modelId="{59F2EA55-3D32-4C24-9F13-173B668D81C1}" type="pres">
      <dgm:prSet presAssocID="{4FBBE903-F486-457B-B5FF-D9F54E1AF18F}" presName="Accent" presStyleLbl="node1" presStyleIdx="0" presStyleCnt="5"/>
      <dgm:spPr/>
    </dgm:pt>
    <dgm:pt modelId="{15FF0593-C436-497F-BDA4-CA94978BD25C}" type="pres">
      <dgm:prSet presAssocID="{4FBBE903-F486-457B-B5FF-D9F54E1AF18F}" presName="ParentBackground5" presStyleCnt="0"/>
      <dgm:spPr/>
    </dgm:pt>
    <dgm:pt modelId="{AE328D55-8D31-47BD-9AB0-240F47E8A56E}" type="pres">
      <dgm:prSet presAssocID="{4FBBE903-F486-457B-B5FF-D9F54E1AF18F}" presName="ParentBackground" presStyleLbl="fgAcc1" presStyleIdx="0" presStyleCnt="5"/>
      <dgm:spPr/>
    </dgm:pt>
    <dgm:pt modelId="{53C9C948-94E4-40A4-8120-F7E326E0EE57}" type="pres">
      <dgm:prSet presAssocID="{4FBBE903-F486-457B-B5FF-D9F54E1AF18F}" presName="Parent5" presStyleLbl="revTx" presStyleIdx="0" presStyleCnt="0">
        <dgm:presLayoutVars>
          <dgm:chMax val="1"/>
          <dgm:chPref val="1"/>
          <dgm:bulletEnabled val="1"/>
        </dgm:presLayoutVars>
      </dgm:prSet>
      <dgm:spPr/>
    </dgm:pt>
    <dgm:pt modelId="{8F00A059-76D1-458A-AF09-EC981D33CF5D}" type="pres">
      <dgm:prSet presAssocID="{FAF50743-54B3-4F1C-B2E4-CDAE39719068}" presName="Accent4" presStyleCnt="0"/>
      <dgm:spPr/>
    </dgm:pt>
    <dgm:pt modelId="{05963542-8A3C-4571-BD0B-804F2F48D719}" type="pres">
      <dgm:prSet presAssocID="{FAF50743-54B3-4F1C-B2E4-CDAE39719068}" presName="Accent" presStyleLbl="node1" presStyleIdx="1" presStyleCnt="5"/>
      <dgm:spPr/>
    </dgm:pt>
    <dgm:pt modelId="{4AB41912-2C15-4443-A00F-FBA161D42A40}" type="pres">
      <dgm:prSet presAssocID="{FAF50743-54B3-4F1C-B2E4-CDAE39719068}" presName="ParentBackground4" presStyleCnt="0"/>
      <dgm:spPr/>
    </dgm:pt>
    <dgm:pt modelId="{6E1C6843-8620-46C0-9CFF-0F9EAED5332F}" type="pres">
      <dgm:prSet presAssocID="{FAF50743-54B3-4F1C-B2E4-CDAE39719068}" presName="ParentBackground" presStyleLbl="fgAcc1" presStyleIdx="1" presStyleCnt="5"/>
      <dgm:spPr/>
    </dgm:pt>
    <dgm:pt modelId="{837867D7-D692-437A-9E41-73C588313330}" type="pres">
      <dgm:prSet presAssocID="{FAF50743-54B3-4F1C-B2E4-CDAE39719068}" presName="Parent4" presStyleLbl="revTx" presStyleIdx="0" presStyleCnt="0">
        <dgm:presLayoutVars>
          <dgm:chMax val="1"/>
          <dgm:chPref val="1"/>
          <dgm:bulletEnabled val="1"/>
        </dgm:presLayoutVars>
      </dgm:prSet>
      <dgm:spPr/>
    </dgm:pt>
    <dgm:pt modelId="{121040BD-D08B-4933-A2AE-72100AADB967}" type="pres">
      <dgm:prSet presAssocID="{FBFAD919-0F8C-4C2C-8E88-737B41C1EBDA}" presName="Accent3" presStyleCnt="0"/>
      <dgm:spPr/>
    </dgm:pt>
    <dgm:pt modelId="{F3D2763C-473E-4C94-89E1-66264B5425B6}" type="pres">
      <dgm:prSet presAssocID="{FBFAD919-0F8C-4C2C-8E88-737B41C1EBDA}" presName="Accent" presStyleLbl="node1" presStyleIdx="2" presStyleCnt="5"/>
      <dgm:spPr/>
    </dgm:pt>
    <dgm:pt modelId="{8E61D1F9-BDA0-4B0F-A354-BAEC356CAA52}" type="pres">
      <dgm:prSet presAssocID="{FBFAD919-0F8C-4C2C-8E88-737B41C1EBDA}" presName="ParentBackground3" presStyleCnt="0"/>
      <dgm:spPr/>
    </dgm:pt>
    <dgm:pt modelId="{55D0C482-8477-4D52-90E7-84B81AD84EBE}" type="pres">
      <dgm:prSet presAssocID="{FBFAD919-0F8C-4C2C-8E88-737B41C1EBDA}" presName="ParentBackground" presStyleLbl="fgAcc1" presStyleIdx="2" presStyleCnt="5"/>
      <dgm:spPr/>
    </dgm:pt>
    <dgm:pt modelId="{47767E77-743D-4310-A3A7-B376D4DE805E}" type="pres">
      <dgm:prSet presAssocID="{FBFAD919-0F8C-4C2C-8E88-737B41C1EBDA}" presName="Parent3" presStyleLbl="revTx" presStyleIdx="0" presStyleCnt="0">
        <dgm:presLayoutVars>
          <dgm:chMax val="1"/>
          <dgm:chPref val="1"/>
          <dgm:bulletEnabled val="1"/>
        </dgm:presLayoutVars>
      </dgm:prSet>
      <dgm:spPr/>
    </dgm:pt>
    <dgm:pt modelId="{FEF67874-251C-420F-A0C0-0764F33A16F2}" type="pres">
      <dgm:prSet presAssocID="{F14F7ABD-71EA-4F29-8217-80151E4DB3B8}" presName="Accent2" presStyleCnt="0"/>
      <dgm:spPr/>
    </dgm:pt>
    <dgm:pt modelId="{A0524DD7-EB75-4A79-966B-8CAFC060A28C}" type="pres">
      <dgm:prSet presAssocID="{F14F7ABD-71EA-4F29-8217-80151E4DB3B8}" presName="Accent" presStyleLbl="node1" presStyleIdx="3" presStyleCnt="5"/>
      <dgm:spPr/>
    </dgm:pt>
    <dgm:pt modelId="{EBE1BF8E-F94F-4B56-9F82-ED2FF817965B}" type="pres">
      <dgm:prSet presAssocID="{F14F7ABD-71EA-4F29-8217-80151E4DB3B8}" presName="ParentBackground2" presStyleCnt="0"/>
      <dgm:spPr/>
    </dgm:pt>
    <dgm:pt modelId="{5F505A2B-927B-44DB-80E7-46ECB084814F}" type="pres">
      <dgm:prSet presAssocID="{F14F7ABD-71EA-4F29-8217-80151E4DB3B8}" presName="ParentBackground" presStyleLbl="fgAcc1" presStyleIdx="3" presStyleCnt="5"/>
      <dgm:spPr/>
    </dgm:pt>
    <dgm:pt modelId="{CDA959AA-A5F6-484B-A5D0-872120A11A1E}" type="pres">
      <dgm:prSet presAssocID="{F14F7ABD-71EA-4F29-8217-80151E4DB3B8}" presName="Parent2" presStyleLbl="revTx" presStyleIdx="0" presStyleCnt="0">
        <dgm:presLayoutVars>
          <dgm:chMax val="1"/>
          <dgm:chPref val="1"/>
          <dgm:bulletEnabled val="1"/>
        </dgm:presLayoutVars>
      </dgm:prSet>
      <dgm:spPr/>
    </dgm:pt>
    <dgm:pt modelId="{8C65AD08-03B4-40C4-9093-B1822A9D544C}" type="pres">
      <dgm:prSet presAssocID="{9DA60388-D53D-43C8-B6CE-B07E28196F26}" presName="Accent1" presStyleCnt="0"/>
      <dgm:spPr/>
    </dgm:pt>
    <dgm:pt modelId="{00E9C109-4B99-49A2-9FBA-ECBCA998F2FA}" type="pres">
      <dgm:prSet presAssocID="{9DA60388-D53D-43C8-B6CE-B07E28196F26}" presName="Accent" presStyleLbl="node1" presStyleIdx="4" presStyleCnt="5"/>
      <dgm:spPr/>
    </dgm:pt>
    <dgm:pt modelId="{16014561-5579-4050-BF6F-D1493AAF1056}" type="pres">
      <dgm:prSet presAssocID="{9DA60388-D53D-43C8-B6CE-B07E28196F26}" presName="ParentBackground1" presStyleCnt="0"/>
      <dgm:spPr/>
    </dgm:pt>
    <dgm:pt modelId="{FBAFD910-8165-45CC-9E2A-52D6BEC2FDD6}" type="pres">
      <dgm:prSet presAssocID="{9DA60388-D53D-43C8-B6CE-B07E28196F26}" presName="ParentBackground" presStyleLbl="fgAcc1" presStyleIdx="4" presStyleCnt="5"/>
      <dgm:spPr/>
    </dgm:pt>
    <dgm:pt modelId="{31E628BA-BA8D-440E-A385-D3A68638E059}" type="pres">
      <dgm:prSet presAssocID="{9DA60388-D53D-43C8-B6CE-B07E28196F26}" presName="Parent1" presStyleLbl="revTx" presStyleIdx="0" presStyleCnt="0">
        <dgm:presLayoutVars>
          <dgm:chMax val="1"/>
          <dgm:chPref val="1"/>
          <dgm:bulletEnabled val="1"/>
        </dgm:presLayoutVars>
      </dgm:prSet>
      <dgm:spPr/>
    </dgm:pt>
  </dgm:ptLst>
  <dgm:cxnLst>
    <dgm:cxn modelId="{1BAD8B02-FC88-46AE-8C53-1203962C5FF8}" type="presOf" srcId="{9DA60388-D53D-43C8-B6CE-B07E28196F26}" destId="{FBAFD910-8165-45CC-9E2A-52D6BEC2FDD6}" srcOrd="0" destOrd="0" presId="urn:microsoft.com/office/officeart/2011/layout/CircleProcess"/>
    <dgm:cxn modelId="{D22A6F0F-0DF3-435E-9576-9ADB4633812B}" type="presOf" srcId="{4FBBE903-F486-457B-B5FF-D9F54E1AF18F}" destId="{53C9C948-94E4-40A4-8120-F7E326E0EE57}" srcOrd="1" destOrd="0" presId="urn:microsoft.com/office/officeart/2011/layout/CircleProcess"/>
    <dgm:cxn modelId="{F3A35132-DB9F-4388-A6EB-2F5386F33A0F}" type="presOf" srcId="{F14F7ABD-71EA-4F29-8217-80151E4DB3B8}" destId="{CDA959AA-A5F6-484B-A5D0-872120A11A1E}" srcOrd="1" destOrd="0" presId="urn:microsoft.com/office/officeart/2011/layout/CircleProcess"/>
    <dgm:cxn modelId="{B51B835A-5ED0-44D4-82D4-E42665B1447A}" type="presOf" srcId="{4FBBE903-F486-457B-B5FF-D9F54E1AF18F}" destId="{AE328D55-8D31-47BD-9AB0-240F47E8A56E}" srcOrd="0" destOrd="0" presId="urn:microsoft.com/office/officeart/2011/layout/CircleProcess"/>
    <dgm:cxn modelId="{9528CB83-C5E7-4829-B3FF-928D0913BC99}" type="presOf" srcId="{4320E7B2-4196-4A83-AFF2-60855DF68B64}" destId="{041B0C48-F228-4BD4-A86E-D4DFDFCB9819}" srcOrd="0" destOrd="0" presId="urn:microsoft.com/office/officeart/2011/layout/CircleProcess"/>
    <dgm:cxn modelId="{B413EA83-EF95-4DF7-A712-B288A83CC932}" srcId="{4320E7B2-4196-4A83-AFF2-60855DF68B64}" destId="{FAF50743-54B3-4F1C-B2E4-CDAE39719068}" srcOrd="3" destOrd="0" parTransId="{F7B66F07-0B8B-4055-9B8B-DB6AF70BF5C7}" sibTransId="{2919C40D-F3F2-46F5-9468-0A953EE62C5F}"/>
    <dgm:cxn modelId="{E1DF00A6-6B3F-4A4F-85F2-05B551AD239F}" srcId="{4320E7B2-4196-4A83-AFF2-60855DF68B64}" destId="{9DA60388-D53D-43C8-B6CE-B07E28196F26}" srcOrd="0" destOrd="0" parTransId="{7BA38AE6-4B04-4D10-8731-64200684F7BF}" sibTransId="{5FF57C51-A549-49A6-B6BE-3ED0F284450B}"/>
    <dgm:cxn modelId="{B0ADABB2-4E62-457C-BA62-271F5C194ECE}" type="presOf" srcId="{FBFAD919-0F8C-4C2C-8E88-737B41C1EBDA}" destId="{55D0C482-8477-4D52-90E7-84B81AD84EBE}" srcOrd="0" destOrd="0" presId="urn:microsoft.com/office/officeart/2011/layout/CircleProcess"/>
    <dgm:cxn modelId="{6C7576BF-9587-43D1-9F2F-BAA5EC357B35}" type="presOf" srcId="{FBFAD919-0F8C-4C2C-8E88-737B41C1EBDA}" destId="{47767E77-743D-4310-A3A7-B376D4DE805E}" srcOrd="1" destOrd="0" presId="urn:microsoft.com/office/officeart/2011/layout/CircleProcess"/>
    <dgm:cxn modelId="{0C8689C6-E142-4D7E-ADA3-6ACFEBBCC3CB}" type="presOf" srcId="{FAF50743-54B3-4F1C-B2E4-CDAE39719068}" destId="{837867D7-D692-437A-9E41-73C588313330}" srcOrd="1" destOrd="0" presId="urn:microsoft.com/office/officeart/2011/layout/CircleProcess"/>
    <dgm:cxn modelId="{2D1038D6-C533-4D91-A50B-20660191963A}" srcId="{4320E7B2-4196-4A83-AFF2-60855DF68B64}" destId="{FBFAD919-0F8C-4C2C-8E88-737B41C1EBDA}" srcOrd="2" destOrd="0" parTransId="{17A40904-A3BB-42DF-AA1D-AFF180760616}" sibTransId="{B15D2136-7B01-474B-812C-FE6D5D772B8F}"/>
    <dgm:cxn modelId="{A992BEE1-C8A6-40F0-8639-6113F917591D}" type="presOf" srcId="{FAF50743-54B3-4F1C-B2E4-CDAE39719068}" destId="{6E1C6843-8620-46C0-9CFF-0F9EAED5332F}" srcOrd="0" destOrd="0" presId="urn:microsoft.com/office/officeart/2011/layout/CircleProcess"/>
    <dgm:cxn modelId="{98A540E3-08F4-4051-BE3A-BF9A93664420}" srcId="{4320E7B2-4196-4A83-AFF2-60855DF68B64}" destId="{4FBBE903-F486-457B-B5FF-D9F54E1AF18F}" srcOrd="4" destOrd="0" parTransId="{7ADB9E81-52AE-475E-83F6-F401A70FD626}" sibTransId="{4591BEC1-0192-4AB0-9B56-19CD76D3385C}"/>
    <dgm:cxn modelId="{F57E55E6-C59A-4CB1-80F8-F56DBF52866A}" type="presOf" srcId="{F14F7ABD-71EA-4F29-8217-80151E4DB3B8}" destId="{5F505A2B-927B-44DB-80E7-46ECB084814F}" srcOrd="0" destOrd="0" presId="urn:microsoft.com/office/officeart/2011/layout/CircleProcess"/>
    <dgm:cxn modelId="{907F0DEB-DEF4-4D90-9189-BB6FCBFA4BBA}" srcId="{4320E7B2-4196-4A83-AFF2-60855DF68B64}" destId="{F14F7ABD-71EA-4F29-8217-80151E4DB3B8}" srcOrd="1" destOrd="0" parTransId="{5963FF23-A879-4F39-9F2E-8E12CB8A968B}" sibTransId="{FFDC3129-6BFD-4709-B261-9CFF34E00C89}"/>
    <dgm:cxn modelId="{5143FAF1-7F45-43B7-9AF3-BBF9BDB56FA7}" type="presOf" srcId="{9DA60388-D53D-43C8-B6CE-B07E28196F26}" destId="{31E628BA-BA8D-440E-A385-D3A68638E059}" srcOrd="1" destOrd="0" presId="urn:microsoft.com/office/officeart/2011/layout/CircleProcess"/>
    <dgm:cxn modelId="{10F2F6A1-18F5-4E81-8251-8B72322033ED}" type="presParOf" srcId="{041B0C48-F228-4BD4-A86E-D4DFDFCB9819}" destId="{7CE2C722-3FFA-472B-916C-C2D9AA1B82AF}" srcOrd="0" destOrd="0" presId="urn:microsoft.com/office/officeart/2011/layout/CircleProcess"/>
    <dgm:cxn modelId="{3569084F-7F10-45F1-BCAB-56E2BC6D2E30}" type="presParOf" srcId="{7CE2C722-3FFA-472B-916C-C2D9AA1B82AF}" destId="{59F2EA55-3D32-4C24-9F13-173B668D81C1}" srcOrd="0" destOrd="0" presId="urn:microsoft.com/office/officeart/2011/layout/CircleProcess"/>
    <dgm:cxn modelId="{21ABCE6A-C689-4ADE-891A-F4D5BFEAA899}" type="presParOf" srcId="{041B0C48-F228-4BD4-A86E-D4DFDFCB9819}" destId="{15FF0593-C436-497F-BDA4-CA94978BD25C}" srcOrd="1" destOrd="0" presId="urn:microsoft.com/office/officeart/2011/layout/CircleProcess"/>
    <dgm:cxn modelId="{61120EC8-BE8B-43F6-BF53-AE82917C7A48}" type="presParOf" srcId="{15FF0593-C436-497F-BDA4-CA94978BD25C}" destId="{AE328D55-8D31-47BD-9AB0-240F47E8A56E}" srcOrd="0" destOrd="0" presId="urn:microsoft.com/office/officeart/2011/layout/CircleProcess"/>
    <dgm:cxn modelId="{2C2244F9-4C3C-4B9C-889D-B8D24F7A3CBD}" type="presParOf" srcId="{041B0C48-F228-4BD4-A86E-D4DFDFCB9819}" destId="{53C9C948-94E4-40A4-8120-F7E326E0EE57}" srcOrd="2" destOrd="0" presId="urn:microsoft.com/office/officeart/2011/layout/CircleProcess"/>
    <dgm:cxn modelId="{AA4DBA2C-AC85-44EF-86D4-D048DADFD3AC}" type="presParOf" srcId="{041B0C48-F228-4BD4-A86E-D4DFDFCB9819}" destId="{8F00A059-76D1-458A-AF09-EC981D33CF5D}" srcOrd="3" destOrd="0" presId="urn:microsoft.com/office/officeart/2011/layout/CircleProcess"/>
    <dgm:cxn modelId="{C6F6642C-5582-40E0-888D-850962AF5F47}" type="presParOf" srcId="{8F00A059-76D1-458A-AF09-EC981D33CF5D}" destId="{05963542-8A3C-4571-BD0B-804F2F48D719}" srcOrd="0" destOrd="0" presId="urn:microsoft.com/office/officeart/2011/layout/CircleProcess"/>
    <dgm:cxn modelId="{39C2140D-2504-423C-9E92-B97E038203B5}" type="presParOf" srcId="{041B0C48-F228-4BD4-A86E-D4DFDFCB9819}" destId="{4AB41912-2C15-4443-A00F-FBA161D42A40}" srcOrd="4" destOrd="0" presId="urn:microsoft.com/office/officeart/2011/layout/CircleProcess"/>
    <dgm:cxn modelId="{C4676783-9DFB-483D-A819-73EF2E5E9D78}" type="presParOf" srcId="{4AB41912-2C15-4443-A00F-FBA161D42A40}" destId="{6E1C6843-8620-46C0-9CFF-0F9EAED5332F}" srcOrd="0" destOrd="0" presId="urn:microsoft.com/office/officeart/2011/layout/CircleProcess"/>
    <dgm:cxn modelId="{D7FFC8A8-6608-47EB-B412-5438EA115BFE}" type="presParOf" srcId="{041B0C48-F228-4BD4-A86E-D4DFDFCB9819}" destId="{837867D7-D692-437A-9E41-73C588313330}" srcOrd="5" destOrd="0" presId="urn:microsoft.com/office/officeart/2011/layout/CircleProcess"/>
    <dgm:cxn modelId="{8C9A4C5E-7832-4DB2-BFB5-2C5FCF7E38C7}" type="presParOf" srcId="{041B0C48-F228-4BD4-A86E-D4DFDFCB9819}" destId="{121040BD-D08B-4933-A2AE-72100AADB967}" srcOrd="6" destOrd="0" presId="urn:microsoft.com/office/officeart/2011/layout/CircleProcess"/>
    <dgm:cxn modelId="{EC86164B-A13F-4CF9-AFB2-DEBD99E022CC}" type="presParOf" srcId="{121040BD-D08B-4933-A2AE-72100AADB967}" destId="{F3D2763C-473E-4C94-89E1-66264B5425B6}" srcOrd="0" destOrd="0" presId="urn:microsoft.com/office/officeart/2011/layout/CircleProcess"/>
    <dgm:cxn modelId="{46774E6D-F7B1-4FCA-B037-8AEB68046DA7}" type="presParOf" srcId="{041B0C48-F228-4BD4-A86E-D4DFDFCB9819}" destId="{8E61D1F9-BDA0-4B0F-A354-BAEC356CAA52}" srcOrd="7" destOrd="0" presId="urn:microsoft.com/office/officeart/2011/layout/CircleProcess"/>
    <dgm:cxn modelId="{667A9767-BDC4-46EF-AF26-C4C881515EF2}" type="presParOf" srcId="{8E61D1F9-BDA0-4B0F-A354-BAEC356CAA52}" destId="{55D0C482-8477-4D52-90E7-84B81AD84EBE}" srcOrd="0" destOrd="0" presId="urn:microsoft.com/office/officeart/2011/layout/CircleProcess"/>
    <dgm:cxn modelId="{7EF6FAC4-2909-4C88-A3D0-7223121BF7B1}" type="presParOf" srcId="{041B0C48-F228-4BD4-A86E-D4DFDFCB9819}" destId="{47767E77-743D-4310-A3A7-B376D4DE805E}" srcOrd="8" destOrd="0" presId="urn:microsoft.com/office/officeart/2011/layout/CircleProcess"/>
    <dgm:cxn modelId="{7ECA4C6D-A66B-48AA-BBEF-964FCCAED5C1}" type="presParOf" srcId="{041B0C48-F228-4BD4-A86E-D4DFDFCB9819}" destId="{FEF67874-251C-420F-A0C0-0764F33A16F2}" srcOrd="9" destOrd="0" presId="urn:microsoft.com/office/officeart/2011/layout/CircleProcess"/>
    <dgm:cxn modelId="{A30B838C-2A3F-4E2D-9CC2-D67E29D47B67}" type="presParOf" srcId="{FEF67874-251C-420F-A0C0-0764F33A16F2}" destId="{A0524DD7-EB75-4A79-966B-8CAFC060A28C}" srcOrd="0" destOrd="0" presId="urn:microsoft.com/office/officeart/2011/layout/CircleProcess"/>
    <dgm:cxn modelId="{88DADB1A-879E-4405-B3A4-7CFC1E15C230}" type="presParOf" srcId="{041B0C48-F228-4BD4-A86E-D4DFDFCB9819}" destId="{EBE1BF8E-F94F-4B56-9F82-ED2FF817965B}" srcOrd="10" destOrd="0" presId="urn:microsoft.com/office/officeart/2011/layout/CircleProcess"/>
    <dgm:cxn modelId="{95180570-6DBE-431B-9774-95F2EAF88863}" type="presParOf" srcId="{EBE1BF8E-F94F-4B56-9F82-ED2FF817965B}" destId="{5F505A2B-927B-44DB-80E7-46ECB084814F}" srcOrd="0" destOrd="0" presId="urn:microsoft.com/office/officeart/2011/layout/CircleProcess"/>
    <dgm:cxn modelId="{9B9BF1AE-C70C-40CF-B3DF-DF99915B27FE}" type="presParOf" srcId="{041B0C48-F228-4BD4-A86E-D4DFDFCB9819}" destId="{CDA959AA-A5F6-484B-A5D0-872120A11A1E}" srcOrd="11" destOrd="0" presId="urn:microsoft.com/office/officeart/2011/layout/CircleProcess"/>
    <dgm:cxn modelId="{6E1D69F9-0322-4E2C-ABEA-3ED0DD46FC85}" type="presParOf" srcId="{041B0C48-F228-4BD4-A86E-D4DFDFCB9819}" destId="{8C65AD08-03B4-40C4-9093-B1822A9D544C}" srcOrd="12" destOrd="0" presId="urn:microsoft.com/office/officeart/2011/layout/CircleProcess"/>
    <dgm:cxn modelId="{91FBA349-B96B-49C8-93F6-408D09CF141B}" type="presParOf" srcId="{8C65AD08-03B4-40C4-9093-B1822A9D544C}" destId="{00E9C109-4B99-49A2-9FBA-ECBCA998F2FA}" srcOrd="0" destOrd="0" presId="urn:microsoft.com/office/officeart/2011/layout/CircleProcess"/>
    <dgm:cxn modelId="{936DCB6F-425F-4C3F-9184-7BA77BA77C0F}" type="presParOf" srcId="{041B0C48-F228-4BD4-A86E-D4DFDFCB9819}" destId="{16014561-5579-4050-BF6F-D1493AAF1056}" srcOrd="13" destOrd="0" presId="urn:microsoft.com/office/officeart/2011/layout/CircleProcess"/>
    <dgm:cxn modelId="{32BC801C-E2CE-4FC7-85B7-B55D03C7DC1A}" type="presParOf" srcId="{16014561-5579-4050-BF6F-D1493AAF1056}" destId="{FBAFD910-8165-45CC-9E2A-52D6BEC2FDD6}" srcOrd="0" destOrd="0" presId="urn:microsoft.com/office/officeart/2011/layout/CircleProcess"/>
    <dgm:cxn modelId="{0D2748E1-AFF4-40FA-A16A-421906B4AA64}" type="presParOf" srcId="{041B0C48-F228-4BD4-A86E-D4DFDFCB9819}" destId="{31E628BA-BA8D-440E-A385-D3A68638E059}" srcOrd="14" destOrd="0" presId="urn:microsoft.com/office/officeart/2011/layout/CircleProces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F2EA55-3D32-4C24-9F13-173B668D81C1}">
      <dsp:nvSpPr>
        <dsp:cNvPr id="0" name=""/>
        <dsp:cNvSpPr/>
      </dsp:nvSpPr>
      <dsp:spPr>
        <a:xfrm>
          <a:off x="4614988" y="391326"/>
          <a:ext cx="1036635" cy="103680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328D55-8D31-47BD-9AB0-240F47E8A56E}">
      <dsp:nvSpPr>
        <dsp:cNvPr id="0" name=""/>
        <dsp:cNvSpPr/>
      </dsp:nvSpPr>
      <dsp:spPr>
        <a:xfrm>
          <a:off x="4649193" y="425892"/>
          <a:ext cx="967673" cy="967672"/>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dirty="0"/>
            <a:t>Focus on Contract Management </a:t>
          </a:r>
        </a:p>
      </dsp:txBody>
      <dsp:txXfrm>
        <a:off x="4787669" y="564157"/>
        <a:ext cx="691274" cy="691142"/>
      </dsp:txXfrm>
    </dsp:sp>
    <dsp:sp modelId="{05963542-8A3C-4571-BD0B-804F2F48D719}">
      <dsp:nvSpPr>
        <dsp:cNvPr id="0" name=""/>
        <dsp:cNvSpPr/>
      </dsp:nvSpPr>
      <dsp:spPr>
        <a:xfrm rot="2700000">
          <a:off x="3543104" y="391379"/>
          <a:ext cx="1036515" cy="1036515"/>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1C6843-8620-46C0-9CFF-0F9EAED5332F}">
      <dsp:nvSpPr>
        <dsp:cNvPr id="0" name=""/>
        <dsp:cNvSpPr/>
      </dsp:nvSpPr>
      <dsp:spPr>
        <a:xfrm>
          <a:off x="3578353" y="425892"/>
          <a:ext cx="967673" cy="967672"/>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dirty="0"/>
            <a:t>Social Value, Modern Slavery and </a:t>
          </a:r>
          <a:r>
            <a:rPr lang="en-GB" sz="900" kern="1200" dirty="0" err="1"/>
            <a:t>Sustainabiilty</a:t>
          </a:r>
          <a:endParaRPr lang="en-GB" sz="900" kern="1200" dirty="0"/>
        </a:p>
      </dsp:txBody>
      <dsp:txXfrm>
        <a:off x="3716277" y="564157"/>
        <a:ext cx="691274" cy="691142"/>
      </dsp:txXfrm>
    </dsp:sp>
    <dsp:sp modelId="{F3D2763C-473E-4C94-89E1-66264B5425B6}">
      <dsp:nvSpPr>
        <dsp:cNvPr id="0" name=""/>
        <dsp:cNvSpPr/>
      </dsp:nvSpPr>
      <dsp:spPr>
        <a:xfrm rot="2700000">
          <a:off x="2472264" y="391379"/>
          <a:ext cx="1036515" cy="1036515"/>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D0C482-8477-4D52-90E7-84B81AD84EBE}">
      <dsp:nvSpPr>
        <dsp:cNvPr id="0" name=""/>
        <dsp:cNvSpPr/>
      </dsp:nvSpPr>
      <dsp:spPr>
        <a:xfrm>
          <a:off x="2506961" y="425892"/>
          <a:ext cx="967673" cy="967672"/>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dirty="0"/>
            <a:t>76% collaborative procurement spend</a:t>
          </a:r>
        </a:p>
      </dsp:txBody>
      <dsp:txXfrm>
        <a:off x="2644885" y="564157"/>
        <a:ext cx="691274" cy="691142"/>
      </dsp:txXfrm>
    </dsp:sp>
    <dsp:sp modelId="{A0524DD7-EB75-4A79-966B-8CAFC060A28C}">
      <dsp:nvSpPr>
        <dsp:cNvPr id="0" name=""/>
        <dsp:cNvSpPr/>
      </dsp:nvSpPr>
      <dsp:spPr>
        <a:xfrm rot="2700000">
          <a:off x="1400872" y="391379"/>
          <a:ext cx="1036515" cy="1036515"/>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505A2B-927B-44DB-80E7-46ECB084814F}">
      <dsp:nvSpPr>
        <dsp:cNvPr id="0" name=""/>
        <dsp:cNvSpPr/>
      </dsp:nvSpPr>
      <dsp:spPr>
        <a:xfrm>
          <a:off x="1435569" y="425892"/>
          <a:ext cx="967673" cy="967672"/>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dirty="0"/>
            <a:t>£7.53 million cost savings reported</a:t>
          </a:r>
        </a:p>
      </dsp:txBody>
      <dsp:txXfrm>
        <a:off x="1574044" y="564157"/>
        <a:ext cx="691274" cy="691142"/>
      </dsp:txXfrm>
    </dsp:sp>
    <dsp:sp modelId="{00E9C109-4B99-49A2-9FBA-ECBCA998F2FA}">
      <dsp:nvSpPr>
        <dsp:cNvPr id="0" name=""/>
        <dsp:cNvSpPr/>
      </dsp:nvSpPr>
      <dsp:spPr>
        <a:xfrm rot="2700000">
          <a:off x="329480" y="391379"/>
          <a:ext cx="1036515" cy="1036515"/>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AFD910-8165-45CC-9E2A-52D6BEC2FDD6}">
      <dsp:nvSpPr>
        <dsp:cNvPr id="0" name=""/>
        <dsp:cNvSpPr/>
      </dsp:nvSpPr>
      <dsp:spPr>
        <a:xfrm>
          <a:off x="364177" y="425892"/>
          <a:ext cx="967673" cy="967672"/>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dirty="0"/>
            <a:t>£140 million</a:t>
          </a:r>
        </a:p>
        <a:p>
          <a:pPr marL="0" lvl="0" indent="0" algn="ctr" defTabSz="400050">
            <a:lnSpc>
              <a:spcPct val="90000"/>
            </a:lnSpc>
            <a:spcBef>
              <a:spcPct val="0"/>
            </a:spcBef>
            <a:spcAft>
              <a:spcPct val="35000"/>
            </a:spcAft>
            <a:buNone/>
          </a:pPr>
          <a:r>
            <a:rPr lang="en-GB" sz="900" kern="1200" dirty="0"/>
            <a:t>JCPS Collaborative Spend </a:t>
          </a:r>
        </a:p>
      </dsp:txBody>
      <dsp:txXfrm>
        <a:off x="502652" y="564157"/>
        <a:ext cx="691274" cy="691142"/>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6" ma:contentTypeDescription="Create a new document." ma:contentTypeScope="" ma:versionID="846f62b34b156acb04d2c52c44ebc361">
  <xsd:schema xmlns:xsd="http://www.w3.org/2001/XMLSchema" xmlns:xs="http://www.w3.org/2001/XMLSchema" xmlns:p="http://schemas.microsoft.com/office/2006/metadata/properties" xmlns:ns2="837a6baa-a36e-4325-bf43-40a64c6202b9" targetNamespace="http://schemas.microsoft.com/office/2006/metadata/properties" ma:root="true" ma:fieldsID="ff94708632b5819587ae1eb844d18f26" ns2:_="">
    <xsd:import namespace="837a6baa-a36e-4325-bf43-40a64c620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732EAF-3C11-4536-A9AF-3EF69E378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7a6baa-a36e-4325-bf43-40a64c620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0A6FE2-E6A4-4EE2-83CF-8320E8D9BFCE}">
  <ds:schemaRefs>
    <ds:schemaRef ds:uri="http://schemas.openxmlformats.org/officeDocument/2006/bibliography"/>
  </ds:schemaRefs>
</ds:datastoreItem>
</file>

<file path=customXml/itemProps3.xml><?xml version="1.0" encoding="utf-8"?>
<ds:datastoreItem xmlns:ds="http://schemas.openxmlformats.org/officeDocument/2006/customXml" ds:itemID="{D1FC33DB-B754-41F0-A4FA-0CE41818870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419E22-801D-4BA3-9A5F-E7550D0D4A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10545</Words>
  <Characters>60113</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Freeman,Sian swp54890</dc:creator>
  <cp:keywords/>
  <dc:description/>
  <cp:lastModifiedBy>Barne, Bethan</cp:lastModifiedBy>
  <cp:revision>4</cp:revision>
  <dcterms:created xsi:type="dcterms:W3CDTF">2023-05-24T08:56:00Z</dcterms:created>
  <dcterms:modified xsi:type="dcterms:W3CDTF">2023-05-26T11:12:00Z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cf8fe5-b7b7-4df7-b38d-1c61ac2f6639_Enabled">
    <vt:lpwstr>true</vt:lpwstr>
  </property>
  <property fmtid="{D5CDD505-2E9C-101B-9397-08002B2CF9AE}" pid="3" name="MSIP_Label_66cf8fe5-b7b7-4df7-b38d-1c61ac2f6639_SetDate">
    <vt:lpwstr>2021-03-30T09:05:37Z</vt:lpwstr>
  </property>
  <property fmtid="{D5CDD505-2E9C-101B-9397-08002B2CF9AE}" pid="4" name="MSIP_Label_66cf8fe5-b7b7-4df7-b38d-1c61ac2f6639_Method">
    <vt:lpwstr>Standard</vt:lpwstr>
  </property>
  <property fmtid="{D5CDD505-2E9C-101B-9397-08002B2CF9AE}" pid="5" name="MSIP_Label_66cf8fe5-b7b7-4df7-b38d-1c61ac2f6639_Name">
    <vt:lpwstr>66cf8fe5-b7b7-4df7-b38d-1c61ac2f6639</vt:lpwstr>
  </property>
  <property fmtid="{D5CDD505-2E9C-101B-9397-08002B2CF9AE}" pid="6" name="MSIP_Label_66cf8fe5-b7b7-4df7-b38d-1c61ac2f6639_SiteId">
    <vt:lpwstr>270c2f4d-fd0c-4f08-92a9-e5bdd8a87e09</vt:lpwstr>
  </property>
  <property fmtid="{D5CDD505-2E9C-101B-9397-08002B2CF9AE}" pid="7" name="MSIP_Label_66cf8fe5-b7b7-4df7-b38d-1c61ac2f6639_ActionId">
    <vt:lpwstr>8a5b8c56-d60a-4e52-afc8-c1683046e205</vt:lpwstr>
  </property>
  <property fmtid="{D5CDD505-2E9C-101B-9397-08002B2CF9AE}" pid="8" name="MSIP_Label_66cf8fe5-b7b7-4df7-b38d-1c61ac2f6639_ContentBits">
    <vt:lpwstr>0</vt:lpwstr>
  </property>
  <property fmtid="{D5CDD505-2E9C-101B-9397-08002B2CF9AE}" pid="9" name="ContentTypeId">
    <vt:lpwstr>0x0101007CB08385A9F90D41A570F819283EAC77</vt:lpwstr>
  </property>
  <property fmtid="{D5CDD505-2E9C-101B-9397-08002B2CF9AE}" pid="10" name="MSIP_Label_f2acd28b-79a3-4a0f-b0ff-4b75658b1549_Enabled">
    <vt:lpwstr>true</vt:lpwstr>
  </property>
  <property fmtid="{D5CDD505-2E9C-101B-9397-08002B2CF9AE}" pid="11" name="MSIP_Label_f2acd28b-79a3-4a0f-b0ff-4b75658b1549_SetDate">
    <vt:lpwstr>2023-05-24T08:54:24Z</vt:lpwstr>
  </property>
  <property fmtid="{D5CDD505-2E9C-101B-9397-08002B2CF9AE}" pid="12" name="MSIP_Label_f2acd28b-79a3-4a0f-b0ff-4b75658b1549_Method">
    <vt:lpwstr>Privileged</vt:lpwstr>
  </property>
  <property fmtid="{D5CDD505-2E9C-101B-9397-08002B2CF9AE}" pid="13" name="MSIP_Label_f2acd28b-79a3-4a0f-b0ff-4b75658b1549_Name">
    <vt:lpwstr>OFFICIAL</vt:lpwstr>
  </property>
  <property fmtid="{D5CDD505-2E9C-101B-9397-08002B2CF9AE}" pid="14" name="MSIP_Label_f2acd28b-79a3-4a0f-b0ff-4b75658b1549_SiteId">
    <vt:lpwstr>e46c8472-ef5d-4b63-bc74-4a60db42c371</vt:lpwstr>
  </property>
  <property fmtid="{D5CDD505-2E9C-101B-9397-08002B2CF9AE}" pid="15" name="MSIP_Label_f2acd28b-79a3-4a0f-b0ff-4b75658b1549_ActionId">
    <vt:lpwstr>718b15f1-6c81-422e-b3c3-91b07921824b</vt:lpwstr>
  </property>
  <property fmtid="{D5CDD505-2E9C-101B-9397-08002B2CF9AE}" pid="16" name="MSIP_Label_f2acd28b-79a3-4a0f-b0ff-4b75658b1549_ContentBits">
    <vt:lpwstr>0</vt:lpwstr>
  </property>
</Properties>
</file>